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7B1EF" w14:textId="77777777" w:rsidR="005D5873" w:rsidRDefault="005D5873" w:rsidP="005D5873">
      <w:pPr>
        <w:spacing w:line="480" w:lineRule="auto"/>
        <w:ind w:right="-279"/>
        <w:jc w:val="both"/>
        <w:rPr>
          <w:rFonts w:ascii="Times New Roman" w:hAnsi="Times New Roman" w:cs="Times New Roman"/>
          <w:b/>
          <w:sz w:val="24"/>
          <w:szCs w:val="24"/>
        </w:rPr>
      </w:pPr>
      <w:r>
        <w:rPr>
          <w:rFonts w:ascii="Times New Roman" w:hAnsi="Times New Roman" w:cs="Times New Roman"/>
          <w:b/>
          <w:sz w:val="24"/>
          <w:szCs w:val="24"/>
        </w:rPr>
        <w:t>Abstract</w:t>
      </w:r>
    </w:p>
    <w:p w14:paraId="42821BEE" w14:textId="77777777" w:rsidR="005C6DA4" w:rsidRPr="00B62955" w:rsidRDefault="005D5873" w:rsidP="006D12E6">
      <w:pPr>
        <w:spacing w:line="480" w:lineRule="auto"/>
        <w:ind w:left="-144" w:right="-274"/>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This is a review of the current and emerging topical antibiotic systems and formulations</w:t>
      </w:r>
      <w:r w:rsidR="005C6DA4"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with potential applications for the management of diabetic foot infections. </w:t>
      </w:r>
    </w:p>
    <w:p w14:paraId="147647EA" w14:textId="77777777" w:rsidR="005C6DA4" w:rsidRPr="00B62955" w:rsidRDefault="005D5873" w:rsidP="006D12E6">
      <w:pPr>
        <w:spacing w:line="480" w:lineRule="auto"/>
        <w:ind w:left="-144" w:right="-274"/>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 xml:space="preserve">Foot infections are common among diabetic patients with peripheral neuropathy and/or peripheral arterial </w:t>
      </w:r>
      <w:r w:rsidR="000B1D5F" w:rsidRPr="00B62955">
        <w:rPr>
          <w:rFonts w:ascii="Times New Roman" w:hAnsi="Times New Roman" w:cs="Times New Roman"/>
          <w:color w:val="000000" w:themeColor="text1"/>
          <w:sz w:val="24"/>
          <w:szCs w:val="24"/>
        </w:rPr>
        <w:t>disease, and</w:t>
      </w:r>
      <w:r w:rsidRPr="00B62955">
        <w:rPr>
          <w:rFonts w:ascii="Times New Roman" w:hAnsi="Times New Roman" w:cs="Times New Roman"/>
          <w:color w:val="000000" w:themeColor="text1"/>
          <w:sz w:val="24"/>
          <w:szCs w:val="24"/>
        </w:rPr>
        <w:t xml:space="preserve"> can be the pivot</w:t>
      </w:r>
      <w:r w:rsidR="005C6DA4" w:rsidRPr="00B62955">
        <w:rPr>
          <w:rFonts w:ascii="Times New Roman" w:hAnsi="Times New Roman" w:cs="Times New Roman"/>
          <w:color w:val="000000" w:themeColor="text1"/>
          <w:sz w:val="24"/>
          <w:szCs w:val="24"/>
        </w:rPr>
        <w:t>al event leading to a minor or</w:t>
      </w:r>
      <w:r w:rsidRPr="00B62955">
        <w:rPr>
          <w:rFonts w:ascii="Times New Roman" w:hAnsi="Times New Roman" w:cs="Times New Roman"/>
          <w:color w:val="000000" w:themeColor="text1"/>
          <w:sz w:val="24"/>
          <w:szCs w:val="24"/>
        </w:rPr>
        <w:t xml:space="preserve"> major amputation of the lower extremity. Treatment of diabetic foot </w:t>
      </w:r>
      <w:r w:rsidR="000B1D5F" w:rsidRPr="00B62955">
        <w:rPr>
          <w:rFonts w:ascii="Times New Roman" w:hAnsi="Times New Roman" w:cs="Times New Roman"/>
          <w:color w:val="000000" w:themeColor="text1"/>
          <w:sz w:val="24"/>
          <w:szCs w:val="24"/>
        </w:rPr>
        <w:t>infections, especially</w:t>
      </w:r>
      <w:r w:rsidRPr="00B62955">
        <w:rPr>
          <w:rFonts w:ascii="Times New Roman" w:hAnsi="Times New Roman" w:cs="Times New Roman"/>
          <w:color w:val="000000" w:themeColor="text1"/>
          <w:sz w:val="24"/>
          <w:szCs w:val="24"/>
        </w:rPr>
        <w:t xml:space="preserve"> deep</w:t>
      </w:r>
      <w:r w:rsidR="005C6DA4"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seated ones</w:t>
      </w:r>
      <w:r w:rsidR="005C6DA4"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remains challenging, in part because impaired blood perfusion and the presence of biofilms can impair the effectiveness of systemic antibiotics. The local application of antibiotics is an emerging field in the treatment of diabetic foot infections, with demonstrable advantages including delivery of high concentrations of antibiotics in the affected area, limited systemic absorption</w:t>
      </w:r>
      <w:r w:rsidR="005C6DA4"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and thus negligible side effects. </w:t>
      </w:r>
      <w:r w:rsidR="005C6DA4" w:rsidRPr="00B62955">
        <w:rPr>
          <w:rFonts w:ascii="Times New Roman" w:hAnsi="Times New Roman" w:cs="Times New Roman"/>
          <w:color w:val="000000" w:themeColor="text1"/>
          <w:sz w:val="24"/>
          <w:szCs w:val="24"/>
        </w:rPr>
        <w:t xml:space="preserve">   </w:t>
      </w:r>
    </w:p>
    <w:p w14:paraId="18B1964E" w14:textId="5F4FB69D"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 xml:space="preserve">Biodegradable </w:t>
      </w:r>
      <w:r w:rsidR="000B1D5F" w:rsidRPr="00B62955">
        <w:rPr>
          <w:rFonts w:ascii="Times New Roman" w:hAnsi="Times New Roman" w:cs="Times New Roman"/>
          <w:color w:val="000000" w:themeColor="text1"/>
          <w:sz w:val="24"/>
          <w:szCs w:val="24"/>
        </w:rPr>
        <w:t>vehicles, such</w:t>
      </w:r>
      <w:r w:rsidRPr="00B62955">
        <w:rPr>
          <w:rFonts w:ascii="Times New Roman" w:hAnsi="Times New Roman" w:cs="Times New Roman"/>
          <w:color w:val="000000" w:themeColor="text1"/>
          <w:sz w:val="24"/>
          <w:szCs w:val="24"/>
        </w:rPr>
        <w:t xml:space="preserve"> as calcium sulfate beads</w:t>
      </w:r>
      <w:r w:rsidR="005C6DA4"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are the prototypical system, providing a good elution profile and the ability to be impregnated with a variety of antibiotics. These have </w:t>
      </w:r>
      <w:r w:rsidR="00B97768">
        <w:rPr>
          <w:rFonts w:ascii="Times New Roman" w:hAnsi="Times New Roman" w:cs="Times New Roman"/>
          <w:color w:val="000000" w:themeColor="text1"/>
          <w:sz w:val="24"/>
          <w:szCs w:val="24"/>
        </w:rPr>
        <w:t xml:space="preserve">largely </w:t>
      </w:r>
      <w:r w:rsidRPr="00B62955">
        <w:rPr>
          <w:rFonts w:ascii="Times New Roman" w:hAnsi="Times New Roman" w:cs="Times New Roman"/>
          <w:color w:val="000000" w:themeColor="text1"/>
          <w:sz w:val="24"/>
          <w:szCs w:val="24"/>
        </w:rPr>
        <w:t xml:space="preserve">superseded the non-biodegradable vehicles, but the </w:t>
      </w:r>
      <w:r w:rsidR="000B1D5F" w:rsidRPr="00B62955">
        <w:rPr>
          <w:rFonts w:ascii="Times New Roman" w:hAnsi="Times New Roman" w:cs="Times New Roman"/>
          <w:color w:val="000000" w:themeColor="text1"/>
          <w:sz w:val="24"/>
          <w:szCs w:val="24"/>
        </w:rPr>
        <w:t xml:space="preserve">strongest </w:t>
      </w:r>
      <w:r w:rsidRPr="00B62955">
        <w:rPr>
          <w:rFonts w:ascii="Times New Roman" w:hAnsi="Times New Roman" w:cs="Times New Roman"/>
          <w:color w:val="000000" w:themeColor="text1"/>
          <w:sz w:val="24"/>
          <w:szCs w:val="24"/>
        </w:rPr>
        <w:t xml:space="preserve">evidence available </w:t>
      </w:r>
      <w:r w:rsidR="004165D3" w:rsidRPr="00B62955">
        <w:rPr>
          <w:rFonts w:ascii="Times New Roman" w:hAnsi="Times New Roman" w:cs="Times New Roman"/>
          <w:color w:val="000000" w:themeColor="text1"/>
          <w:sz w:val="24"/>
          <w:szCs w:val="24"/>
        </w:rPr>
        <w:t>is f</w:t>
      </w:r>
      <w:r w:rsidR="0090565F" w:rsidRPr="00B62955">
        <w:rPr>
          <w:rFonts w:ascii="Times New Roman" w:hAnsi="Times New Roman" w:cs="Times New Roman"/>
          <w:color w:val="000000" w:themeColor="text1"/>
          <w:sz w:val="24"/>
          <w:szCs w:val="24"/>
        </w:rPr>
        <w:t xml:space="preserve">or calcium bead implantation for </w:t>
      </w:r>
      <w:r w:rsidRPr="00B62955">
        <w:rPr>
          <w:rFonts w:ascii="Times New Roman" w:hAnsi="Times New Roman" w:cs="Times New Roman"/>
          <w:color w:val="000000" w:themeColor="text1"/>
          <w:sz w:val="24"/>
          <w:szCs w:val="24"/>
        </w:rPr>
        <w:t xml:space="preserve">osteomyelitis management. Natural </w:t>
      </w:r>
      <w:r w:rsidR="000B1D5F" w:rsidRPr="00B62955">
        <w:rPr>
          <w:rFonts w:ascii="Times New Roman" w:hAnsi="Times New Roman" w:cs="Times New Roman"/>
          <w:color w:val="000000" w:themeColor="text1"/>
          <w:sz w:val="24"/>
          <w:szCs w:val="24"/>
        </w:rPr>
        <w:t>polymers, such</w:t>
      </w:r>
      <w:r w:rsidRPr="00B62955">
        <w:rPr>
          <w:rFonts w:ascii="Times New Roman" w:hAnsi="Times New Roman" w:cs="Times New Roman"/>
          <w:color w:val="000000" w:themeColor="text1"/>
          <w:sz w:val="24"/>
          <w:szCs w:val="24"/>
        </w:rPr>
        <w:t xml:space="preserve"> as collagen sponge</w:t>
      </w:r>
      <w:r w:rsidR="005C6DA4" w:rsidRPr="00B62955">
        <w:rPr>
          <w:rFonts w:ascii="Times New Roman" w:hAnsi="Times New Roman" w:cs="Times New Roman"/>
          <w:color w:val="000000" w:themeColor="text1"/>
          <w:sz w:val="24"/>
          <w:szCs w:val="24"/>
        </w:rPr>
        <w:t>,</w:t>
      </w:r>
      <w:r w:rsidR="00D277C2" w:rsidRPr="00B62955">
        <w:rPr>
          <w:rFonts w:ascii="Times New Roman" w:hAnsi="Times New Roman" w:cs="Times New Roman"/>
          <w:color w:val="000000" w:themeColor="text1"/>
          <w:sz w:val="24"/>
          <w:szCs w:val="24"/>
        </w:rPr>
        <w:t xml:space="preserve"> are an</w:t>
      </w:r>
      <w:r w:rsidRPr="00B62955">
        <w:rPr>
          <w:rFonts w:ascii="Times New Roman" w:hAnsi="Times New Roman" w:cs="Times New Roman"/>
          <w:color w:val="000000" w:themeColor="text1"/>
          <w:sz w:val="24"/>
          <w:szCs w:val="24"/>
        </w:rPr>
        <w:t xml:space="preserve"> emerging class of delivery systems, although thus far, data on diabetic foot infections is limited. </w:t>
      </w:r>
      <w:r w:rsidR="00D277C2" w:rsidRPr="00B62955">
        <w:rPr>
          <w:rFonts w:ascii="Times New Roman" w:hAnsi="Times New Roman" w:cs="Times New Roman"/>
          <w:color w:val="000000" w:themeColor="text1"/>
          <w:sz w:val="24"/>
          <w:szCs w:val="24"/>
        </w:rPr>
        <w:t>There is recent interest in</w:t>
      </w:r>
      <w:r w:rsidRPr="00B62955">
        <w:rPr>
          <w:rFonts w:ascii="Times New Roman" w:hAnsi="Times New Roman" w:cs="Times New Roman"/>
          <w:color w:val="000000" w:themeColor="text1"/>
          <w:sz w:val="24"/>
          <w:szCs w:val="24"/>
        </w:rPr>
        <w:t xml:space="preserve"> the novel antimicrobial peptide pexiganan in the form of cream, which is active against most of the micro</w:t>
      </w:r>
      <w:r w:rsidR="005C6DA4"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organisms isolated in</w:t>
      </w:r>
      <w:r w:rsidR="000B1D5F" w:rsidRPr="00B62955">
        <w:rPr>
          <w:rFonts w:ascii="Times New Roman" w:hAnsi="Times New Roman" w:cs="Times New Roman"/>
          <w:color w:val="000000" w:themeColor="text1"/>
          <w:sz w:val="24"/>
          <w:szCs w:val="24"/>
        </w:rPr>
        <w:t xml:space="preserve"> diabetic foot infections</w:t>
      </w:r>
      <w:r w:rsidRPr="00B62955">
        <w:rPr>
          <w:rFonts w:ascii="Times New Roman" w:hAnsi="Times New Roman" w:cs="Times New Roman"/>
          <w:color w:val="000000" w:themeColor="text1"/>
          <w:sz w:val="24"/>
          <w:szCs w:val="24"/>
        </w:rPr>
        <w:t xml:space="preserve">. These are promising developments, but randomized trials are </w:t>
      </w:r>
      <w:r w:rsidR="000B1D5F" w:rsidRPr="00B62955">
        <w:rPr>
          <w:rFonts w:ascii="Times New Roman" w:hAnsi="Times New Roman" w:cs="Times New Roman"/>
          <w:color w:val="000000" w:themeColor="text1"/>
          <w:sz w:val="24"/>
          <w:szCs w:val="24"/>
        </w:rPr>
        <w:t>required,</w:t>
      </w:r>
      <w:r w:rsidRPr="00B62955">
        <w:rPr>
          <w:rFonts w:ascii="Times New Roman" w:hAnsi="Times New Roman" w:cs="Times New Roman"/>
          <w:color w:val="000000" w:themeColor="text1"/>
          <w:sz w:val="24"/>
          <w:szCs w:val="24"/>
        </w:rPr>
        <w:t xml:space="preserve"> to ascertain the efficacy of these systems and</w:t>
      </w:r>
      <w:r w:rsidR="006F148A" w:rsidRPr="00B62955">
        <w:rPr>
          <w:rFonts w:ascii="Times New Roman" w:hAnsi="Times New Roman" w:cs="Times New Roman"/>
          <w:color w:val="000000" w:themeColor="text1"/>
          <w:sz w:val="24"/>
          <w:szCs w:val="24"/>
        </w:rPr>
        <w:t xml:space="preserve"> to</w:t>
      </w:r>
      <w:r w:rsidRPr="00B62955">
        <w:rPr>
          <w:rFonts w:ascii="Times New Roman" w:hAnsi="Times New Roman" w:cs="Times New Roman"/>
          <w:color w:val="000000" w:themeColor="text1"/>
          <w:sz w:val="24"/>
          <w:szCs w:val="24"/>
        </w:rPr>
        <w:t xml:space="preserve"> define the indications for their use. Currently, the role of topical antibiotic agents in treating diabetic foot infections is limited and outside of routine practice.</w:t>
      </w:r>
    </w:p>
    <w:p w14:paraId="6FDFEDF3" w14:textId="77777777" w:rsidR="000B1D5F" w:rsidRDefault="000B1D5F" w:rsidP="005D5873">
      <w:pPr>
        <w:spacing w:line="480" w:lineRule="auto"/>
        <w:ind w:right="-279"/>
        <w:jc w:val="both"/>
        <w:rPr>
          <w:rFonts w:ascii="Times New Roman" w:hAnsi="Times New Roman" w:cs="Times New Roman"/>
          <w:b/>
          <w:sz w:val="24"/>
          <w:szCs w:val="24"/>
        </w:rPr>
      </w:pPr>
    </w:p>
    <w:p w14:paraId="7CB86548" w14:textId="77777777" w:rsidR="000B1D5F" w:rsidRDefault="000B1D5F" w:rsidP="005D5873">
      <w:pPr>
        <w:spacing w:line="480" w:lineRule="auto"/>
        <w:ind w:right="-279"/>
        <w:jc w:val="both"/>
        <w:rPr>
          <w:rFonts w:ascii="Times New Roman" w:hAnsi="Times New Roman" w:cs="Times New Roman"/>
          <w:b/>
          <w:sz w:val="24"/>
          <w:szCs w:val="24"/>
        </w:rPr>
      </w:pPr>
    </w:p>
    <w:p w14:paraId="49126B79" w14:textId="77777777" w:rsidR="005D5873" w:rsidRPr="00064F72" w:rsidRDefault="005D5873" w:rsidP="005D5873">
      <w:pPr>
        <w:spacing w:line="480" w:lineRule="auto"/>
        <w:ind w:right="-279"/>
        <w:jc w:val="both"/>
        <w:rPr>
          <w:rFonts w:ascii="Times New Roman" w:hAnsi="Times New Roman" w:cs="Times New Roman"/>
          <w:b/>
          <w:sz w:val="24"/>
          <w:szCs w:val="24"/>
        </w:rPr>
      </w:pPr>
      <w:r w:rsidRPr="00064F72">
        <w:rPr>
          <w:rFonts w:ascii="Times New Roman" w:hAnsi="Times New Roman" w:cs="Times New Roman"/>
          <w:b/>
          <w:sz w:val="24"/>
          <w:szCs w:val="24"/>
        </w:rPr>
        <w:lastRenderedPageBreak/>
        <w:t>Introduction</w:t>
      </w:r>
    </w:p>
    <w:p w14:paraId="62B1E595" w14:textId="7AB91AFC"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Diabetic foot infections (DFIs) represent a frequent and potentially serious complication in the diabetic population and their management remains challenging.</w:t>
      </w:r>
      <w:r w:rsidRPr="00B62955">
        <w:rPr>
          <w:rFonts w:ascii="Times New Roman" w:hAnsi="Times New Roman" w:cs="Times New Roman"/>
          <w:color w:val="000000" w:themeColor="text1"/>
          <w:sz w:val="24"/>
          <w:szCs w:val="24"/>
          <w:vertAlign w:val="superscript"/>
        </w:rPr>
        <w:t>1</w:t>
      </w:r>
      <w:r w:rsidRPr="00B62955">
        <w:rPr>
          <w:rFonts w:ascii="Times New Roman" w:hAnsi="Times New Roman" w:cs="Times New Roman"/>
          <w:color w:val="000000" w:themeColor="text1"/>
          <w:sz w:val="24"/>
          <w:szCs w:val="24"/>
        </w:rPr>
        <w:t xml:space="preserve"> DFIs are the most common reason for diabet</w:t>
      </w:r>
      <w:r w:rsidR="00F75103">
        <w:rPr>
          <w:rFonts w:ascii="Times New Roman" w:hAnsi="Times New Roman" w:cs="Times New Roman"/>
          <w:color w:val="000000" w:themeColor="text1"/>
          <w:sz w:val="24"/>
          <w:szCs w:val="24"/>
        </w:rPr>
        <w:t>es-related hospitalization</w:t>
      </w:r>
      <w:r w:rsidRPr="00B62955">
        <w:rPr>
          <w:rFonts w:ascii="Times New Roman" w:hAnsi="Times New Roman" w:cs="Times New Roman"/>
          <w:color w:val="000000" w:themeColor="text1"/>
          <w:sz w:val="24"/>
          <w:szCs w:val="24"/>
        </w:rPr>
        <w:t xml:space="preserve"> and can precipitate lower extremity </w:t>
      </w:r>
      <w:r w:rsidR="00F75103">
        <w:rPr>
          <w:rFonts w:ascii="Times New Roman" w:hAnsi="Times New Roman" w:cs="Times New Roman"/>
          <w:color w:val="000000" w:themeColor="text1"/>
          <w:sz w:val="24"/>
          <w:szCs w:val="24"/>
        </w:rPr>
        <w:t>amputation.</w:t>
      </w:r>
      <w:r w:rsidR="00F75103" w:rsidRPr="00B62955">
        <w:rPr>
          <w:rFonts w:ascii="Times New Roman" w:hAnsi="Times New Roman" w:cs="Times New Roman"/>
          <w:color w:val="000000" w:themeColor="text1"/>
          <w:sz w:val="24"/>
          <w:szCs w:val="24"/>
          <w:vertAlign w:val="superscript"/>
        </w:rPr>
        <w:t>1</w:t>
      </w:r>
      <w:r w:rsidR="00F75103">
        <w:rPr>
          <w:rFonts w:ascii="Times New Roman" w:hAnsi="Times New Roman" w:cs="Times New Roman"/>
          <w:color w:val="000000" w:themeColor="text1"/>
          <w:sz w:val="24"/>
          <w:szCs w:val="24"/>
        </w:rPr>
        <w:t xml:space="preserve"> </w:t>
      </w:r>
      <w:r w:rsidRPr="00B62955">
        <w:rPr>
          <w:rFonts w:ascii="Times New Roman" w:hAnsi="Times New Roman" w:cs="Times New Roman"/>
          <w:color w:val="000000" w:themeColor="text1"/>
          <w:sz w:val="24"/>
          <w:szCs w:val="24"/>
        </w:rPr>
        <w:t>Patients with peripheral artery disease (PAD) which frequently co-exists in diabetic patients,</w:t>
      </w:r>
      <w:r w:rsidRPr="00B62955">
        <w:rPr>
          <w:rFonts w:ascii="Times New Roman" w:hAnsi="Times New Roman" w:cs="Times New Roman"/>
          <w:color w:val="000000" w:themeColor="text1"/>
          <w:sz w:val="24"/>
          <w:szCs w:val="24"/>
          <w:vertAlign w:val="superscript"/>
        </w:rPr>
        <w:t>2-4</w:t>
      </w:r>
      <w:r w:rsidRPr="00B62955">
        <w:rPr>
          <w:rFonts w:ascii="Times New Roman" w:hAnsi="Times New Roman" w:cs="Times New Roman"/>
          <w:color w:val="000000" w:themeColor="text1"/>
          <w:sz w:val="24"/>
          <w:szCs w:val="24"/>
        </w:rPr>
        <w:t xml:space="preserve"> are particularly at risk. </w:t>
      </w:r>
    </w:p>
    <w:p w14:paraId="5DC18328" w14:textId="77777777"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p>
    <w:p w14:paraId="63D1834D" w14:textId="3D49551F"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Diabetic foot ulcers (DFUs) serve as a point of entry for pathogens, with approximately 60% of DFUs infected on presentation.</w:t>
      </w:r>
      <w:r w:rsidRPr="00B62955">
        <w:rPr>
          <w:rFonts w:ascii="Times New Roman" w:hAnsi="Times New Roman" w:cs="Times New Roman"/>
          <w:color w:val="000000" w:themeColor="text1"/>
          <w:sz w:val="24"/>
          <w:szCs w:val="24"/>
          <w:vertAlign w:val="superscript"/>
        </w:rPr>
        <w:t>5</w:t>
      </w:r>
      <w:r w:rsidRPr="00B62955">
        <w:rPr>
          <w:rFonts w:ascii="Times New Roman" w:hAnsi="Times New Roman" w:cs="Times New Roman"/>
          <w:color w:val="000000" w:themeColor="text1"/>
          <w:sz w:val="24"/>
          <w:szCs w:val="24"/>
        </w:rPr>
        <w:t xml:space="preserve"> Progression of peripheral neuropathy</w:t>
      </w:r>
      <w:r w:rsidR="006F148A"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with loss of protective </w:t>
      </w:r>
      <w:r w:rsidR="005217A6" w:rsidRPr="00B62955">
        <w:rPr>
          <w:rFonts w:ascii="Times New Roman" w:hAnsi="Times New Roman" w:cs="Times New Roman"/>
          <w:color w:val="000000" w:themeColor="text1"/>
          <w:sz w:val="24"/>
          <w:szCs w:val="24"/>
        </w:rPr>
        <w:t>sensation,</w:t>
      </w:r>
      <w:r w:rsidR="006F148A" w:rsidRPr="00B62955">
        <w:rPr>
          <w:rFonts w:ascii="Times New Roman" w:hAnsi="Times New Roman" w:cs="Times New Roman"/>
          <w:color w:val="000000" w:themeColor="text1"/>
          <w:sz w:val="24"/>
          <w:szCs w:val="24"/>
        </w:rPr>
        <w:t xml:space="preserve"> </w:t>
      </w:r>
      <w:r w:rsidRPr="00B62955">
        <w:rPr>
          <w:rFonts w:ascii="Times New Roman" w:hAnsi="Times New Roman" w:cs="Times New Roman"/>
          <w:color w:val="000000" w:themeColor="text1"/>
          <w:sz w:val="24"/>
          <w:szCs w:val="24"/>
        </w:rPr>
        <w:t>can allow unperceived trauma</w:t>
      </w:r>
      <w:r w:rsidR="006F148A"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and this is the prima</w:t>
      </w:r>
      <w:r w:rsidR="00E37022">
        <w:rPr>
          <w:rFonts w:ascii="Times New Roman" w:hAnsi="Times New Roman" w:cs="Times New Roman"/>
          <w:color w:val="000000" w:themeColor="text1"/>
          <w:sz w:val="24"/>
          <w:szCs w:val="24"/>
        </w:rPr>
        <w:t>ry cause of skin breakdown</w:t>
      </w:r>
      <w:r w:rsidRPr="00B62955">
        <w:rPr>
          <w:rFonts w:ascii="Times New Roman" w:hAnsi="Times New Roman" w:cs="Times New Roman"/>
          <w:color w:val="000000" w:themeColor="text1"/>
          <w:sz w:val="24"/>
          <w:szCs w:val="24"/>
        </w:rPr>
        <w:t>. PAD frequently contributes to the development of ulceration and adversely affects healing and outcomes of infection.</w:t>
      </w:r>
      <w:r w:rsidRPr="00B62955">
        <w:rPr>
          <w:rFonts w:ascii="Times New Roman" w:hAnsi="Times New Roman" w:cs="Times New Roman"/>
          <w:color w:val="000000" w:themeColor="text1"/>
          <w:sz w:val="24"/>
          <w:szCs w:val="24"/>
          <w:vertAlign w:val="superscript"/>
        </w:rPr>
        <w:t>4</w:t>
      </w:r>
      <w:r w:rsidRPr="00B62955">
        <w:rPr>
          <w:rFonts w:ascii="Times New Roman" w:hAnsi="Times New Roman" w:cs="Times New Roman"/>
          <w:color w:val="000000" w:themeColor="text1"/>
          <w:sz w:val="24"/>
          <w:szCs w:val="24"/>
        </w:rPr>
        <w:t xml:space="preserve"> An impaired cell</w:t>
      </w:r>
      <w:r w:rsidR="006F148A"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mediated immune response and phagocytic function associated with </w:t>
      </w:r>
      <w:r w:rsidR="005217A6" w:rsidRPr="00B62955">
        <w:rPr>
          <w:rFonts w:ascii="Times New Roman" w:hAnsi="Times New Roman" w:cs="Times New Roman"/>
          <w:color w:val="000000" w:themeColor="text1"/>
          <w:sz w:val="24"/>
          <w:szCs w:val="24"/>
        </w:rPr>
        <w:t>hyperglycaemia further</w:t>
      </w:r>
      <w:r w:rsidRPr="00B62955">
        <w:rPr>
          <w:rFonts w:ascii="Times New Roman" w:hAnsi="Times New Roman" w:cs="Times New Roman"/>
          <w:color w:val="000000" w:themeColor="text1"/>
          <w:sz w:val="24"/>
          <w:szCs w:val="24"/>
        </w:rPr>
        <w:t xml:space="preserve"> contributes to increased frequency and severity of infection in diabetic patients.</w:t>
      </w:r>
      <w:r w:rsidRPr="00B62955">
        <w:rPr>
          <w:rFonts w:ascii="Times New Roman" w:hAnsi="Times New Roman" w:cs="Times New Roman"/>
          <w:color w:val="000000" w:themeColor="text1"/>
          <w:sz w:val="24"/>
          <w:szCs w:val="24"/>
          <w:vertAlign w:val="superscript"/>
        </w:rPr>
        <w:t>6</w:t>
      </w:r>
      <w:r w:rsidRPr="00B62955">
        <w:rPr>
          <w:rFonts w:ascii="Times New Roman" w:hAnsi="Times New Roman" w:cs="Times New Roman"/>
          <w:color w:val="000000" w:themeColor="text1"/>
          <w:sz w:val="24"/>
          <w:szCs w:val="24"/>
        </w:rPr>
        <w:t xml:space="preserve"> </w:t>
      </w:r>
    </w:p>
    <w:p w14:paraId="41CC0EE4" w14:textId="77777777" w:rsidR="000640A5" w:rsidRDefault="000640A5" w:rsidP="000640A5">
      <w:pPr>
        <w:spacing w:line="480" w:lineRule="auto"/>
        <w:ind w:left="-142" w:right="-279"/>
        <w:jc w:val="both"/>
        <w:rPr>
          <w:rFonts w:ascii="Times New Roman" w:hAnsi="Times New Roman" w:cs="Times New Roman"/>
          <w:color w:val="000000" w:themeColor="text1"/>
          <w:sz w:val="24"/>
          <w:szCs w:val="24"/>
        </w:rPr>
      </w:pPr>
    </w:p>
    <w:p w14:paraId="77A6FEC8" w14:textId="2A6B2542" w:rsidR="005D5873" w:rsidRPr="00B62955" w:rsidRDefault="005D5873" w:rsidP="000640A5">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DFIs are often polymicrobial, especially in the chronic wound. Recurrence of infection in long standing ulcers requires repeated courses of antibiotics</w:t>
      </w:r>
      <w:r w:rsidR="006F148A" w:rsidRPr="00B62955">
        <w:rPr>
          <w:rFonts w:ascii="Times New Roman" w:hAnsi="Times New Roman" w:cs="Times New Roman"/>
          <w:color w:val="000000" w:themeColor="text1"/>
          <w:sz w:val="24"/>
          <w:szCs w:val="24"/>
        </w:rPr>
        <w:t>, but the benefits are</w:t>
      </w:r>
      <w:r w:rsidRPr="00B62955">
        <w:rPr>
          <w:rFonts w:ascii="Times New Roman" w:hAnsi="Times New Roman" w:cs="Times New Roman"/>
          <w:color w:val="000000" w:themeColor="text1"/>
          <w:sz w:val="24"/>
          <w:szCs w:val="24"/>
        </w:rPr>
        <w:t xml:space="preserve"> frequently hampered by intolerance and adverse effects</w:t>
      </w:r>
      <w:r w:rsidR="006F148A"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especially in frail</w:t>
      </w:r>
      <w:r w:rsidR="006F148A"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diabetic patients with multiple co-morbidities.</w:t>
      </w:r>
      <w:r w:rsidR="00B40D8D">
        <w:rPr>
          <w:rFonts w:ascii="Times New Roman" w:hAnsi="Times New Roman" w:cs="Times New Roman"/>
          <w:color w:val="000000" w:themeColor="text1"/>
          <w:sz w:val="24"/>
          <w:szCs w:val="24"/>
          <w:vertAlign w:val="superscript"/>
        </w:rPr>
        <w:t>7</w:t>
      </w:r>
      <w:r w:rsidR="008D5D57">
        <w:rPr>
          <w:rFonts w:ascii="Times New Roman" w:hAnsi="Times New Roman" w:cs="Times New Roman"/>
          <w:color w:val="000000" w:themeColor="text1"/>
          <w:sz w:val="24"/>
          <w:szCs w:val="24"/>
          <w:vertAlign w:val="superscript"/>
        </w:rPr>
        <w:t>,8</w:t>
      </w:r>
      <w:r w:rsidRPr="00B62955">
        <w:rPr>
          <w:rFonts w:ascii="Times New Roman" w:hAnsi="Times New Roman" w:cs="Times New Roman"/>
          <w:color w:val="000000" w:themeColor="text1"/>
          <w:sz w:val="24"/>
          <w:szCs w:val="24"/>
        </w:rPr>
        <w:t xml:space="preserve"> Despite the progress in systemic antibiotic usage, </w:t>
      </w:r>
      <w:r w:rsidR="006F148A" w:rsidRPr="00B62955">
        <w:rPr>
          <w:rFonts w:ascii="Times New Roman" w:hAnsi="Times New Roman" w:cs="Times New Roman"/>
          <w:color w:val="000000" w:themeColor="text1"/>
          <w:sz w:val="24"/>
          <w:szCs w:val="24"/>
        </w:rPr>
        <w:t xml:space="preserve">its </w:t>
      </w:r>
      <w:r w:rsidRPr="00B62955">
        <w:rPr>
          <w:rFonts w:ascii="Times New Roman" w:hAnsi="Times New Roman" w:cs="Times New Roman"/>
          <w:color w:val="000000" w:themeColor="text1"/>
          <w:sz w:val="24"/>
          <w:szCs w:val="24"/>
        </w:rPr>
        <w:t>efficacy can be impaired by low tissue penetration due to the PAD, manifested in the more distal vessels, as well as the presence of impaired microcirculation.</w:t>
      </w:r>
      <w:r w:rsidR="00EA4EA3">
        <w:rPr>
          <w:rFonts w:ascii="Times New Roman" w:hAnsi="Times New Roman" w:cs="Times New Roman"/>
          <w:color w:val="000000" w:themeColor="text1"/>
          <w:sz w:val="24"/>
          <w:szCs w:val="24"/>
          <w:vertAlign w:val="superscript"/>
        </w:rPr>
        <w:t>7,9</w:t>
      </w:r>
      <w:r w:rsidRPr="00B62955">
        <w:rPr>
          <w:rFonts w:ascii="Times New Roman" w:hAnsi="Times New Roman" w:cs="Times New Roman"/>
          <w:color w:val="000000" w:themeColor="text1"/>
          <w:sz w:val="24"/>
          <w:szCs w:val="24"/>
          <w:vertAlign w:val="superscript"/>
        </w:rPr>
        <w:t>,1</w:t>
      </w:r>
      <w:r w:rsidR="00EA4EA3">
        <w:rPr>
          <w:rFonts w:ascii="Times New Roman" w:hAnsi="Times New Roman" w:cs="Times New Roman"/>
          <w:color w:val="000000" w:themeColor="text1"/>
          <w:sz w:val="24"/>
          <w:szCs w:val="24"/>
          <w:vertAlign w:val="superscript"/>
        </w:rPr>
        <w:t>0</w:t>
      </w:r>
      <w:r w:rsidRPr="00B62955">
        <w:rPr>
          <w:rFonts w:ascii="Times New Roman" w:hAnsi="Times New Roman" w:cs="Times New Roman"/>
          <w:color w:val="000000" w:themeColor="text1"/>
          <w:sz w:val="24"/>
          <w:szCs w:val="24"/>
        </w:rPr>
        <w:t xml:space="preserve"> The development of biofilms in chronic wounds represents an additional challenge</w:t>
      </w:r>
      <w:r w:rsidR="006F148A"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as biofilms protect pathogens from host immunity and systemically administered antibiotics.</w:t>
      </w:r>
      <w:r w:rsidR="007A7CB6">
        <w:rPr>
          <w:rFonts w:ascii="Times New Roman" w:hAnsi="Times New Roman" w:cs="Times New Roman"/>
          <w:color w:val="000000" w:themeColor="text1"/>
          <w:sz w:val="24"/>
          <w:szCs w:val="24"/>
          <w:vertAlign w:val="superscript"/>
        </w:rPr>
        <w:t>11,12</w:t>
      </w:r>
      <w:r w:rsidRPr="00B62955">
        <w:rPr>
          <w:rFonts w:ascii="Times New Roman" w:hAnsi="Times New Roman" w:cs="Times New Roman"/>
          <w:color w:val="000000" w:themeColor="text1"/>
          <w:sz w:val="24"/>
          <w:szCs w:val="24"/>
          <w:vertAlign w:val="superscript"/>
        </w:rPr>
        <w:t xml:space="preserve"> </w:t>
      </w:r>
      <w:r w:rsidRPr="00B62955">
        <w:rPr>
          <w:rFonts w:ascii="Times New Roman" w:hAnsi="Times New Roman" w:cs="Times New Roman"/>
          <w:color w:val="000000" w:themeColor="text1"/>
          <w:sz w:val="24"/>
          <w:szCs w:val="24"/>
        </w:rPr>
        <w:t xml:space="preserve">Thus a multiplicity of </w:t>
      </w:r>
      <w:r w:rsidRPr="00B62955">
        <w:rPr>
          <w:rFonts w:ascii="Times New Roman" w:hAnsi="Times New Roman" w:cs="Times New Roman"/>
          <w:color w:val="000000" w:themeColor="text1"/>
          <w:sz w:val="24"/>
          <w:szCs w:val="24"/>
        </w:rPr>
        <w:lastRenderedPageBreak/>
        <w:t xml:space="preserve">issues have meant that </w:t>
      </w:r>
      <w:r w:rsidR="00AA5695">
        <w:rPr>
          <w:rFonts w:ascii="Times New Roman" w:hAnsi="Times New Roman" w:cs="Times New Roman"/>
          <w:color w:val="000000" w:themeColor="text1"/>
          <w:sz w:val="24"/>
          <w:szCs w:val="24"/>
        </w:rPr>
        <w:t xml:space="preserve">targeting </w:t>
      </w:r>
      <w:r w:rsidRPr="00B62955">
        <w:rPr>
          <w:rFonts w:ascii="Times New Roman" w:hAnsi="Times New Roman" w:cs="Times New Roman"/>
          <w:color w:val="000000" w:themeColor="text1"/>
          <w:sz w:val="24"/>
          <w:szCs w:val="24"/>
        </w:rPr>
        <w:t>antibiotic-resistant organisms has been an increasing problem in recent decades.</w:t>
      </w:r>
      <w:r w:rsidR="00AF4A16">
        <w:rPr>
          <w:rFonts w:ascii="Times New Roman" w:hAnsi="Times New Roman" w:cs="Times New Roman"/>
          <w:color w:val="000000" w:themeColor="text1"/>
          <w:sz w:val="24"/>
          <w:szCs w:val="24"/>
          <w:vertAlign w:val="superscript"/>
        </w:rPr>
        <w:t>13</w:t>
      </w:r>
      <w:r w:rsidRPr="00B62955">
        <w:rPr>
          <w:rFonts w:ascii="Times New Roman" w:hAnsi="Times New Roman" w:cs="Times New Roman"/>
          <w:color w:val="000000" w:themeColor="text1"/>
          <w:sz w:val="24"/>
          <w:szCs w:val="24"/>
          <w:vertAlign w:val="superscript"/>
        </w:rPr>
        <w:t>,</w:t>
      </w:r>
      <w:r w:rsidR="00AF4A16">
        <w:rPr>
          <w:rFonts w:ascii="Times New Roman" w:hAnsi="Times New Roman" w:cs="Times New Roman"/>
          <w:color w:val="000000" w:themeColor="text1"/>
          <w:sz w:val="24"/>
          <w:szCs w:val="24"/>
          <w:vertAlign w:val="superscript"/>
        </w:rPr>
        <w:t>14</w:t>
      </w:r>
    </w:p>
    <w:p w14:paraId="5C892861" w14:textId="77777777" w:rsidR="005D5873" w:rsidRPr="00B62955" w:rsidRDefault="005D5873" w:rsidP="005D5873">
      <w:pPr>
        <w:spacing w:line="480" w:lineRule="auto"/>
        <w:ind w:left="-142" w:right="-279" w:firstLine="426"/>
        <w:jc w:val="both"/>
        <w:rPr>
          <w:rFonts w:ascii="Times New Roman" w:hAnsi="Times New Roman" w:cs="Times New Roman"/>
          <w:b/>
          <w:color w:val="000000" w:themeColor="text1"/>
          <w:sz w:val="24"/>
          <w:szCs w:val="24"/>
        </w:rPr>
      </w:pPr>
    </w:p>
    <w:p w14:paraId="14DEF678" w14:textId="77777777" w:rsidR="005D5873" w:rsidRPr="00B62955" w:rsidRDefault="005D5873" w:rsidP="005D5873">
      <w:pPr>
        <w:spacing w:line="480" w:lineRule="auto"/>
        <w:ind w:left="-142" w:right="-279" w:firstLine="426"/>
        <w:jc w:val="both"/>
        <w:rPr>
          <w:rFonts w:ascii="Times New Roman" w:hAnsi="Times New Roman" w:cs="Times New Roman"/>
          <w:b/>
          <w:color w:val="000000" w:themeColor="text1"/>
          <w:sz w:val="24"/>
          <w:szCs w:val="24"/>
        </w:rPr>
      </w:pPr>
      <w:r w:rsidRPr="00B62955">
        <w:rPr>
          <w:rFonts w:ascii="Times New Roman" w:hAnsi="Times New Roman" w:cs="Times New Roman"/>
          <w:b/>
          <w:color w:val="000000" w:themeColor="text1"/>
          <w:sz w:val="24"/>
          <w:szCs w:val="24"/>
        </w:rPr>
        <w:t>Rationale for the use of topical antibiotic therapy</w:t>
      </w:r>
    </w:p>
    <w:p w14:paraId="48A21C48" w14:textId="77777777"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p>
    <w:p w14:paraId="0E23C2F6" w14:textId="74A51071"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Topical delivery of antibiotics represents an attractive emerging modality in the treatment of DFIs.</w:t>
      </w:r>
      <w:r w:rsidR="00945AE1">
        <w:rPr>
          <w:rFonts w:ascii="Times New Roman" w:hAnsi="Times New Roman" w:cs="Times New Roman"/>
          <w:color w:val="000000" w:themeColor="text1"/>
          <w:sz w:val="24"/>
          <w:szCs w:val="24"/>
          <w:vertAlign w:val="superscript"/>
        </w:rPr>
        <w:t>7,8</w:t>
      </w:r>
      <w:r w:rsidRPr="00B62955">
        <w:rPr>
          <w:rFonts w:ascii="Times New Roman" w:hAnsi="Times New Roman" w:cs="Times New Roman"/>
          <w:color w:val="000000" w:themeColor="text1"/>
          <w:sz w:val="24"/>
          <w:szCs w:val="24"/>
          <w:vertAlign w:val="superscript"/>
        </w:rPr>
        <w:t>,15</w:t>
      </w:r>
      <w:r w:rsidRPr="00B62955">
        <w:rPr>
          <w:rFonts w:ascii="Times New Roman" w:hAnsi="Times New Roman" w:cs="Times New Roman"/>
          <w:color w:val="000000" w:themeColor="text1"/>
          <w:sz w:val="24"/>
          <w:szCs w:val="24"/>
        </w:rPr>
        <w:t xml:space="preserve"> A key advantage is the achievement of a high antibiotic concentration in the affected area</w:t>
      </w:r>
      <w:r w:rsidR="006F148A"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which cannot be achieved with the use of systemic antibiotics. This can be of importance in cases where the penetration of the systemically administrated antibiotics in the infected area might be suboptimal</w:t>
      </w:r>
      <w:r w:rsidR="006F148A" w:rsidRPr="00B62955">
        <w:rPr>
          <w:rFonts w:ascii="Times New Roman" w:hAnsi="Times New Roman" w:cs="Times New Roman"/>
          <w:color w:val="000000" w:themeColor="text1"/>
          <w:sz w:val="24"/>
          <w:szCs w:val="24"/>
        </w:rPr>
        <w:t>, because of</w:t>
      </w:r>
      <w:r w:rsidRPr="00B62955">
        <w:rPr>
          <w:rFonts w:ascii="Times New Roman" w:hAnsi="Times New Roman" w:cs="Times New Roman"/>
          <w:color w:val="000000" w:themeColor="text1"/>
          <w:sz w:val="24"/>
          <w:szCs w:val="24"/>
        </w:rPr>
        <w:t xml:space="preserve"> compromised vascular perfusion and/or </w:t>
      </w:r>
      <w:r w:rsidR="006F148A" w:rsidRPr="00B62955">
        <w:rPr>
          <w:rFonts w:ascii="Times New Roman" w:hAnsi="Times New Roman" w:cs="Times New Roman"/>
          <w:color w:val="000000" w:themeColor="text1"/>
          <w:sz w:val="24"/>
          <w:szCs w:val="24"/>
        </w:rPr>
        <w:t xml:space="preserve">the </w:t>
      </w:r>
      <w:r w:rsidRPr="00B62955">
        <w:rPr>
          <w:rFonts w:ascii="Times New Roman" w:hAnsi="Times New Roman" w:cs="Times New Roman"/>
          <w:color w:val="000000" w:themeColor="text1"/>
          <w:sz w:val="24"/>
          <w:szCs w:val="24"/>
        </w:rPr>
        <w:t>presence of bacterial biofilms</w:t>
      </w:r>
      <w:r w:rsidR="00CE376F">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The limited systemic absorption of the locally applied antibiotic </w:t>
      </w:r>
      <w:r w:rsidR="006F148A" w:rsidRPr="00B62955">
        <w:rPr>
          <w:rFonts w:ascii="Times New Roman" w:hAnsi="Times New Roman" w:cs="Times New Roman"/>
          <w:color w:val="000000" w:themeColor="text1"/>
          <w:sz w:val="24"/>
          <w:szCs w:val="24"/>
        </w:rPr>
        <w:t>r</w:t>
      </w:r>
      <w:r w:rsidRPr="00B62955">
        <w:rPr>
          <w:rFonts w:ascii="Times New Roman" w:hAnsi="Times New Roman" w:cs="Times New Roman"/>
          <w:color w:val="000000" w:themeColor="text1"/>
          <w:sz w:val="24"/>
          <w:szCs w:val="24"/>
        </w:rPr>
        <w:t>educe</w:t>
      </w:r>
      <w:r w:rsidR="000411FE" w:rsidRPr="00B62955">
        <w:rPr>
          <w:rFonts w:ascii="Times New Roman" w:hAnsi="Times New Roman" w:cs="Times New Roman"/>
          <w:color w:val="000000" w:themeColor="text1"/>
          <w:sz w:val="24"/>
          <w:szCs w:val="24"/>
        </w:rPr>
        <w:t>s</w:t>
      </w:r>
      <w:r w:rsidRPr="00B62955">
        <w:rPr>
          <w:rFonts w:ascii="Times New Roman" w:hAnsi="Times New Roman" w:cs="Times New Roman"/>
          <w:color w:val="000000" w:themeColor="text1"/>
          <w:sz w:val="24"/>
          <w:szCs w:val="24"/>
        </w:rPr>
        <w:t xml:space="preserve"> considerably the risk of toxicity and avoid</w:t>
      </w:r>
      <w:r w:rsidR="000411FE" w:rsidRPr="00B62955">
        <w:rPr>
          <w:rFonts w:ascii="Times New Roman" w:hAnsi="Times New Roman" w:cs="Times New Roman"/>
          <w:color w:val="000000" w:themeColor="text1"/>
          <w:sz w:val="24"/>
          <w:szCs w:val="24"/>
        </w:rPr>
        <w:t>s</w:t>
      </w:r>
      <w:r w:rsidRPr="00B62955">
        <w:rPr>
          <w:rFonts w:ascii="Times New Roman" w:hAnsi="Times New Roman" w:cs="Times New Roman"/>
          <w:color w:val="000000" w:themeColor="text1"/>
          <w:sz w:val="24"/>
          <w:szCs w:val="24"/>
        </w:rPr>
        <w:t xml:space="preserve"> many</w:t>
      </w:r>
      <w:r w:rsidR="00D25C1E" w:rsidRPr="00B62955">
        <w:rPr>
          <w:rFonts w:ascii="Times New Roman" w:hAnsi="Times New Roman" w:cs="Times New Roman"/>
          <w:color w:val="000000" w:themeColor="text1"/>
          <w:sz w:val="24"/>
          <w:szCs w:val="24"/>
        </w:rPr>
        <w:t xml:space="preserve"> of the</w:t>
      </w:r>
      <w:r w:rsidRPr="00B62955">
        <w:rPr>
          <w:rFonts w:ascii="Times New Roman" w:hAnsi="Times New Roman" w:cs="Times New Roman"/>
          <w:color w:val="000000" w:themeColor="text1"/>
          <w:sz w:val="24"/>
          <w:szCs w:val="24"/>
        </w:rPr>
        <w:t xml:space="preserve"> adverse drug reactions caused by systemic antibiotics. Local antibiotics could be especially useful </w:t>
      </w:r>
      <w:r w:rsidR="000411FE" w:rsidRPr="00B62955">
        <w:rPr>
          <w:rFonts w:ascii="Times New Roman" w:hAnsi="Times New Roman" w:cs="Times New Roman"/>
          <w:color w:val="000000" w:themeColor="text1"/>
          <w:sz w:val="24"/>
          <w:szCs w:val="24"/>
        </w:rPr>
        <w:t>for patients</w:t>
      </w:r>
      <w:r w:rsidRPr="00B62955">
        <w:rPr>
          <w:rFonts w:ascii="Times New Roman" w:hAnsi="Times New Roman" w:cs="Times New Roman"/>
          <w:color w:val="000000" w:themeColor="text1"/>
          <w:sz w:val="24"/>
          <w:szCs w:val="24"/>
        </w:rPr>
        <w:t xml:space="preserve"> </w:t>
      </w:r>
      <w:r w:rsidR="00D25C1E" w:rsidRPr="00B62955">
        <w:rPr>
          <w:rFonts w:ascii="Times New Roman" w:hAnsi="Times New Roman" w:cs="Times New Roman"/>
          <w:color w:val="000000" w:themeColor="text1"/>
          <w:sz w:val="24"/>
          <w:szCs w:val="24"/>
        </w:rPr>
        <w:t xml:space="preserve">who are </w:t>
      </w:r>
      <w:r w:rsidRPr="00B62955">
        <w:rPr>
          <w:rFonts w:ascii="Times New Roman" w:hAnsi="Times New Roman" w:cs="Times New Roman"/>
          <w:color w:val="000000" w:themeColor="text1"/>
          <w:sz w:val="24"/>
          <w:szCs w:val="24"/>
        </w:rPr>
        <w:t xml:space="preserve">intolerant to systemic administration </w:t>
      </w:r>
      <w:r w:rsidR="00D25C1E" w:rsidRPr="00B62955">
        <w:rPr>
          <w:rFonts w:ascii="Times New Roman" w:hAnsi="Times New Roman" w:cs="Times New Roman"/>
          <w:color w:val="000000" w:themeColor="text1"/>
          <w:sz w:val="24"/>
          <w:szCs w:val="24"/>
        </w:rPr>
        <w:t>or have</w:t>
      </w:r>
      <w:r w:rsidRPr="00B62955">
        <w:rPr>
          <w:rFonts w:ascii="Times New Roman" w:hAnsi="Times New Roman" w:cs="Times New Roman"/>
          <w:color w:val="000000" w:themeColor="text1"/>
          <w:sz w:val="24"/>
          <w:szCs w:val="24"/>
        </w:rPr>
        <w:t xml:space="preserve"> impaired renal or liver function, </w:t>
      </w:r>
      <w:r w:rsidR="00D25C1E" w:rsidRPr="00B62955">
        <w:rPr>
          <w:rFonts w:ascii="Times New Roman" w:hAnsi="Times New Roman" w:cs="Times New Roman"/>
          <w:color w:val="000000" w:themeColor="text1"/>
          <w:sz w:val="24"/>
          <w:szCs w:val="24"/>
        </w:rPr>
        <w:t xml:space="preserve">both of </w:t>
      </w:r>
      <w:r w:rsidRPr="00B62955">
        <w:rPr>
          <w:rFonts w:ascii="Times New Roman" w:hAnsi="Times New Roman" w:cs="Times New Roman"/>
          <w:color w:val="000000" w:themeColor="text1"/>
          <w:sz w:val="24"/>
          <w:szCs w:val="24"/>
        </w:rPr>
        <w:t>which complicates systemic administration, often requiring additional drug level monitoring. Moreover, the reduction in exposure of the whole of the body’s microbial flora to the antibiotic could reduce the development of resistant micro</w:t>
      </w:r>
      <w:r w:rsidR="005739AA">
        <w:rPr>
          <w:rFonts w:ascii="Times New Roman" w:hAnsi="Times New Roman" w:cs="Times New Roman"/>
          <w:color w:val="000000" w:themeColor="text1"/>
          <w:sz w:val="24"/>
          <w:szCs w:val="24"/>
        </w:rPr>
        <w:t>organisms</w:t>
      </w:r>
      <w:r w:rsidRPr="00B62955">
        <w:rPr>
          <w:rFonts w:ascii="Times New Roman" w:hAnsi="Times New Roman" w:cs="Times New Roman"/>
          <w:color w:val="000000" w:themeColor="text1"/>
          <w:sz w:val="24"/>
          <w:szCs w:val="24"/>
        </w:rPr>
        <w:t>. This could bring significant public health benefits</w:t>
      </w:r>
      <w:r w:rsidR="00D25C1E"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in view of the current </w:t>
      </w:r>
      <w:r w:rsidR="0000540F" w:rsidRPr="00B62955">
        <w:rPr>
          <w:rFonts w:ascii="Times New Roman" w:hAnsi="Times New Roman" w:cs="Times New Roman"/>
          <w:color w:val="000000" w:themeColor="text1"/>
          <w:sz w:val="24"/>
          <w:szCs w:val="24"/>
        </w:rPr>
        <w:t xml:space="preserve">threat </w:t>
      </w:r>
      <w:r w:rsidRPr="00B62955">
        <w:rPr>
          <w:rFonts w:ascii="Times New Roman" w:hAnsi="Times New Roman" w:cs="Times New Roman"/>
          <w:color w:val="000000" w:themeColor="text1"/>
          <w:sz w:val="24"/>
          <w:szCs w:val="24"/>
        </w:rPr>
        <w:t>of multi-drug resistant microbial strains.</w:t>
      </w:r>
    </w:p>
    <w:p w14:paraId="0CFB11D1" w14:textId="77777777" w:rsidR="005D5873" w:rsidRPr="00B62955" w:rsidRDefault="005D5873" w:rsidP="005D5873">
      <w:pPr>
        <w:spacing w:line="480" w:lineRule="auto"/>
        <w:ind w:left="-142" w:right="-279" w:firstLine="426"/>
        <w:jc w:val="both"/>
        <w:rPr>
          <w:rFonts w:ascii="Times New Roman" w:hAnsi="Times New Roman" w:cs="Times New Roman"/>
          <w:color w:val="000000" w:themeColor="text1"/>
          <w:sz w:val="24"/>
          <w:szCs w:val="24"/>
        </w:rPr>
      </w:pPr>
    </w:p>
    <w:p w14:paraId="5952446E" w14:textId="77777777" w:rsidR="008E70D8" w:rsidRDefault="008E70D8" w:rsidP="005D5873">
      <w:pPr>
        <w:spacing w:line="480" w:lineRule="auto"/>
        <w:ind w:left="-142" w:right="-279" w:firstLine="426"/>
        <w:jc w:val="both"/>
        <w:rPr>
          <w:rFonts w:ascii="Times New Roman" w:hAnsi="Times New Roman" w:cs="Times New Roman"/>
          <w:b/>
          <w:color w:val="000000" w:themeColor="text1"/>
          <w:sz w:val="24"/>
          <w:szCs w:val="24"/>
        </w:rPr>
      </w:pPr>
    </w:p>
    <w:p w14:paraId="44181125" w14:textId="77777777" w:rsidR="008E70D8" w:rsidRDefault="008E70D8" w:rsidP="005D5873">
      <w:pPr>
        <w:spacing w:line="480" w:lineRule="auto"/>
        <w:ind w:left="-142" w:right="-279" w:firstLine="426"/>
        <w:jc w:val="both"/>
        <w:rPr>
          <w:rFonts w:ascii="Times New Roman" w:hAnsi="Times New Roman" w:cs="Times New Roman"/>
          <w:b/>
          <w:color w:val="000000" w:themeColor="text1"/>
          <w:sz w:val="24"/>
          <w:szCs w:val="24"/>
        </w:rPr>
      </w:pPr>
    </w:p>
    <w:p w14:paraId="6A568278" w14:textId="77777777" w:rsidR="008E70D8" w:rsidRDefault="008E70D8" w:rsidP="005D5873">
      <w:pPr>
        <w:spacing w:line="480" w:lineRule="auto"/>
        <w:ind w:left="-142" w:right="-279" w:firstLine="426"/>
        <w:jc w:val="both"/>
        <w:rPr>
          <w:rFonts w:ascii="Times New Roman" w:hAnsi="Times New Roman" w:cs="Times New Roman"/>
          <w:b/>
          <w:color w:val="000000" w:themeColor="text1"/>
          <w:sz w:val="24"/>
          <w:szCs w:val="24"/>
        </w:rPr>
      </w:pPr>
    </w:p>
    <w:p w14:paraId="380578F1" w14:textId="19ADC66D" w:rsidR="00C97C99" w:rsidRDefault="002562F5" w:rsidP="005D5873">
      <w:pPr>
        <w:spacing w:line="480" w:lineRule="auto"/>
        <w:ind w:left="-142" w:right="-279" w:firstLine="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Methods</w:t>
      </w:r>
    </w:p>
    <w:p w14:paraId="40AADA1A" w14:textId="717E4DFB" w:rsidR="002E7FA7" w:rsidRPr="002E7FA7" w:rsidRDefault="002562F5" w:rsidP="002E7FA7">
      <w:pPr>
        <w:spacing w:after="0" w:line="480" w:lineRule="auto"/>
        <w:rPr>
          <w:rFonts w:ascii="Times New Roman" w:eastAsia="Times New Roman" w:hAnsi="Times New Roman" w:cs="Times New Roman"/>
          <w:sz w:val="24"/>
          <w:szCs w:val="24"/>
          <w:lang w:val="en-GB" w:eastAsia="en-GB"/>
        </w:rPr>
      </w:pPr>
      <w:r w:rsidRPr="002E7FA7">
        <w:rPr>
          <w:rFonts w:ascii="Times New Roman" w:hAnsi="Times New Roman" w:cs="Times New Roman"/>
          <w:color w:val="000000" w:themeColor="text1"/>
          <w:sz w:val="24"/>
          <w:szCs w:val="24"/>
        </w:rPr>
        <w:t xml:space="preserve">A literature review was conducted in 2017 using the PubMed database. The English language filter was applied, but no date parameters were set. All types of studies were included in the search, as was human and animal based research. The search terms </w:t>
      </w:r>
      <w:r w:rsidR="006847A7">
        <w:rPr>
          <w:rFonts w:ascii="Times New Roman" w:hAnsi="Times New Roman" w:cs="Times New Roman"/>
          <w:color w:val="000000" w:themeColor="text1"/>
          <w:sz w:val="24"/>
          <w:szCs w:val="24"/>
        </w:rPr>
        <w:t xml:space="preserve">and combinations used were: </w:t>
      </w:r>
      <w:bookmarkStart w:id="0" w:name="_GoBack"/>
      <w:bookmarkEnd w:id="0"/>
      <w:r w:rsidR="002E7FA7" w:rsidRPr="002E7FA7">
        <w:rPr>
          <w:rFonts w:ascii="Times New Roman" w:eastAsia="Times New Roman" w:hAnsi="Times New Roman" w:cs="Times New Roman"/>
          <w:color w:val="000000"/>
          <w:sz w:val="24"/>
          <w:szCs w:val="24"/>
          <w:lang w:val="en-GB" w:eastAsia="en-GB"/>
        </w:rPr>
        <w:t>local antibiotic delivery +/- diabetic foot infections or diabetic foot osteomyelitis, topical antibiotic delivery +/- diabetic foot infections or diabetic foot osteomyelitis, antibiotic beads +/- diabetic foot infections or diabetic foot osteomyelitis, antibiotic carriers +/- diabetic foot infections or diabetic foot osteomyelitis.</w:t>
      </w:r>
    </w:p>
    <w:p w14:paraId="39B99C8C" w14:textId="77777777" w:rsidR="006847A7" w:rsidRDefault="006847A7" w:rsidP="005D5873">
      <w:pPr>
        <w:spacing w:line="480" w:lineRule="auto"/>
        <w:ind w:left="-142" w:right="-279" w:firstLine="426"/>
        <w:jc w:val="both"/>
        <w:rPr>
          <w:rFonts w:ascii="Times New Roman" w:hAnsi="Times New Roman" w:cs="Times New Roman"/>
          <w:b/>
          <w:color w:val="000000" w:themeColor="text1"/>
          <w:sz w:val="24"/>
          <w:szCs w:val="24"/>
        </w:rPr>
      </w:pPr>
    </w:p>
    <w:p w14:paraId="16E7261E" w14:textId="77777777" w:rsidR="005D5873" w:rsidRDefault="005D5873" w:rsidP="005D5873">
      <w:pPr>
        <w:spacing w:line="480" w:lineRule="auto"/>
        <w:ind w:left="-142" w:right="-279" w:firstLine="426"/>
        <w:jc w:val="both"/>
        <w:rPr>
          <w:rFonts w:ascii="Times New Roman" w:hAnsi="Times New Roman" w:cs="Times New Roman"/>
          <w:b/>
          <w:color w:val="000000" w:themeColor="text1"/>
          <w:sz w:val="24"/>
          <w:szCs w:val="24"/>
        </w:rPr>
      </w:pPr>
      <w:r w:rsidRPr="00B62955">
        <w:rPr>
          <w:rFonts w:ascii="Times New Roman" w:hAnsi="Times New Roman" w:cs="Times New Roman"/>
          <w:b/>
          <w:color w:val="000000" w:themeColor="text1"/>
          <w:sz w:val="24"/>
          <w:szCs w:val="24"/>
        </w:rPr>
        <w:t>Classes of local antibiotic delivery systems and pharmacokinetic properties</w:t>
      </w:r>
    </w:p>
    <w:p w14:paraId="13D8211E" w14:textId="77777777" w:rsidR="008E70D8" w:rsidRPr="00B62955" w:rsidRDefault="008E70D8" w:rsidP="005D5873">
      <w:pPr>
        <w:spacing w:line="480" w:lineRule="auto"/>
        <w:ind w:left="-142" w:right="-279" w:firstLine="426"/>
        <w:jc w:val="both"/>
        <w:rPr>
          <w:rFonts w:ascii="Times New Roman" w:hAnsi="Times New Roman" w:cs="Times New Roman"/>
          <w:b/>
          <w:color w:val="000000" w:themeColor="text1"/>
          <w:sz w:val="24"/>
          <w:szCs w:val="24"/>
        </w:rPr>
      </w:pPr>
    </w:p>
    <w:p w14:paraId="3CAE004D" w14:textId="77777777"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Much of the provenance of topical antibiotic therapies originates from orthopaedic</w:t>
      </w:r>
      <w:r w:rsidR="00D25C1E"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driven interventions. Local antibiotic carriers can elute a high concentration of antibiotics</w:t>
      </w:r>
      <w:r w:rsidR="00D25C1E"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above the minimum inhibitory concentration (MIC)</w:t>
      </w:r>
      <w:r w:rsidR="00D25C1E"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for organisms present at the site of infection by 10-100 times, while serum antibiotic levels remain low.</w:t>
      </w:r>
      <w:r w:rsidRPr="00B62955">
        <w:rPr>
          <w:rFonts w:ascii="Times New Roman" w:hAnsi="Times New Roman" w:cs="Times New Roman"/>
          <w:color w:val="000000" w:themeColor="text1"/>
          <w:sz w:val="24"/>
          <w:szCs w:val="24"/>
          <w:vertAlign w:val="superscript"/>
        </w:rPr>
        <w:t>16,17</w:t>
      </w:r>
      <w:r w:rsidRPr="00B62955">
        <w:rPr>
          <w:rFonts w:ascii="Times New Roman" w:hAnsi="Times New Roman" w:cs="Times New Roman"/>
          <w:color w:val="000000" w:themeColor="text1"/>
          <w:sz w:val="24"/>
          <w:szCs w:val="24"/>
        </w:rPr>
        <w:t xml:space="preserve"> Several devices loaded with antibiotics have been used for the in-situ treatment of chronic osteomyelitis, primarily to fill anatomical defects secondary to surgical debridement. They can be classified as resorbable and non-resorbable antibiotic delivery systems.</w:t>
      </w:r>
    </w:p>
    <w:p w14:paraId="69AE6387" w14:textId="77777777" w:rsidR="00BA1263" w:rsidRPr="00B62955" w:rsidRDefault="00BA1263" w:rsidP="00D25C1E">
      <w:pPr>
        <w:spacing w:line="480" w:lineRule="auto"/>
        <w:ind w:left="-142" w:right="-279"/>
        <w:jc w:val="both"/>
        <w:rPr>
          <w:rFonts w:ascii="Times New Roman" w:hAnsi="Times New Roman" w:cs="Times New Roman"/>
          <w:color w:val="000000" w:themeColor="text1"/>
          <w:sz w:val="24"/>
          <w:szCs w:val="24"/>
        </w:rPr>
      </w:pPr>
    </w:p>
    <w:p w14:paraId="7A4E54AC" w14:textId="52B6AE61" w:rsidR="005D5873" w:rsidRPr="00B62955" w:rsidRDefault="005D5873" w:rsidP="00D25C1E">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Polymethylmethacrylate (PMMA) beads represent the major class of non-biodegradable carrier systems. Cement beads are impregnated with one or a combination of antibiotics such as glycopeptides and aminoglycosides.  Antibiotic release from PMMA is initially high during the first 48-72 hours</w:t>
      </w:r>
      <w:r w:rsidR="00D25C1E"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but quickly falls to lower, sub-therapeutic levels</w:t>
      </w:r>
      <w:r w:rsidR="00D25C1E"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eluting for week</w:t>
      </w:r>
      <w:r w:rsidR="00D25C1E" w:rsidRPr="00B62955">
        <w:rPr>
          <w:rFonts w:ascii="Times New Roman" w:hAnsi="Times New Roman" w:cs="Times New Roman"/>
          <w:color w:val="000000" w:themeColor="text1"/>
          <w:sz w:val="24"/>
          <w:szCs w:val="24"/>
        </w:rPr>
        <w:t>s</w:t>
      </w:r>
      <w:r w:rsidRPr="00B62955">
        <w:rPr>
          <w:rFonts w:ascii="Times New Roman" w:hAnsi="Times New Roman" w:cs="Times New Roman"/>
          <w:color w:val="000000" w:themeColor="text1"/>
          <w:sz w:val="24"/>
          <w:szCs w:val="24"/>
        </w:rPr>
        <w:t xml:space="preserve"> or even years.</w:t>
      </w:r>
      <w:r w:rsidRPr="00B62955">
        <w:rPr>
          <w:rFonts w:ascii="Times New Roman" w:hAnsi="Times New Roman" w:cs="Times New Roman"/>
          <w:color w:val="000000" w:themeColor="text1"/>
          <w:sz w:val="24"/>
          <w:szCs w:val="24"/>
          <w:vertAlign w:val="superscript"/>
        </w:rPr>
        <w:t>17,</w:t>
      </w:r>
      <w:r w:rsidR="00DA5885">
        <w:rPr>
          <w:rFonts w:ascii="Times New Roman" w:hAnsi="Times New Roman" w:cs="Times New Roman"/>
          <w:color w:val="000000" w:themeColor="text1"/>
          <w:sz w:val="24"/>
          <w:szCs w:val="24"/>
          <w:vertAlign w:val="superscript"/>
        </w:rPr>
        <w:t>18</w:t>
      </w:r>
      <w:r w:rsidRPr="00B62955">
        <w:rPr>
          <w:rFonts w:ascii="Times New Roman" w:hAnsi="Times New Roman" w:cs="Times New Roman"/>
          <w:color w:val="000000" w:themeColor="text1"/>
          <w:sz w:val="24"/>
          <w:szCs w:val="24"/>
        </w:rPr>
        <w:t xml:space="preserve"> It is a dense, acrylic, </w:t>
      </w:r>
      <w:r w:rsidRPr="00B62955">
        <w:rPr>
          <w:rFonts w:ascii="Times New Roman" w:hAnsi="Times New Roman" w:cs="Times New Roman"/>
          <w:color w:val="000000" w:themeColor="text1"/>
          <w:sz w:val="24"/>
          <w:szCs w:val="24"/>
        </w:rPr>
        <w:lastRenderedPageBreak/>
        <w:t xml:space="preserve">non-reabsorbing material </w:t>
      </w:r>
      <w:r w:rsidR="00D25C1E" w:rsidRPr="00B62955">
        <w:rPr>
          <w:rFonts w:ascii="Times New Roman" w:hAnsi="Times New Roman" w:cs="Times New Roman"/>
          <w:color w:val="000000" w:themeColor="text1"/>
          <w:sz w:val="24"/>
          <w:szCs w:val="24"/>
        </w:rPr>
        <w:t>which</w:t>
      </w:r>
      <w:r w:rsidRPr="00B62955">
        <w:rPr>
          <w:rFonts w:ascii="Times New Roman" w:hAnsi="Times New Roman" w:cs="Times New Roman"/>
          <w:color w:val="000000" w:themeColor="text1"/>
          <w:sz w:val="24"/>
          <w:szCs w:val="24"/>
        </w:rPr>
        <w:t xml:space="preserve"> requires surgical removal upon completion of drug elution</w:t>
      </w:r>
      <w:r w:rsidR="00D25C1E"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to avoid becoming a focus for biofilm formation.</w:t>
      </w:r>
      <w:r w:rsidR="00D1189B">
        <w:rPr>
          <w:rFonts w:ascii="Times New Roman" w:hAnsi="Times New Roman" w:cs="Times New Roman"/>
          <w:color w:val="000000" w:themeColor="text1"/>
          <w:sz w:val="24"/>
          <w:szCs w:val="24"/>
          <w:vertAlign w:val="superscript"/>
        </w:rPr>
        <w:t>19,20</w:t>
      </w:r>
      <w:r w:rsidRPr="00B62955">
        <w:rPr>
          <w:rFonts w:ascii="Times New Roman" w:hAnsi="Times New Roman" w:cs="Times New Roman"/>
          <w:color w:val="000000" w:themeColor="text1"/>
          <w:sz w:val="24"/>
          <w:szCs w:val="24"/>
          <w:vertAlign w:val="superscript"/>
        </w:rPr>
        <w:t xml:space="preserve"> </w:t>
      </w:r>
      <w:r w:rsidRPr="00B62955">
        <w:rPr>
          <w:rFonts w:ascii="Times New Roman" w:hAnsi="Times New Roman" w:cs="Times New Roman"/>
          <w:color w:val="000000" w:themeColor="text1"/>
          <w:sz w:val="24"/>
          <w:szCs w:val="24"/>
        </w:rPr>
        <w:t xml:space="preserve">While longevity and structural support are advantageous, removal of the foreign material </w:t>
      </w:r>
      <w:r w:rsidR="00BA1263" w:rsidRPr="00B62955">
        <w:rPr>
          <w:rFonts w:ascii="Times New Roman" w:hAnsi="Times New Roman" w:cs="Times New Roman"/>
          <w:color w:val="000000" w:themeColor="text1"/>
          <w:sz w:val="24"/>
          <w:szCs w:val="24"/>
        </w:rPr>
        <w:t>require</w:t>
      </w:r>
      <w:r w:rsidR="00D25C1E" w:rsidRPr="00B62955">
        <w:rPr>
          <w:rFonts w:ascii="Times New Roman" w:hAnsi="Times New Roman" w:cs="Times New Roman"/>
          <w:color w:val="000000" w:themeColor="text1"/>
          <w:sz w:val="24"/>
          <w:szCs w:val="24"/>
        </w:rPr>
        <w:t xml:space="preserve"> </w:t>
      </w:r>
      <w:r w:rsidRPr="00B62955">
        <w:rPr>
          <w:rFonts w:ascii="Times New Roman" w:hAnsi="Times New Roman" w:cs="Times New Roman"/>
          <w:color w:val="000000" w:themeColor="text1"/>
          <w:sz w:val="24"/>
          <w:szCs w:val="24"/>
        </w:rPr>
        <w:t>further surgery and</w:t>
      </w:r>
      <w:r w:rsidR="00D25C1E" w:rsidRPr="00B62955">
        <w:rPr>
          <w:rFonts w:ascii="Times New Roman" w:hAnsi="Times New Roman" w:cs="Times New Roman"/>
          <w:color w:val="000000" w:themeColor="text1"/>
          <w:sz w:val="24"/>
          <w:szCs w:val="24"/>
        </w:rPr>
        <w:t>, potentially,</w:t>
      </w:r>
      <w:r w:rsidRPr="00B62955">
        <w:rPr>
          <w:rFonts w:ascii="Times New Roman" w:hAnsi="Times New Roman" w:cs="Times New Roman"/>
          <w:color w:val="000000" w:themeColor="text1"/>
          <w:sz w:val="24"/>
          <w:szCs w:val="24"/>
        </w:rPr>
        <w:t xml:space="preserve"> associated risks. </w:t>
      </w:r>
    </w:p>
    <w:p w14:paraId="19DB6F14" w14:textId="77777777" w:rsidR="00BA1263" w:rsidRPr="00B62955" w:rsidRDefault="00BA1263" w:rsidP="00BA1263">
      <w:pPr>
        <w:spacing w:line="480" w:lineRule="auto"/>
        <w:ind w:left="-142" w:right="-279"/>
        <w:jc w:val="both"/>
        <w:rPr>
          <w:rFonts w:ascii="Times New Roman" w:hAnsi="Times New Roman" w:cs="Times New Roman"/>
          <w:color w:val="000000" w:themeColor="text1"/>
          <w:sz w:val="24"/>
          <w:szCs w:val="24"/>
        </w:rPr>
      </w:pPr>
    </w:p>
    <w:p w14:paraId="2A134E5C" w14:textId="77777777" w:rsidR="005D5873" w:rsidRPr="00B62955" w:rsidRDefault="005D5873" w:rsidP="00BA126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Biodegradable vehicles represent an alternative to PMMA cement</w:t>
      </w:r>
      <w:r w:rsidR="00D25C1E"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and there are several types, namely, bone and bone substitutes, natural protein based polymers, synthetic polymers and composite carriers. Perceived advantages are that they gradually resorb and can act as a matrix for new bone growth. With their degradation, additional release of antibiotics occurs</w:t>
      </w:r>
      <w:r w:rsidR="00D25C1E"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prolonging their action and preventing biofilm formation on their surface.</w:t>
      </w:r>
    </w:p>
    <w:p w14:paraId="41B1ED46" w14:textId="34E619DC"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Cancellous bone autograft or morselized bone allograft, impregnated or soaked in antibiotic solution, has been used extensively in orthopaedic surgery. The antibiotics are released from the graft maintaining a bactericidal concentration for 1-3 weeks.</w:t>
      </w:r>
      <w:r w:rsidRPr="00B62955">
        <w:rPr>
          <w:rFonts w:ascii="Times New Roman" w:hAnsi="Times New Roman" w:cs="Times New Roman"/>
          <w:color w:val="000000" w:themeColor="text1"/>
          <w:sz w:val="24"/>
          <w:szCs w:val="24"/>
          <w:vertAlign w:val="superscript"/>
        </w:rPr>
        <w:t>21</w:t>
      </w:r>
      <w:r w:rsidRPr="00B62955">
        <w:rPr>
          <w:rFonts w:ascii="Times New Roman" w:hAnsi="Times New Roman" w:cs="Times New Roman"/>
          <w:color w:val="000000" w:themeColor="text1"/>
          <w:sz w:val="24"/>
          <w:szCs w:val="24"/>
        </w:rPr>
        <w:t xml:space="preserve"> Calcium sulfate can be loaded with water</w:t>
      </w:r>
      <w:r w:rsidR="00D25C1E"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soluble antibiotics such as aminoglycosides, </w:t>
      </w:r>
      <w:r w:rsidR="005739AA" w:rsidRPr="00B62955">
        <w:rPr>
          <w:rFonts w:ascii="Times New Roman" w:hAnsi="Times New Roman" w:cs="Times New Roman"/>
          <w:color w:val="000000" w:themeColor="text1"/>
          <w:sz w:val="24"/>
          <w:szCs w:val="24"/>
        </w:rPr>
        <w:t>glycopeptides, e.g.</w:t>
      </w:r>
      <w:r w:rsidRPr="00B62955">
        <w:rPr>
          <w:rFonts w:ascii="Times New Roman" w:hAnsi="Times New Roman" w:cs="Times New Roman"/>
          <w:color w:val="000000" w:themeColor="text1"/>
          <w:sz w:val="24"/>
          <w:szCs w:val="24"/>
        </w:rPr>
        <w:t xml:space="preserve"> </w:t>
      </w:r>
      <w:r w:rsidR="00CE376F" w:rsidRPr="00B62955">
        <w:rPr>
          <w:rFonts w:ascii="Times New Roman" w:hAnsi="Times New Roman" w:cs="Times New Roman"/>
          <w:color w:val="000000" w:themeColor="text1"/>
          <w:sz w:val="24"/>
          <w:szCs w:val="24"/>
        </w:rPr>
        <w:t>vancomycin, fluoroquinolones</w:t>
      </w:r>
      <w:r w:rsidRPr="00B62955">
        <w:rPr>
          <w:rFonts w:ascii="Times New Roman" w:hAnsi="Times New Roman" w:cs="Times New Roman"/>
          <w:color w:val="000000" w:themeColor="text1"/>
          <w:sz w:val="24"/>
          <w:szCs w:val="24"/>
        </w:rPr>
        <w:t xml:space="preserve"> such as moxifloxacin, or daptomycin. Their elution properties have been studied in vitro and in animal models. Wichelhaus and colleagues investigated the elution of vancomycin, gentamicin and clindamycin from calcium sulfate beads</w:t>
      </w:r>
      <w:r w:rsidR="00941A8D"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and found a high initial elution phase</w:t>
      </w:r>
      <w:r w:rsidR="00941A8D"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providing around 45% of vancomycin and about 80% of gentamicin and clindamycin release within the first 24 hours. This was followed by a more gradual second phase of drug delivery over a further 10 days.</w:t>
      </w:r>
      <w:r w:rsidRPr="00B62955">
        <w:rPr>
          <w:rFonts w:ascii="Times New Roman" w:hAnsi="Times New Roman" w:cs="Times New Roman"/>
          <w:color w:val="000000" w:themeColor="text1"/>
          <w:sz w:val="24"/>
          <w:szCs w:val="24"/>
          <w:vertAlign w:val="superscript"/>
        </w:rPr>
        <w:t>2</w:t>
      </w:r>
      <w:r w:rsidR="00D76F6B">
        <w:rPr>
          <w:rFonts w:ascii="Times New Roman" w:hAnsi="Times New Roman" w:cs="Times New Roman"/>
          <w:color w:val="000000" w:themeColor="text1"/>
          <w:sz w:val="24"/>
          <w:szCs w:val="24"/>
          <w:vertAlign w:val="superscript"/>
        </w:rPr>
        <w:t>2</w:t>
      </w:r>
    </w:p>
    <w:p w14:paraId="61E865B4" w14:textId="77777777"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p>
    <w:p w14:paraId="2C92758C" w14:textId="5A6428F2" w:rsidR="00A91B22" w:rsidRPr="00B62955" w:rsidRDefault="005D5873" w:rsidP="00A91B22">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 xml:space="preserve">Howlin and co-workers studied resorbable synthetic calcium sulfate beads loaded with tobramycin, </w:t>
      </w:r>
      <w:r w:rsidR="00BA1263" w:rsidRPr="00B62955">
        <w:rPr>
          <w:rFonts w:ascii="Times New Roman" w:hAnsi="Times New Roman" w:cs="Times New Roman"/>
          <w:color w:val="000000" w:themeColor="text1"/>
          <w:sz w:val="24"/>
          <w:szCs w:val="24"/>
        </w:rPr>
        <w:t>vancomycin, or</w:t>
      </w:r>
      <w:r w:rsidRPr="00B62955">
        <w:rPr>
          <w:rFonts w:ascii="Times New Roman" w:hAnsi="Times New Roman" w:cs="Times New Roman"/>
          <w:color w:val="000000" w:themeColor="text1"/>
          <w:sz w:val="24"/>
          <w:szCs w:val="24"/>
        </w:rPr>
        <w:t xml:space="preserve"> both antibiotics in combination. In one study</w:t>
      </w:r>
      <w:r w:rsidR="00941A8D" w:rsidRPr="00B62955">
        <w:rPr>
          <w:rFonts w:ascii="Times New Roman" w:hAnsi="Times New Roman" w:cs="Times New Roman"/>
          <w:color w:val="000000" w:themeColor="text1"/>
          <w:sz w:val="24"/>
          <w:szCs w:val="24"/>
        </w:rPr>
        <w:t>,</w:t>
      </w:r>
      <w:r w:rsidR="00BA1263" w:rsidRPr="00B62955">
        <w:rPr>
          <w:rFonts w:ascii="Times New Roman" w:hAnsi="Times New Roman" w:cs="Times New Roman"/>
          <w:color w:val="000000" w:themeColor="text1"/>
          <w:sz w:val="24"/>
          <w:szCs w:val="24"/>
        </w:rPr>
        <w:t xml:space="preserve"> </w:t>
      </w:r>
      <w:r w:rsidR="00941A8D" w:rsidRPr="00B62955">
        <w:rPr>
          <w:rFonts w:ascii="Times New Roman" w:hAnsi="Times New Roman" w:cs="Times New Roman"/>
          <w:color w:val="000000" w:themeColor="text1"/>
          <w:sz w:val="24"/>
          <w:szCs w:val="24"/>
        </w:rPr>
        <w:t>they</w:t>
      </w:r>
      <w:r w:rsidR="00BA1263" w:rsidRPr="00B62955">
        <w:rPr>
          <w:rFonts w:ascii="Times New Roman" w:hAnsi="Times New Roman" w:cs="Times New Roman"/>
          <w:color w:val="000000" w:themeColor="text1"/>
          <w:sz w:val="24"/>
          <w:szCs w:val="24"/>
        </w:rPr>
        <w:t xml:space="preserve"> </w:t>
      </w:r>
      <w:r w:rsidRPr="00B62955">
        <w:rPr>
          <w:rFonts w:ascii="Times New Roman" w:hAnsi="Times New Roman" w:cs="Times New Roman"/>
          <w:color w:val="000000" w:themeColor="text1"/>
          <w:sz w:val="24"/>
          <w:szCs w:val="24"/>
        </w:rPr>
        <w:t xml:space="preserve">demonstrated high bioactivity in preventing early bacterial colonization and biofilm formation by MRSA and Staphylococcus </w:t>
      </w:r>
      <w:r w:rsidRPr="00B62955">
        <w:rPr>
          <w:rFonts w:ascii="Times New Roman" w:hAnsi="Times New Roman" w:cs="Times New Roman"/>
          <w:color w:val="000000" w:themeColor="text1"/>
          <w:sz w:val="24"/>
          <w:szCs w:val="24"/>
        </w:rPr>
        <w:lastRenderedPageBreak/>
        <w:t>epidermidis strains.</w:t>
      </w:r>
      <w:r w:rsidRPr="00B62955">
        <w:rPr>
          <w:rFonts w:ascii="Times New Roman" w:hAnsi="Times New Roman" w:cs="Times New Roman"/>
          <w:color w:val="000000" w:themeColor="text1"/>
          <w:sz w:val="24"/>
          <w:szCs w:val="24"/>
          <w:vertAlign w:val="superscript"/>
        </w:rPr>
        <w:t>1</w:t>
      </w:r>
      <w:r w:rsidR="00B637D1">
        <w:rPr>
          <w:rFonts w:ascii="Times New Roman" w:hAnsi="Times New Roman" w:cs="Times New Roman"/>
          <w:color w:val="000000" w:themeColor="text1"/>
          <w:sz w:val="24"/>
          <w:szCs w:val="24"/>
          <w:vertAlign w:val="superscript"/>
        </w:rPr>
        <w:t>1</w:t>
      </w:r>
      <w:r w:rsidRPr="00B62955">
        <w:rPr>
          <w:rFonts w:ascii="Times New Roman" w:hAnsi="Times New Roman" w:cs="Times New Roman"/>
          <w:color w:val="000000" w:themeColor="text1"/>
          <w:sz w:val="24"/>
          <w:szCs w:val="24"/>
        </w:rPr>
        <w:t xml:space="preserve"> A </w:t>
      </w:r>
      <w:r w:rsidR="009B3FC0">
        <w:rPr>
          <w:rFonts w:ascii="Times New Roman" w:hAnsi="Times New Roman" w:cs="Times New Roman"/>
          <w:color w:val="000000" w:themeColor="text1"/>
          <w:sz w:val="24"/>
          <w:szCs w:val="24"/>
        </w:rPr>
        <w:t>further</w:t>
      </w:r>
      <w:r w:rsidRPr="00B62955">
        <w:rPr>
          <w:rFonts w:ascii="Times New Roman" w:hAnsi="Times New Roman" w:cs="Times New Roman"/>
          <w:color w:val="000000" w:themeColor="text1"/>
          <w:sz w:val="24"/>
          <w:szCs w:val="24"/>
        </w:rPr>
        <w:t xml:space="preserve"> study showed the antibacterial and anti-biofilm efficacy of broad-spectrum antibiotics against key gram-negative bacterial species involved in periprosthetic joint infections, such as Pseudomonas aeruginosa, Klebsiella pneumoniae and Acinetobacter baumannii.</w:t>
      </w:r>
      <w:r w:rsidRPr="00B62955">
        <w:rPr>
          <w:rFonts w:ascii="Times New Roman" w:hAnsi="Times New Roman" w:cs="Times New Roman"/>
          <w:color w:val="000000" w:themeColor="text1"/>
          <w:sz w:val="24"/>
          <w:szCs w:val="24"/>
          <w:vertAlign w:val="superscript"/>
        </w:rPr>
        <w:t>2</w:t>
      </w:r>
      <w:r w:rsidR="001E577D">
        <w:rPr>
          <w:rFonts w:ascii="Times New Roman" w:hAnsi="Times New Roman" w:cs="Times New Roman"/>
          <w:color w:val="000000" w:themeColor="text1"/>
          <w:sz w:val="24"/>
          <w:szCs w:val="24"/>
          <w:vertAlign w:val="superscript"/>
        </w:rPr>
        <w:t>3</w:t>
      </w:r>
      <w:r w:rsidRPr="00B62955">
        <w:rPr>
          <w:rFonts w:ascii="Times New Roman" w:hAnsi="Times New Roman" w:cs="Times New Roman"/>
          <w:color w:val="000000" w:themeColor="text1"/>
          <w:sz w:val="24"/>
          <w:szCs w:val="24"/>
        </w:rPr>
        <w:t xml:space="preserve"> However, some of the antibiotics</w:t>
      </w:r>
      <w:r w:rsidR="00941A8D"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such as tobramycin</w:t>
      </w:r>
      <w:r w:rsidR="00941A8D"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traditionally used for impregnation</w:t>
      </w:r>
      <w:r w:rsidR="00941A8D"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are now known to cause a delay in implant fixation.</w:t>
      </w:r>
      <w:r w:rsidRPr="00B62955">
        <w:rPr>
          <w:rFonts w:ascii="Times New Roman" w:hAnsi="Times New Roman" w:cs="Times New Roman"/>
          <w:color w:val="000000" w:themeColor="text1"/>
          <w:sz w:val="24"/>
          <w:szCs w:val="24"/>
          <w:vertAlign w:val="superscript"/>
        </w:rPr>
        <w:t>2</w:t>
      </w:r>
      <w:r w:rsidR="001E577D">
        <w:rPr>
          <w:rFonts w:ascii="Times New Roman" w:hAnsi="Times New Roman" w:cs="Times New Roman"/>
          <w:color w:val="000000" w:themeColor="text1"/>
          <w:sz w:val="24"/>
          <w:szCs w:val="24"/>
          <w:vertAlign w:val="superscript"/>
        </w:rPr>
        <w:t>4</w:t>
      </w:r>
    </w:p>
    <w:p w14:paraId="6476DAA6" w14:textId="77777777" w:rsidR="00A91B22" w:rsidRPr="00B62955" w:rsidRDefault="00A91B22" w:rsidP="00A91B22">
      <w:pPr>
        <w:spacing w:line="480" w:lineRule="auto"/>
        <w:ind w:left="-142" w:right="-279"/>
        <w:jc w:val="both"/>
        <w:rPr>
          <w:rFonts w:ascii="Times New Roman" w:hAnsi="Times New Roman" w:cs="Times New Roman"/>
          <w:color w:val="000000" w:themeColor="text1"/>
          <w:sz w:val="24"/>
          <w:szCs w:val="24"/>
        </w:rPr>
      </w:pPr>
    </w:p>
    <w:p w14:paraId="2FEA5178" w14:textId="7E991521" w:rsidR="005D5873" w:rsidRPr="00B62955" w:rsidRDefault="00A91B22" w:rsidP="00A91B22">
      <w:pPr>
        <w:spacing w:line="480" w:lineRule="auto"/>
        <w:ind w:left="-142" w:right="-279"/>
        <w:jc w:val="both"/>
        <w:rPr>
          <w:rFonts w:ascii="Times New Roman" w:hAnsi="Times New Roman" w:cs="Times New Roman"/>
          <w:color w:val="000000" w:themeColor="text1"/>
          <w:sz w:val="24"/>
          <w:szCs w:val="24"/>
          <w:vertAlign w:val="superscript"/>
        </w:rPr>
      </w:pPr>
      <w:r w:rsidRPr="00B62955">
        <w:rPr>
          <w:rFonts w:ascii="Times New Roman" w:hAnsi="Times New Roman" w:cs="Times New Roman"/>
          <w:color w:val="000000" w:themeColor="text1"/>
          <w:sz w:val="24"/>
          <w:szCs w:val="24"/>
        </w:rPr>
        <w:t xml:space="preserve">Concerns have been raised </w:t>
      </w:r>
      <w:r w:rsidR="005D5873" w:rsidRPr="00B62955">
        <w:rPr>
          <w:rFonts w:ascii="Times New Roman" w:hAnsi="Times New Roman" w:cs="Times New Roman"/>
          <w:color w:val="000000" w:themeColor="text1"/>
          <w:sz w:val="24"/>
          <w:szCs w:val="24"/>
        </w:rPr>
        <w:t>that</w:t>
      </w:r>
      <w:r w:rsidRPr="00B62955">
        <w:rPr>
          <w:rFonts w:ascii="Times New Roman" w:hAnsi="Times New Roman" w:cs="Times New Roman"/>
          <w:color w:val="000000" w:themeColor="text1"/>
          <w:sz w:val="24"/>
          <w:szCs w:val="24"/>
        </w:rPr>
        <w:t xml:space="preserve"> calcium sulf</w:t>
      </w:r>
      <w:r w:rsidR="005D5873" w:rsidRPr="00B62955">
        <w:rPr>
          <w:rFonts w:ascii="Times New Roman" w:hAnsi="Times New Roman" w:cs="Times New Roman"/>
          <w:color w:val="000000" w:themeColor="text1"/>
          <w:sz w:val="24"/>
          <w:szCs w:val="24"/>
        </w:rPr>
        <w:t>ate is unable to provide significant long-term mechanical support</w:t>
      </w:r>
      <w:r w:rsidR="00941A8D" w:rsidRPr="00B62955">
        <w:rPr>
          <w:rFonts w:ascii="Times New Roman" w:hAnsi="Times New Roman" w:cs="Times New Roman"/>
          <w:color w:val="000000" w:themeColor="text1"/>
          <w:sz w:val="24"/>
          <w:szCs w:val="24"/>
        </w:rPr>
        <w:t>,</w:t>
      </w:r>
      <w:r w:rsidR="005D5873" w:rsidRPr="00B62955">
        <w:rPr>
          <w:rFonts w:ascii="Times New Roman" w:hAnsi="Times New Roman" w:cs="Times New Roman"/>
          <w:color w:val="000000" w:themeColor="text1"/>
          <w:sz w:val="24"/>
          <w:szCs w:val="24"/>
        </w:rPr>
        <w:t xml:space="preserve"> or </w:t>
      </w:r>
      <w:r w:rsidR="00941A8D" w:rsidRPr="00B62955">
        <w:rPr>
          <w:rFonts w:ascii="Times New Roman" w:hAnsi="Times New Roman" w:cs="Times New Roman"/>
          <w:color w:val="000000" w:themeColor="text1"/>
          <w:sz w:val="24"/>
          <w:szCs w:val="24"/>
        </w:rPr>
        <w:t xml:space="preserve">to </w:t>
      </w:r>
      <w:r w:rsidR="005D5873" w:rsidRPr="00B62955">
        <w:rPr>
          <w:rFonts w:ascii="Times New Roman" w:hAnsi="Times New Roman" w:cs="Times New Roman"/>
          <w:color w:val="000000" w:themeColor="text1"/>
          <w:sz w:val="24"/>
          <w:szCs w:val="24"/>
        </w:rPr>
        <w:t>act as a scaffold for tissue regeneration</w:t>
      </w:r>
      <w:r w:rsidR="00941A8D" w:rsidRPr="00B62955">
        <w:rPr>
          <w:rFonts w:ascii="Times New Roman" w:hAnsi="Times New Roman" w:cs="Times New Roman"/>
          <w:color w:val="000000" w:themeColor="text1"/>
          <w:sz w:val="24"/>
          <w:szCs w:val="24"/>
        </w:rPr>
        <w:t>, since</w:t>
      </w:r>
      <w:r w:rsidR="005D5873" w:rsidRPr="00B62955">
        <w:rPr>
          <w:rFonts w:ascii="Times New Roman" w:hAnsi="Times New Roman" w:cs="Times New Roman"/>
          <w:color w:val="000000" w:themeColor="text1"/>
          <w:sz w:val="24"/>
          <w:szCs w:val="24"/>
        </w:rPr>
        <w:t xml:space="preserve"> it dissolves relatively quickly.</w:t>
      </w:r>
      <w:r w:rsidR="005D5873" w:rsidRPr="00B62955">
        <w:rPr>
          <w:rFonts w:ascii="Times New Roman" w:hAnsi="Times New Roman" w:cs="Times New Roman"/>
          <w:color w:val="000000" w:themeColor="text1"/>
          <w:sz w:val="24"/>
          <w:szCs w:val="24"/>
          <w:vertAlign w:val="superscript"/>
        </w:rPr>
        <w:t>25</w:t>
      </w:r>
      <w:r w:rsidR="005D5873" w:rsidRPr="00B62955">
        <w:rPr>
          <w:rFonts w:ascii="Times New Roman" w:hAnsi="Times New Roman" w:cs="Times New Roman"/>
          <w:color w:val="000000" w:themeColor="text1"/>
          <w:sz w:val="24"/>
          <w:szCs w:val="24"/>
        </w:rPr>
        <w:t xml:space="preserve"> In one case se</w:t>
      </w:r>
      <w:r w:rsidRPr="00B62955">
        <w:rPr>
          <w:rFonts w:ascii="Times New Roman" w:hAnsi="Times New Roman" w:cs="Times New Roman"/>
          <w:color w:val="000000" w:themeColor="text1"/>
          <w:sz w:val="24"/>
          <w:szCs w:val="24"/>
        </w:rPr>
        <w:t>ries, the use of a calcium sulf</w:t>
      </w:r>
      <w:r w:rsidR="005D5873" w:rsidRPr="00B62955">
        <w:rPr>
          <w:rFonts w:ascii="Times New Roman" w:hAnsi="Times New Roman" w:cs="Times New Roman"/>
          <w:color w:val="000000" w:themeColor="text1"/>
          <w:sz w:val="24"/>
          <w:szCs w:val="24"/>
        </w:rPr>
        <w:t>ate carrier for the treatment of periprosthetic infection after total hip replacement, resulted in transient hypercalcemia in 3 out of 15 patients.</w:t>
      </w:r>
      <w:r w:rsidR="005D5873" w:rsidRPr="00B62955">
        <w:rPr>
          <w:rFonts w:ascii="Times New Roman" w:hAnsi="Times New Roman" w:cs="Times New Roman"/>
          <w:color w:val="000000" w:themeColor="text1"/>
          <w:sz w:val="24"/>
          <w:szCs w:val="24"/>
          <w:vertAlign w:val="superscript"/>
        </w:rPr>
        <w:t>26</w:t>
      </w:r>
      <w:r w:rsidR="005739AA">
        <w:rPr>
          <w:rFonts w:ascii="Times New Roman" w:hAnsi="Times New Roman" w:cs="Times New Roman"/>
          <w:color w:val="000000" w:themeColor="text1"/>
          <w:sz w:val="24"/>
          <w:szCs w:val="24"/>
        </w:rPr>
        <w:t xml:space="preserve"> Furthermore, calcium sulf</w:t>
      </w:r>
      <w:r w:rsidR="005D5873" w:rsidRPr="00B62955">
        <w:rPr>
          <w:rFonts w:ascii="Times New Roman" w:hAnsi="Times New Roman" w:cs="Times New Roman"/>
          <w:color w:val="000000" w:themeColor="text1"/>
          <w:sz w:val="24"/>
          <w:szCs w:val="24"/>
        </w:rPr>
        <w:t>ate has been implicated in causing local wound leakage in a rate of 15%</w:t>
      </w:r>
      <w:r w:rsidR="00941A8D" w:rsidRPr="00B62955">
        <w:rPr>
          <w:rFonts w:ascii="Times New Roman" w:hAnsi="Times New Roman" w:cs="Times New Roman"/>
          <w:color w:val="000000" w:themeColor="text1"/>
          <w:sz w:val="24"/>
          <w:szCs w:val="24"/>
        </w:rPr>
        <w:t>,</w:t>
      </w:r>
      <w:r w:rsidR="005D5873" w:rsidRPr="00B62955">
        <w:rPr>
          <w:rFonts w:ascii="Times New Roman" w:hAnsi="Times New Roman" w:cs="Times New Roman"/>
          <w:color w:val="000000" w:themeColor="text1"/>
          <w:sz w:val="24"/>
          <w:szCs w:val="24"/>
        </w:rPr>
        <w:t xml:space="preserve"> which appeared to be a self-limiting side-effect.</w:t>
      </w:r>
      <w:r w:rsidR="005D5873" w:rsidRPr="00B62955">
        <w:rPr>
          <w:rFonts w:ascii="Times New Roman" w:hAnsi="Times New Roman" w:cs="Times New Roman"/>
          <w:color w:val="000000" w:themeColor="text1"/>
          <w:sz w:val="24"/>
          <w:szCs w:val="24"/>
          <w:vertAlign w:val="superscript"/>
        </w:rPr>
        <w:t>27</w:t>
      </w:r>
    </w:p>
    <w:p w14:paraId="3EAEFB21" w14:textId="77777777" w:rsidR="00A91B22" w:rsidRPr="00B62955" w:rsidRDefault="00A91B22" w:rsidP="00A91B22">
      <w:pPr>
        <w:spacing w:line="480" w:lineRule="auto"/>
        <w:ind w:left="-142" w:right="-279"/>
        <w:jc w:val="both"/>
        <w:rPr>
          <w:rFonts w:ascii="Times New Roman" w:hAnsi="Times New Roman" w:cs="Times New Roman"/>
          <w:color w:val="000000" w:themeColor="text1"/>
          <w:sz w:val="24"/>
          <w:szCs w:val="24"/>
        </w:rPr>
      </w:pPr>
    </w:p>
    <w:p w14:paraId="4B44285B" w14:textId="636E6703"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Collagen, fibrin and thrombin are naturally occurring protein-based polymers that can be manufactured into a mesh-like structure</w:t>
      </w:r>
      <w:r w:rsidR="00941A8D"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creating a scaffold. This allows direct binding of antibiotics</w:t>
      </w:r>
      <w:r w:rsidR="00941A8D"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which are then released as the structure is broken down, usually within days.</w:t>
      </w:r>
      <w:r w:rsidRPr="00B62955">
        <w:rPr>
          <w:rFonts w:ascii="Times New Roman" w:hAnsi="Times New Roman" w:cs="Times New Roman"/>
          <w:color w:val="000000" w:themeColor="text1"/>
          <w:sz w:val="24"/>
          <w:szCs w:val="24"/>
          <w:vertAlign w:val="superscript"/>
        </w:rPr>
        <w:t>28</w:t>
      </w:r>
      <w:r w:rsidRPr="00B62955">
        <w:rPr>
          <w:rFonts w:ascii="Times New Roman" w:hAnsi="Times New Roman" w:cs="Times New Roman"/>
          <w:color w:val="000000" w:themeColor="text1"/>
          <w:sz w:val="24"/>
          <w:szCs w:val="24"/>
        </w:rPr>
        <w:t xml:space="preserve"> Collagen fleece is a widely used biodegradable carrier system</w:t>
      </w:r>
      <w:r w:rsidR="00941A8D"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which stimulates osteoblast proliferation, promoting mineralisation and production of collagenous tissue. It is usually impregnated with a broad-spectrum antibiotic such as an aminoglycoside. Changing the porosity of collagen or treating it with chemicals can modify drug e</w:t>
      </w:r>
      <w:r w:rsidR="00F11CA3">
        <w:rPr>
          <w:rFonts w:ascii="Times New Roman" w:hAnsi="Times New Roman" w:cs="Times New Roman"/>
          <w:color w:val="000000" w:themeColor="text1"/>
          <w:sz w:val="24"/>
          <w:szCs w:val="24"/>
        </w:rPr>
        <w:t>lution rates</w:t>
      </w:r>
      <w:r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vertAlign w:val="superscript"/>
        </w:rPr>
        <w:t>29</w:t>
      </w:r>
    </w:p>
    <w:p w14:paraId="10CD1B01" w14:textId="77777777"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p>
    <w:p w14:paraId="2791B714" w14:textId="1646BC57"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lastRenderedPageBreak/>
        <w:t>Chitosan, a polymerised D-glucosamine polysaccharide, can act as a drug carrier with additional antibacterial and antifungal activity. The gentamicin</w:t>
      </w:r>
      <w:r w:rsidR="00941A8D"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loaded chitosan bar seems to be a clinically useful method for the treatment of bone and soft tissue infections, delivering effective concentrations of antibiotics for approximately eight weeks.</w:t>
      </w:r>
      <w:r w:rsidRPr="00B62955">
        <w:rPr>
          <w:rFonts w:ascii="Times New Roman" w:hAnsi="Times New Roman" w:cs="Times New Roman"/>
          <w:color w:val="000000" w:themeColor="text1"/>
          <w:sz w:val="24"/>
          <w:szCs w:val="24"/>
          <w:vertAlign w:val="superscript"/>
        </w:rPr>
        <w:t>3</w:t>
      </w:r>
      <w:r w:rsidR="0035264A">
        <w:rPr>
          <w:rFonts w:ascii="Times New Roman" w:hAnsi="Times New Roman" w:cs="Times New Roman"/>
          <w:color w:val="000000" w:themeColor="text1"/>
          <w:sz w:val="24"/>
          <w:szCs w:val="24"/>
          <w:vertAlign w:val="superscript"/>
        </w:rPr>
        <w:t>0</w:t>
      </w:r>
      <w:r w:rsidRPr="00B62955">
        <w:rPr>
          <w:rFonts w:ascii="Times New Roman" w:hAnsi="Times New Roman" w:cs="Times New Roman"/>
          <w:color w:val="000000" w:themeColor="text1"/>
          <w:sz w:val="24"/>
          <w:szCs w:val="24"/>
        </w:rPr>
        <w:t xml:space="preserve"> Chitosan has been developed further as a composite carrier with nanohydroxyapatite and ethyl cellulose microspheres</w:t>
      </w:r>
      <w:r w:rsidR="00941A8D"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and has been demonstrated to elute gentamicin above the MIC for 45 days.</w:t>
      </w:r>
      <w:r w:rsidR="0035264A">
        <w:rPr>
          <w:rFonts w:ascii="Times New Roman" w:hAnsi="Times New Roman" w:cs="Times New Roman"/>
          <w:color w:val="000000" w:themeColor="text1"/>
          <w:sz w:val="24"/>
          <w:szCs w:val="24"/>
          <w:vertAlign w:val="superscript"/>
        </w:rPr>
        <w:t>31</w:t>
      </w:r>
      <w:r w:rsidRPr="00B62955">
        <w:rPr>
          <w:rFonts w:ascii="Times New Roman" w:hAnsi="Times New Roman" w:cs="Times New Roman"/>
          <w:color w:val="000000" w:themeColor="text1"/>
          <w:sz w:val="24"/>
          <w:szCs w:val="24"/>
          <w:vertAlign w:val="superscript"/>
        </w:rPr>
        <w:t xml:space="preserve"> </w:t>
      </w:r>
      <w:r w:rsidRPr="00B62955">
        <w:rPr>
          <w:rFonts w:ascii="Times New Roman" w:hAnsi="Times New Roman" w:cs="Times New Roman"/>
          <w:color w:val="000000" w:themeColor="text1"/>
          <w:sz w:val="24"/>
          <w:szCs w:val="24"/>
        </w:rPr>
        <w:t xml:space="preserve">To further improve elution characteristics of topical systems, synthetic polymers (polyglycolide and polylactide) have been tested as potential antibiotic carriers, because they </w:t>
      </w:r>
      <w:r w:rsidR="00B14EF7">
        <w:rPr>
          <w:rFonts w:ascii="Times New Roman" w:hAnsi="Times New Roman" w:cs="Times New Roman"/>
          <w:color w:val="000000" w:themeColor="text1"/>
          <w:sz w:val="24"/>
          <w:szCs w:val="24"/>
        </w:rPr>
        <w:t xml:space="preserve">are purported to </w:t>
      </w:r>
      <w:r w:rsidRPr="00B62955">
        <w:rPr>
          <w:rFonts w:ascii="Times New Roman" w:hAnsi="Times New Roman" w:cs="Times New Roman"/>
          <w:color w:val="000000" w:themeColor="text1"/>
          <w:sz w:val="24"/>
          <w:szCs w:val="24"/>
        </w:rPr>
        <w:t>undergo gradual</w:t>
      </w:r>
      <w:r w:rsidR="00941A8D"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controlled degradation and dissolve at physiological pH.</w:t>
      </w:r>
      <w:r w:rsidRPr="00B62955">
        <w:rPr>
          <w:rFonts w:ascii="Times New Roman" w:hAnsi="Times New Roman" w:cs="Times New Roman"/>
          <w:color w:val="000000" w:themeColor="text1"/>
          <w:sz w:val="24"/>
          <w:szCs w:val="24"/>
          <w:vertAlign w:val="superscript"/>
        </w:rPr>
        <w:t>3</w:t>
      </w:r>
      <w:r w:rsidR="0035264A">
        <w:rPr>
          <w:rFonts w:ascii="Times New Roman" w:hAnsi="Times New Roman" w:cs="Times New Roman"/>
          <w:color w:val="000000" w:themeColor="text1"/>
          <w:sz w:val="24"/>
          <w:szCs w:val="24"/>
          <w:vertAlign w:val="superscript"/>
        </w:rPr>
        <w:t>2</w:t>
      </w:r>
      <w:r w:rsidRPr="00B62955">
        <w:rPr>
          <w:rFonts w:ascii="Times New Roman" w:hAnsi="Times New Roman" w:cs="Times New Roman"/>
          <w:color w:val="000000" w:themeColor="text1"/>
          <w:sz w:val="24"/>
          <w:szCs w:val="24"/>
        </w:rPr>
        <w:t xml:space="preserve"> However, </w:t>
      </w:r>
      <w:r w:rsidR="000C3A79" w:rsidRPr="00B62955">
        <w:rPr>
          <w:rFonts w:ascii="Times New Roman" w:hAnsi="Times New Roman" w:cs="Times New Roman"/>
          <w:color w:val="000000" w:themeColor="text1"/>
          <w:sz w:val="24"/>
          <w:szCs w:val="24"/>
        </w:rPr>
        <w:t>the current preparations have not progressed to market,</w:t>
      </w:r>
      <w:r w:rsidRPr="00B62955">
        <w:rPr>
          <w:rFonts w:ascii="Times New Roman" w:hAnsi="Times New Roman" w:cs="Times New Roman"/>
          <w:color w:val="000000" w:themeColor="text1"/>
          <w:sz w:val="24"/>
          <w:szCs w:val="24"/>
        </w:rPr>
        <w:t xml:space="preserve"> because of their quick loss of integrity and </w:t>
      </w:r>
      <w:r w:rsidR="000C3A79" w:rsidRPr="00B62955">
        <w:rPr>
          <w:rFonts w:ascii="Times New Roman" w:hAnsi="Times New Roman" w:cs="Times New Roman"/>
          <w:color w:val="000000" w:themeColor="text1"/>
          <w:sz w:val="24"/>
          <w:szCs w:val="24"/>
        </w:rPr>
        <w:t xml:space="preserve">sub-optimal </w:t>
      </w:r>
      <w:r w:rsidRPr="00B62955">
        <w:rPr>
          <w:rFonts w:ascii="Times New Roman" w:hAnsi="Times New Roman" w:cs="Times New Roman"/>
          <w:color w:val="000000" w:themeColor="text1"/>
          <w:sz w:val="24"/>
          <w:szCs w:val="24"/>
        </w:rPr>
        <w:t>mechanical properties.</w:t>
      </w:r>
      <w:r w:rsidRPr="00B62955">
        <w:rPr>
          <w:rFonts w:ascii="Times New Roman" w:hAnsi="Times New Roman" w:cs="Times New Roman"/>
          <w:color w:val="000000" w:themeColor="text1"/>
          <w:sz w:val="24"/>
          <w:szCs w:val="24"/>
          <w:vertAlign w:val="superscript"/>
        </w:rPr>
        <w:t>3</w:t>
      </w:r>
      <w:r w:rsidR="0035264A">
        <w:rPr>
          <w:rFonts w:ascii="Times New Roman" w:hAnsi="Times New Roman" w:cs="Times New Roman"/>
          <w:color w:val="000000" w:themeColor="text1"/>
          <w:sz w:val="24"/>
          <w:szCs w:val="24"/>
          <w:vertAlign w:val="superscript"/>
        </w:rPr>
        <w:t>3</w:t>
      </w:r>
      <w:r w:rsidRPr="00B62955">
        <w:rPr>
          <w:rFonts w:ascii="Times New Roman" w:hAnsi="Times New Roman" w:cs="Times New Roman"/>
          <w:color w:val="000000" w:themeColor="text1"/>
          <w:sz w:val="24"/>
          <w:szCs w:val="24"/>
        </w:rPr>
        <w:t xml:space="preserve"> </w:t>
      </w:r>
    </w:p>
    <w:p w14:paraId="74846FE8" w14:textId="49E54DC2"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Another emerging option for topical treatment is pexiganan cream. Pexiganan is a synthetic analogue of the natural antimicrobial peptide magainin II. It is a broad-spectrum agent, active against most of the microorganisms isolated in DFIs, including MRSA and multidrug resistant gram-negative strains.</w:t>
      </w:r>
      <w:r w:rsidRPr="00B62955">
        <w:rPr>
          <w:rFonts w:ascii="Times New Roman" w:hAnsi="Times New Roman" w:cs="Times New Roman"/>
          <w:color w:val="000000" w:themeColor="text1"/>
          <w:sz w:val="24"/>
          <w:szCs w:val="24"/>
          <w:vertAlign w:val="superscript"/>
        </w:rPr>
        <w:t>34.</w:t>
      </w:r>
      <w:r w:rsidRPr="00B62955">
        <w:rPr>
          <w:rFonts w:ascii="Times New Roman" w:hAnsi="Times New Roman" w:cs="Times New Roman"/>
          <w:color w:val="000000" w:themeColor="text1"/>
          <w:sz w:val="24"/>
          <w:szCs w:val="24"/>
        </w:rPr>
        <w:t xml:space="preserve"> It </w:t>
      </w:r>
      <w:r w:rsidR="00857882">
        <w:rPr>
          <w:rFonts w:ascii="Times New Roman" w:hAnsi="Times New Roman" w:cs="Times New Roman"/>
          <w:color w:val="000000" w:themeColor="text1"/>
          <w:sz w:val="24"/>
          <w:szCs w:val="24"/>
        </w:rPr>
        <w:t xml:space="preserve">has been submitted </w:t>
      </w:r>
      <w:r w:rsidR="00B9066A">
        <w:rPr>
          <w:rFonts w:ascii="Times New Roman" w:hAnsi="Times New Roman" w:cs="Times New Roman"/>
          <w:color w:val="000000" w:themeColor="text1"/>
          <w:sz w:val="24"/>
          <w:szCs w:val="24"/>
        </w:rPr>
        <w:t>to the FDA and European agencies for review.</w:t>
      </w:r>
    </w:p>
    <w:p w14:paraId="07C5C89F" w14:textId="77777777" w:rsidR="005739AA" w:rsidRDefault="005739AA" w:rsidP="005D5873">
      <w:pPr>
        <w:spacing w:line="480" w:lineRule="auto"/>
        <w:ind w:left="-142" w:right="-279" w:firstLine="426"/>
        <w:jc w:val="both"/>
        <w:rPr>
          <w:rFonts w:ascii="Times New Roman" w:hAnsi="Times New Roman" w:cs="Times New Roman"/>
          <w:b/>
          <w:color w:val="000000" w:themeColor="text1"/>
          <w:sz w:val="24"/>
          <w:szCs w:val="24"/>
        </w:rPr>
      </w:pPr>
    </w:p>
    <w:p w14:paraId="17C60654" w14:textId="62675DE3" w:rsidR="005D5873" w:rsidRPr="00B62955" w:rsidRDefault="00BA1263" w:rsidP="005739AA">
      <w:pPr>
        <w:spacing w:line="480" w:lineRule="auto"/>
        <w:ind w:left="-142" w:right="-279" w:firstLine="426"/>
        <w:rPr>
          <w:rFonts w:ascii="Times New Roman" w:hAnsi="Times New Roman" w:cs="Times New Roman"/>
          <w:b/>
          <w:color w:val="000000" w:themeColor="text1"/>
          <w:sz w:val="24"/>
          <w:szCs w:val="24"/>
        </w:rPr>
      </w:pPr>
      <w:r w:rsidRPr="00B62955">
        <w:rPr>
          <w:rFonts w:ascii="Times New Roman" w:hAnsi="Times New Roman" w:cs="Times New Roman"/>
          <w:b/>
          <w:color w:val="000000" w:themeColor="text1"/>
          <w:sz w:val="24"/>
          <w:szCs w:val="24"/>
        </w:rPr>
        <w:t xml:space="preserve">The evidence base </w:t>
      </w:r>
      <w:r w:rsidR="00A61ED2" w:rsidRPr="00B62955">
        <w:rPr>
          <w:rFonts w:ascii="Times New Roman" w:hAnsi="Times New Roman" w:cs="Times New Roman"/>
          <w:b/>
          <w:color w:val="000000" w:themeColor="text1"/>
          <w:sz w:val="24"/>
          <w:szCs w:val="24"/>
        </w:rPr>
        <w:t>for topical antibiotic use</w:t>
      </w:r>
    </w:p>
    <w:p w14:paraId="31B8BF38" w14:textId="77777777" w:rsidR="005739AA" w:rsidRDefault="005739AA" w:rsidP="005D5873">
      <w:pPr>
        <w:spacing w:line="480" w:lineRule="auto"/>
        <w:ind w:left="-142" w:right="-279"/>
        <w:jc w:val="both"/>
        <w:rPr>
          <w:rFonts w:ascii="Times New Roman" w:hAnsi="Times New Roman" w:cs="Times New Roman"/>
          <w:color w:val="000000" w:themeColor="text1"/>
          <w:sz w:val="24"/>
          <w:szCs w:val="24"/>
        </w:rPr>
      </w:pPr>
    </w:p>
    <w:p w14:paraId="22ED7F7C" w14:textId="1DA5EB30"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A significant amount of orthopaedic experience has been acquired</w:t>
      </w:r>
      <w:r w:rsidR="001C61D7" w:rsidRPr="00B62955">
        <w:rPr>
          <w:rFonts w:ascii="Times New Roman" w:hAnsi="Times New Roman" w:cs="Times New Roman"/>
          <w:color w:val="000000" w:themeColor="text1"/>
          <w:sz w:val="24"/>
          <w:szCs w:val="24"/>
        </w:rPr>
        <w:t>,</w:t>
      </w:r>
      <w:r w:rsidR="003D78B3">
        <w:rPr>
          <w:rFonts w:ascii="Times New Roman" w:hAnsi="Times New Roman" w:cs="Times New Roman"/>
          <w:color w:val="000000" w:themeColor="text1"/>
          <w:sz w:val="24"/>
          <w:szCs w:val="24"/>
        </w:rPr>
        <w:t xml:space="preserve"> in this field via</w:t>
      </w:r>
      <w:r w:rsidRPr="00B62955">
        <w:rPr>
          <w:rFonts w:ascii="Times New Roman" w:hAnsi="Times New Roman" w:cs="Times New Roman"/>
          <w:color w:val="000000" w:themeColor="text1"/>
          <w:sz w:val="24"/>
          <w:szCs w:val="24"/>
        </w:rPr>
        <w:t xml:space="preserve"> the use of numerous antibiotic vehicles in the treatment of osteomyeliti</w:t>
      </w:r>
      <w:r w:rsidR="00EA454E" w:rsidRPr="00B62955">
        <w:rPr>
          <w:rFonts w:ascii="Times New Roman" w:hAnsi="Times New Roman" w:cs="Times New Roman"/>
          <w:color w:val="000000" w:themeColor="text1"/>
          <w:sz w:val="24"/>
          <w:szCs w:val="24"/>
        </w:rPr>
        <w:t>s</w:t>
      </w:r>
      <w:r w:rsidR="001C61D7"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as well as for minimizing the risk of postoperative infections.</w:t>
      </w:r>
      <w:r w:rsidRPr="00B62955">
        <w:rPr>
          <w:rFonts w:ascii="Times New Roman" w:hAnsi="Times New Roman" w:cs="Times New Roman"/>
          <w:color w:val="000000" w:themeColor="text1"/>
          <w:sz w:val="24"/>
          <w:szCs w:val="24"/>
          <w:vertAlign w:val="superscript"/>
        </w:rPr>
        <w:t>35-38</w:t>
      </w:r>
      <w:r w:rsidRPr="00B62955">
        <w:rPr>
          <w:rFonts w:ascii="Times New Roman" w:hAnsi="Times New Roman" w:cs="Times New Roman"/>
          <w:color w:val="000000" w:themeColor="text1"/>
          <w:sz w:val="24"/>
          <w:szCs w:val="24"/>
        </w:rPr>
        <w:t xml:space="preserve"> </w:t>
      </w:r>
    </w:p>
    <w:p w14:paraId="35147D74" w14:textId="77777777" w:rsidR="00A55BB0" w:rsidRDefault="00A55BB0" w:rsidP="005D5873">
      <w:pPr>
        <w:spacing w:line="480" w:lineRule="auto"/>
        <w:ind w:left="-142" w:right="-279"/>
        <w:jc w:val="both"/>
        <w:rPr>
          <w:rFonts w:ascii="Times New Roman" w:hAnsi="Times New Roman" w:cs="Times New Roman"/>
          <w:color w:val="000000" w:themeColor="text1"/>
          <w:sz w:val="24"/>
          <w:szCs w:val="24"/>
        </w:rPr>
      </w:pPr>
    </w:p>
    <w:p w14:paraId="0C409004" w14:textId="1F97F1AD"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lastRenderedPageBreak/>
        <w:t>The non-biodegradable PMMA delivery system has been most widely used to date. A meta-analysis of 8 randomized control studies compared the use of antibiotic (gentamicin and cefuroxime) impregnated PMMA for revision of infected arthroplasties</w:t>
      </w:r>
      <w:r w:rsidR="001C61D7"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with control groups (plain cement or systemic antibiotics). The PMMA was shown to be superior</w:t>
      </w:r>
      <w:r w:rsidR="001C61D7"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in terms of the incidence of postoperative deep infections </w:t>
      </w:r>
      <w:r w:rsidRPr="00B62955">
        <w:rPr>
          <w:rFonts w:ascii="Times New Roman" w:hAnsi="Times New Roman" w:cs="Times New Roman"/>
          <w:color w:val="000000" w:themeColor="text1"/>
          <w:sz w:val="24"/>
          <w:szCs w:val="24"/>
          <w:vertAlign w:val="superscript"/>
        </w:rPr>
        <w:t>39</w:t>
      </w:r>
      <w:r w:rsidRPr="00B62955">
        <w:rPr>
          <w:rFonts w:ascii="Times New Roman" w:hAnsi="Times New Roman" w:cs="Times New Roman"/>
          <w:color w:val="000000" w:themeColor="text1"/>
          <w:sz w:val="24"/>
          <w:szCs w:val="24"/>
        </w:rPr>
        <w:t xml:space="preserve"> In a study of 100 patients with osteomyelitis</w:t>
      </w:r>
      <w:r w:rsidR="001C61D7"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who were followed up post debridement, the use of gentamicin impregnated PMMA was associated with better outcomes for primary wound closure and elim</w:t>
      </w:r>
      <w:r w:rsidR="005739AA">
        <w:rPr>
          <w:rFonts w:ascii="Times New Roman" w:hAnsi="Times New Roman" w:cs="Times New Roman"/>
          <w:color w:val="000000" w:themeColor="text1"/>
          <w:sz w:val="24"/>
          <w:szCs w:val="24"/>
        </w:rPr>
        <w:t>ination of the need for system</w:t>
      </w:r>
      <w:r w:rsidRPr="00B62955">
        <w:rPr>
          <w:rFonts w:ascii="Times New Roman" w:hAnsi="Times New Roman" w:cs="Times New Roman"/>
          <w:color w:val="000000" w:themeColor="text1"/>
          <w:sz w:val="24"/>
          <w:szCs w:val="24"/>
        </w:rPr>
        <w:t>ic antibiotics.</w:t>
      </w:r>
      <w:r w:rsidRPr="00B62955">
        <w:rPr>
          <w:rFonts w:ascii="Times New Roman" w:hAnsi="Times New Roman" w:cs="Times New Roman"/>
          <w:color w:val="000000" w:themeColor="text1"/>
          <w:sz w:val="24"/>
          <w:szCs w:val="24"/>
          <w:vertAlign w:val="superscript"/>
        </w:rPr>
        <w:t>40</w:t>
      </w:r>
      <w:r w:rsidRPr="00B62955">
        <w:rPr>
          <w:rFonts w:ascii="Times New Roman" w:hAnsi="Times New Roman" w:cs="Times New Roman"/>
          <w:color w:val="000000" w:themeColor="text1"/>
          <w:sz w:val="24"/>
          <w:szCs w:val="24"/>
        </w:rPr>
        <w:t xml:space="preserve"> </w:t>
      </w:r>
    </w:p>
    <w:p w14:paraId="4C37068F" w14:textId="77777777" w:rsidR="00225DDC" w:rsidRPr="00B62955" w:rsidRDefault="00225DDC" w:rsidP="005D5873">
      <w:pPr>
        <w:spacing w:line="480" w:lineRule="auto"/>
        <w:ind w:left="-142" w:right="-279"/>
        <w:jc w:val="both"/>
        <w:rPr>
          <w:rFonts w:ascii="Times New Roman" w:hAnsi="Times New Roman" w:cs="Times New Roman"/>
          <w:color w:val="000000" w:themeColor="text1"/>
          <w:sz w:val="24"/>
          <w:szCs w:val="24"/>
        </w:rPr>
      </w:pPr>
    </w:p>
    <w:p w14:paraId="23E1A65F" w14:textId="7C1F6CE5"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However, controversy regarding PMMA as a foreign body</w:t>
      </w:r>
      <w:r w:rsidR="001C61D7"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and </w:t>
      </w:r>
      <w:r w:rsidR="001C61D7" w:rsidRPr="00B62955">
        <w:rPr>
          <w:rFonts w:ascii="Times New Roman" w:hAnsi="Times New Roman" w:cs="Times New Roman"/>
          <w:color w:val="000000" w:themeColor="text1"/>
          <w:sz w:val="24"/>
          <w:szCs w:val="24"/>
        </w:rPr>
        <w:t xml:space="preserve">the </w:t>
      </w:r>
      <w:r w:rsidRPr="00B62955">
        <w:rPr>
          <w:rFonts w:ascii="Times New Roman" w:hAnsi="Times New Roman" w:cs="Times New Roman"/>
          <w:color w:val="000000" w:themeColor="text1"/>
          <w:sz w:val="24"/>
          <w:szCs w:val="24"/>
        </w:rPr>
        <w:t>need for further procedures for removal</w:t>
      </w:r>
      <w:r w:rsidR="001C61D7"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has meant greater focus on biodegradable vehicles.</w:t>
      </w:r>
      <w:r w:rsidRPr="00B62955">
        <w:rPr>
          <w:rFonts w:ascii="Times New Roman" w:hAnsi="Times New Roman" w:cs="Times New Roman"/>
          <w:color w:val="000000" w:themeColor="text1"/>
          <w:sz w:val="24"/>
          <w:szCs w:val="24"/>
          <w:vertAlign w:val="superscript"/>
        </w:rPr>
        <w:t>36</w:t>
      </w:r>
      <w:r w:rsidRPr="00B62955">
        <w:rPr>
          <w:rFonts w:ascii="Times New Roman" w:hAnsi="Times New Roman" w:cs="Times New Roman"/>
          <w:color w:val="000000" w:themeColor="text1"/>
          <w:sz w:val="24"/>
          <w:szCs w:val="24"/>
        </w:rPr>
        <w:t xml:space="preserve"> Bone auto/allografts </w:t>
      </w:r>
      <w:r w:rsidR="001C61D7" w:rsidRPr="00B62955">
        <w:rPr>
          <w:rFonts w:ascii="Times New Roman" w:hAnsi="Times New Roman" w:cs="Times New Roman"/>
          <w:color w:val="000000" w:themeColor="text1"/>
          <w:sz w:val="24"/>
          <w:szCs w:val="24"/>
        </w:rPr>
        <w:t>which</w:t>
      </w:r>
      <w:r w:rsidRPr="00B62955">
        <w:rPr>
          <w:rFonts w:ascii="Times New Roman" w:hAnsi="Times New Roman" w:cs="Times New Roman"/>
          <w:color w:val="000000" w:themeColor="text1"/>
          <w:sz w:val="24"/>
          <w:szCs w:val="24"/>
        </w:rPr>
        <w:t xml:space="preserve"> are impregnated with antibiotics (vancomycin and tobramycin) were trialed in 17 patients with large infected bone defects. Therapeutic concentrations of antibiotics, along with effective infection clearance with a minimum 2-year follow up was confirmed.</w:t>
      </w:r>
      <w:r w:rsidRPr="00B62955">
        <w:rPr>
          <w:rFonts w:ascii="Times New Roman" w:hAnsi="Times New Roman" w:cs="Times New Roman"/>
          <w:color w:val="000000" w:themeColor="text1"/>
          <w:sz w:val="24"/>
          <w:szCs w:val="24"/>
          <w:vertAlign w:val="superscript"/>
        </w:rPr>
        <w:t>41</w:t>
      </w:r>
      <w:r w:rsidRPr="00B62955">
        <w:rPr>
          <w:rFonts w:ascii="Times New Roman" w:hAnsi="Times New Roman" w:cs="Times New Roman"/>
          <w:color w:val="000000" w:themeColor="text1"/>
          <w:sz w:val="24"/>
          <w:szCs w:val="24"/>
        </w:rPr>
        <w:t xml:space="preserve"> In another randomized control trial, patients with infected tibial non</w:t>
      </w:r>
      <w:r w:rsidR="00EA454E"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union</w:t>
      </w:r>
      <w:r w:rsidR="00EA454E" w:rsidRPr="00B62955">
        <w:rPr>
          <w:rFonts w:ascii="Times New Roman" w:hAnsi="Times New Roman" w:cs="Times New Roman"/>
          <w:color w:val="000000" w:themeColor="text1"/>
          <w:sz w:val="24"/>
          <w:szCs w:val="24"/>
        </w:rPr>
        <w:t>s</w:t>
      </w:r>
      <w:r w:rsidRPr="00B62955">
        <w:rPr>
          <w:rFonts w:ascii="Times New Roman" w:hAnsi="Times New Roman" w:cs="Times New Roman"/>
          <w:color w:val="000000" w:themeColor="text1"/>
          <w:sz w:val="24"/>
          <w:szCs w:val="24"/>
        </w:rPr>
        <w:t xml:space="preserve"> were managed with either local antibiotic therapy (beads or antibiotic-impregnated autogenous cancellous bone graft)</w:t>
      </w:r>
      <w:r w:rsidR="001C61D7"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or pure autogenous cancellous bone graft. The former benefitted from improved infection elimination with antibiotic impregnation</w:t>
      </w:r>
      <w:r w:rsidR="001C61D7"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without any adverse effect on bone incorporation.</w:t>
      </w:r>
      <w:r w:rsidRPr="00B62955">
        <w:rPr>
          <w:rFonts w:ascii="Times New Roman" w:hAnsi="Times New Roman" w:cs="Times New Roman"/>
          <w:color w:val="000000" w:themeColor="text1"/>
          <w:sz w:val="24"/>
          <w:szCs w:val="24"/>
          <w:vertAlign w:val="superscript"/>
        </w:rPr>
        <w:t>42</w:t>
      </w:r>
      <w:r w:rsidRPr="00B62955">
        <w:rPr>
          <w:rFonts w:ascii="Times New Roman" w:hAnsi="Times New Roman" w:cs="Times New Roman"/>
          <w:color w:val="000000" w:themeColor="text1"/>
          <w:sz w:val="24"/>
          <w:szCs w:val="24"/>
        </w:rPr>
        <w:t xml:space="preserve"> However, more studies are required to </w:t>
      </w:r>
      <w:r w:rsidR="00A55BB0">
        <w:rPr>
          <w:rFonts w:ascii="Times New Roman" w:hAnsi="Times New Roman" w:cs="Times New Roman"/>
          <w:color w:val="000000" w:themeColor="text1"/>
          <w:sz w:val="24"/>
          <w:szCs w:val="24"/>
        </w:rPr>
        <w:t xml:space="preserve">determine </w:t>
      </w:r>
      <w:r w:rsidRPr="00B62955">
        <w:rPr>
          <w:rFonts w:ascii="Times New Roman" w:hAnsi="Times New Roman" w:cs="Times New Roman"/>
          <w:color w:val="000000" w:themeColor="text1"/>
          <w:sz w:val="24"/>
          <w:szCs w:val="24"/>
        </w:rPr>
        <w:t>local antibiotic concentrations and its effect on bone incorporation.</w:t>
      </w:r>
      <w:r w:rsidRPr="00B62955">
        <w:rPr>
          <w:rFonts w:ascii="Times New Roman" w:hAnsi="Times New Roman" w:cs="Times New Roman"/>
          <w:color w:val="000000" w:themeColor="text1"/>
          <w:sz w:val="24"/>
          <w:szCs w:val="24"/>
          <w:vertAlign w:val="superscript"/>
        </w:rPr>
        <w:t xml:space="preserve">43 </w:t>
      </w:r>
    </w:p>
    <w:p w14:paraId="22B857D7" w14:textId="77777777"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p>
    <w:p w14:paraId="150E97F8" w14:textId="01BCAA04"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Other bone graft substitutes were developed, with calcium sulfate being the most studied. In a retrospective study of 337 patients with lower extremity osteomyeliti</w:t>
      </w:r>
      <w:r w:rsidR="00EA454E" w:rsidRPr="00B62955">
        <w:rPr>
          <w:rFonts w:ascii="Times New Roman" w:hAnsi="Times New Roman" w:cs="Times New Roman"/>
          <w:color w:val="000000" w:themeColor="text1"/>
          <w:sz w:val="24"/>
          <w:szCs w:val="24"/>
        </w:rPr>
        <w:t>s</w:t>
      </w:r>
      <w:r w:rsidR="001C61D7"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treatment with surgical debridement and a local mixture of calcium sulfate with gentamycin and vancomycin achieved </w:t>
      </w:r>
      <w:r w:rsidRPr="00B62955">
        <w:rPr>
          <w:rFonts w:ascii="Times New Roman" w:hAnsi="Times New Roman" w:cs="Times New Roman"/>
          <w:color w:val="000000" w:themeColor="text1"/>
          <w:sz w:val="24"/>
          <w:szCs w:val="24"/>
        </w:rPr>
        <w:lastRenderedPageBreak/>
        <w:t>successful healing in 86% of patients</w:t>
      </w:r>
      <w:r w:rsidR="00D40DA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without the need for systemic antibiotics.</w:t>
      </w:r>
      <w:r w:rsidRPr="00B62955">
        <w:rPr>
          <w:rFonts w:ascii="Times New Roman" w:hAnsi="Times New Roman" w:cs="Times New Roman"/>
          <w:color w:val="000000" w:themeColor="text1"/>
          <w:sz w:val="24"/>
          <w:szCs w:val="24"/>
          <w:vertAlign w:val="superscript"/>
        </w:rPr>
        <w:t xml:space="preserve">44 </w:t>
      </w:r>
      <w:r w:rsidRPr="00B62955">
        <w:rPr>
          <w:rFonts w:ascii="Times New Roman" w:hAnsi="Times New Roman" w:cs="Times New Roman"/>
          <w:color w:val="000000" w:themeColor="text1"/>
          <w:sz w:val="24"/>
          <w:szCs w:val="24"/>
        </w:rPr>
        <w:t>In a small prospective study, a combination of demineralized bone matrix (DBM) and calcium sulfate mixed with vancomycin was used to fill the bony defect in patients with displaced calcaneal fractures. A reduction in time to bone union</w:t>
      </w:r>
      <w:r w:rsidR="00D40DA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compared to the control group</w:t>
      </w:r>
      <w:r w:rsidR="00D40DA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was shown.</w:t>
      </w:r>
      <w:r w:rsidRPr="00B62955">
        <w:rPr>
          <w:rFonts w:ascii="Times New Roman" w:hAnsi="Times New Roman" w:cs="Times New Roman"/>
          <w:color w:val="000000" w:themeColor="text1"/>
          <w:sz w:val="24"/>
          <w:szCs w:val="24"/>
          <w:vertAlign w:val="superscript"/>
        </w:rPr>
        <w:t>45</w:t>
      </w:r>
      <w:r w:rsidRPr="00B62955">
        <w:rPr>
          <w:rFonts w:ascii="Times New Roman" w:hAnsi="Times New Roman" w:cs="Times New Roman"/>
          <w:color w:val="000000" w:themeColor="text1"/>
          <w:sz w:val="24"/>
          <w:szCs w:val="24"/>
        </w:rPr>
        <w:t xml:space="preserve"> </w:t>
      </w:r>
    </w:p>
    <w:p w14:paraId="3DD31EAA" w14:textId="77777777" w:rsidR="00EA454E" w:rsidRPr="00B62955" w:rsidRDefault="00EA454E" w:rsidP="005D5873">
      <w:pPr>
        <w:spacing w:line="480" w:lineRule="auto"/>
        <w:ind w:left="-142" w:right="-279"/>
        <w:jc w:val="both"/>
        <w:rPr>
          <w:rFonts w:ascii="Times New Roman" w:hAnsi="Times New Roman" w:cs="Times New Roman"/>
          <w:color w:val="000000" w:themeColor="text1"/>
          <w:sz w:val="24"/>
          <w:szCs w:val="24"/>
        </w:rPr>
      </w:pPr>
    </w:p>
    <w:p w14:paraId="6BE8B5CB" w14:textId="622F04F3"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Such interventions are not without problems. Reports of continuous serous drainage from wounds containing the medicated carriers, as well as non-unions</w:t>
      </w:r>
      <w:r w:rsidR="00D40DA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can be found in the literature.</w:t>
      </w:r>
      <w:r w:rsidRPr="00B62955">
        <w:rPr>
          <w:rFonts w:ascii="Times New Roman" w:hAnsi="Times New Roman" w:cs="Times New Roman"/>
          <w:color w:val="000000" w:themeColor="text1"/>
          <w:sz w:val="24"/>
          <w:szCs w:val="24"/>
          <w:vertAlign w:val="superscript"/>
        </w:rPr>
        <w:t>46</w:t>
      </w:r>
      <w:r w:rsidRPr="00B62955">
        <w:rPr>
          <w:rFonts w:ascii="Times New Roman" w:hAnsi="Times New Roman" w:cs="Times New Roman"/>
          <w:color w:val="000000" w:themeColor="text1"/>
          <w:sz w:val="24"/>
          <w:szCs w:val="24"/>
        </w:rPr>
        <w:t xml:space="preserve"> In a prospective study, 30 patients with chronic osteomyelitis and infected non-unions were randomized into either surgical debridement with antibiotic impregnated PMMA</w:t>
      </w:r>
      <w:r w:rsidR="00D40DA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or biodegradable bone graft substitutes (BBS). The follow</w:t>
      </w:r>
      <w:r w:rsidR="00D40DA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up mean was 38 months.</w:t>
      </w:r>
      <w:r w:rsidRPr="00B62955">
        <w:rPr>
          <w:rFonts w:ascii="Times New Roman" w:hAnsi="Times New Roman" w:cs="Times New Roman"/>
          <w:color w:val="000000" w:themeColor="text1"/>
          <w:sz w:val="24"/>
          <w:szCs w:val="24"/>
          <w:vertAlign w:val="superscript"/>
        </w:rPr>
        <w:t>47</w:t>
      </w:r>
      <w:r w:rsidRPr="00B62955">
        <w:rPr>
          <w:rFonts w:ascii="Times New Roman" w:hAnsi="Times New Roman" w:cs="Times New Roman"/>
          <w:color w:val="000000" w:themeColor="text1"/>
          <w:sz w:val="24"/>
          <w:szCs w:val="24"/>
        </w:rPr>
        <w:t xml:space="preserve"> Both groups showed similar infection eradication rates, </w:t>
      </w:r>
      <w:r w:rsidR="00D40DA5" w:rsidRPr="00B62955">
        <w:rPr>
          <w:rFonts w:ascii="Times New Roman" w:hAnsi="Times New Roman" w:cs="Times New Roman"/>
          <w:color w:val="000000" w:themeColor="text1"/>
          <w:sz w:val="24"/>
          <w:szCs w:val="24"/>
        </w:rPr>
        <w:t>but</w:t>
      </w:r>
      <w:r w:rsidRPr="00B62955">
        <w:rPr>
          <w:rFonts w:ascii="Times New Roman" w:hAnsi="Times New Roman" w:cs="Times New Roman"/>
          <w:color w:val="000000" w:themeColor="text1"/>
          <w:sz w:val="24"/>
          <w:szCs w:val="24"/>
        </w:rPr>
        <w:t xml:space="preserve"> patients treated with BBS required fewer additional surgical procedures. However, </w:t>
      </w:r>
      <w:r w:rsidR="00D40DA5" w:rsidRPr="00B62955">
        <w:rPr>
          <w:rFonts w:ascii="Times New Roman" w:hAnsi="Times New Roman" w:cs="Times New Roman"/>
          <w:color w:val="000000" w:themeColor="text1"/>
          <w:sz w:val="24"/>
          <w:szCs w:val="24"/>
        </w:rPr>
        <w:t xml:space="preserve">the value of </w:t>
      </w:r>
      <w:r w:rsidRPr="00B62955">
        <w:rPr>
          <w:rFonts w:ascii="Times New Roman" w:hAnsi="Times New Roman" w:cs="Times New Roman"/>
          <w:color w:val="000000" w:themeColor="text1"/>
          <w:sz w:val="24"/>
          <w:szCs w:val="24"/>
        </w:rPr>
        <w:t xml:space="preserve">this study was limited by the small </w:t>
      </w:r>
      <w:r w:rsidR="00A55BB0">
        <w:rPr>
          <w:rFonts w:ascii="Times New Roman" w:hAnsi="Times New Roman" w:cs="Times New Roman"/>
          <w:color w:val="000000" w:themeColor="text1"/>
          <w:sz w:val="24"/>
          <w:szCs w:val="24"/>
        </w:rPr>
        <w:t>patient sample</w:t>
      </w:r>
      <w:r w:rsidRPr="00B62955">
        <w:rPr>
          <w:rFonts w:ascii="Times New Roman" w:hAnsi="Times New Roman" w:cs="Times New Roman"/>
          <w:color w:val="000000" w:themeColor="text1"/>
          <w:sz w:val="24"/>
          <w:szCs w:val="24"/>
        </w:rPr>
        <w:t xml:space="preserve">. Another bone graft substitute studied was hydroxyapatite, </w:t>
      </w:r>
      <w:r w:rsidR="00D40DA5" w:rsidRPr="00B62955">
        <w:rPr>
          <w:rFonts w:ascii="Times New Roman" w:hAnsi="Times New Roman" w:cs="Times New Roman"/>
          <w:color w:val="000000" w:themeColor="text1"/>
          <w:sz w:val="24"/>
          <w:szCs w:val="24"/>
        </w:rPr>
        <w:t>but</w:t>
      </w:r>
      <w:r w:rsidRPr="00B62955">
        <w:rPr>
          <w:rFonts w:ascii="Times New Roman" w:hAnsi="Times New Roman" w:cs="Times New Roman"/>
          <w:color w:val="000000" w:themeColor="text1"/>
          <w:sz w:val="24"/>
          <w:szCs w:val="24"/>
        </w:rPr>
        <w:t xml:space="preserve"> limited clinical data </w:t>
      </w:r>
      <w:r w:rsidR="00D40DA5" w:rsidRPr="00B62955">
        <w:rPr>
          <w:rFonts w:ascii="Times New Roman" w:hAnsi="Times New Roman" w:cs="Times New Roman"/>
          <w:color w:val="000000" w:themeColor="text1"/>
          <w:sz w:val="24"/>
          <w:szCs w:val="24"/>
        </w:rPr>
        <w:t xml:space="preserve">for this is </w:t>
      </w:r>
      <w:r w:rsidRPr="00B62955">
        <w:rPr>
          <w:rFonts w:ascii="Times New Roman" w:hAnsi="Times New Roman" w:cs="Times New Roman"/>
          <w:color w:val="000000" w:themeColor="text1"/>
          <w:sz w:val="24"/>
          <w:szCs w:val="24"/>
        </w:rPr>
        <w:t>available</w:t>
      </w:r>
      <w:r w:rsidR="00D40DA5" w:rsidRPr="00B62955">
        <w:rPr>
          <w:rFonts w:ascii="Times New Roman" w:hAnsi="Times New Roman" w:cs="Times New Roman"/>
          <w:color w:val="000000" w:themeColor="text1"/>
          <w:sz w:val="24"/>
          <w:szCs w:val="24"/>
        </w:rPr>
        <w:t>. However,</w:t>
      </w:r>
      <w:r w:rsidRPr="00B62955">
        <w:rPr>
          <w:rFonts w:ascii="Times New Roman" w:hAnsi="Times New Roman" w:cs="Times New Roman"/>
          <w:color w:val="000000" w:themeColor="text1"/>
          <w:sz w:val="24"/>
          <w:szCs w:val="24"/>
        </w:rPr>
        <w:t xml:space="preserve"> </w:t>
      </w:r>
      <w:r w:rsidR="00DF6618">
        <w:rPr>
          <w:rFonts w:ascii="Times New Roman" w:hAnsi="Times New Roman" w:cs="Times New Roman"/>
          <w:color w:val="000000" w:themeColor="text1"/>
          <w:sz w:val="24"/>
          <w:szCs w:val="24"/>
        </w:rPr>
        <w:t xml:space="preserve">some </w:t>
      </w:r>
      <w:r w:rsidRPr="00B62955">
        <w:rPr>
          <w:rFonts w:ascii="Times New Roman" w:hAnsi="Times New Roman" w:cs="Times New Roman"/>
          <w:color w:val="000000" w:themeColor="text1"/>
          <w:sz w:val="24"/>
          <w:szCs w:val="24"/>
        </w:rPr>
        <w:t xml:space="preserve">retrospective clinical studies suggest </w:t>
      </w:r>
      <w:r w:rsidR="00D40DA5" w:rsidRPr="00B62955">
        <w:rPr>
          <w:rFonts w:ascii="Times New Roman" w:hAnsi="Times New Roman" w:cs="Times New Roman"/>
          <w:color w:val="000000" w:themeColor="text1"/>
          <w:sz w:val="24"/>
          <w:szCs w:val="24"/>
        </w:rPr>
        <w:t>its</w:t>
      </w:r>
      <w:r w:rsidRPr="00B62955">
        <w:rPr>
          <w:rFonts w:ascii="Times New Roman" w:hAnsi="Times New Roman" w:cs="Times New Roman"/>
          <w:color w:val="000000" w:themeColor="text1"/>
          <w:sz w:val="24"/>
          <w:szCs w:val="24"/>
        </w:rPr>
        <w:t xml:space="preserve"> potential</w:t>
      </w:r>
      <w:r w:rsidR="00D40DA5" w:rsidRPr="00B62955">
        <w:rPr>
          <w:rFonts w:ascii="Times New Roman" w:hAnsi="Times New Roman" w:cs="Times New Roman"/>
          <w:color w:val="000000" w:themeColor="text1"/>
          <w:sz w:val="24"/>
          <w:szCs w:val="24"/>
        </w:rPr>
        <w:t xml:space="preserve"> for</w:t>
      </w:r>
      <w:r w:rsidRPr="00B62955">
        <w:rPr>
          <w:rFonts w:ascii="Times New Roman" w:hAnsi="Times New Roman" w:cs="Times New Roman"/>
          <w:color w:val="000000" w:themeColor="text1"/>
          <w:sz w:val="24"/>
          <w:szCs w:val="24"/>
        </w:rPr>
        <w:t xml:space="preserve"> use in deep seated infections and prosthetic joint infections.</w:t>
      </w:r>
      <w:r w:rsidRPr="00B62955">
        <w:rPr>
          <w:rFonts w:ascii="Times New Roman" w:hAnsi="Times New Roman" w:cs="Times New Roman"/>
          <w:color w:val="000000" w:themeColor="text1"/>
          <w:sz w:val="24"/>
          <w:szCs w:val="24"/>
          <w:vertAlign w:val="superscript"/>
        </w:rPr>
        <w:t>4</w:t>
      </w:r>
      <w:r w:rsidR="00DF6618">
        <w:rPr>
          <w:rFonts w:ascii="Times New Roman" w:hAnsi="Times New Roman" w:cs="Times New Roman"/>
          <w:color w:val="000000" w:themeColor="text1"/>
          <w:sz w:val="24"/>
          <w:szCs w:val="24"/>
          <w:vertAlign w:val="superscript"/>
        </w:rPr>
        <w:t>8</w:t>
      </w:r>
      <w:r w:rsidRPr="00B62955">
        <w:rPr>
          <w:rFonts w:ascii="Times New Roman" w:hAnsi="Times New Roman" w:cs="Times New Roman"/>
          <w:color w:val="000000" w:themeColor="text1"/>
          <w:sz w:val="24"/>
          <w:szCs w:val="24"/>
        </w:rPr>
        <w:t xml:space="preserve"> </w:t>
      </w:r>
    </w:p>
    <w:p w14:paraId="51CC9D3B" w14:textId="77777777" w:rsidR="005739AA" w:rsidRDefault="005739AA" w:rsidP="005D5873">
      <w:pPr>
        <w:spacing w:line="480" w:lineRule="auto"/>
        <w:ind w:left="-142" w:right="-279"/>
        <w:jc w:val="both"/>
        <w:rPr>
          <w:rFonts w:ascii="Times New Roman" w:hAnsi="Times New Roman" w:cs="Times New Roman"/>
          <w:color w:val="000000" w:themeColor="text1"/>
          <w:sz w:val="24"/>
          <w:szCs w:val="24"/>
        </w:rPr>
      </w:pPr>
    </w:p>
    <w:p w14:paraId="7E91F3A0" w14:textId="43047B34"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Further need for biodegradable vehicles led to trials with natural and synthetic gels / polymers.</w:t>
      </w:r>
      <w:r w:rsidRPr="00B62955">
        <w:rPr>
          <w:rFonts w:ascii="Times New Roman" w:hAnsi="Times New Roman" w:cs="Times New Roman"/>
          <w:color w:val="000000" w:themeColor="text1"/>
          <w:sz w:val="24"/>
          <w:szCs w:val="24"/>
          <w:vertAlign w:val="superscript"/>
        </w:rPr>
        <w:t>29</w:t>
      </w:r>
      <w:r w:rsidRPr="00B62955">
        <w:rPr>
          <w:rFonts w:ascii="Times New Roman" w:hAnsi="Times New Roman" w:cs="Times New Roman"/>
          <w:color w:val="000000" w:themeColor="text1"/>
          <w:sz w:val="24"/>
          <w:szCs w:val="24"/>
        </w:rPr>
        <w:t xml:space="preserve"> In a systematic review of 15 randomized control trials comprising 6979 patients, gentamicin impregnated collagen sponges were found to reduce the incidence of surgical site infections.</w:t>
      </w:r>
      <w:r w:rsidRPr="00B62955">
        <w:rPr>
          <w:rFonts w:ascii="Times New Roman" w:hAnsi="Times New Roman" w:cs="Times New Roman"/>
          <w:color w:val="000000" w:themeColor="text1"/>
          <w:sz w:val="24"/>
          <w:szCs w:val="24"/>
          <w:vertAlign w:val="superscript"/>
        </w:rPr>
        <w:t>35</w:t>
      </w:r>
      <w:r w:rsidRPr="00B62955">
        <w:rPr>
          <w:rFonts w:ascii="Times New Roman" w:hAnsi="Times New Roman" w:cs="Times New Roman"/>
          <w:color w:val="000000" w:themeColor="text1"/>
          <w:sz w:val="24"/>
          <w:szCs w:val="24"/>
        </w:rPr>
        <w:t xml:space="preserve"> Favorable outcomes have also been reported with application of collagen sponges impregnated with gentamycin in 47 patients following debridement and surgical management for treatment of acute/chronic osteomyelitis.</w:t>
      </w:r>
      <w:r w:rsidR="00DF6618">
        <w:rPr>
          <w:rFonts w:ascii="Times New Roman" w:hAnsi="Times New Roman" w:cs="Times New Roman"/>
          <w:color w:val="000000" w:themeColor="text1"/>
          <w:sz w:val="24"/>
          <w:szCs w:val="24"/>
          <w:vertAlign w:val="superscript"/>
        </w:rPr>
        <w:t>49</w:t>
      </w:r>
    </w:p>
    <w:p w14:paraId="403C2ED2" w14:textId="77777777"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p>
    <w:p w14:paraId="5FDD0521" w14:textId="57C6E900"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lastRenderedPageBreak/>
        <w:t>A recent systematic review incorporating 15 trials</w:t>
      </w:r>
      <w:r w:rsidR="00D40DA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w:t>
      </w:r>
      <w:r w:rsidR="00D40DA5" w:rsidRPr="00B62955">
        <w:rPr>
          <w:rFonts w:ascii="Times New Roman" w:hAnsi="Times New Roman" w:cs="Times New Roman"/>
          <w:color w:val="000000" w:themeColor="text1"/>
          <w:sz w:val="24"/>
          <w:szCs w:val="24"/>
        </w:rPr>
        <w:t>evaluating</w:t>
      </w:r>
      <w:r w:rsidRPr="00B62955">
        <w:rPr>
          <w:rFonts w:ascii="Times New Roman" w:hAnsi="Times New Roman" w:cs="Times New Roman"/>
          <w:color w:val="000000" w:themeColor="text1"/>
          <w:sz w:val="24"/>
          <w:szCs w:val="24"/>
        </w:rPr>
        <w:t xml:space="preserve"> the usefulness of different types of antibiotic</w:t>
      </w:r>
      <w:r w:rsidR="00D40DA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impregnated synthetic bone graft substitutes in the treatment of patients with </w:t>
      </w:r>
      <w:r w:rsidR="00EA454E" w:rsidRPr="00B62955">
        <w:rPr>
          <w:rFonts w:ascii="Times New Roman" w:hAnsi="Times New Roman" w:cs="Times New Roman"/>
          <w:color w:val="000000" w:themeColor="text1"/>
          <w:sz w:val="24"/>
          <w:szCs w:val="24"/>
        </w:rPr>
        <w:t>osteomyelitis, found</w:t>
      </w:r>
      <w:r w:rsidRPr="00B62955">
        <w:rPr>
          <w:rFonts w:ascii="Times New Roman" w:hAnsi="Times New Roman" w:cs="Times New Roman"/>
          <w:color w:val="000000" w:themeColor="text1"/>
          <w:sz w:val="24"/>
          <w:szCs w:val="24"/>
        </w:rPr>
        <w:t xml:space="preserve"> insufficient evidence to come to a clear conclusion. Nonetheless, results have been promising</w:t>
      </w:r>
      <w:r w:rsidR="00D40DA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with high success rates at least in the short-term. Infection eradication rates are reported to range from 80% - 100% and bone growth rates of 87.5% - 100%.</w:t>
      </w:r>
      <w:r w:rsidRPr="00B62955">
        <w:rPr>
          <w:rFonts w:ascii="Times New Roman" w:hAnsi="Times New Roman" w:cs="Times New Roman"/>
          <w:color w:val="000000" w:themeColor="text1"/>
          <w:sz w:val="24"/>
          <w:szCs w:val="24"/>
          <w:vertAlign w:val="superscript"/>
        </w:rPr>
        <w:t xml:space="preserve">38 </w:t>
      </w:r>
    </w:p>
    <w:p w14:paraId="3D1AB0D5" w14:textId="77777777" w:rsidR="005D5873" w:rsidRPr="00B62955" w:rsidRDefault="005D5873" w:rsidP="005D5873">
      <w:pPr>
        <w:spacing w:line="480" w:lineRule="auto"/>
        <w:ind w:left="-142" w:right="-279" w:firstLine="426"/>
        <w:jc w:val="both"/>
        <w:rPr>
          <w:rFonts w:ascii="Times New Roman" w:hAnsi="Times New Roman" w:cs="Times New Roman"/>
          <w:color w:val="000000" w:themeColor="text1"/>
          <w:sz w:val="24"/>
          <w:szCs w:val="24"/>
        </w:rPr>
      </w:pPr>
    </w:p>
    <w:p w14:paraId="49AE3C5A" w14:textId="77777777" w:rsidR="005739AA" w:rsidRDefault="005739AA" w:rsidP="005D5873">
      <w:pPr>
        <w:spacing w:line="480" w:lineRule="auto"/>
        <w:ind w:left="-142" w:right="-279" w:firstLine="426"/>
        <w:jc w:val="both"/>
        <w:rPr>
          <w:rFonts w:ascii="Times New Roman" w:hAnsi="Times New Roman" w:cs="Times New Roman"/>
          <w:b/>
          <w:color w:val="000000" w:themeColor="text1"/>
          <w:sz w:val="24"/>
          <w:szCs w:val="24"/>
        </w:rPr>
      </w:pPr>
    </w:p>
    <w:p w14:paraId="3C4E1233" w14:textId="77777777" w:rsidR="005739AA" w:rsidRDefault="005739AA" w:rsidP="005D5873">
      <w:pPr>
        <w:spacing w:line="480" w:lineRule="auto"/>
        <w:ind w:left="-142" w:right="-279" w:firstLine="426"/>
        <w:jc w:val="both"/>
        <w:rPr>
          <w:rFonts w:ascii="Times New Roman" w:hAnsi="Times New Roman" w:cs="Times New Roman"/>
          <w:b/>
          <w:color w:val="000000" w:themeColor="text1"/>
          <w:sz w:val="24"/>
          <w:szCs w:val="24"/>
        </w:rPr>
      </w:pPr>
    </w:p>
    <w:p w14:paraId="1A1D0FA3" w14:textId="77777777" w:rsidR="005739AA" w:rsidRDefault="005739AA" w:rsidP="005D5873">
      <w:pPr>
        <w:spacing w:line="480" w:lineRule="auto"/>
        <w:ind w:left="-142" w:right="-279" w:firstLine="426"/>
        <w:jc w:val="both"/>
        <w:rPr>
          <w:rFonts w:ascii="Times New Roman" w:hAnsi="Times New Roman" w:cs="Times New Roman"/>
          <w:b/>
          <w:color w:val="000000" w:themeColor="text1"/>
          <w:sz w:val="24"/>
          <w:szCs w:val="24"/>
        </w:rPr>
      </w:pPr>
    </w:p>
    <w:p w14:paraId="43FEC028" w14:textId="77777777" w:rsidR="005D5873" w:rsidRPr="00B62955" w:rsidRDefault="005D5873" w:rsidP="005D5873">
      <w:pPr>
        <w:spacing w:line="480" w:lineRule="auto"/>
        <w:ind w:left="-142" w:right="-279" w:firstLine="426"/>
        <w:jc w:val="both"/>
        <w:rPr>
          <w:rFonts w:ascii="Times New Roman" w:hAnsi="Times New Roman" w:cs="Times New Roman"/>
          <w:b/>
          <w:color w:val="000000" w:themeColor="text1"/>
          <w:sz w:val="24"/>
          <w:szCs w:val="24"/>
        </w:rPr>
      </w:pPr>
      <w:r w:rsidRPr="00B62955">
        <w:rPr>
          <w:rFonts w:ascii="Times New Roman" w:hAnsi="Times New Roman" w:cs="Times New Roman"/>
          <w:b/>
          <w:color w:val="000000" w:themeColor="text1"/>
          <w:sz w:val="24"/>
          <w:szCs w:val="24"/>
        </w:rPr>
        <w:t>Use of local antibiotics in DFIs</w:t>
      </w:r>
    </w:p>
    <w:p w14:paraId="1F1EA423" w14:textId="77777777"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p>
    <w:p w14:paraId="578A42EF" w14:textId="438EEA2A" w:rsidR="003D612D"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 xml:space="preserve">The available data regarding the usage of local antibiotics in the treatment of DFIs </w:t>
      </w:r>
      <w:r w:rsidR="00D40DA5" w:rsidRPr="00B62955">
        <w:rPr>
          <w:rFonts w:ascii="Times New Roman" w:hAnsi="Times New Roman" w:cs="Times New Roman"/>
          <w:color w:val="000000" w:themeColor="text1"/>
          <w:sz w:val="24"/>
          <w:szCs w:val="24"/>
        </w:rPr>
        <w:t>is</w:t>
      </w:r>
      <w:r w:rsidRPr="00B62955">
        <w:rPr>
          <w:rFonts w:ascii="Times New Roman" w:hAnsi="Times New Roman" w:cs="Times New Roman"/>
          <w:color w:val="000000" w:themeColor="text1"/>
          <w:sz w:val="24"/>
          <w:szCs w:val="24"/>
        </w:rPr>
        <w:t xml:space="preserve"> limited </w:t>
      </w:r>
      <w:r w:rsidR="00D40DA5" w:rsidRPr="00B62955">
        <w:rPr>
          <w:rFonts w:ascii="Times New Roman" w:hAnsi="Times New Roman" w:cs="Times New Roman"/>
          <w:color w:val="000000" w:themeColor="text1"/>
          <w:sz w:val="24"/>
          <w:szCs w:val="24"/>
        </w:rPr>
        <w:t>at present</w:t>
      </w:r>
      <w:r w:rsidRPr="00B62955">
        <w:rPr>
          <w:rFonts w:ascii="Times New Roman" w:hAnsi="Times New Roman" w:cs="Times New Roman"/>
          <w:color w:val="000000" w:themeColor="text1"/>
          <w:sz w:val="24"/>
          <w:szCs w:val="24"/>
        </w:rPr>
        <w:t>. There have been case reports of successful treatment of diabetic foot osteomyelitis (DFO) with local administration of antibiotics. Salgami et al reported the treatment of a forefoot osteomyelitis with septic arthritis with tobramycin-impregnated calcium sulfate pellets inserted into a cavity beneath the foot ulcer</w:t>
      </w:r>
      <w:r w:rsidR="00D40DA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in addition to oral antibiotic treatment in a patient declining ray excision.</w:t>
      </w:r>
      <w:r w:rsidRPr="00B62955">
        <w:rPr>
          <w:rFonts w:ascii="Times New Roman" w:hAnsi="Times New Roman" w:cs="Times New Roman"/>
          <w:color w:val="000000" w:themeColor="text1"/>
          <w:sz w:val="24"/>
          <w:szCs w:val="24"/>
          <w:vertAlign w:val="superscript"/>
        </w:rPr>
        <w:t>5</w:t>
      </w:r>
      <w:r w:rsidR="00DF6618">
        <w:rPr>
          <w:rFonts w:ascii="Times New Roman" w:hAnsi="Times New Roman" w:cs="Times New Roman"/>
          <w:color w:val="000000" w:themeColor="text1"/>
          <w:sz w:val="24"/>
          <w:szCs w:val="24"/>
          <w:vertAlign w:val="superscript"/>
        </w:rPr>
        <w:t>0</w:t>
      </w:r>
      <w:r w:rsidRPr="00B62955">
        <w:rPr>
          <w:rFonts w:ascii="Times New Roman" w:hAnsi="Times New Roman" w:cs="Times New Roman"/>
          <w:color w:val="000000" w:themeColor="text1"/>
          <w:sz w:val="24"/>
          <w:szCs w:val="24"/>
        </w:rPr>
        <w:t xml:space="preserve"> Cases of resolution of forefoot osteomyelitis</w:t>
      </w:r>
      <w:r w:rsidR="00D40DA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after excision of infected bone and local application of calcium sulfate beads impregnated with vancomycin and gentamicin</w:t>
      </w:r>
      <w:r w:rsidR="00D40DA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combined with systemic antibiotics, or vancomycin loaded calcium sulfate and hydroxyapatite beads have</w:t>
      </w:r>
      <w:r w:rsidR="00D40DA5" w:rsidRPr="00B62955">
        <w:rPr>
          <w:rFonts w:ascii="Times New Roman" w:hAnsi="Times New Roman" w:cs="Times New Roman"/>
          <w:color w:val="000000" w:themeColor="text1"/>
          <w:sz w:val="24"/>
          <w:szCs w:val="24"/>
        </w:rPr>
        <w:t xml:space="preserve"> been</w:t>
      </w:r>
      <w:r w:rsidRPr="00B62955">
        <w:rPr>
          <w:rFonts w:ascii="Times New Roman" w:hAnsi="Times New Roman" w:cs="Times New Roman"/>
          <w:color w:val="000000" w:themeColor="text1"/>
          <w:sz w:val="24"/>
          <w:szCs w:val="24"/>
        </w:rPr>
        <w:t xml:space="preserve"> reported by Morley et al and by Karr respectively.</w:t>
      </w:r>
      <w:r w:rsidR="00371014">
        <w:rPr>
          <w:rFonts w:ascii="Times New Roman" w:hAnsi="Times New Roman" w:cs="Times New Roman"/>
          <w:color w:val="000000" w:themeColor="text1"/>
          <w:sz w:val="24"/>
          <w:szCs w:val="24"/>
          <w:vertAlign w:val="superscript"/>
        </w:rPr>
        <w:t>7</w:t>
      </w:r>
      <w:r w:rsidRPr="00B62955">
        <w:rPr>
          <w:rFonts w:ascii="Times New Roman" w:hAnsi="Times New Roman" w:cs="Times New Roman"/>
          <w:color w:val="000000" w:themeColor="text1"/>
          <w:sz w:val="24"/>
          <w:szCs w:val="24"/>
          <w:vertAlign w:val="superscript"/>
        </w:rPr>
        <w:t>,5</w:t>
      </w:r>
      <w:r w:rsidR="00DF6618">
        <w:rPr>
          <w:rFonts w:ascii="Times New Roman" w:hAnsi="Times New Roman" w:cs="Times New Roman"/>
          <w:color w:val="000000" w:themeColor="text1"/>
          <w:sz w:val="24"/>
          <w:szCs w:val="24"/>
          <w:vertAlign w:val="superscript"/>
        </w:rPr>
        <w:t>1</w:t>
      </w:r>
      <w:r w:rsidRPr="00B62955">
        <w:rPr>
          <w:rFonts w:ascii="Times New Roman" w:hAnsi="Times New Roman" w:cs="Times New Roman"/>
          <w:color w:val="000000" w:themeColor="text1"/>
          <w:sz w:val="24"/>
          <w:szCs w:val="24"/>
        </w:rPr>
        <w:t xml:space="preserve"> </w:t>
      </w:r>
    </w:p>
    <w:p w14:paraId="440CA043" w14:textId="77777777" w:rsidR="003D612D" w:rsidRDefault="003D612D" w:rsidP="005D5873">
      <w:pPr>
        <w:spacing w:line="480" w:lineRule="auto"/>
        <w:ind w:left="-142" w:right="-279"/>
        <w:jc w:val="both"/>
        <w:rPr>
          <w:rFonts w:ascii="Times New Roman" w:hAnsi="Times New Roman" w:cs="Times New Roman"/>
          <w:color w:val="000000" w:themeColor="text1"/>
          <w:sz w:val="24"/>
          <w:szCs w:val="24"/>
        </w:rPr>
      </w:pPr>
    </w:p>
    <w:p w14:paraId="758B91E0" w14:textId="51740209"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vertAlign w:val="superscript"/>
        </w:rPr>
      </w:pPr>
      <w:r w:rsidRPr="00B62955">
        <w:rPr>
          <w:rFonts w:ascii="Times New Roman" w:hAnsi="Times New Roman" w:cs="Times New Roman"/>
          <w:color w:val="000000" w:themeColor="text1"/>
          <w:sz w:val="24"/>
          <w:szCs w:val="24"/>
        </w:rPr>
        <w:lastRenderedPageBreak/>
        <w:t>Ramanyjam and colleagues have also presented the use of tobramycin- impregnated PMMA beads as adjunctive treatment in staged reconstruction for Charcot ankle osteomyelitis.</w:t>
      </w:r>
      <w:r w:rsidRPr="00B62955">
        <w:rPr>
          <w:rFonts w:ascii="Times New Roman" w:hAnsi="Times New Roman" w:cs="Times New Roman"/>
          <w:color w:val="000000" w:themeColor="text1"/>
          <w:sz w:val="24"/>
          <w:szCs w:val="24"/>
          <w:vertAlign w:val="superscript"/>
        </w:rPr>
        <w:t>5</w:t>
      </w:r>
      <w:r w:rsidR="00DF6618">
        <w:rPr>
          <w:rFonts w:ascii="Times New Roman" w:hAnsi="Times New Roman" w:cs="Times New Roman"/>
          <w:color w:val="000000" w:themeColor="text1"/>
          <w:sz w:val="24"/>
          <w:szCs w:val="24"/>
          <w:vertAlign w:val="superscript"/>
        </w:rPr>
        <w:t>2</w:t>
      </w:r>
      <w:r w:rsidRPr="00B62955">
        <w:rPr>
          <w:rFonts w:ascii="Times New Roman" w:hAnsi="Times New Roman" w:cs="Times New Roman"/>
          <w:color w:val="000000" w:themeColor="text1"/>
          <w:sz w:val="24"/>
          <w:szCs w:val="24"/>
        </w:rPr>
        <w:t xml:space="preserve"> Jogia et al report cure</w:t>
      </w:r>
      <w:r w:rsidR="00D40DA5" w:rsidRPr="00B62955">
        <w:rPr>
          <w:rFonts w:ascii="Times New Roman" w:hAnsi="Times New Roman" w:cs="Times New Roman"/>
          <w:color w:val="000000" w:themeColor="text1"/>
          <w:sz w:val="24"/>
          <w:szCs w:val="24"/>
        </w:rPr>
        <w:t>s</w:t>
      </w:r>
      <w:r w:rsidR="003D612D">
        <w:rPr>
          <w:rFonts w:ascii="Times New Roman" w:hAnsi="Times New Roman" w:cs="Times New Roman"/>
          <w:color w:val="000000" w:themeColor="text1"/>
          <w:sz w:val="24"/>
          <w:szCs w:val="24"/>
        </w:rPr>
        <w:t xml:space="preserve"> in all </w:t>
      </w:r>
      <w:r w:rsidRPr="00B62955">
        <w:rPr>
          <w:rFonts w:ascii="Times New Roman" w:hAnsi="Times New Roman" w:cs="Times New Roman"/>
          <w:color w:val="000000" w:themeColor="text1"/>
          <w:sz w:val="24"/>
          <w:szCs w:val="24"/>
        </w:rPr>
        <w:t xml:space="preserve">20 </w:t>
      </w:r>
      <w:r w:rsidR="00D40DA5" w:rsidRPr="00B62955">
        <w:rPr>
          <w:rFonts w:ascii="Times New Roman" w:hAnsi="Times New Roman" w:cs="Times New Roman"/>
          <w:color w:val="000000" w:themeColor="text1"/>
          <w:sz w:val="24"/>
          <w:szCs w:val="24"/>
        </w:rPr>
        <w:t xml:space="preserve">members of a </w:t>
      </w:r>
      <w:r w:rsidR="00991015" w:rsidRPr="00B62955">
        <w:rPr>
          <w:rFonts w:ascii="Times New Roman" w:hAnsi="Times New Roman" w:cs="Times New Roman"/>
          <w:color w:val="000000" w:themeColor="text1"/>
          <w:sz w:val="24"/>
          <w:szCs w:val="24"/>
        </w:rPr>
        <w:t>series</w:t>
      </w:r>
      <w:r w:rsidRPr="00B62955">
        <w:rPr>
          <w:rFonts w:ascii="Times New Roman" w:hAnsi="Times New Roman" w:cs="Times New Roman"/>
          <w:color w:val="000000" w:themeColor="text1"/>
          <w:sz w:val="24"/>
          <w:szCs w:val="24"/>
        </w:rPr>
        <w:t xml:space="preserve"> of patients with DFU and underlying forefoot osteomyelitis</w:t>
      </w:r>
      <w:r w:rsidR="00D40DA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who</w:t>
      </w:r>
      <w:r w:rsidR="00D40DA5" w:rsidRPr="00B62955">
        <w:rPr>
          <w:rFonts w:ascii="Times New Roman" w:hAnsi="Times New Roman" w:cs="Times New Roman"/>
          <w:color w:val="000000" w:themeColor="text1"/>
          <w:sz w:val="24"/>
          <w:szCs w:val="24"/>
        </w:rPr>
        <w:t xml:space="preserve"> had</w:t>
      </w:r>
      <w:r w:rsidRPr="00B62955">
        <w:rPr>
          <w:rFonts w:ascii="Times New Roman" w:hAnsi="Times New Roman" w:cs="Times New Roman"/>
          <w:color w:val="000000" w:themeColor="text1"/>
          <w:sz w:val="24"/>
          <w:szCs w:val="24"/>
        </w:rPr>
        <w:t xml:space="preserve"> failed to respond to routine wound debridement, systemic antibiotics and off-loading.</w:t>
      </w:r>
      <w:r w:rsidRPr="00B62955">
        <w:rPr>
          <w:rFonts w:ascii="Times New Roman" w:hAnsi="Times New Roman" w:cs="Times New Roman"/>
          <w:color w:val="000000" w:themeColor="text1"/>
          <w:sz w:val="24"/>
          <w:szCs w:val="24"/>
          <w:vertAlign w:val="superscript"/>
        </w:rPr>
        <w:t>5</w:t>
      </w:r>
      <w:r w:rsidR="00DF6618">
        <w:rPr>
          <w:rFonts w:ascii="Times New Roman" w:hAnsi="Times New Roman" w:cs="Times New Roman"/>
          <w:color w:val="000000" w:themeColor="text1"/>
          <w:sz w:val="24"/>
          <w:szCs w:val="24"/>
          <w:vertAlign w:val="superscript"/>
        </w:rPr>
        <w:t>3</w:t>
      </w:r>
      <w:r w:rsidRPr="00B62955">
        <w:rPr>
          <w:rFonts w:ascii="Times New Roman" w:hAnsi="Times New Roman" w:cs="Times New Roman"/>
          <w:color w:val="000000" w:themeColor="text1"/>
          <w:sz w:val="24"/>
          <w:szCs w:val="24"/>
        </w:rPr>
        <w:t xml:space="preserve"> Patients were subsequently treated with minimal surgical intervention</w:t>
      </w:r>
      <w:r w:rsidR="00D40DA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consisting of excision of bone sequestrate and application of biodegradable highly purified synthetic calcium sulfate pellets</w:t>
      </w:r>
      <w:r w:rsidR="00991015" w:rsidRPr="00B62955">
        <w:rPr>
          <w:rFonts w:ascii="Times New Roman" w:hAnsi="Times New Roman" w:cs="Times New Roman"/>
          <w:color w:val="000000" w:themeColor="text1"/>
          <w:sz w:val="24"/>
          <w:szCs w:val="24"/>
        </w:rPr>
        <w:t xml:space="preserve"> containing</w:t>
      </w:r>
      <w:r w:rsidRPr="00B62955">
        <w:rPr>
          <w:rFonts w:ascii="Times New Roman" w:hAnsi="Times New Roman" w:cs="Times New Roman"/>
          <w:color w:val="000000" w:themeColor="text1"/>
          <w:sz w:val="24"/>
          <w:szCs w:val="24"/>
        </w:rPr>
        <w:t xml:space="preserve"> vancomycin and gentamicin</w:t>
      </w:r>
      <w:r w:rsidR="00D40DA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w:t>
      </w:r>
      <w:r w:rsidR="00D40DA5" w:rsidRPr="00B62955">
        <w:rPr>
          <w:rFonts w:ascii="Times New Roman" w:hAnsi="Times New Roman" w:cs="Times New Roman"/>
          <w:color w:val="000000" w:themeColor="text1"/>
          <w:sz w:val="24"/>
          <w:szCs w:val="24"/>
        </w:rPr>
        <w:t>P</w:t>
      </w:r>
      <w:r w:rsidRPr="00B62955">
        <w:rPr>
          <w:rFonts w:ascii="Times New Roman" w:hAnsi="Times New Roman" w:cs="Times New Roman"/>
          <w:color w:val="000000" w:themeColor="text1"/>
          <w:sz w:val="24"/>
          <w:szCs w:val="24"/>
        </w:rPr>
        <w:t>ostoperative systemic antibiotic treatment was decided on an individual basis. Similarly</w:t>
      </w:r>
      <w:r w:rsidR="0099101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Panagopoulos et al have reported successful treatment in a series of 8 patients with chronic metatarsal or calcaneal DFO with local delivery of gentamicin. This was either with PMMA cement beads or bone graft substitutes</w:t>
      </w:r>
      <w:r w:rsidR="0099101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after minor surgery in combination with systemic antibiotics.</w:t>
      </w:r>
      <w:r w:rsidR="00371014">
        <w:rPr>
          <w:rFonts w:ascii="Times New Roman" w:hAnsi="Times New Roman" w:cs="Times New Roman"/>
          <w:color w:val="000000" w:themeColor="text1"/>
          <w:sz w:val="24"/>
          <w:szCs w:val="24"/>
          <w:vertAlign w:val="superscript"/>
        </w:rPr>
        <w:t>8</w:t>
      </w:r>
    </w:p>
    <w:p w14:paraId="68EA9D70" w14:textId="4A958905"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Only a few studies present comparative data between outcome</w:t>
      </w:r>
      <w:r w:rsidR="00EA454E" w:rsidRPr="00B62955">
        <w:rPr>
          <w:rFonts w:ascii="Times New Roman" w:hAnsi="Times New Roman" w:cs="Times New Roman"/>
          <w:color w:val="000000" w:themeColor="text1"/>
          <w:sz w:val="24"/>
          <w:szCs w:val="24"/>
        </w:rPr>
        <w:t>s</w:t>
      </w:r>
      <w:r w:rsidR="0099101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with or without the addition of local antibiotics to standard treatment</w:t>
      </w:r>
      <w:r w:rsidR="0099101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or between local versus systemic treatment. In a retrospective comparative study, Krause and co-workers assessed the effect of local application of bioabsorbable, tobr</w:t>
      </w:r>
      <w:r w:rsidR="00EA454E" w:rsidRPr="00B62955">
        <w:rPr>
          <w:rFonts w:ascii="Times New Roman" w:hAnsi="Times New Roman" w:cs="Times New Roman"/>
          <w:color w:val="000000" w:themeColor="text1"/>
          <w:sz w:val="24"/>
          <w:szCs w:val="24"/>
        </w:rPr>
        <w:t>amycin impregnated calcium sulf</w:t>
      </w:r>
      <w:r w:rsidRPr="00B62955">
        <w:rPr>
          <w:rFonts w:ascii="Times New Roman" w:hAnsi="Times New Roman" w:cs="Times New Roman"/>
          <w:color w:val="000000" w:themeColor="text1"/>
          <w:sz w:val="24"/>
          <w:szCs w:val="24"/>
        </w:rPr>
        <w:t>ate beads. This was in addition to standard treatment after transmetatarsal amputation (TMA) in diabetic patients with non-healing forefoot full thickness ulcerations with osteomyelitis or skin necrosis.</w:t>
      </w:r>
      <w:r w:rsidRPr="00B62955">
        <w:rPr>
          <w:rFonts w:ascii="Times New Roman" w:hAnsi="Times New Roman" w:cs="Times New Roman"/>
          <w:color w:val="000000" w:themeColor="text1"/>
          <w:sz w:val="24"/>
          <w:szCs w:val="24"/>
          <w:vertAlign w:val="superscript"/>
        </w:rPr>
        <w:t>5</w:t>
      </w:r>
      <w:r w:rsidR="00DF6618">
        <w:rPr>
          <w:rFonts w:ascii="Times New Roman" w:hAnsi="Times New Roman" w:cs="Times New Roman"/>
          <w:color w:val="000000" w:themeColor="text1"/>
          <w:sz w:val="24"/>
          <w:szCs w:val="24"/>
          <w:vertAlign w:val="superscript"/>
        </w:rPr>
        <w:t>4</w:t>
      </w:r>
      <w:r w:rsidRPr="00B62955">
        <w:rPr>
          <w:rFonts w:ascii="Times New Roman" w:hAnsi="Times New Roman" w:cs="Times New Roman"/>
          <w:color w:val="000000" w:themeColor="text1"/>
          <w:sz w:val="24"/>
          <w:szCs w:val="24"/>
        </w:rPr>
        <w:t xml:space="preserve"> In total, data from 65 cases of amputations were </w:t>
      </w:r>
      <w:r w:rsidR="00EA454E" w:rsidRPr="00B62955">
        <w:rPr>
          <w:rFonts w:ascii="Times New Roman" w:hAnsi="Times New Roman" w:cs="Times New Roman"/>
          <w:color w:val="000000" w:themeColor="text1"/>
          <w:sz w:val="24"/>
          <w:szCs w:val="24"/>
        </w:rPr>
        <w:t>reviewed, including</w:t>
      </w:r>
      <w:r w:rsidR="00991015" w:rsidRPr="00B62955">
        <w:rPr>
          <w:rFonts w:ascii="Times New Roman" w:hAnsi="Times New Roman" w:cs="Times New Roman"/>
          <w:color w:val="000000" w:themeColor="text1"/>
          <w:sz w:val="24"/>
          <w:szCs w:val="24"/>
        </w:rPr>
        <w:t xml:space="preserve"> </w:t>
      </w:r>
      <w:r w:rsidRPr="00B62955">
        <w:rPr>
          <w:rFonts w:ascii="Times New Roman" w:hAnsi="Times New Roman" w:cs="Times New Roman"/>
          <w:color w:val="000000" w:themeColor="text1"/>
          <w:sz w:val="24"/>
          <w:szCs w:val="24"/>
        </w:rPr>
        <w:t xml:space="preserve">49 cases in the “beads group” and 16 cases without beads. The wound breakdown rate following TMA was significantly lower in the “beads group”. Although a difference favoring the “beads group” was observed regarding the time to wound healing, this did not reach statistical significance. Length of hospital stay and the proportion of patients who required conversion to trans-tibial amputation did not significantly differ between groups. </w:t>
      </w:r>
    </w:p>
    <w:p w14:paraId="0BA6C1EF" w14:textId="77777777"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p>
    <w:p w14:paraId="176AA50D" w14:textId="52918A00"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lastRenderedPageBreak/>
        <w:t>Varga et al investigated the effectiveness of a bioabsorbable gentamicin impregnated collagen sponge application into wounds, after minor amputation for non-healing ulcer with osteomyelitis.</w:t>
      </w:r>
      <w:r w:rsidRPr="00B62955">
        <w:rPr>
          <w:rFonts w:ascii="Times New Roman" w:hAnsi="Times New Roman" w:cs="Times New Roman"/>
          <w:color w:val="000000" w:themeColor="text1"/>
          <w:sz w:val="24"/>
          <w:szCs w:val="24"/>
          <w:vertAlign w:val="superscript"/>
        </w:rPr>
        <w:t>5</w:t>
      </w:r>
      <w:r w:rsidR="00DF6618">
        <w:rPr>
          <w:rFonts w:ascii="Times New Roman" w:hAnsi="Times New Roman" w:cs="Times New Roman"/>
          <w:color w:val="000000" w:themeColor="text1"/>
          <w:sz w:val="24"/>
          <w:szCs w:val="24"/>
          <w:vertAlign w:val="superscript"/>
        </w:rPr>
        <w:t>5</w:t>
      </w:r>
      <w:r w:rsidRPr="00B62955">
        <w:rPr>
          <w:rFonts w:ascii="Times New Roman" w:hAnsi="Times New Roman" w:cs="Times New Roman"/>
          <w:color w:val="000000" w:themeColor="text1"/>
          <w:sz w:val="24"/>
          <w:szCs w:val="24"/>
        </w:rPr>
        <w:t xml:space="preserve"> Fifty diabetic patients were randomized</w:t>
      </w:r>
      <w:r w:rsidR="0099101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to have or not </w:t>
      </w:r>
      <w:r w:rsidR="00991015" w:rsidRPr="00B62955">
        <w:rPr>
          <w:rFonts w:ascii="Times New Roman" w:hAnsi="Times New Roman" w:cs="Times New Roman"/>
          <w:color w:val="000000" w:themeColor="text1"/>
          <w:sz w:val="24"/>
          <w:szCs w:val="24"/>
        </w:rPr>
        <w:t xml:space="preserve">to </w:t>
      </w:r>
      <w:r w:rsidRPr="00B62955">
        <w:rPr>
          <w:rFonts w:ascii="Times New Roman" w:hAnsi="Times New Roman" w:cs="Times New Roman"/>
          <w:color w:val="000000" w:themeColor="text1"/>
          <w:sz w:val="24"/>
          <w:szCs w:val="24"/>
        </w:rPr>
        <w:t xml:space="preserve">have the gentamicin sponge applied. All patients received systemic antibiotics according to the antibiogram profile. The application of a gentamicin sponge significantly shortened wound healing duration by almost two weeks. No effect </w:t>
      </w:r>
      <w:r w:rsidR="00991015" w:rsidRPr="00B62955">
        <w:rPr>
          <w:rFonts w:ascii="Times New Roman" w:hAnsi="Times New Roman" w:cs="Times New Roman"/>
          <w:color w:val="000000" w:themeColor="text1"/>
          <w:sz w:val="24"/>
          <w:szCs w:val="24"/>
        </w:rPr>
        <w:t xml:space="preserve">was observed </w:t>
      </w:r>
      <w:r w:rsidRPr="00B62955">
        <w:rPr>
          <w:rFonts w:ascii="Times New Roman" w:hAnsi="Times New Roman" w:cs="Times New Roman"/>
          <w:color w:val="000000" w:themeColor="text1"/>
          <w:sz w:val="24"/>
          <w:szCs w:val="24"/>
        </w:rPr>
        <w:t>on the length of hospital stay or</w:t>
      </w:r>
      <w:r w:rsidR="00991015" w:rsidRPr="00B62955">
        <w:rPr>
          <w:rFonts w:ascii="Times New Roman" w:hAnsi="Times New Roman" w:cs="Times New Roman"/>
          <w:color w:val="000000" w:themeColor="text1"/>
          <w:sz w:val="24"/>
          <w:szCs w:val="24"/>
        </w:rPr>
        <w:t xml:space="preserve"> any</w:t>
      </w:r>
      <w:r w:rsidRPr="00B62955">
        <w:rPr>
          <w:rFonts w:ascii="Times New Roman" w:hAnsi="Times New Roman" w:cs="Times New Roman"/>
          <w:color w:val="000000" w:themeColor="text1"/>
          <w:sz w:val="24"/>
          <w:szCs w:val="24"/>
        </w:rPr>
        <w:t xml:space="preserve"> difference in</w:t>
      </w:r>
      <w:r w:rsidR="00991015" w:rsidRPr="00B62955">
        <w:rPr>
          <w:rFonts w:ascii="Times New Roman" w:hAnsi="Times New Roman" w:cs="Times New Roman"/>
          <w:color w:val="000000" w:themeColor="text1"/>
          <w:sz w:val="24"/>
          <w:szCs w:val="24"/>
        </w:rPr>
        <w:t xml:space="preserve"> the</w:t>
      </w:r>
      <w:r w:rsidRPr="00B62955">
        <w:rPr>
          <w:rFonts w:ascii="Times New Roman" w:hAnsi="Times New Roman" w:cs="Times New Roman"/>
          <w:color w:val="000000" w:themeColor="text1"/>
          <w:sz w:val="24"/>
          <w:szCs w:val="24"/>
        </w:rPr>
        <w:t xml:space="preserve"> number of revisions for wound breakdown</w:t>
      </w:r>
      <w:r w:rsidR="0099101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or subsequent amputations between groups. </w:t>
      </w:r>
    </w:p>
    <w:p w14:paraId="1D224D4F" w14:textId="77777777" w:rsidR="003D612D" w:rsidRDefault="003D612D" w:rsidP="005D5873">
      <w:pPr>
        <w:spacing w:line="480" w:lineRule="auto"/>
        <w:ind w:left="-142" w:right="-279"/>
        <w:jc w:val="both"/>
        <w:rPr>
          <w:rFonts w:ascii="Times New Roman" w:hAnsi="Times New Roman" w:cs="Times New Roman"/>
          <w:color w:val="000000" w:themeColor="text1"/>
          <w:sz w:val="24"/>
          <w:szCs w:val="24"/>
        </w:rPr>
      </w:pPr>
    </w:p>
    <w:p w14:paraId="714A922D" w14:textId="3417D182"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The results of a randomized controlled trial by Lipsky et al were in keeping with this positive finding.</w:t>
      </w:r>
      <w:r w:rsidRPr="00B62955">
        <w:rPr>
          <w:rFonts w:ascii="Times New Roman" w:hAnsi="Times New Roman" w:cs="Times New Roman"/>
          <w:color w:val="000000" w:themeColor="text1"/>
          <w:sz w:val="24"/>
          <w:szCs w:val="24"/>
          <w:vertAlign w:val="superscript"/>
        </w:rPr>
        <w:t>5</w:t>
      </w:r>
      <w:r w:rsidR="00DF6618">
        <w:rPr>
          <w:rFonts w:ascii="Times New Roman" w:hAnsi="Times New Roman" w:cs="Times New Roman"/>
          <w:color w:val="000000" w:themeColor="text1"/>
          <w:sz w:val="24"/>
          <w:szCs w:val="24"/>
          <w:vertAlign w:val="superscript"/>
        </w:rPr>
        <w:t>6</w:t>
      </w:r>
      <w:r w:rsidRPr="00B62955">
        <w:rPr>
          <w:rFonts w:ascii="Times New Roman" w:hAnsi="Times New Roman" w:cs="Times New Roman"/>
          <w:color w:val="000000" w:themeColor="text1"/>
          <w:sz w:val="24"/>
          <w:szCs w:val="24"/>
        </w:rPr>
        <w:t xml:space="preserve"> 56 diabetic patients with moderately infected foot ulcers were randomized </w:t>
      </w:r>
      <w:r w:rsidR="00991015" w:rsidRPr="00B62955">
        <w:rPr>
          <w:rFonts w:ascii="Times New Roman" w:hAnsi="Times New Roman" w:cs="Times New Roman"/>
          <w:color w:val="000000" w:themeColor="text1"/>
          <w:sz w:val="24"/>
          <w:szCs w:val="24"/>
        </w:rPr>
        <w:t>for the</w:t>
      </w:r>
      <w:r w:rsidRPr="00B62955">
        <w:rPr>
          <w:rFonts w:ascii="Times New Roman" w:hAnsi="Times New Roman" w:cs="Times New Roman"/>
          <w:color w:val="000000" w:themeColor="text1"/>
          <w:sz w:val="24"/>
          <w:szCs w:val="24"/>
        </w:rPr>
        <w:t xml:space="preserve"> </w:t>
      </w:r>
      <w:r w:rsidR="00991015" w:rsidRPr="00B62955">
        <w:rPr>
          <w:rFonts w:ascii="Times New Roman" w:hAnsi="Times New Roman" w:cs="Times New Roman"/>
          <w:color w:val="000000" w:themeColor="text1"/>
          <w:sz w:val="24"/>
          <w:szCs w:val="24"/>
        </w:rPr>
        <w:t xml:space="preserve">use </w:t>
      </w:r>
      <w:r w:rsidRPr="00B62955">
        <w:rPr>
          <w:rFonts w:ascii="Times New Roman" w:hAnsi="Times New Roman" w:cs="Times New Roman"/>
          <w:color w:val="000000" w:themeColor="text1"/>
          <w:sz w:val="24"/>
          <w:szCs w:val="24"/>
        </w:rPr>
        <w:t>or no</w:t>
      </w:r>
      <w:r w:rsidR="00991015" w:rsidRPr="00B62955">
        <w:rPr>
          <w:rFonts w:ascii="Times New Roman" w:hAnsi="Times New Roman" w:cs="Times New Roman"/>
          <w:color w:val="000000" w:themeColor="text1"/>
          <w:sz w:val="24"/>
          <w:szCs w:val="24"/>
        </w:rPr>
        <w:t>n-</w:t>
      </w:r>
      <w:r w:rsidRPr="00B62955">
        <w:rPr>
          <w:rFonts w:ascii="Times New Roman" w:hAnsi="Times New Roman" w:cs="Times New Roman"/>
          <w:color w:val="000000" w:themeColor="text1"/>
          <w:sz w:val="24"/>
          <w:szCs w:val="24"/>
        </w:rPr>
        <w:t xml:space="preserve"> </w:t>
      </w:r>
      <w:r w:rsidR="00991015" w:rsidRPr="00B62955">
        <w:rPr>
          <w:rFonts w:ascii="Times New Roman" w:hAnsi="Times New Roman" w:cs="Times New Roman"/>
          <w:color w:val="000000" w:themeColor="text1"/>
          <w:sz w:val="24"/>
          <w:szCs w:val="24"/>
        </w:rPr>
        <w:t>use</w:t>
      </w:r>
      <w:r w:rsidRPr="00B62955">
        <w:rPr>
          <w:rFonts w:ascii="Times New Roman" w:hAnsi="Times New Roman" w:cs="Times New Roman"/>
          <w:color w:val="000000" w:themeColor="text1"/>
          <w:sz w:val="24"/>
          <w:szCs w:val="24"/>
        </w:rPr>
        <w:t xml:space="preserve"> of a gentamicin-collagen sponge </w:t>
      </w:r>
      <w:r w:rsidR="00991015" w:rsidRPr="00B62955">
        <w:rPr>
          <w:rFonts w:ascii="Times New Roman" w:hAnsi="Times New Roman" w:cs="Times New Roman"/>
          <w:color w:val="000000" w:themeColor="text1"/>
          <w:sz w:val="24"/>
          <w:szCs w:val="24"/>
        </w:rPr>
        <w:t>in addition</w:t>
      </w:r>
      <w:r w:rsidRPr="00B62955">
        <w:rPr>
          <w:rFonts w:ascii="Times New Roman" w:hAnsi="Times New Roman" w:cs="Times New Roman"/>
          <w:color w:val="000000" w:themeColor="text1"/>
          <w:sz w:val="24"/>
          <w:szCs w:val="24"/>
        </w:rPr>
        <w:t xml:space="preserve"> to standard care. Significantly higher rates of clinical cure and eradication of baseline pathogens were achieved in the </w:t>
      </w:r>
      <w:r w:rsidR="00991015" w:rsidRPr="00B62955">
        <w:rPr>
          <w:rFonts w:ascii="Times New Roman" w:hAnsi="Times New Roman" w:cs="Times New Roman"/>
          <w:color w:val="000000" w:themeColor="text1"/>
          <w:sz w:val="24"/>
          <w:szCs w:val="24"/>
        </w:rPr>
        <w:t>group treated with the gentamicin-collagen sponge</w:t>
      </w:r>
      <w:r w:rsidRPr="00B62955">
        <w:rPr>
          <w:rFonts w:ascii="Times New Roman" w:hAnsi="Times New Roman" w:cs="Times New Roman"/>
          <w:color w:val="000000" w:themeColor="text1"/>
          <w:sz w:val="24"/>
          <w:szCs w:val="24"/>
        </w:rPr>
        <w:t>.</w:t>
      </w:r>
    </w:p>
    <w:p w14:paraId="54D6B9DD" w14:textId="77777777"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p>
    <w:p w14:paraId="4CA53451" w14:textId="3D62E399" w:rsidR="005D5873" w:rsidRPr="00B62955" w:rsidRDefault="003D612D" w:rsidP="005D5873">
      <w:pPr>
        <w:spacing w:line="480" w:lineRule="auto"/>
        <w:ind w:left="-142" w:right="-27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date, u</w:t>
      </w:r>
      <w:r w:rsidR="005D5873" w:rsidRPr="00B62955">
        <w:rPr>
          <w:rFonts w:ascii="Times New Roman" w:hAnsi="Times New Roman" w:cs="Times New Roman"/>
          <w:color w:val="000000" w:themeColor="text1"/>
          <w:sz w:val="24"/>
          <w:szCs w:val="24"/>
        </w:rPr>
        <w:t>sage of local antibiotics in the form of cream or ointment has been of limited benefit in the treatment of mild DFIs</w:t>
      </w:r>
      <w:r>
        <w:rPr>
          <w:rFonts w:ascii="Times New Roman" w:hAnsi="Times New Roman" w:cs="Times New Roman"/>
          <w:color w:val="000000" w:themeColor="text1"/>
          <w:sz w:val="24"/>
          <w:szCs w:val="24"/>
        </w:rPr>
        <w:t xml:space="preserve">. </w:t>
      </w:r>
      <w:r w:rsidR="005D5873" w:rsidRPr="00B62955">
        <w:rPr>
          <w:rFonts w:ascii="Times New Roman" w:hAnsi="Times New Roman" w:cs="Times New Roman"/>
          <w:color w:val="000000" w:themeColor="text1"/>
          <w:sz w:val="24"/>
          <w:szCs w:val="24"/>
        </w:rPr>
        <w:t xml:space="preserve">This may change with the development of new broad-spectrum </w:t>
      </w:r>
      <w:r w:rsidR="00B10886" w:rsidRPr="00B62955">
        <w:rPr>
          <w:rFonts w:ascii="Times New Roman" w:hAnsi="Times New Roman" w:cs="Times New Roman"/>
          <w:color w:val="000000" w:themeColor="text1"/>
          <w:sz w:val="24"/>
          <w:szCs w:val="24"/>
        </w:rPr>
        <w:t>antibiotics, such</w:t>
      </w:r>
      <w:r w:rsidR="005D5873" w:rsidRPr="00B62955">
        <w:rPr>
          <w:rFonts w:ascii="Times New Roman" w:hAnsi="Times New Roman" w:cs="Times New Roman"/>
          <w:color w:val="000000" w:themeColor="text1"/>
          <w:sz w:val="24"/>
          <w:szCs w:val="24"/>
        </w:rPr>
        <w:t xml:space="preserve"> as pexiganan. A large</w:t>
      </w:r>
      <w:r w:rsidR="00991015" w:rsidRPr="00B62955">
        <w:rPr>
          <w:rFonts w:ascii="Times New Roman" w:hAnsi="Times New Roman" w:cs="Times New Roman"/>
          <w:color w:val="000000" w:themeColor="text1"/>
          <w:sz w:val="24"/>
          <w:szCs w:val="24"/>
        </w:rPr>
        <w:t>,</w:t>
      </w:r>
      <w:r w:rsidR="005D5873" w:rsidRPr="00B62955">
        <w:rPr>
          <w:rFonts w:ascii="Times New Roman" w:hAnsi="Times New Roman" w:cs="Times New Roman"/>
          <w:color w:val="000000" w:themeColor="text1"/>
          <w:sz w:val="24"/>
          <w:szCs w:val="24"/>
        </w:rPr>
        <w:t xml:space="preserve"> randomized</w:t>
      </w:r>
      <w:r w:rsidR="00991015" w:rsidRPr="00B62955">
        <w:rPr>
          <w:rFonts w:ascii="Times New Roman" w:hAnsi="Times New Roman" w:cs="Times New Roman"/>
          <w:color w:val="000000" w:themeColor="text1"/>
          <w:sz w:val="24"/>
          <w:szCs w:val="24"/>
        </w:rPr>
        <w:t>,</w:t>
      </w:r>
      <w:r w:rsidR="005D5873" w:rsidRPr="00B62955">
        <w:rPr>
          <w:rFonts w:ascii="Times New Roman" w:hAnsi="Times New Roman" w:cs="Times New Roman"/>
          <w:color w:val="000000" w:themeColor="text1"/>
          <w:sz w:val="24"/>
          <w:szCs w:val="24"/>
        </w:rPr>
        <w:t xml:space="preserve"> controlled double-blind trial compared the topical application of the investigational antimicrobial peptide pexiganan</w:t>
      </w:r>
      <w:r w:rsidR="00991015" w:rsidRPr="00B62955">
        <w:rPr>
          <w:rFonts w:ascii="Times New Roman" w:hAnsi="Times New Roman" w:cs="Times New Roman"/>
          <w:color w:val="000000" w:themeColor="text1"/>
          <w:sz w:val="24"/>
          <w:szCs w:val="24"/>
        </w:rPr>
        <w:t>,</w:t>
      </w:r>
      <w:r w:rsidR="005D5873" w:rsidRPr="00B62955">
        <w:rPr>
          <w:rFonts w:ascii="Times New Roman" w:hAnsi="Times New Roman" w:cs="Times New Roman"/>
          <w:color w:val="000000" w:themeColor="text1"/>
          <w:sz w:val="24"/>
          <w:szCs w:val="24"/>
        </w:rPr>
        <w:t xml:space="preserve"> versus oral oflaxocin.</w:t>
      </w:r>
      <w:r w:rsidR="005D5873" w:rsidRPr="00B62955">
        <w:rPr>
          <w:rFonts w:ascii="Times New Roman" w:hAnsi="Times New Roman" w:cs="Times New Roman"/>
          <w:color w:val="000000" w:themeColor="text1"/>
          <w:sz w:val="24"/>
          <w:szCs w:val="24"/>
          <w:vertAlign w:val="superscript"/>
        </w:rPr>
        <w:t>5</w:t>
      </w:r>
      <w:r w:rsidR="00DF6618">
        <w:rPr>
          <w:rFonts w:ascii="Times New Roman" w:hAnsi="Times New Roman" w:cs="Times New Roman"/>
          <w:color w:val="000000" w:themeColor="text1"/>
          <w:sz w:val="24"/>
          <w:szCs w:val="24"/>
          <w:vertAlign w:val="superscript"/>
        </w:rPr>
        <w:t>7</w:t>
      </w:r>
      <w:r w:rsidR="005D5873" w:rsidRPr="00B62955">
        <w:rPr>
          <w:rFonts w:ascii="Times New Roman" w:hAnsi="Times New Roman" w:cs="Times New Roman"/>
          <w:color w:val="000000" w:themeColor="text1"/>
          <w:sz w:val="24"/>
          <w:szCs w:val="24"/>
        </w:rPr>
        <w:t xml:space="preserve"> Lipsky et al randomized 835 patients with a mildly infected DFU to receive pexiganan cream or oral oflaxocin</w:t>
      </w:r>
      <w:r w:rsidR="00991015" w:rsidRPr="00B62955">
        <w:rPr>
          <w:rFonts w:ascii="Times New Roman" w:hAnsi="Times New Roman" w:cs="Times New Roman"/>
          <w:color w:val="000000" w:themeColor="text1"/>
          <w:sz w:val="24"/>
          <w:szCs w:val="24"/>
        </w:rPr>
        <w:t>,</w:t>
      </w:r>
      <w:r w:rsidR="005D5873" w:rsidRPr="00B62955">
        <w:rPr>
          <w:rFonts w:ascii="Times New Roman" w:hAnsi="Times New Roman" w:cs="Times New Roman"/>
          <w:color w:val="000000" w:themeColor="text1"/>
          <w:sz w:val="24"/>
          <w:szCs w:val="24"/>
        </w:rPr>
        <w:t xml:space="preserve"> plus a respective inactive placebo. Similar clinical improvements rates, microbiological eradication rates and wound healing rates were demonstrated with both active treatments. It is of interest that no significant </w:t>
      </w:r>
      <w:r w:rsidR="005D5873" w:rsidRPr="00B62955">
        <w:rPr>
          <w:rFonts w:ascii="Times New Roman" w:hAnsi="Times New Roman" w:cs="Times New Roman"/>
          <w:color w:val="000000" w:themeColor="text1"/>
          <w:sz w:val="24"/>
          <w:szCs w:val="24"/>
        </w:rPr>
        <w:lastRenderedPageBreak/>
        <w:t>resistance to pexiganan emerged</w:t>
      </w:r>
      <w:r w:rsidR="00B557D5">
        <w:rPr>
          <w:rFonts w:ascii="Times New Roman" w:hAnsi="Times New Roman" w:cs="Times New Roman"/>
          <w:color w:val="000000" w:themeColor="text1"/>
          <w:sz w:val="24"/>
          <w:szCs w:val="24"/>
        </w:rPr>
        <w:t>,</w:t>
      </w:r>
      <w:r w:rsidR="005D5873" w:rsidRPr="00B62955">
        <w:rPr>
          <w:rFonts w:ascii="Times New Roman" w:hAnsi="Times New Roman" w:cs="Times New Roman"/>
          <w:color w:val="000000" w:themeColor="text1"/>
          <w:sz w:val="24"/>
          <w:szCs w:val="24"/>
        </w:rPr>
        <w:t xml:space="preserve"> while bacterial resistance to ofloxacin was noted in some of the patients.  </w:t>
      </w:r>
    </w:p>
    <w:p w14:paraId="01A3D3AB" w14:textId="77777777" w:rsidR="00B10886" w:rsidRPr="00B62955" w:rsidRDefault="00B10886" w:rsidP="00B10886">
      <w:pPr>
        <w:spacing w:line="480" w:lineRule="auto"/>
        <w:ind w:right="-279"/>
        <w:jc w:val="both"/>
        <w:rPr>
          <w:rFonts w:ascii="Times New Roman" w:hAnsi="Times New Roman" w:cs="Times New Roman"/>
          <w:color w:val="000000" w:themeColor="text1"/>
          <w:sz w:val="24"/>
          <w:szCs w:val="24"/>
        </w:rPr>
      </w:pPr>
    </w:p>
    <w:p w14:paraId="1B1D5081" w14:textId="77777777" w:rsidR="005D5873" w:rsidRPr="00B62955" w:rsidRDefault="005D5873" w:rsidP="00B10886">
      <w:pPr>
        <w:spacing w:line="480" w:lineRule="auto"/>
        <w:ind w:right="-279"/>
        <w:jc w:val="both"/>
        <w:rPr>
          <w:rFonts w:ascii="Times New Roman" w:hAnsi="Times New Roman" w:cs="Times New Roman"/>
          <w:b/>
          <w:color w:val="000000" w:themeColor="text1"/>
          <w:sz w:val="24"/>
          <w:szCs w:val="24"/>
        </w:rPr>
      </w:pPr>
      <w:r w:rsidRPr="00B62955">
        <w:rPr>
          <w:rFonts w:ascii="Times New Roman" w:hAnsi="Times New Roman" w:cs="Times New Roman"/>
          <w:b/>
          <w:color w:val="000000" w:themeColor="text1"/>
          <w:sz w:val="24"/>
          <w:szCs w:val="24"/>
        </w:rPr>
        <w:t>Conclusions and future perspectives</w:t>
      </w:r>
    </w:p>
    <w:p w14:paraId="4EA630C4" w14:textId="77777777"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p>
    <w:p w14:paraId="58A9A91E" w14:textId="3E312826" w:rsidR="005D5873" w:rsidRPr="00B62955" w:rsidRDefault="005D5873" w:rsidP="005D5873">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 xml:space="preserve">Local antibiotic delivery can yield very high concentrations exclusively in targeted areas, which cannot be achieved by systemic therapy. This is </w:t>
      </w:r>
      <w:r w:rsidR="00225DDC" w:rsidRPr="00B62955">
        <w:rPr>
          <w:rFonts w:ascii="Times New Roman" w:hAnsi="Times New Roman" w:cs="Times New Roman"/>
          <w:color w:val="000000" w:themeColor="text1"/>
          <w:sz w:val="24"/>
          <w:szCs w:val="24"/>
        </w:rPr>
        <w:t xml:space="preserve">likely </w:t>
      </w:r>
      <w:r w:rsidRPr="00B62955">
        <w:rPr>
          <w:rFonts w:ascii="Times New Roman" w:hAnsi="Times New Roman" w:cs="Times New Roman"/>
          <w:color w:val="000000" w:themeColor="text1"/>
          <w:sz w:val="24"/>
          <w:szCs w:val="24"/>
        </w:rPr>
        <w:t xml:space="preserve">to be particularly useful in poorly perfused tissues, </w:t>
      </w:r>
      <w:r w:rsidR="00B557D5" w:rsidRPr="00B62955">
        <w:rPr>
          <w:rFonts w:ascii="Times New Roman" w:hAnsi="Times New Roman" w:cs="Times New Roman"/>
          <w:color w:val="000000" w:themeColor="text1"/>
          <w:sz w:val="24"/>
          <w:szCs w:val="24"/>
        </w:rPr>
        <w:t>and</w:t>
      </w:r>
      <w:r w:rsidRPr="00B62955">
        <w:rPr>
          <w:rFonts w:ascii="Times New Roman" w:hAnsi="Times New Roman" w:cs="Times New Roman"/>
          <w:color w:val="000000" w:themeColor="text1"/>
          <w:sz w:val="24"/>
          <w:szCs w:val="24"/>
        </w:rPr>
        <w:t xml:space="preserve"> in the presence of biofilms. Most experience has been acquired in orthopaedic surgery, with local antibiotic therapies in routine use for prophylaxis and treatment of osteomyelitis. In recent </w:t>
      </w:r>
      <w:r w:rsidR="00225DDC" w:rsidRPr="00B62955">
        <w:rPr>
          <w:rFonts w:ascii="Times New Roman" w:hAnsi="Times New Roman" w:cs="Times New Roman"/>
          <w:color w:val="000000" w:themeColor="text1"/>
          <w:sz w:val="24"/>
          <w:szCs w:val="24"/>
        </w:rPr>
        <w:t>years,</w:t>
      </w:r>
      <w:r w:rsidRPr="00B62955">
        <w:rPr>
          <w:rFonts w:ascii="Times New Roman" w:hAnsi="Times New Roman" w:cs="Times New Roman"/>
          <w:color w:val="000000" w:themeColor="text1"/>
          <w:sz w:val="24"/>
          <w:szCs w:val="24"/>
        </w:rPr>
        <w:t xml:space="preserve"> there has been a significant expansion in the number of local antibiotic delivery systems. Non-biodegradable vehicles such as PMMA were the first to be widely used</w:t>
      </w:r>
      <w:r w:rsidR="00991015" w:rsidRPr="00B62955">
        <w:rPr>
          <w:rFonts w:ascii="Times New Roman" w:hAnsi="Times New Roman" w:cs="Times New Roman"/>
          <w:color w:val="000000" w:themeColor="text1"/>
          <w:sz w:val="24"/>
          <w:szCs w:val="24"/>
        </w:rPr>
        <w:t xml:space="preserve"> but</w:t>
      </w:r>
      <w:r w:rsidRPr="00B62955">
        <w:rPr>
          <w:rFonts w:ascii="Times New Roman" w:hAnsi="Times New Roman" w:cs="Times New Roman"/>
          <w:color w:val="000000" w:themeColor="text1"/>
          <w:sz w:val="24"/>
          <w:szCs w:val="24"/>
        </w:rPr>
        <w:t xml:space="preserve"> lately there has been a shift towards biodegradabl</w:t>
      </w:r>
      <w:r w:rsidR="00225DDC" w:rsidRPr="00B62955">
        <w:rPr>
          <w:rFonts w:ascii="Times New Roman" w:hAnsi="Times New Roman" w:cs="Times New Roman"/>
          <w:color w:val="000000" w:themeColor="text1"/>
          <w:sz w:val="24"/>
          <w:szCs w:val="24"/>
        </w:rPr>
        <w:t>e vehicles such as calcium sulf</w:t>
      </w:r>
      <w:r w:rsidRPr="00B62955">
        <w:rPr>
          <w:rFonts w:ascii="Times New Roman" w:hAnsi="Times New Roman" w:cs="Times New Roman"/>
          <w:color w:val="000000" w:themeColor="text1"/>
          <w:sz w:val="24"/>
          <w:szCs w:val="24"/>
        </w:rPr>
        <w:t>ate beads</w:t>
      </w:r>
      <w:r w:rsidR="00991015" w:rsidRPr="00B62955">
        <w:rPr>
          <w:rFonts w:ascii="Times New Roman" w:hAnsi="Times New Roman" w:cs="Times New Roman"/>
          <w:color w:val="000000" w:themeColor="text1"/>
          <w:sz w:val="24"/>
          <w:szCs w:val="24"/>
        </w:rPr>
        <w:t>. These</w:t>
      </w:r>
      <w:r w:rsidRPr="00B62955">
        <w:rPr>
          <w:rFonts w:ascii="Times New Roman" w:hAnsi="Times New Roman" w:cs="Times New Roman"/>
          <w:color w:val="000000" w:themeColor="text1"/>
          <w:sz w:val="24"/>
          <w:szCs w:val="24"/>
        </w:rPr>
        <w:t xml:space="preserve"> do not require surgical removal</w:t>
      </w:r>
      <w:r w:rsidR="0099101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and potentially offer a more prolonged elusion profile. Other biodegradable materials</w:t>
      </w:r>
      <w:r w:rsidR="0099101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such as synthetic gels and polymers</w:t>
      </w:r>
      <w:r w:rsidR="0099101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have been developed but the role of these is unclear.</w:t>
      </w:r>
    </w:p>
    <w:p w14:paraId="7FC9BC89" w14:textId="77777777" w:rsidR="004A78E2" w:rsidRPr="00B62955" w:rsidRDefault="005D5873" w:rsidP="005D5873">
      <w:pPr>
        <w:spacing w:line="480" w:lineRule="auto"/>
        <w:ind w:left="-142" w:right="-279" w:firstLine="426"/>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br/>
        <w:t>Limited data exists in the field of DFIs and a robust body of evidence is missing</w:t>
      </w:r>
      <w:r w:rsidR="00991015"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in so far as whether local antibiotics are to be used alone, or in conjunction with systemic antibiotics and/or surgical intervention. Local delivery of antibiotics appears to be an effective adjuvant treatment in cases of surgically treated osteomyelitis, and there </w:t>
      </w:r>
      <w:r w:rsidR="004A78E2" w:rsidRPr="00B62955">
        <w:rPr>
          <w:rFonts w:ascii="Times New Roman" w:hAnsi="Times New Roman" w:cs="Times New Roman"/>
          <w:color w:val="000000" w:themeColor="text1"/>
          <w:sz w:val="24"/>
          <w:szCs w:val="24"/>
        </w:rPr>
        <w:t xml:space="preserve">also </w:t>
      </w:r>
      <w:r w:rsidRPr="00B62955">
        <w:rPr>
          <w:rFonts w:ascii="Times New Roman" w:hAnsi="Times New Roman" w:cs="Times New Roman"/>
          <w:color w:val="000000" w:themeColor="text1"/>
          <w:sz w:val="24"/>
          <w:szCs w:val="24"/>
        </w:rPr>
        <w:t>appears</w:t>
      </w:r>
      <w:r w:rsidR="00991015" w:rsidRPr="00B62955">
        <w:rPr>
          <w:rFonts w:ascii="Times New Roman" w:hAnsi="Times New Roman" w:cs="Times New Roman"/>
          <w:color w:val="000000" w:themeColor="text1"/>
          <w:sz w:val="24"/>
          <w:szCs w:val="24"/>
        </w:rPr>
        <w:t xml:space="preserve"> to be</w:t>
      </w:r>
      <w:r w:rsidRPr="00B62955">
        <w:rPr>
          <w:rFonts w:ascii="Times New Roman" w:hAnsi="Times New Roman" w:cs="Times New Roman"/>
          <w:color w:val="000000" w:themeColor="text1"/>
          <w:sz w:val="24"/>
          <w:szCs w:val="24"/>
        </w:rPr>
        <w:t xml:space="preserve"> potential for soft tissue infecti</w:t>
      </w:r>
      <w:r w:rsidR="004A78E2" w:rsidRPr="00B62955">
        <w:rPr>
          <w:rFonts w:ascii="Times New Roman" w:hAnsi="Times New Roman" w:cs="Times New Roman"/>
          <w:color w:val="000000" w:themeColor="text1"/>
          <w:sz w:val="24"/>
          <w:szCs w:val="24"/>
        </w:rPr>
        <w:t>on management</w:t>
      </w:r>
      <w:r w:rsidRPr="00B62955">
        <w:rPr>
          <w:rFonts w:ascii="Times New Roman" w:hAnsi="Times New Roman" w:cs="Times New Roman"/>
          <w:color w:val="000000" w:themeColor="text1"/>
          <w:sz w:val="24"/>
          <w:szCs w:val="24"/>
        </w:rPr>
        <w:t>. Local antibiotic application could also be especially useful in cases of infected deep ulceration. Finally, the novel broad spectrum antibiotic, pexiganan, applied topically is of great interest</w:t>
      </w:r>
      <w:r w:rsidR="004A78E2" w:rsidRPr="00B62955">
        <w:rPr>
          <w:rFonts w:ascii="Times New Roman" w:hAnsi="Times New Roman" w:cs="Times New Roman"/>
          <w:color w:val="000000" w:themeColor="text1"/>
          <w:sz w:val="24"/>
          <w:szCs w:val="24"/>
        </w:rPr>
        <w:t>, since</w:t>
      </w:r>
      <w:r w:rsidRPr="00B62955">
        <w:rPr>
          <w:rFonts w:ascii="Times New Roman" w:hAnsi="Times New Roman" w:cs="Times New Roman"/>
          <w:color w:val="000000" w:themeColor="text1"/>
          <w:sz w:val="24"/>
          <w:szCs w:val="24"/>
        </w:rPr>
        <w:t xml:space="preserve"> it covers almost all pathogens causing DFIs, including multi-drug resistant strains. This </w:t>
      </w:r>
      <w:r w:rsidRPr="00B62955">
        <w:rPr>
          <w:rFonts w:ascii="Times New Roman" w:hAnsi="Times New Roman" w:cs="Times New Roman"/>
          <w:color w:val="000000" w:themeColor="text1"/>
          <w:sz w:val="24"/>
          <w:szCs w:val="24"/>
        </w:rPr>
        <w:lastRenderedPageBreak/>
        <w:t>may prove very useful in the future</w:t>
      </w:r>
      <w:r w:rsidR="004A78E2" w:rsidRPr="00B62955">
        <w:rPr>
          <w:rFonts w:ascii="Times New Roman" w:hAnsi="Times New Roman" w:cs="Times New Roman"/>
          <w:color w:val="000000" w:themeColor="text1"/>
          <w:sz w:val="24"/>
          <w:szCs w:val="24"/>
        </w:rPr>
        <w:t>,</w:t>
      </w:r>
      <w:r w:rsidRPr="00B62955">
        <w:rPr>
          <w:rFonts w:ascii="Times New Roman" w:hAnsi="Times New Roman" w:cs="Times New Roman"/>
          <w:color w:val="000000" w:themeColor="text1"/>
          <w:sz w:val="24"/>
          <w:szCs w:val="24"/>
        </w:rPr>
        <w:t xml:space="preserve"> as an alternative treatment to systemic antibiotic therapy for mild skin and soft tissue infections. </w:t>
      </w:r>
    </w:p>
    <w:p w14:paraId="12A64EC5" w14:textId="77777777" w:rsidR="00225DDC" w:rsidRPr="00B62955" w:rsidRDefault="00225DDC" w:rsidP="00225DDC">
      <w:pPr>
        <w:spacing w:line="480" w:lineRule="auto"/>
        <w:ind w:left="-142" w:right="-279"/>
        <w:jc w:val="both"/>
        <w:rPr>
          <w:rFonts w:ascii="Times New Roman" w:hAnsi="Times New Roman" w:cs="Times New Roman"/>
          <w:color w:val="000000" w:themeColor="text1"/>
          <w:sz w:val="24"/>
          <w:szCs w:val="24"/>
        </w:rPr>
      </w:pPr>
    </w:p>
    <w:p w14:paraId="7952CF66" w14:textId="0943C923" w:rsidR="005D5873" w:rsidRPr="00B62955" w:rsidRDefault="005D5873" w:rsidP="00225DDC">
      <w:pPr>
        <w:spacing w:line="480" w:lineRule="auto"/>
        <w:ind w:left="-142" w:right="-279"/>
        <w:jc w:val="both"/>
        <w:rPr>
          <w:rFonts w:ascii="Times New Roman" w:hAnsi="Times New Roman" w:cs="Times New Roman"/>
          <w:color w:val="000000" w:themeColor="text1"/>
          <w:sz w:val="24"/>
          <w:szCs w:val="24"/>
        </w:rPr>
      </w:pPr>
      <w:r w:rsidRPr="00B62955">
        <w:rPr>
          <w:rFonts w:ascii="Times New Roman" w:hAnsi="Times New Roman" w:cs="Times New Roman"/>
          <w:color w:val="000000" w:themeColor="text1"/>
          <w:sz w:val="24"/>
          <w:szCs w:val="24"/>
        </w:rPr>
        <w:t>In conclusion, local antibiotic delivery systems represent a promising </w:t>
      </w:r>
      <w:r w:rsidR="00B7719F">
        <w:rPr>
          <w:rFonts w:ascii="Times New Roman" w:hAnsi="Times New Roman" w:cs="Times New Roman"/>
          <w:color w:val="000000" w:themeColor="text1"/>
          <w:sz w:val="24"/>
          <w:szCs w:val="24"/>
        </w:rPr>
        <w:t>pharmaceutical</w:t>
      </w:r>
      <w:r w:rsidRPr="00B62955">
        <w:rPr>
          <w:rFonts w:ascii="Times New Roman" w:hAnsi="Times New Roman" w:cs="Times New Roman"/>
          <w:color w:val="000000" w:themeColor="text1"/>
          <w:sz w:val="24"/>
          <w:szCs w:val="24"/>
        </w:rPr>
        <w:t xml:space="preserve"> option in the treatment of DFIs. Well-designed </w:t>
      </w:r>
      <w:r w:rsidR="00B62955" w:rsidRPr="00B62955">
        <w:rPr>
          <w:rFonts w:ascii="Times New Roman" w:hAnsi="Times New Roman" w:cs="Times New Roman"/>
          <w:color w:val="000000" w:themeColor="text1"/>
          <w:sz w:val="24"/>
          <w:szCs w:val="24"/>
        </w:rPr>
        <w:t>randomized</w:t>
      </w:r>
      <w:r w:rsidRPr="00B62955">
        <w:rPr>
          <w:rFonts w:ascii="Times New Roman" w:hAnsi="Times New Roman" w:cs="Times New Roman"/>
          <w:color w:val="000000" w:themeColor="text1"/>
          <w:sz w:val="24"/>
          <w:szCs w:val="24"/>
        </w:rPr>
        <w:t xml:space="preserve"> clinical trials are required to establish their efficacy and </w:t>
      </w:r>
      <w:r w:rsidR="004A78E2" w:rsidRPr="00B62955">
        <w:rPr>
          <w:rFonts w:ascii="Times New Roman" w:hAnsi="Times New Roman" w:cs="Times New Roman"/>
          <w:color w:val="000000" w:themeColor="text1"/>
          <w:sz w:val="24"/>
          <w:szCs w:val="24"/>
        </w:rPr>
        <w:t xml:space="preserve">to </w:t>
      </w:r>
      <w:r w:rsidRPr="00B62955">
        <w:rPr>
          <w:rFonts w:ascii="Times New Roman" w:hAnsi="Times New Roman" w:cs="Times New Roman"/>
          <w:color w:val="000000" w:themeColor="text1"/>
          <w:sz w:val="24"/>
          <w:szCs w:val="24"/>
        </w:rPr>
        <w:t>define the framework for their usage.</w:t>
      </w:r>
    </w:p>
    <w:p w14:paraId="78EB712A" w14:textId="77777777" w:rsidR="005D5873" w:rsidRPr="00225DDC" w:rsidRDefault="005D5873" w:rsidP="005D5873">
      <w:pPr>
        <w:spacing w:line="480" w:lineRule="auto"/>
        <w:ind w:left="-142" w:right="-279" w:firstLine="426"/>
        <w:jc w:val="both"/>
        <w:rPr>
          <w:rFonts w:ascii="Times New Roman" w:hAnsi="Times New Roman" w:cs="Times New Roman"/>
          <w:color w:val="000000" w:themeColor="text1"/>
          <w:sz w:val="24"/>
          <w:szCs w:val="24"/>
          <w:lang w:val="en-GB"/>
        </w:rPr>
      </w:pPr>
    </w:p>
    <w:p w14:paraId="7B6154DC"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p>
    <w:p w14:paraId="60017ED2"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p>
    <w:p w14:paraId="5E37D152" w14:textId="77777777" w:rsidR="00225DDC" w:rsidRDefault="00225DDC">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0D6C65F0" w14:textId="77777777" w:rsidR="005D5873" w:rsidRPr="00887C8D" w:rsidRDefault="005D5873" w:rsidP="005D5873">
      <w:pPr>
        <w:spacing w:line="480" w:lineRule="auto"/>
        <w:ind w:left="-142" w:right="-279" w:firstLine="426"/>
        <w:jc w:val="both"/>
        <w:rPr>
          <w:rFonts w:ascii="Times New Roman" w:hAnsi="Times New Roman" w:cs="Times New Roman"/>
          <w:b/>
          <w:sz w:val="24"/>
          <w:szCs w:val="24"/>
        </w:rPr>
      </w:pPr>
      <w:r w:rsidRPr="00887C8D">
        <w:rPr>
          <w:rFonts w:ascii="Times New Roman" w:hAnsi="Times New Roman" w:cs="Times New Roman"/>
          <w:b/>
          <w:sz w:val="24"/>
          <w:szCs w:val="24"/>
        </w:rPr>
        <w:lastRenderedPageBreak/>
        <w:t>References</w:t>
      </w:r>
    </w:p>
    <w:p w14:paraId="128F596B"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p>
    <w:p w14:paraId="20661E50"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1.</w:t>
      </w:r>
      <w:r w:rsidRPr="00064F72">
        <w:rPr>
          <w:rFonts w:ascii="Times New Roman" w:hAnsi="Times New Roman" w:cs="Times New Roman"/>
          <w:sz w:val="24"/>
          <w:szCs w:val="24"/>
        </w:rPr>
        <w:tab/>
        <w:t>Markakis K, Bowling FL, Boulton AJ. The diabetic foot in 2015: an overview. Diabetes/metabolism research and reviews 2016;32 Suppl 1:169-78.</w:t>
      </w:r>
    </w:p>
    <w:p w14:paraId="08A59EA2"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2.</w:t>
      </w:r>
      <w:r w:rsidRPr="00064F72">
        <w:rPr>
          <w:rFonts w:ascii="Times New Roman" w:hAnsi="Times New Roman" w:cs="Times New Roman"/>
          <w:sz w:val="24"/>
          <w:szCs w:val="24"/>
        </w:rPr>
        <w:tab/>
        <w:t>Fisher TK, Wolcott R, Wolk DM, Bharara M, Kimbriel HR, Armstrong DG. Diabetic foot infections: A need for innovative assessments. The international journal of lower extremity wounds 2010;9:31-6.</w:t>
      </w:r>
    </w:p>
    <w:p w14:paraId="54C36FD6" w14:textId="76BDDA73"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3.</w:t>
      </w:r>
      <w:r w:rsidRPr="00064F72">
        <w:rPr>
          <w:rFonts w:ascii="Times New Roman" w:hAnsi="Times New Roman" w:cs="Times New Roman"/>
          <w:sz w:val="24"/>
          <w:szCs w:val="24"/>
        </w:rPr>
        <w:tab/>
        <w:t xml:space="preserve">Lipsky BA, Berendt AR, Cornia PB, </w:t>
      </w:r>
      <w:r w:rsidR="00F85921">
        <w:rPr>
          <w:rFonts w:ascii="Times New Roman" w:hAnsi="Times New Roman" w:cs="Times New Roman"/>
          <w:sz w:val="24"/>
          <w:szCs w:val="24"/>
        </w:rPr>
        <w:t>Pile JC, Peters EJG,</w:t>
      </w:r>
      <w:r w:rsidR="002407BC">
        <w:rPr>
          <w:rFonts w:ascii="Times New Roman" w:hAnsi="Times New Roman" w:cs="Times New Roman"/>
          <w:sz w:val="24"/>
          <w:szCs w:val="24"/>
        </w:rPr>
        <w:t xml:space="preserve"> </w:t>
      </w:r>
      <w:r w:rsidR="00F85921">
        <w:rPr>
          <w:rFonts w:ascii="Times New Roman" w:hAnsi="Times New Roman" w:cs="Times New Roman"/>
          <w:sz w:val="24"/>
          <w:szCs w:val="24"/>
        </w:rPr>
        <w:t>Armstrong DG et a</w:t>
      </w:r>
      <w:r w:rsidRPr="00064F72">
        <w:rPr>
          <w:rFonts w:ascii="Times New Roman" w:hAnsi="Times New Roman" w:cs="Times New Roman"/>
          <w:sz w:val="24"/>
          <w:szCs w:val="24"/>
        </w:rPr>
        <w:t>l. 2012 Infectious Diseases Society of America clinical practice guideline for the diagnosis and treatment of diabetic foot infections. Clinical infectious diseases : an official publication of the Infectious Diseases Society of America 2012;54:e132-73.</w:t>
      </w:r>
    </w:p>
    <w:p w14:paraId="68A64D6A" w14:textId="642CC76D"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4.</w:t>
      </w:r>
      <w:r w:rsidRPr="00064F72">
        <w:rPr>
          <w:rFonts w:ascii="Times New Roman" w:hAnsi="Times New Roman" w:cs="Times New Roman"/>
          <w:sz w:val="24"/>
          <w:szCs w:val="24"/>
        </w:rPr>
        <w:tab/>
        <w:t xml:space="preserve">Prompers L, Schaper N, Apelqvist J, </w:t>
      </w:r>
      <w:r w:rsidR="009A61DB">
        <w:rPr>
          <w:rFonts w:ascii="Times New Roman" w:hAnsi="Times New Roman" w:cs="Times New Roman"/>
          <w:sz w:val="24"/>
          <w:szCs w:val="24"/>
        </w:rPr>
        <w:t xml:space="preserve">Edmonds M, Jude E, Mauricio D </w:t>
      </w:r>
      <w:r w:rsidRPr="00064F72">
        <w:rPr>
          <w:rFonts w:ascii="Times New Roman" w:hAnsi="Times New Roman" w:cs="Times New Roman"/>
          <w:sz w:val="24"/>
          <w:szCs w:val="24"/>
        </w:rPr>
        <w:t>et al. Prediction of outcome in individuals with diabetic foot ulcers: focus on the differences between individuals with and without peripheral arterial disease. The EURODIALE Study. Diabetologia 2008;51:747-55.</w:t>
      </w:r>
    </w:p>
    <w:p w14:paraId="4EF4D232" w14:textId="29AC62E1"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5.</w:t>
      </w:r>
      <w:r w:rsidRPr="00064F72">
        <w:rPr>
          <w:rFonts w:ascii="Times New Roman" w:hAnsi="Times New Roman" w:cs="Times New Roman"/>
          <w:sz w:val="24"/>
          <w:szCs w:val="24"/>
        </w:rPr>
        <w:tab/>
        <w:t xml:space="preserve">Prompers L, Huijberts M, Apelqvist J, </w:t>
      </w:r>
      <w:r w:rsidR="00403D0C">
        <w:rPr>
          <w:rFonts w:ascii="Times New Roman" w:hAnsi="Times New Roman" w:cs="Times New Roman"/>
          <w:sz w:val="24"/>
          <w:szCs w:val="24"/>
        </w:rPr>
        <w:t xml:space="preserve">Jude E, Piaggesi A, Bakker K </w:t>
      </w:r>
      <w:r w:rsidRPr="00064F72">
        <w:rPr>
          <w:rFonts w:ascii="Times New Roman" w:hAnsi="Times New Roman" w:cs="Times New Roman"/>
          <w:sz w:val="24"/>
          <w:szCs w:val="24"/>
        </w:rPr>
        <w:t>et al. High prevalence of ischaemia, infection and serious comorbidity in patients with diabetic foot disease in Europe. Baseline results from the Eurodiale study. Diabetologia 2007;50:18-25.</w:t>
      </w:r>
    </w:p>
    <w:p w14:paraId="21309737"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6.</w:t>
      </w:r>
      <w:r w:rsidRPr="00064F72">
        <w:rPr>
          <w:rFonts w:ascii="Times New Roman" w:hAnsi="Times New Roman" w:cs="Times New Roman"/>
          <w:sz w:val="24"/>
          <w:szCs w:val="24"/>
        </w:rPr>
        <w:tab/>
        <w:t>Peleg AY, Weerarathna T, McCarthy JS, Davis TM. Common infections in diabetes: pathogenesis, management and relationship to glycaemic control. Diabetes/metabolism research and reviews 2007;23:3-13.</w:t>
      </w:r>
    </w:p>
    <w:p w14:paraId="70C5B8A4" w14:textId="21D5E399" w:rsidR="00B651BB"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lastRenderedPageBreak/>
        <w:t>7.</w:t>
      </w:r>
      <w:r w:rsidRPr="00064F72">
        <w:rPr>
          <w:rFonts w:ascii="Times New Roman" w:hAnsi="Times New Roman" w:cs="Times New Roman"/>
          <w:sz w:val="24"/>
          <w:szCs w:val="24"/>
        </w:rPr>
        <w:tab/>
      </w:r>
      <w:r w:rsidR="00B651BB" w:rsidRPr="00064F72">
        <w:rPr>
          <w:rFonts w:ascii="Times New Roman" w:hAnsi="Times New Roman" w:cs="Times New Roman"/>
          <w:sz w:val="24"/>
          <w:szCs w:val="24"/>
        </w:rPr>
        <w:t>Morley R, Lopez F, Webb F. Calcium sulphate as a drug delivery system in a deep diabetic foot infection. Foot 2016;27:36-40.</w:t>
      </w:r>
    </w:p>
    <w:p w14:paraId="66CB19A2" w14:textId="69C2DC7F" w:rsidR="00055C55"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8.</w:t>
      </w:r>
      <w:r w:rsidRPr="00064F72">
        <w:rPr>
          <w:rFonts w:ascii="Times New Roman" w:hAnsi="Times New Roman" w:cs="Times New Roman"/>
          <w:sz w:val="24"/>
          <w:szCs w:val="24"/>
        </w:rPr>
        <w:tab/>
      </w:r>
      <w:r w:rsidR="00055C55" w:rsidRPr="00064F72">
        <w:rPr>
          <w:rFonts w:ascii="Times New Roman" w:hAnsi="Times New Roman" w:cs="Times New Roman"/>
          <w:sz w:val="24"/>
          <w:szCs w:val="24"/>
        </w:rPr>
        <w:t>Panagopoulos P, Drosos G, Maltezos E, Papanas N. Local antibiotic delivery systems in diabetic foot osteomyelitis: time for one step beyond? The international journal of lower extremity wounds 2015;14:87-91.</w:t>
      </w:r>
    </w:p>
    <w:p w14:paraId="3297106C" w14:textId="7391EF2B"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9.</w:t>
      </w:r>
      <w:r w:rsidRPr="00064F72">
        <w:rPr>
          <w:rFonts w:ascii="Times New Roman" w:hAnsi="Times New Roman" w:cs="Times New Roman"/>
          <w:sz w:val="24"/>
          <w:szCs w:val="24"/>
        </w:rPr>
        <w:tab/>
      </w:r>
      <w:r w:rsidR="00055C55" w:rsidRPr="00064F72">
        <w:rPr>
          <w:rFonts w:ascii="Times New Roman" w:hAnsi="Times New Roman" w:cs="Times New Roman"/>
          <w:sz w:val="24"/>
          <w:szCs w:val="24"/>
        </w:rPr>
        <w:t>Creager MA, Luscher TF, Cosentino F, Beckman JA. Diabetes and vascular disease: pathophysiology, clinical consequences, and medical therapy: Part I. Circulation 2003;108:1527-32.</w:t>
      </w:r>
    </w:p>
    <w:p w14:paraId="685DD360" w14:textId="657801AA"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10.</w:t>
      </w:r>
      <w:r w:rsidRPr="00064F72">
        <w:rPr>
          <w:rFonts w:ascii="Times New Roman" w:hAnsi="Times New Roman" w:cs="Times New Roman"/>
          <w:sz w:val="24"/>
          <w:szCs w:val="24"/>
        </w:rPr>
        <w:tab/>
      </w:r>
      <w:r w:rsidR="00055C55" w:rsidRPr="00064F72">
        <w:rPr>
          <w:rFonts w:ascii="Times New Roman" w:hAnsi="Times New Roman" w:cs="Times New Roman"/>
          <w:sz w:val="24"/>
          <w:szCs w:val="24"/>
        </w:rPr>
        <w:t xml:space="preserve">Skhirtladze K, Hutschala D, Fleck T, </w:t>
      </w:r>
      <w:r w:rsidR="00403D0C">
        <w:rPr>
          <w:rFonts w:ascii="Times New Roman" w:hAnsi="Times New Roman" w:cs="Times New Roman"/>
          <w:sz w:val="24"/>
          <w:szCs w:val="24"/>
        </w:rPr>
        <w:t xml:space="preserve">Thalhammer F, Ehrlich M, Vukovich T </w:t>
      </w:r>
      <w:r w:rsidR="00055C55" w:rsidRPr="00064F72">
        <w:rPr>
          <w:rFonts w:ascii="Times New Roman" w:hAnsi="Times New Roman" w:cs="Times New Roman"/>
          <w:sz w:val="24"/>
          <w:szCs w:val="24"/>
        </w:rPr>
        <w:t>et al. Impaired target site penetration of vancomycin in diabetic patients following cardiac surgery. Antimicrobial agents and chemotherapy 2006;50:1372-5.</w:t>
      </w:r>
    </w:p>
    <w:p w14:paraId="72830966" w14:textId="1BC015CE"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11.</w:t>
      </w:r>
      <w:r w:rsidRPr="00064F72">
        <w:rPr>
          <w:rFonts w:ascii="Times New Roman" w:hAnsi="Times New Roman" w:cs="Times New Roman"/>
          <w:sz w:val="24"/>
          <w:szCs w:val="24"/>
        </w:rPr>
        <w:tab/>
      </w:r>
      <w:r w:rsidR="00055C55" w:rsidRPr="00064F72">
        <w:rPr>
          <w:rFonts w:ascii="Times New Roman" w:hAnsi="Times New Roman" w:cs="Times New Roman"/>
          <w:sz w:val="24"/>
          <w:szCs w:val="24"/>
        </w:rPr>
        <w:t>Howlin RP, Brayford MJ, Webb JS, Cooper JJ, Aiken SS, Stoodley P. Antibiotic-loaded synthetic calcium sulfate beads for prevention of bacterial colonization and biofilm formation in periprosthetic infections. Antimicrobial agents and chemotherapy 2015;59:111-20.</w:t>
      </w:r>
    </w:p>
    <w:p w14:paraId="29A8C1A2" w14:textId="35BAED7F" w:rsidR="00055C55" w:rsidRPr="00064F72" w:rsidRDefault="005D5873" w:rsidP="00055C55">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12.</w:t>
      </w:r>
      <w:r w:rsidRPr="00064F72">
        <w:rPr>
          <w:rFonts w:ascii="Times New Roman" w:hAnsi="Times New Roman" w:cs="Times New Roman"/>
          <w:sz w:val="24"/>
          <w:szCs w:val="24"/>
        </w:rPr>
        <w:tab/>
      </w:r>
      <w:r w:rsidR="00055C55" w:rsidRPr="00064F72">
        <w:rPr>
          <w:rFonts w:ascii="Times New Roman" w:hAnsi="Times New Roman" w:cs="Times New Roman"/>
          <w:sz w:val="24"/>
          <w:szCs w:val="24"/>
        </w:rPr>
        <w:t>Wolcott RD, Rhoads DD, Bennett ME,</w:t>
      </w:r>
      <w:r w:rsidR="00403D0C">
        <w:rPr>
          <w:rFonts w:ascii="Times New Roman" w:hAnsi="Times New Roman" w:cs="Times New Roman"/>
          <w:sz w:val="24"/>
          <w:szCs w:val="24"/>
        </w:rPr>
        <w:t xml:space="preserve"> Wolcott BM, Gogokhia</w:t>
      </w:r>
      <w:r w:rsidR="00055C55" w:rsidRPr="00064F72">
        <w:rPr>
          <w:rFonts w:ascii="Times New Roman" w:hAnsi="Times New Roman" w:cs="Times New Roman"/>
          <w:sz w:val="24"/>
          <w:szCs w:val="24"/>
        </w:rPr>
        <w:t xml:space="preserve"> </w:t>
      </w:r>
      <w:r w:rsidR="00403D0C">
        <w:rPr>
          <w:rFonts w:ascii="Times New Roman" w:hAnsi="Times New Roman" w:cs="Times New Roman"/>
          <w:sz w:val="24"/>
          <w:szCs w:val="24"/>
        </w:rPr>
        <w:t xml:space="preserve">L, Costerton JW </w:t>
      </w:r>
      <w:r w:rsidR="00055C55" w:rsidRPr="00064F72">
        <w:rPr>
          <w:rFonts w:ascii="Times New Roman" w:hAnsi="Times New Roman" w:cs="Times New Roman"/>
          <w:sz w:val="24"/>
          <w:szCs w:val="24"/>
        </w:rPr>
        <w:t>et al. Chronic wounds and the medical biofilm paradigm. Journal of wound care 2010;19:45-6, 8-50, 2-3.</w:t>
      </w:r>
    </w:p>
    <w:p w14:paraId="26989348" w14:textId="77777777" w:rsidR="00055C55" w:rsidRPr="00064F72" w:rsidRDefault="005D5873" w:rsidP="00055C55">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13.</w:t>
      </w:r>
      <w:r w:rsidRPr="00064F72">
        <w:rPr>
          <w:rFonts w:ascii="Times New Roman" w:hAnsi="Times New Roman" w:cs="Times New Roman"/>
          <w:sz w:val="24"/>
          <w:szCs w:val="24"/>
        </w:rPr>
        <w:tab/>
      </w:r>
      <w:r w:rsidR="00055C55" w:rsidRPr="00064F72">
        <w:rPr>
          <w:rFonts w:ascii="Times New Roman" w:hAnsi="Times New Roman" w:cs="Times New Roman"/>
          <w:sz w:val="24"/>
          <w:szCs w:val="24"/>
        </w:rPr>
        <w:t>Boyanova L, Mitov I. Antibiotic resistance rates in causative agents of infections in diabetic patients: rising concerns. Expert review of anti-infective therapy 2013;11:411-20.</w:t>
      </w:r>
    </w:p>
    <w:p w14:paraId="44BCA858" w14:textId="77777777" w:rsidR="00055C55" w:rsidRPr="00064F72" w:rsidRDefault="005D5873" w:rsidP="00055C55">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14.</w:t>
      </w:r>
      <w:r w:rsidRPr="00064F72">
        <w:rPr>
          <w:rFonts w:ascii="Times New Roman" w:hAnsi="Times New Roman" w:cs="Times New Roman"/>
          <w:sz w:val="24"/>
          <w:szCs w:val="24"/>
        </w:rPr>
        <w:tab/>
      </w:r>
      <w:r w:rsidR="00055C55" w:rsidRPr="00064F72">
        <w:rPr>
          <w:rFonts w:ascii="Times New Roman" w:hAnsi="Times New Roman" w:cs="Times New Roman"/>
          <w:sz w:val="24"/>
          <w:szCs w:val="24"/>
        </w:rPr>
        <w:t>Uckay I, Gariani K, Pataky Z, Lipsky BA. Diabetic foot infections: state-of-the-art. Diabetes, obesity &amp; metabolism 2014;16:305-16.</w:t>
      </w:r>
    </w:p>
    <w:p w14:paraId="136C1C0A" w14:textId="413F04D2" w:rsidR="005D5873" w:rsidRPr="00064F72" w:rsidRDefault="005D5873" w:rsidP="005D5873">
      <w:pPr>
        <w:spacing w:line="480" w:lineRule="auto"/>
        <w:ind w:left="-142" w:right="-279" w:firstLine="426"/>
        <w:jc w:val="both"/>
        <w:rPr>
          <w:rFonts w:ascii="Times New Roman" w:hAnsi="Times New Roman" w:cs="Times New Roman"/>
          <w:sz w:val="24"/>
          <w:szCs w:val="24"/>
        </w:rPr>
      </w:pPr>
    </w:p>
    <w:p w14:paraId="357C6C99"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lastRenderedPageBreak/>
        <w:t>15.</w:t>
      </w:r>
      <w:r w:rsidRPr="00064F72">
        <w:rPr>
          <w:rFonts w:ascii="Times New Roman" w:hAnsi="Times New Roman" w:cs="Times New Roman"/>
          <w:sz w:val="24"/>
          <w:szCs w:val="24"/>
        </w:rPr>
        <w:tab/>
        <w:t>Lipsky BA, Hoey C. Topical antimicrobial therapy for treating chronic wounds. Clinical infectious diseases : an official publication of the Infectious Diseases Society of America 2009;49:1541-9.</w:t>
      </w:r>
    </w:p>
    <w:p w14:paraId="015EEF92" w14:textId="3AEE6E34"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16.</w:t>
      </w:r>
      <w:r w:rsidRPr="00064F72">
        <w:rPr>
          <w:rFonts w:ascii="Times New Roman" w:hAnsi="Times New Roman" w:cs="Times New Roman"/>
          <w:sz w:val="24"/>
          <w:szCs w:val="24"/>
        </w:rPr>
        <w:tab/>
        <w:t xml:space="preserve">Fleiter N, Walter G, Bosebeck H, </w:t>
      </w:r>
      <w:r w:rsidR="00403D0C">
        <w:rPr>
          <w:rFonts w:ascii="Times New Roman" w:hAnsi="Times New Roman" w:cs="Times New Roman"/>
          <w:sz w:val="24"/>
          <w:szCs w:val="24"/>
        </w:rPr>
        <w:t xml:space="preserve">Vogt S, Buchner H, Hirschberger W </w:t>
      </w:r>
      <w:r w:rsidRPr="00064F72">
        <w:rPr>
          <w:rFonts w:ascii="Times New Roman" w:hAnsi="Times New Roman" w:cs="Times New Roman"/>
          <w:sz w:val="24"/>
          <w:szCs w:val="24"/>
        </w:rPr>
        <w:t>et al. Clinical use and safety of a novel gentamicin-releasing resorbable bone graft substitute in the treatment of osteomyelitis/osteitis. Bone &amp; joint research 2014;3:223-9.</w:t>
      </w:r>
    </w:p>
    <w:p w14:paraId="32195A2E"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17.</w:t>
      </w:r>
      <w:r w:rsidRPr="00064F72">
        <w:rPr>
          <w:rFonts w:ascii="Times New Roman" w:hAnsi="Times New Roman" w:cs="Times New Roman"/>
          <w:sz w:val="24"/>
          <w:szCs w:val="24"/>
        </w:rPr>
        <w:tab/>
        <w:t>Walenkamp GH, Vree TB, van Rens TJ. Gentamicin-PMMA beads. Pharmacokinetic and nephrotoxicological study. Clinical orthopaedics and related research 1986:171-83.</w:t>
      </w:r>
    </w:p>
    <w:p w14:paraId="51F4E101" w14:textId="77777777" w:rsidR="00CE6A4E" w:rsidRPr="00064F72" w:rsidRDefault="005D5873" w:rsidP="00CE6A4E">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18.</w:t>
      </w:r>
      <w:r w:rsidRPr="00064F72">
        <w:rPr>
          <w:rFonts w:ascii="Times New Roman" w:hAnsi="Times New Roman" w:cs="Times New Roman"/>
          <w:sz w:val="24"/>
          <w:szCs w:val="24"/>
        </w:rPr>
        <w:tab/>
      </w:r>
      <w:r w:rsidR="00CE6A4E" w:rsidRPr="00064F72">
        <w:rPr>
          <w:rFonts w:ascii="Times New Roman" w:hAnsi="Times New Roman" w:cs="Times New Roman"/>
          <w:sz w:val="24"/>
          <w:szCs w:val="24"/>
        </w:rPr>
        <w:t>Wininger DA, Fass RJ. Antibiotic-impregnated cement and beads for orthopedic infections. Antimicrobial agents and chemotherapy 1996;40:2675-9.</w:t>
      </w:r>
    </w:p>
    <w:p w14:paraId="11A55BA6" w14:textId="42C39F37" w:rsidR="005D5873" w:rsidRPr="00064F72" w:rsidRDefault="00CE6A4E" w:rsidP="005D5873">
      <w:pPr>
        <w:spacing w:line="480" w:lineRule="auto"/>
        <w:ind w:left="-142" w:right="-279" w:firstLine="426"/>
        <w:jc w:val="both"/>
        <w:rPr>
          <w:rFonts w:ascii="Times New Roman" w:hAnsi="Times New Roman" w:cs="Times New Roman"/>
          <w:sz w:val="24"/>
          <w:szCs w:val="24"/>
        </w:rPr>
      </w:pPr>
      <w:r>
        <w:rPr>
          <w:rFonts w:ascii="Times New Roman" w:hAnsi="Times New Roman" w:cs="Times New Roman"/>
          <w:sz w:val="24"/>
          <w:szCs w:val="24"/>
        </w:rPr>
        <w:t>19.</w:t>
      </w:r>
      <w:r w:rsidR="005D5873" w:rsidRPr="00064F72">
        <w:rPr>
          <w:rFonts w:ascii="Times New Roman" w:hAnsi="Times New Roman" w:cs="Times New Roman"/>
          <w:sz w:val="24"/>
          <w:szCs w:val="24"/>
        </w:rPr>
        <w:t>Donlan RM, Costerton JW. Biofilms: survival mechanisms of clinically relevant microorganisms. Clinical microbiology reviews 2002;15:167-93.</w:t>
      </w:r>
    </w:p>
    <w:p w14:paraId="0FB9B27B" w14:textId="0968FC6D" w:rsidR="005D5873" w:rsidRPr="00064F72" w:rsidRDefault="00CE6A4E" w:rsidP="005D5873">
      <w:pPr>
        <w:spacing w:line="480" w:lineRule="auto"/>
        <w:ind w:left="-142" w:right="-279" w:firstLine="426"/>
        <w:jc w:val="both"/>
        <w:rPr>
          <w:rFonts w:ascii="Times New Roman" w:hAnsi="Times New Roman" w:cs="Times New Roman"/>
          <w:sz w:val="24"/>
          <w:szCs w:val="24"/>
        </w:rPr>
      </w:pPr>
      <w:r>
        <w:rPr>
          <w:rFonts w:ascii="Times New Roman" w:hAnsi="Times New Roman" w:cs="Times New Roman"/>
          <w:sz w:val="24"/>
          <w:szCs w:val="24"/>
        </w:rPr>
        <w:t>20</w:t>
      </w:r>
      <w:r w:rsidR="005D5873" w:rsidRPr="00064F72">
        <w:rPr>
          <w:rFonts w:ascii="Times New Roman" w:hAnsi="Times New Roman" w:cs="Times New Roman"/>
          <w:sz w:val="24"/>
          <w:szCs w:val="24"/>
        </w:rPr>
        <w:t>.</w:t>
      </w:r>
      <w:r w:rsidR="005D5873" w:rsidRPr="00064F72">
        <w:rPr>
          <w:rFonts w:ascii="Times New Roman" w:hAnsi="Times New Roman" w:cs="Times New Roman"/>
          <w:sz w:val="24"/>
          <w:szCs w:val="24"/>
        </w:rPr>
        <w:tab/>
        <w:t>Kendall RW, Duncan CP, Smith JA, Ngui-Yen JH. Persistence of bacteria on antibiotic loaded acrylic depots. A reason for caution. Clinical orthopaedics and related research 1996:273-80.</w:t>
      </w:r>
    </w:p>
    <w:p w14:paraId="559AABFF"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21.</w:t>
      </w:r>
      <w:r w:rsidRPr="00064F72">
        <w:rPr>
          <w:rFonts w:ascii="Times New Roman" w:hAnsi="Times New Roman" w:cs="Times New Roman"/>
          <w:sz w:val="24"/>
          <w:szCs w:val="24"/>
        </w:rPr>
        <w:tab/>
        <w:t>Witso E, Persen L, Loseth K, Benum P, Bergh K. Cancellous bone as an antibiotic carrier. Acta orthopaedica Scandinavica 2000;71:80-4.</w:t>
      </w:r>
    </w:p>
    <w:p w14:paraId="59D562EF" w14:textId="4E7D3F48" w:rsidR="00CE6A4E" w:rsidRPr="00064F72" w:rsidRDefault="005D5873" w:rsidP="00CE6A4E">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22.</w:t>
      </w:r>
      <w:r w:rsidRPr="00064F72">
        <w:rPr>
          <w:rFonts w:ascii="Times New Roman" w:hAnsi="Times New Roman" w:cs="Times New Roman"/>
          <w:sz w:val="24"/>
          <w:szCs w:val="24"/>
        </w:rPr>
        <w:tab/>
      </w:r>
      <w:r w:rsidR="00CE6A4E" w:rsidRPr="00064F72">
        <w:rPr>
          <w:rFonts w:ascii="Times New Roman" w:hAnsi="Times New Roman" w:cs="Times New Roman"/>
          <w:sz w:val="24"/>
          <w:szCs w:val="24"/>
        </w:rPr>
        <w:t xml:space="preserve">Wichelhaus TA, Dingeldein E, Rauschmann M, </w:t>
      </w:r>
      <w:r w:rsidR="00403D0C">
        <w:rPr>
          <w:rFonts w:ascii="Times New Roman" w:hAnsi="Times New Roman" w:cs="Times New Roman"/>
          <w:sz w:val="24"/>
          <w:szCs w:val="24"/>
        </w:rPr>
        <w:t xml:space="preserve">Birnbaum K, Niedhart C, Luhmann M </w:t>
      </w:r>
      <w:r w:rsidR="00CE6A4E" w:rsidRPr="00064F72">
        <w:rPr>
          <w:rFonts w:ascii="Times New Roman" w:hAnsi="Times New Roman" w:cs="Times New Roman"/>
          <w:sz w:val="24"/>
          <w:szCs w:val="24"/>
        </w:rPr>
        <w:t>et al. Elution characteristics of vancomycin, teicoplanin, gentamicin and clindamycin from calcium sulphate beads. The Journal of antimicrobial chemotherapy 2001;48:117-9.</w:t>
      </w:r>
    </w:p>
    <w:p w14:paraId="568D4886" w14:textId="77777777" w:rsidR="00CE6A4E" w:rsidRDefault="00CE6A4E" w:rsidP="005D5873">
      <w:pPr>
        <w:spacing w:line="480" w:lineRule="auto"/>
        <w:ind w:left="-142" w:right="-279" w:firstLine="426"/>
        <w:jc w:val="both"/>
        <w:rPr>
          <w:rFonts w:ascii="Times New Roman" w:hAnsi="Times New Roman" w:cs="Times New Roman"/>
          <w:sz w:val="24"/>
          <w:szCs w:val="24"/>
        </w:rPr>
      </w:pPr>
    </w:p>
    <w:p w14:paraId="571B9FFC" w14:textId="77777777" w:rsidR="00CE6A4E" w:rsidRDefault="00CE6A4E" w:rsidP="005D5873">
      <w:pPr>
        <w:spacing w:line="480" w:lineRule="auto"/>
        <w:ind w:left="-142" w:right="-279" w:firstLine="426"/>
        <w:jc w:val="both"/>
        <w:rPr>
          <w:rFonts w:ascii="Times New Roman" w:hAnsi="Times New Roman" w:cs="Times New Roman"/>
          <w:sz w:val="24"/>
          <w:szCs w:val="24"/>
        </w:rPr>
      </w:pPr>
    </w:p>
    <w:p w14:paraId="22857E02" w14:textId="2A674170" w:rsidR="005D5873"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lastRenderedPageBreak/>
        <w:t>23.</w:t>
      </w:r>
      <w:r w:rsidRPr="00064F72">
        <w:rPr>
          <w:rFonts w:ascii="Times New Roman" w:hAnsi="Times New Roman" w:cs="Times New Roman"/>
          <w:sz w:val="24"/>
          <w:szCs w:val="24"/>
        </w:rPr>
        <w:tab/>
        <w:t xml:space="preserve">Howlin RP, Winnard C, Frapwell CJ, </w:t>
      </w:r>
      <w:r w:rsidR="00C9441A">
        <w:rPr>
          <w:rFonts w:ascii="Times New Roman" w:hAnsi="Times New Roman" w:cs="Times New Roman"/>
          <w:sz w:val="24"/>
          <w:szCs w:val="24"/>
        </w:rPr>
        <w:t xml:space="preserve">Webb JS, Cooper JJ, Aiken SS </w:t>
      </w:r>
      <w:r w:rsidRPr="00064F72">
        <w:rPr>
          <w:rFonts w:ascii="Times New Roman" w:hAnsi="Times New Roman" w:cs="Times New Roman"/>
          <w:sz w:val="24"/>
          <w:szCs w:val="24"/>
        </w:rPr>
        <w:t>et al. Biofilm prevention of gram-negative bacterial pathogens involved in periprosthetic infection by antibiotic-loaded calcium sulfate beads in vitro. Biomedical materials 2016;12:015002.</w:t>
      </w:r>
    </w:p>
    <w:p w14:paraId="388C6F12" w14:textId="32544FAF" w:rsidR="00CE6A4E" w:rsidRPr="00064F72" w:rsidRDefault="00CE6A4E" w:rsidP="005D5873">
      <w:pPr>
        <w:spacing w:line="480" w:lineRule="auto"/>
        <w:ind w:left="-142" w:right="-279" w:firstLine="426"/>
        <w:jc w:val="both"/>
        <w:rPr>
          <w:rFonts w:ascii="Times New Roman" w:hAnsi="Times New Roman" w:cs="Times New Roman"/>
          <w:sz w:val="24"/>
          <w:szCs w:val="24"/>
        </w:rPr>
      </w:pPr>
      <w:r>
        <w:rPr>
          <w:rFonts w:ascii="Times New Roman" w:hAnsi="Times New Roman" w:cs="Times New Roman"/>
          <w:sz w:val="24"/>
          <w:szCs w:val="24"/>
        </w:rPr>
        <w:t>24.</w:t>
      </w:r>
      <w:r w:rsidRPr="00CE6A4E">
        <w:rPr>
          <w:rFonts w:ascii="Times New Roman" w:hAnsi="Times New Roman" w:cs="Times New Roman"/>
          <w:sz w:val="24"/>
          <w:szCs w:val="24"/>
        </w:rPr>
        <w:t xml:space="preserve"> </w:t>
      </w:r>
      <w:r w:rsidRPr="00064F72">
        <w:rPr>
          <w:rFonts w:ascii="Times New Roman" w:hAnsi="Times New Roman" w:cs="Times New Roman"/>
          <w:sz w:val="24"/>
          <w:szCs w:val="24"/>
        </w:rPr>
        <w:t>Gogia JS, Meehan JP, Di Cesare PE, Jamali AA. Local antibiotic therapy in osteomyelitis. Seminars in plastic surgery 2009;23:100-7.</w:t>
      </w:r>
    </w:p>
    <w:p w14:paraId="763FD63C"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25.</w:t>
      </w:r>
      <w:r w:rsidRPr="00064F72">
        <w:rPr>
          <w:rFonts w:ascii="Times New Roman" w:hAnsi="Times New Roman" w:cs="Times New Roman"/>
          <w:sz w:val="24"/>
          <w:szCs w:val="24"/>
        </w:rPr>
        <w:tab/>
        <w:t>Inzana JA, Schwarz EM, Kates SL, Awad HA. Biomaterials approaches to treating implant-associated osteomyelitis. Biomaterials 2016;81:58-71.</w:t>
      </w:r>
    </w:p>
    <w:p w14:paraId="0A0AAEE4"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26.</w:t>
      </w:r>
      <w:r w:rsidRPr="00064F72">
        <w:rPr>
          <w:rFonts w:ascii="Times New Roman" w:hAnsi="Times New Roman" w:cs="Times New Roman"/>
          <w:sz w:val="24"/>
          <w:szCs w:val="24"/>
        </w:rPr>
        <w:tab/>
        <w:t>Kallala R, Haddad FS. Hypercalcaemia following the use of antibiotic-eluting absorbable calcium sulphate beads in revision arthroplasty for infection. The bone &amp; joint journal 2015;97-B:1237-41.</w:t>
      </w:r>
    </w:p>
    <w:p w14:paraId="56E4144E"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27.</w:t>
      </w:r>
      <w:r w:rsidRPr="00064F72">
        <w:rPr>
          <w:rFonts w:ascii="Times New Roman" w:hAnsi="Times New Roman" w:cs="Times New Roman"/>
          <w:sz w:val="24"/>
          <w:szCs w:val="24"/>
        </w:rPr>
        <w:tab/>
        <w:t>Ferguson JY, Dudareva M, Riley ND, Stubbs D, Atkins BL, McNally MA. The use of a biodegradable antibiotic-loaded calcium sulphate carrier containing tobramycin for the treatment of chronic osteomyelitis: a series of 195 cases. The bone &amp; joint journal 2014;96-B:829-36.</w:t>
      </w:r>
    </w:p>
    <w:p w14:paraId="06EBC603"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28.</w:t>
      </w:r>
      <w:r w:rsidRPr="00064F72">
        <w:rPr>
          <w:rFonts w:ascii="Times New Roman" w:hAnsi="Times New Roman" w:cs="Times New Roman"/>
          <w:sz w:val="24"/>
          <w:szCs w:val="24"/>
        </w:rPr>
        <w:tab/>
        <w:t>Mehta S, Humphrey JS, Schenkman DI, Seaber AV, Vail TP. Gentamicin distribution from a collagen carrier. Journal of orthopaedic research : official publication of the Orthopaedic Research Society 1996;14:749-54.</w:t>
      </w:r>
    </w:p>
    <w:p w14:paraId="1E18141E"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29.</w:t>
      </w:r>
      <w:r w:rsidRPr="00064F72">
        <w:rPr>
          <w:rFonts w:ascii="Times New Roman" w:hAnsi="Times New Roman" w:cs="Times New Roman"/>
          <w:sz w:val="24"/>
          <w:szCs w:val="24"/>
        </w:rPr>
        <w:tab/>
        <w:t>Rao KP. Recent developments of collagen-based materials for medical applications and drug delivery systems. Journal of biomaterials science Polymer edition 1995;7:623-45.</w:t>
      </w:r>
    </w:p>
    <w:p w14:paraId="7B634A58" w14:textId="77777777" w:rsidR="00CE6A4E" w:rsidRPr="00064F72" w:rsidRDefault="005D5873" w:rsidP="00CE6A4E">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30.</w:t>
      </w:r>
      <w:r w:rsidRPr="00064F72">
        <w:rPr>
          <w:rFonts w:ascii="Times New Roman" w:hAnsi="Times New Roman" w:cs="Times New Roman"/>
          <w:sz w:val="24"/>
          <w:szCs w:val="24"/>
        </w:rPr>
        <w:tab/>
      </w:r>
      <w:r w:rsidR="00CE6A4E" w:rsidRPr="00064F72">
        <w:rPr>
          <w:rFonts w:ascii="Times New Roman" w:hAnsi="Times New Roman" w:cs="Times New Roman"/>
          <w:sz w:val="24"/>
          <w:szCs w:val="24"/>
        </w:rPr>
        <w:t>Aimin C, Chunlin H, Juliang B, Tinyin Z, Zhichao D. Antibiotic loaded chitosan bar. An in vitro, in vivo study of a possible treatment for osteomyelitis. Clinical orthopaedics and related research 1999:239-47.</w:t>
      </w:r>
    </w:p>
    <w:p w14:paraId="3B3A326D" w14:textId="6DF26D58" w:rsidR="00CE6A4E" w:rsidRPr="00064F72" w:rsidRDefault="005D5873" w:rsidP="008F1080">
      <w:pPr>
        <w:spacing w:after="0" w:line="480" w:lineRule="auto"/>
        <w:rPr>
          <w:rFonts w:ascii="Times New Roman" w:hAnsi="Times New Roman" w:cs="Times New Roman"/>
          <w:sz w:val="24"/>
          <w:szCs w:val="24"/>
        </w:rPr>
      </w:pPr>
      <w:r w:rsidRPr="00064F72">
        <w:rPr>
          <w:rFonts w:ascii="Times New Roman" w:hAnsi="Times New Roman" w:cs="Times New Roman"/>
          <w:sz w:val="24"/>
          <w:szCs w:val="24"/>
        </w:rPr>
        <w:lastRenderedPageBreak/>
        <w:t>31.</w:t>
      </w:r>
      <w:r w:rsidRPr="00064F72">
        <w:rPr>
          <w:rFonts w:ascii="Times New Roman" w:hAnsi="Times New Roman" w:cs="Times New Roman"/>
          <w:sz w:val="24"/>
          <w:szCs w:val="24"/>
        </w:rPr>
        <w:tab/>
      </w:r>
      <w:r w:rsidR="00CE6A4E" w:rsidRPr="00064F72">
        <w:rPr>
          <w:rFonts w:ascii="Times New Roman" w:hAnsi="Times New Roman" w:cs="Times New Roman"/>
          <w:sz w:val="24"/>
          <w:szCs w:val="24"/>
        </w:rPr>
        <w:t xml:space="preserve">Shi P, Zuo Y, Li X, </w:t>
      </w:r>
      <w:r w:rsidR="008F1080" w:rsidRPr="008F1080">
        <w:rPr>
          <w:rFonts w:ascii="Times New Roman" w:eastAsia="Times New Roman" w:hAnsi="Times New Roman" w:cs="Times New Roman"/>
          <w:color w:val="000000"/>
          <w:sz w:val="24"/>
          <w:szCs w:val="24"/>
          <w:shd w:val="clear" w:color="auto" w:fill="FFFFFF"/>
          <w:lang w:val="en-GB" w:eastAsia="en-GB"/>
        </w:rPr>
        <w:t>Zou Q, Liu H, Zhang L</w:t>
      </w:r>
      <w:r w:rsidR="008F1080">
        <w:rPr>
          <w:rFonts w:ascii="Times New Roman" w:eastAsia="Times New Roman" w:hAnsi="Times New Roman" w:cs="Times New Roman"/>
          <w:color w:val="000000"/>
          <w:sz w:val="24"/>
          <w:szCs w:val="24"/>
          <w:shd w:val="clear" w:color="auto" w:fill="FFFFFF"/>
          <w:lang w:val="en-GB" w:eastAsia="en-GB"/>
        </w:rPr>
        <w:t xml:space="preserve">, </w:t>
      </w:r>
      <w:r w:rsidR="00CE6A4E" w:rsidRPr="00064F72">
        <w:rPr>
          <w:rFonts w:ascii="Times New Roman" w:hAnsi="Times New Roman" w:cs="Times New Roman"/>
          <w:sz w:val="24"/>
          <w:szCs w:val="24"/>
        </w:rPr>
        <w:t>et al. Gentamicin-impregnated chitosan/nanohydroxyapatite/ethyl cellulose microspheres granules for chronic osteomyelitis therapy. Journal of biomedical materials research Part A 2010;93:1020-31.</w:t>
      </w:r>
    </w:p>
    <w:p w14:paraId="10EEFC57" w14:textId="65976B2F" w:rsidR="00CE6A4E" w:rsidRPr="00064F72" w:rsidRDefault="00CE6A4E" w:rsidP="008F1080">
      <w:pPr>
        <w:spacing w:line="480" w:lineRule="auto"/>
        <w:ind w:left="-142" w:right="-279" w:firstLine="426"/>
        <w:jc w:val="both"/>
        <w:rPr>
          <w:rFonts w:ascii="Times New Roman" w:hAnsi="Times New Roman" w:cs="Times New Roman"/>
          <w:sz w:val="24"/>
          <w:szCs w:val="24"/>
        </w:rPr>
      </w:pPr>
      <w:r>
        <w:rPr>
          <w:rFonts w:ascii="Times New Roman" w:hAnsi="Times New Roman" w:cs="Times New Roman"/>
          <w:sz w:val="24"/>
          <w:szCs w:val="24"/>
        </w:rPr>
        <w:t>32.</w:t>
      </w:r>
      <w:r w:rsidRPr="00CE6A4E">
        <w:rPr>
          <w:rFonts w:ascii="Times New Roman" w:hAnsi="Times New Roman" w:cs="Times New Roman"/>
          <w:sz w:val="24"/>
          <w:szCs w:val="24"/>
        </w:rPr>
        <w:t xml:space="preserve"> </w:t>
      </w:r>
      <w:r w:rsidRPr="00064F72">
        <w:rPr>
          <w:rFonts w:ascii="Times New Roman" w:hAnsi="Times New Roman" w:cs="Times New Roman"/>
          <w:sz w:val="24"/>
          <w:szCs w:val="24"/>
        </w:rPr>
        <w:t xml:space="preserve">Makinen TJ, Veiranto M, Lankinen P, </w:t>
      </w:r>
      <w:r w:rsidR="008F1080">
        <w:rPr>
          <w:rFonts w:ascii="Times New Roman" w:hAnsi="Times New Roman" w:cs="Times New Roman"/>
          <w:sz w:val="24"/>
          <w:szCs w:val="24"/>
        </w:rPr>
        <w:t xml:space="preserve">Moritz N, Jalava J, Tormala P, </w:t>
      </w:r>
      <w:r w:rsidRPr="00064F72">
        <w:rPr>
          <w:rFonts w:ascii="Times New Roman" w:hAnsi="Times New Roman" w:cs="Times New Roman"/>
          <w:sz w:val="24"/>
          <w:szCs w:val="24"/>
        </w:rPr>
        <w:t>et al. In vitro and in vivo release of ciprofloxacin from osteoconductive bone defect filler. The Journal of antimicrobial chemotherapy 2005;56:1063-8.</w:t>
      </w:r>
    </w:p>
    <w:p w14:paraId="2D1E63DD" w14:textId="3FE7FA90" w:rsidR="005D5873" w:rsidRPr="00064F72" w:rsidRDefault="00CE6A4E" w:rsidP="008F1080">
      <w:pPr>
        <w:spacing w:line="480" w:lineRule="auto"/>
        <w:ind w:left="-144" w:right="-274" w:firstLine="432"/>
        <w:jc w:val="both"/>
        <w:rPr>
          <w:rFonts w:ascii="Times New Roman" w:hAnsi="Times New Roman" w:cs="Times New Roman"/>
          <w:sz w:val="24"/>
          <w:szCs w:val="24"/>
        </w:rPr>
      </w:pPr>
      <w:r>
        <w:rPr>
          <w:rFonts w:ascii="Times New Roman" w:hAnsi="Times New Roman" w:cs="Times New Roman"/>
          <w:sz w:val="24"/>
          <w:szCs w:val="24"/>
        </w:rPr>
        <w:t>33.</w:t>
      </w:r>
      <w:r w:rsidR="005D5873" w:rsidRPr="00064F72">
        <w:rPr>
          <w:rFonts w:ascii="Times New Roman" w:hAnsi="Times New Roman" w:cs="Times New Roman"/>
          <w:sz w:val="24"/>
          <w:szCs w:val="24"/>
        </w:rPr>
        <w:t>Hanssen AD, Osmon DR, Patel R. Local antibiotic delivery systems: where are we and where are we going? Clinical orthopaedics and related research 2005:111-4.</w:t>
      </w:r>
    </w:p>
    <w:p w14:paraId="01E9E9CF"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34.</w:t>
      </w:r>
      <w:r w:rsidRPr="00064F72">
        <w:rPr>
          <w:rFonts w:ascii="Times New Roman" w:hAnsi="Times New Roman" w:cs="Times New Roman"/>
          <w:sz w:val="24"/>
          <w:szCs w:val="24"/>
        </w:rPr>
        <w:tab/>
        <w:t>Flamm RK, Rhomberg PR, Simpson KM, Farrell DJ, Sader HS, Jones RN. In vitro spectrum of pexiganan activity when tested against pathogens from diabetic foot infections and with selected resistance mechanisms. Antimicrobial agents and chemotherapy 2015;59:1751-4.</w:t>
      </w:r>
    </w:p>
    <w:p w14:paraId="05BB597C"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35.</w:t>
      </w:r>
      <w:r w:rsidRPr="00064F72">
        <w:rPr>
          <w:rFonts w:ascii="Times New Roman" w:hAnsi="Times New Roman" w:cs="Times New Roman"/>
          <w:sz w:val="24"/>
          <w:szCs w:val="24"/>
        </w:rPr>
        <w:tab/>
        <w:t>Chang WK, Srinivasa S, MacCormick AD, Hill AG. Gentamicin-collagen implants to reduce surgical site infection: systematic review and meta-analysis of randomized trials. Annals of surgery 2013;258:59-65.</w:t>
      </w:r>
    </w:p>
    <w:p w14:paraId="7F648EC3"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36.</w:t>
      </w:r>
      <w:r w:rsidRPr="00064F72">
        <w:rPr>
          <w:rFonts w:ascii="Times New Roman" w:hAnsi="Times New Roman" w:cs="Times New Roman"/>
          <w:sz w:val="24"/>
          <w:szCs w:val="24"/>
        </w:rPr>
        <w:tab/>
        <w:t>Diefenbeck M, Muckley T, Hofmann GO. Prophylaxis and treatment of implant-related infections by local application of antibiotics. Injury 2006;37 Suppl 2:S95-104.</w:t>
      </w:r>
    </w:p>
    <w:p w14:paraId="4FC5BFD2" w14:textId="64F3BE38"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37.</w:t>
      </w:r>
      <w:r w:rsidRPr="00064F72">
        <w:rPr>
          <w:rFonts w:ascii="Times New Roman" w:hAnsi="Times New Roman" w:cs="Times New Roman"/>
          <w:sz w:val="24"/>
          <w:szCs w:val="24"/>
        </w:rPr>
        <w:tab/>
        <w:t xml:space="preserve">Nandi SK, Bandyopadhyay S, Das P, </w:t>
      </w:r>
      <w:r w:rsidR="008F1080">
        <w:rPr>
          <w:rFonts w:ascii="Times New Roman" w:hAnsi="Times New Roman" w:cs="Times New Roman"/>
          <w:sz w:val="24"/>
          <w:szCs w:val="24"/>
        </w:rPr>
        <w:t xml:space="preserve">Samanta I, Mukherjee P, Roy S, </w:t>
      </w:r>
      <w:r w:rsidRPr="00064F72">
        <w:rPr>
          <w:rFonts w:ascii="Times New Roman" w:hAnsi="Times New Roman" w:cs="Times New Roman"/>
          <w:sz w:val="24"/>
          <w:szCs w:val="24"/>
        </w:rPr>
        <w:t>et al. Understanding osteomyelitis and its treatment through local drug delivery system. Biotechnology advances 2016;34:1305-17.</w:t>
      </w:r>
    </w:p>
    <w:p w14:paraId="705CC90E"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38.</w:t>
      </w:r>
      <w:r w:rsidRPr="00064F72">
        <w:rPr>
          <w:rFonts w:ascii="Times New Roman" w:hAnsi="Times New Roman" w:cs="Times New Roman"/>
          <w:sz w:val="24"/>
          <w:szCs w:val="24"/>
        </w:rPr>
        <w:tab/>
        <w:t>van Vugt TA, Geurts J, Arts JJ. Clinical Application of Antimicrobial Bone Graft Substitute in Osteomyelitis Treatment: A Systematic Review of Different Bone Graft Substitutes Available in Clinical Treatment of Osteomyelitis. BioMed research international 2016;2016:6984656.</w:t>
      </w:r>
    </w:p>
    <w:p w14:paraId="329A2243" w14:textId="4C623EE6"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lastRenderedPageBreak/>
        <w:t>39.</w:t>
      </w:r>
      <w:r w:rsidRPr="00064F72">
        <w:rPr>
          <w:rFonts w:ascii="Times New Roman" w:hAnsi="Times New Roman" w:cs="Times New Roman"/>
          <w:sz w:val="24"/>
          <w:szCs w:val="24"/>
        </w:rPr>
        <w:tab/>
        <w:t xml:space="preserve">Wang J, Zhu C, Cheng T, </w:t>
      </w:r>
      <w:r w:rsidR="008F1080">
        <w:rPr>
          <w:rFonts w:ascii="Times New Roman" w:hAnsi="Times New Roman" w:cs="Times New Roman"/>
          <w:sz w:val="24"/>
          <w:szCs w:val="24"/>
        </w:rPr>
        <w:t xml:space="preserve">Peng X, Zhang W, Qin H, </w:t>
      </w:r>
      <w:r w:rsidRPr="00064F72">
        <w:rPr>
          <w:rFonts w:ascii="Times New Roman" w:hAnsi="Times New Roman" w:cs="Times New Roman"/>
          <w:sz w:val="24"/>
          <w:szCs w:val="24"/>
        </w:rPr>
        <w:t>et al. A systematic review and meta-analysis of antibiotic-impregnated bone cement use in primary total hip or knee arthroplasty. PloS one 2013;8:e82745.</w:t>
      </w:r>
    </w:p>
    <w:p w14:paraId="5E2127B3"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40.</w:t>
      </w:r>
      <w:r w:rsidRPr="00064F72">
        <w:rPr>
          <w:rFonts w:ascii="Times New Roman" w:hAnsi="Times New Roman" w:cs="Times New Roman"/>
          <w:sz w:val="24"/>
          <w:szCs w:val="24"/>
        </w:rPr>
        <w:tab/>
        <w:t>Walenkamp GH, Kleijn LL, de Leeuw M. Osteomyelitis treated with gentamicin-PMMA beads: 100 patients followed for 1-12 years. Acta orthopaedica Scandinavica 1998;69:518-22.</w:t>
      </w:r>
    </w:p>
    <w:p w14:paraId="38FCE32E" w14:textId="285F57FD"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41.</w:t>
      </w:r>
      <w:r w:rsidRPr="00064F72">
        <w:rPr>
          <w:rFonts w:ascii="Times New Roman" w:hAnsi="Times New Roman" w:cs="Times New Roman"/>
          <w:sz w:val="24"/>
          <w:szCs w:val="24"/>
        </w:rPr>
        <w:tab/>
        <w:t>McLaren A. Antibiotic Impregnated Bone Graft. J Orthop Trauma 1989;3.</w:t>
      </w:r>
      <w:r w:rsidR="008F1080">
        <w:rPr>
          <w:rFonts w:ascii="Times New Roman" w:hAnsi="Times New Roman" w:cs="Times New Roman"/>
          <w:sz w:val="24"/>
          <w:szCs w:val="24"/>
        </w:rPr>
        <w:t>p171.</w:t>
      </w:r>
    </w:p>
    <w:p w14:paraId="58A43DCA"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42.</w:t>
      </w:r>
      <w:r w:rsidRPr="00064F72">
        <w:rPr>
          <w:rFonts w:ascii="Times New Roman" w:hAnsi="Times New Roman" w:cs="Times New Roman"/>
          <w:sz w:val="24"/>
          <w:szCs w:val="24"/>
        </w:rPr>
        <w:tab/>
        <w:t>Chan YS, Ueng SW, Wang CJ, Lee SS, Chen CY, Shin CH. Antibiotic-impregnated autogenic cancellous bone grafting is an effective and safe method for the management of small infected tibial defects: a comparison study. The Journal of trauma 2000;48:246-55.</w:t>
      </w:r>
    </w:p>
    <w:p w14:paraId="2FE365AC"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43.</w:t>
      </w:r>
      <w:r w:rsidRPr="00064F72">
        <w:rPr>
          <w:rFonts w:ascii="Times New Roman" w:hAnsi="Times New Roman" w:cs="Times New Roman"/>
          <w:sz w:val="24"/>
          <w:szCs w:val="24"/>
        </w:rPr>
        <w:tab/>
        <w:t>Cancienne JM, Burrus MT, Weiss DB, Yarboro SR. Applications of Local Antibiotics in Orthopedic Trauma. The Orthopedic clinics of North America 2015;46:495-510.</w:t>
      </w:r>
    </w:p>
    <w:p w14:paraId="41C0318E"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44.</w:t>
      </w:r>
      <w:r w:rsidRPr="00064F72">
        <w:rPr>
          <w:rFonts w:ascii="Times New Roman" w:hAnsi="Times New Roman" w:cs="Times New Roman"/>
          <w:sz w:val="24"/>
          <w:szCs w:val="24"/>
        </w:rPr>
        <w:tab/>
        <w:t>Gauland C. Managing lower-extremity osteomyelitis locally with surgical debridement and synthetic calcium sulfate antibiotic tablets. Advances in skin &amp; wound care 2011;24:515-23.</w:t>
      </w:r>
    </w:p>
    <w:p w14:paraId="0539E5AA"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45.</w:t>
      </w:r>
      <w:r w:rsidRPr="00064F72">
        <w:rPr>
          <w:rFonts w:ascii="Times New Roman" w:hAnsi="Times New Roman" w:cs="Times New Roman"/>
          <w:sz w:val="24"/>
          <w:szCs w:val="24"/>
        </w:rPr>
        <w:tab/>
        <w:t>Bibbo C, Patel DV. The effect of demineralized bone matrix-calcium sulfate with vancomycin on calcaneal fracture healing and infection rates: a prospective study. Foot &amp; ankle international 2006;27:487-93.</w:t>
      </w:r>
    </w:p>
    <w:p w14:paraId="192C4C67"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46.</w:t>
      </w:r>
      <w:r w:rsidRPr="00064F72">
        <w:rPr>
          <w:rFonts w:ascii="Times New Roman" w:hAnsi="Times New Roman" w:cs="Times New Roman"/>
          <w:sz w:val="24"/>
          <w:szCs w:val="24"/>
        </w:rPr>
        <w:tab/>
        <w:t>Borrelli J, Jr., Prickett WD, Ricci WM. Treatment of nonunions and osseous defects with bone graft and calcium sulfate. Clinical orthopaedics and related research 2003:245-54.</w:t>
      </w:r>
    </w:p>
    <w:p w14:paraId="537BD43F"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r w:rsidRPr="00064F72">
        <w:rPr>
          <w:rFonts w:ascii="Times New Roman" w:hAnsi="Times New Roman" w:cs="Times New Roman"/>
          <w:sz w:val="24"/>
          <w:szCs w:val="24"/>
        </w:rPr>
        <w:t>47.</w:t>
      </w:r>
      <w:r w:rsidRPr="00064F72">
        <w:rPr>
          <w:rFonts w:ascii="Times New Roman" w:hAnsi="Times New Roman" w:cs="Times New Roman"/>
          <w:sz w:val="24"/>
          <w:szCs w:val="24"/>
        </w:rPr>
        <w:tab/>
        <w:t>McKee MD, Li-Bland EA, Wild LM, Schemitsch EH. A prospective, randomized clinical trial comparing an antibiotic-impregnated bioabsorbable bone substitute with standard antibiotic-</w:t>
      </w:r>
      <w:r w:rsidRPr="00064F72">
        <w:rPr>
          <w:rFonts w:ascii="Times New Roman" w:hAnsi="Times New Roman" w:cs="Times New Roman"/>
          <w:sz w:val="24"/>
          <w:szCs w:val="24"/>
        </w:rPr>
        <w:lastRenderedPageBreak/>
        <w:t>impregnated cement beads in the treatment of chronic osteomyelitis and infected nonunion. Journal of orthopaedic trauma 2010;24:483-90.</w:t>
      </w:r>
    </w:p>
    <w:p w14:paraId="682B6283" w14:textId="5F967C73" w:rsidR="005D5873" w:rsidRPr="00064F72" w:rsidRDefault="00DF6618" w:rsidP="005D5873">
      <w:pPr>
        <w:spacing w:line="480" w:lineRule="auto"/>
        <w:ind w:left="-142" w:right="-279" w:firstLine="426"/>
        <w:jc w:val="both"/>
        <w:rPr>
          <w:rFonts w:ascii="Times New Roman" w:hAnsi="Times New Roman" w:cs="Times New Roman"/>
          <w:sz w:val="24"/>
          <w:szCs w:val="24"/>
        </w:rPr>
      </w:pPr>
      <w:r>
        <w:rPr>
          <w:rFonts w:ascii="Times New Roman" w:hAnsi="Times New Roman" w:cs="Times New Roman"/>
          <w:sz w:val="24"/>
          <w:szCs w:val="24"/>
        </w:rPr>
        <w:t>48</w:t>
      </w:r>
      <w:r w:rsidR="005D5873" w:rsidRPr="00064F72">
        <w:rPr>
          <w:rFonts w:ascii="Times New Roman" w:hAnsi="Times New Roman" w:cs="Times New Roman"/>
          <w:sz w:val="24"/>
          <w:szCs w:val="24"/>
        </w:rPr>
        <w:t>.</w:t>
      </w:r>
      <w:r w:rsidR="005D5873" w:rsidRPr="00064F72">
        <w:rPr>
          <w:rFonts w:ascii="Times New Roman" w:hAnsi="Times New Roman" w:cs="Times New Roman"/>
          <w:sz w:val="24"/>
          <w:szCs w:val="24"/>
        </w:rPr>
        <w:tab/>
        <w:t>Yamashita Y, Uchida A, Yamakawa T, Shinto Y, Araki N, Kato K. Treatment of chronic osteomyelitis using calcium hydroxyapatite ceramic implants impregnated with antibiotic. International orthopaedics 1998;22:247-51.</w:t>
      </w:r>
    </w:p>
    <w:p w14:paraId="636F27DC" w14:textId="3A5BC5C6" w:rsidR="005D5873" w:rsidRPr="00064F72" w:rsidRDefault="00DF6618" w:rsidP="005D5873">
      <w:pPr>
        <w:spacing w:line="480" w:lineRule="auto"/>
        <w:ind w:left="-142" w:right="-279" w:firstLine="426"/>
        <w:jc w:val="both"/>
        <w:rPr>
          <w:rFonts w:ascii="Times New Roman" w:hAnsi="Times New Roman" w:cs="Times New Roman"/>
          <w:sz w:val="24"/>
          <w:szCs w:val="24"/>
        </w:rPr>
      </w:pPr>
      <w:r>
        <w:rPr>
          <w:rFonts w:ascii="Times New Roman" w:hAnsi="Times New Roman" w:cs="Times New Roman"/>
          <w:sz w:val="24"/>
          <w:szCs w:val="24"/>
        </w:rPr>
        <w:t>49</w:t>
      </w:r>
      <w:r w:rsidR="005D5873" w:rsidRPr="00064F72">
        <w:rPr>
          <w:rFonts w:ascii="Times New Roman" w:hAnsi="Times New Roman" w:cs="Times New Roman"/>
          <w:sz w:val="24"/>
          <w:szCs w:val="24"/>
        </w:rPr>
        <w:t>.</w:t>
      </w:r>
      <w:r w:rsidR="005D5873" w:rsidRPr="00064F72">
        <w:rPr>
          <w:rFonts w:ascii="Times New Roman" w:hAnsi="Times New Roman" w:cs="Times New Roman"/>
          <w:sz w:val="24"/>
          <w:szCs w:val="24"/>
        </w:rPr>
        <w:tab/>
        <w:t>Wernet E, Ekkernkamp A, Jellestad H, Muhr G. [Antibiotic-containing collagen sponge in therapy of osteitis]. Der Unfallchirurg 1992;95:259-64.</w:t>
      </w:r>
    </w:p>
    <w:p w14:paraId="3A590ED2" w14:textId="50D02420" w:rsidR="005D5873" w:rsidRPr="00064F72" w:rsidRDefault="00DF6618" w:rsidP="005D5873">
      <w:pPr>
        <w:spacing w:line="480" w:lineRule="auto"/>
        <w:ind w:left="-142" w:right="-279" w:firstLine="426"/>
        <w:jc w:val="both"/>
        <w:rPr>
          <w:rFonts w:ascii="Times New Roman" w:hAnsi="Times New Roman" w:cs="Times New Roman"/>
          <w:sz w:val="24"/>
          <w:szCs w:val="24"/>
        </w:rPr>
      </w:pPr>
      <w:r>
        <w:rPr>
          <w:rFonts w:ascii="Times New Roman" w:hAnsi="Times New Roman" w:cs="Times New Roman"/>
          <w:sz w:val="24"/>
          <w:szCs w:val="24"/>
        </w:rPr>
        <w:t>50</w:t>
      </w:r>
      <w:r w:rsidR="005D5873" w:rsidRPr="00064F72">
        <w:rPr>
          <w:rFonts w:ascii="Times New Roman" w:hAnsi="Times New Roman" w:cs="Times New Roman"/>
          <w:sz w:val="24"/>
          <w:szCs w:val="24"/>
        </w:rPr>
        <w:t>.</w:t>
      </w:r>
      <w:r w:rsidR="005D5873" w:rsidRPr="00064F72">
        <w:rPr>
          <w:rFonts w:ascii="Times New Roman" w:hAnsi="Times New Roman" w:cs="Times New Roman"/>
          <w:sz w:val="24"/>
          <w:szCs w:val="24"/>
        </w:rPr>
        <w:tab/>
        <w:t>Salgami EV, Bowling FL, Whitehouse RW, Boulton AJ. Use of tobramycin-impregnated calcium sulphate pellets in addition to oral antibiotics: an alternative treatment to minor amputation in a case of diabetic foot osteomyelitis. Diabetes care 2007;30:181-2.</w:t>
      </w:r>
    </w:p>
    <w:p w14:paraId="059A5759" w14:textId="56CA4C41" w:rsidR="005D5873" w:rsidRPr="00064F72" w:rsidRDefault="00DF6618" w:rsidP="005D5873">
      <w:pPr>
        <w:spacing w:line="480" w:lineRule="auto"/>
        <w:ind w:left="-142" w:right="-279" w:firstLine="426"/>
        <w:jc w:val="both"/>
        <w:rPr>
          <w:rFonts w:ascii="Times New Roman" w:hAnsi="Times New Roman" w:cs="Times New Roman"/>
          <w:sz w:val="24"/>
          <w:szCs w:val="24"/>
        </w:rPr>
      </w:pPr>
      <w:r>
        <w:rPr>
          <w:rFonts w:ascii="Times New Roman" w:hAnsi="Times New Roman" w:cs="Times New Roman"/>
          <w:sz w:val="24"/>
          <w:szCs w:val="24"/>
        </w:rPr>
        <w:t>51</w:t>
      </w:r>
      <w:r w:rsidR="005D5873" w:rsidRPr="00064F72">
        <w:rPr>
          <w:rFonts w:ascii="Times New Roman" w:hAnsi="Times New Roman" w:cs="Times New Roman"/>
          <w:sz w:val="24"/>
          <w:szCs w:val="24"/>
        </w:rPr>
        <w:t>.</w:t>
      </w:r>
      <w:r w:rsidR="005D5873" w:rsidRPr="00064F72">
        <w:rPr>
          <w:rFonts w:ascii="Times New Roman" w:hAnsi="Times New Roman" w:cs="Times New Roman"/>
          <w:sz w:val="24"/>
          <w:szCs w:val="24"/>
        </w:rPr>
        <w:tab/>
        <w:t>Karr JC. Management in the wound-care center outpatient setting of a diabetic patient with forefoot osteomyelitis using Cerament Bone Void Filler impregnated with vancomycin: off-label use. Journal of the American Podiatric Medical Association 2011;101:259-64.</w:t>
      </w:r>
    </w:p>
    <w:p w14:paraId="0D15A8A2" w14:textId="7CDE2B0B" w:rsidR="005D5873" w:rsidRPr="00064F72" w:rsidRDefault="00DF6618" w:rsidP="005D5873">
      <w:pPr>
        <w:spacing w:line="480" w:lineRule="auto"/>
        <w:ind w:left="-142" w:right="-279" w:firstLine="426"/>
        <w:jc w:val="both"/>
        <w:rPr>
          <w:rFonts w:ascii="Times New Roman" w:hAnsi="Times New Roman" w:cs="Times New Roman"/>
          <w:sz w:val="24"/>
          <w:szCs w:val="24"/>
        </w:rPr>
      </w:pPr>
      <w:r>
        <w:rPr>
          <w:rFonts w:ascii="Times New Roman" w:hAnsi="Times New Roman" w:cs="Times New Roman"/>
          <w:sz w:val="24"/>
          <w:szCs w:val="24"/>
        </w:rPr>
        <w:t>52</w:t>
      </w:r>
      <w:r w:rsidR="005D5873" w:rsidRPr="00064F72">
        <w:rPr>
          <w:rFonts w:ascii="Times New Roman" w:hAnsi="Times New Roman" w:cs="Times New Roman"/>
          <w:sz w:val="24"/>
          <w:szCs w:val="24"/>
        </w:rPr>
        <w:t>.</w:t>
      </w:r>
      <w:r w:rsidR="005D5873" w:rsidRPr="00064F72">
        <w:rPr>
          <w:rFonts w:ascii="Times New Roman" w:hAnsi="Times New Roman" w:cs="Times New Roman"/>
          <w:sz w:val="24"/>
          <w:szCs w:val="24"/>
        </w:rPr>
        <w:tab/>
      </w:r>
      <w:r w:rsidR="00100F59" w:rsidRPr="00064F72">
        <w:rPr>
          <w:rFonts w:ascii="Times New Roman" w:hAnsi="Times New Roman" w:cs="Times New Roman"/>
          <w:sz w:val="24"/>
          <w:szCs w:val="24"/>
        </w:rPr>
        <w:t>Ramanujan</w:t>
      </w:r>
      <w:r w:rsidR="005D5873" w:rsidRPr="00064F72">
        <w:rPr>
          <w:rFonts w:ascii="Times New Roman" w:hAnsi="Times New Roman" w:cs="Times New Roman"/>
          <w:sz w:val="24"/>
          <w:szCs w:val="24"/>
        </w:rPr>
        <w:t xml:space="preserve"> CL, Zgonis T. Antibiotic-loaded cement beads for Charcot ankle osteomyelitis. Foot &amp; ankle specialist 2010;3:274-7.</w:t>
      </w:r>
    </w:p>
    <w:p w14:paraId="12F30447" w14:textId="5A937776" w:rsidR="005D5873" w:rsidRPr="00064F72" w:rsidRDefault="00DF6618" w:rsidP="005D5873">
      <w:pPr>
        <w:spacing w:line="480" w:lineRule="auto"/>
        <w:ind w:left="-142" w:right="-279" w:firstLine="426"/>
        <w:jc w:val="both"/>
        <w:rPr>
          <w:rFonts w:ascii="Times New Roman" w:hAnsi="Times New Roman" w:cs="Times New Roman"/>
          <w:sz w:val="24"/>
          <w:szCs w:val="24"/>
        </w:rPr>
      </w:pPr>
      <w:r>
        <w:rPr>
          <w:rFonts w:ascii="Times New Roman" w:hAnsi="Times New Roman" w:cs="Times New Roman"/>
          <w:sz w:val="24"/>
          <w:szCs w:val="24"/>
        </w:rPr>
        <w:t>53</w:t>
      </w:r>
      <w:r w:rsidR="005D5873" w:rsidRPr="00064F72">
        <w:rPr>
          <w:rFonts w:ascii="Times New Roman" w:hAnsi="Times New Roman" w:cs="Times New Roman"/>
          <w:sz w:val="24"/>
          <w:szCs w:val="24"/>
        </w:rPr>
        <w:t>.</w:t>
      </w:r>
      <w:r w:rsidR="005D5873" w:rsidRPr="00064F72">
        <w:rPr>
          <w:rFonts w:ascii="Times New Roman" w:hAnsi="Times New Roman" w:cs="Times New Roman"/>
          <w:sz w:val="24"/>
          <w:szCs w:val="24"/>
        </w:rPr>
        <w:tab/>
        <w:t>Jogia RM, Modha DE, Nisal K, Berrington R, Kong MF. Use of highly purified synthetic calcium sulfate impregnated with antibiotics for the management of diabetic foot ulcers complicated by osteomyelitis. Diabetes care 2015;38:e79-80.</w:t>
      </w:r>
    </w:p>
    <w:p w14:paraId="0FF7DED4" w14:textId="11F1940B" w:rsidR="005D5873" w:rsidRPr="00064F72" w:rsidRDefault="00DF6618" w:rsidP="005D5873">
      <w:pPr>
        <w:spacing w:line="480" w:lineRule="auto"/>
        <w:ind w:left="-142" w:right="-279" w:firstLine="426"/>
        <w:jc w:val="both"/>
        <w:rPr>
          <w:rFonts w:ascii="Times New Roman" w:hAnsi="Times New Roman" w:cs="Times New Roman"/>
          <w:sz w:val="24"/>
          <w:szCs w:val="24"/>
        </w:rPr>
      </w:pPr>
      <w:r>
        <w:rPr>
          <w:rFonts w:ascii="Times New Roman" w:hAnsi="Times New Roman" w:cs="Times New Roman"/>
          <w:sz w:val="24"/>
          <w:szCs w:val="24"/>
        </w:rPr>
        <w:t>54</w:t>
      </w:r>
      <w:r w:rsidR="005D5873" w:rsidRPr="00064F72">
        <w:rPr>
          <w:rFonts w:ascii="Times New Roman" w:hAnsi="Times New Roman" w:cs="Times New Roman"/>
          <w:sz w:val="24"/>
          <w:szCs w:val="24"/>
        </w:rPr>
        <w:t>.</w:t>
      </w:r>
      <w:r w:rsidR="005D5873" w:rsidRPr="00064F72">
        <w:rPr>
          <w:rFonts w:ascii="Times New Roman" w:hAnsi="Times New Roman" w:cs="Times New Roman"/>
          <w:sz w:val="24"/>
          <w:szCs w:val="24"/>
        </w:rPr>
        <w:tab/>
        <w:t>Krause FG, deVries G, Meakin C, Kalla TP, Younger AS. Outcome of transmetatarsal amputations in diabetics using antibiotic beads. Foot &amp; ankle international 2009;30:486-93.</w:t>
      </w:r>
    </w:p>
    <w:p w14:paraId="332C25FC" w14:textId="4802A02D" w:rsidR="005D5873" w:rsidRPr="00064F72" w:rsidRDefault="00DF6618" w:rsidP="005D5873">
      <w:pPr>
        <w:spacing w:line="480" w:lineRule="auto"/>
        <w:ind w:left="-142" w:right="-279" w:firstLine="426"/>
        <w:jc w:val="both"/>
        <w:rPr>
          <w:rFonts w:ascii="Times New Roman" w:hAnsi="Times New Roman" w:cs="Times New Roman"/>
          <w:sz w:val="24"/>
          <w:szCs w:val="24"/>
        </w:rPr>
      </w:pPr>
      <w:r>
        <w:rPr>
          <w:rFonts w:ascii="Times New Roman" w:hAnsi="Times New Roman" w:cs="Times New Roman"/>
          <w:sz w:val="24"/>
          <w:szCs w:val="24"/>
        </w:rPr>
        <w:lastRenderedPageBreak/>
        <w:t>55</w:t>
      </w:r>
      <w:r w:rsidR="005D5873" w:rsidRPr="00064F72">
        <w:rPr>
          <w:rFonts w:ascii="Times New Roman" w:hAnsi="Times New Roman" w:cs="Times New Roman"/>
          <w:sz w:val="24"/>
          <w:szCs w:val="24"/>
        </w:rPr>
        <w:t>.</w:t>
      </w:r>
      <w:r w:rsidR="005D5873" w:rsidRPr="00064F72">
        <w:rPr>
          <w:rFonts w:ascii="Times New Roman" w:hAnsi="Times New Roman" w:cs="Times New Roman"/>
          <w:sz w:val="24"/>
          <w:szCs w:val="24"/>
        </w:rPr>
        <w:tab/>
        <w:t>Varga M, Sixta B, Bem R, Matia I, Jirkovska A, Adamec M. Application of gentamicin-collagen sponge shortened wound healing time after minor amputations in diabetic patients - a prospective, randomised trial. Archives of medical science : AMS 2014;10:283-7.</w:t>
      </w:r>
    </w:p>
    <w:p w14:paraId="3FBA0C83" w14:textId="7EC7C4EB" w:rsidR="005D5873" w:rsidRPr="00064F72" w:rsidRDefault="00DF6618" w:rsidP="005D5873">
      <w:pPr>
        <w:spacing w:line="480" w:lineRule="auto"/>
        <w:ind w:left="-142" w:right="-279" w:firstLine="426"/>
        <w:jc w:val="both"/>
        <w:rPr>
          <w:rFonts w:ascii="Times New Roman" w:hAnsi="Times New Roman" w:cs="Times New Roman"/>
          <w:sz w:val="24"/>
          <w:szCs w:val="24"/>
        </w:rPr>
      </w:pPr>
      <w:r>
        <w:rPr>
          <w:rFonts w:ascii="Times New Roman" w:hAnsi="Times New Roman" w:cs="Times New Roman"/>
          <w:sz w:val="24"/>
          <w:szCs w:val="24"/>
        </w:rPr>
        <w:t>56</w:t>
      </w:r>
      <w:r w:rsidR="005D5873" w:rsidRPr="00064F72">
        <w:rPr>
          <w:rFonts w:ascii="Times New Roman" w:hAnsi="Times New Roman" w:cs="Times New Roman"/>
          <w:sz w:val="24"/>
          <w:szCs w:val="24"/>
        </w:rPr>
        <w:t>.</w:t>
      </w:r>
      <w:r w:rsidR="005D5873" w:rsidRPr="00064F72">
        <w:rPr>
          <w:rFonts w:ascii="Times New Roman" w:hAnsi="Times New Roman" w:cs="Times New Roman"/>
          <w:sz w:val="24"/>
          <w:szCs w:val="24"/>
        </w:rPr>
        <w:tab/>
        <w:t>Lipsky BA, Kuss M, Edmonds M, Reyzelman A, Sigal F. Topical application of a gentamicin-collagen sponge combined with systemic antibiotic therapy for the treatment of diabetic foot infections of moderate severity: a randomized, controlled, multicenter clinical trial. Journal of the American Podiatric Medical Association 2012;102:223-32.</w:t>
      </w:r>
    </w:p>
    <w:p w14:paraId="5F7EE0DE" w14:textId="2A9CD99A" w:rsidR="005D5873" w:rsidRPr="00064F72" w:rsidRDefault="00DF6618" w:rsidP="005D5873">
      <w:pPr>
        <w:spacing w:line="480" w:lineRule="auto"/>
        <w:ind w:left="-142" w:right="-279" w:firstLine="426"/>
        <w:jc w:val="both"/>
        <w:rPr>
          <w:rFonts w:ascii="Times New Roman" w:hAnsi="Times New Roman" w:cs="Times New Roman"/>
          <w:sz w:val="24"/>
          <w:szCs w:val="24"/>
        </w:rPr>
      </w:pPr>
      <w:r>
        <w:rPr>
          <w:rFonts w:ascii="Times New Roman" w:hAnsi="Times New Roman" w:cs="Times New Roman"/>
          <w:sz w:val="24"/>
          <w:szCs w:val="24"/>
        </w:rPr>
        <w:t>57</w:t>
      </w:r>
      <w:r w:rsidR="005D5873" w:rsidRPr="00064F72">
        <w:rPr>
          <w:rFonts w:ascii="Times New Roman" w:hAnsi="Times New Roman" w:cs="Times New Roman"/>
          <w:sz w:val="24"/>
          <w:szCs w:val="24"/>
        </w:rPr>
        <w:t>.</w:t>
      </w:r>
      <w:r w:rsidR="005D5873" w:rsidRPr="00064F72">
        <w:rPr>
          <w:rFonts w:ascii="Times New Roman" w:hAnsi="Times New Roman" w:cs="Times New Roman"/>
          <w:sz w:val="24"/>
          <w:szCs w:val="24"/>
        </w:rPr>
        <w:tab/>
        <w:t>Lipsky BA, Holroyd KJ, Zasloff M. Topical versus systemic antimicrobial therapy for treating mildly infected diabetic foot ulcers: a randomized, controlled, double-blinded, multicenter trial of pexiganan crea</w:t>
      </w:r>
      <w:r w:rsidR="00595DFF">
        <w:rPr>
          <w:rFonts w:ascii="Times New Roman" w:hAnsi="Times New Roman" w:cs="Times New Roman"/>
          <w:sz w:val="24"/>
          <w:szCs w:val="24"/>
        </w:rPr>
        <w:t>m. Clinical infectious diseases</w:t>
      </w:r>
      <w:r w:rsidR="005D5873" w:rsidRPr="00064F72">
        <w:rPr>
          <w:rFonts w:ascii="Times New Roman" w:hAnsi="Times New Roman" w:cs="Times New Roman"/>
          <w:sz w:val="24"/>
          <w:szCs w:val="24"/>
        </w:rPr>
        <w:t>: an official publication of the Infectious Diseases Society of America 2008;47:1537-45.</w:t>
      </w:r>
    </w:p>
    <w:p w14:paraId="21859857"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p>
    <w:p w14:paraId="1D320678"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p>
    <w:p w14:paraId="232EDA4D" w14:textId="77777777" w:rsidR="005D5873" w:rsidRPr="00064F72" w:rsidRDefault="005D5873" w:rsidP="005D5873">
      <w:pPr>
        <w:spacing w:line="480" w:lineRule="auto"/>
        <w:ind w:left="-142" w:right="-279" w:firstLine="426"/>
        <w:jc w:val="both"/>
        <w:rPr>
          <w:rFonts w:ascii="Times New Roman" w:hAnsi="Times New Roman" w:cs="Times New Roman"/>
          <w:sz w:val="24"/>
          <w:szCs w:val="24"/>
        </w:rPr>
      </w:pPr>
    </w:p>
    <w:p w14:paraId="577971FF" w14:textId="77777777" w:rsidR="002C6E5A" w:rsidRDefault="002C6E5A"/>
    <w:sectPr w:rsidR="002C6E5A" w:rsidSect="00400FBE">
      <w:footerReference w:type="default" r:id="rId8"/>
      <w:pgSz w:w="12240" w:h="15840"/>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7FCD9" w14:textId="77777777" w:rsidR="00E13E99" w:rsidRDefault="00E13E99">
      <w:pPr>
        <w:spacing w:after="0" w:line="240" w:lineRule="auto"/>
      </w:pPr>
      <w:r>
        <w:separator/>
      </w:r>
    </w:p>
  </w:endnote>
  <w:endnote w:type="continuationSeparator" w:id="0">
    <w:p w14:paraId="32F255B4" w14:textId="77777777" w:rsidR="00E13E99" w:rsidRDefault="00E1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702913"/>
      <w:docPartObj>
        <w:docPartGallery w:val="Page Numbers (Bottom of Page)"/>
        <w:docPartUnique/>
      </w:docPartObj>
    </w:sdtPr>
    <w:sdtEndPr/>
    <w:sdtContent>
      <w:p w14:paraId="1855FC37" w14:textId="77777777" w:rsidR="00991015" w:rsidRDefault="009E6EBE">
        <w:pPr>
          <w:pStyle w:val="Footer"/>
          <w:jc w:val="center"/>
        </w:pPr>
        <w:r>
          <w:fldChar w:fldCharType="begin"/>
        </w:r>
        <w:r>
          <w:instrText>PAGE   \* MERGEFORMAT</w:instrText>
        </w:r>
        <w:r>
          <w:fldChar w:fldCharType="separate"/>
        </w:r>
        <w:r w:rsidR="006847A7" w:rsidRPr="006847A7">
          <w:rPr>
            <w:noProof/>
            <w:lang w:val="el-GR"/>
          </w:rPr>
          <w:t>6</w:t>
        </w:r>
        <w:r>
          <w:rPr>
            <w:noProof/>
            <w:lang w:val="el-GR"/>
          </w:rPr>
          <w:fldChar w:fldCharType="end"/>
        </w:r>
      </w:p>
    </w:sdtContent>
  </w:sdt>
  <w:p w14:paraId="35B994C3" w14:textId="77777777" w:rsidR="00991015" w:rsidRDefault="009910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22CD5" w14:textId="77777777" w:rsidR="00E13E99" w:rsidRDefault="00E13E99">
      <w:pPr>
        <w:spacing w:after="0" w:line="240" w:lineRule="auto"/>
      </w:pPr>
      <w:r>
        <w:separator/>
      </w:r>
    </w:p>
  </w:footnote>
  <w:footnote w:type="continuationSeparator" w:id="0">
    <w:p w14:paraId="29B56BE8" w14:textId="77777777" w:rsidR="00E13E99" w:rsidRDefault="00E13E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A7F1F"/>
    <w:multiLevelType w:val="hybridMultilevel"/>
    <w:tmpl w:val="82CE8CEA"/>
    <w:lvl w:ilvl="0" w:tplc="6CE62D52">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73"/>
    <w:rsid w:val="0000540F"/>
    <w:rsid w:val="0002228A"/>
    <w:rsid w:val="000411FE"/>
    <w:rsid w:val="00055C55"/>
    <w:rsid w:val="000640A5"/>
    <w:rsid w:val="000B1D5F"/>
    <w:rsid w:val="000C3A79"/>
    <w:rsid w:val="00100F59"/>
    <w:rsid w:val="001C61D7"/>
    <w:rsid w:val="001E577D"/>
    <w:rsid w:val="00225DDC"/>
    <w:rsid w:val="002407BC"/>
    <w:rsid w:val="002541F5"/>
    <w:rsid w:val="002562F5"/>
    <w:rsid w:val="002C6E5A"/>
    <w:rsid w:val="002E7FA7"/>
    <w:rsid w:val="003371E7"/>
    <w:rsid w:val="0035264A"/>
    <w:rsid w:val="00361C52"/>
    <w:rsid w:val="003700FD"/>
    <w:rsid w:val="00371014"/>
    <w:rsid w:val="003715FC"/>
    <w:rsid w:val="00380450"/>
    <w:rsid w:val="003B73E6"/>
    <w:rsid w:val="003D612D"/>
    <w:rsid w:val="003D78B3"/>
    <w:rsid w:val="00400FBE"/>
    <w:rsid w:val="00403D0C"/>
    <w:rsid w:val="004046C9"/>
    <w:rsid w:val="004165D3"/>
    <w:rsid w:val="0047586A"/>
    <w:rsid w:val="004A78E2"/>
    <w:rsid w:val="005217A6"/>
    <w:rsid w:val="005251F0"/>
    <w:rsid w:val="00552966"/>
    <w:rsid w:val="005619DF"/>
    <w:rsid w:val="005739AA"/>
    <w:rsid w:val="00595DFF"/>
    <w:rsid w:val="005C6DA4"/>
    <w:rsid w:val="005D5873"/>
    <w:rsid w:val="00644942"/>
    <w:rsid w:val="006847A7"/>
    <w:rsid w:val="006D12E6"/>
    <w:rsid w:val="006D4220"/>
    <w:rsid w:val="006F148A"/>
    <w:rsid w:val="00715111"/>
    <w:rsid w:val="007449CD"/>
    <w:rsid w:val="007A7CB6"/>
    <w:rsid w:val="008348BA"/>
    <w:rsid w:val="00857882"/>
    <w:rsid w:val="008D0466"/>
    <w:rsid w:val="008D5D57"/>
    <w:rsid w:val="008E70D8"/>
    <w:rsid w:val="008F1080"/>
    <w:rsid w:val="0090565F"/>
    <w:rsid w:val="00941A8D"/>
    <w:rsid w:val="0094464B"/>
    <w:rsid w:val="00945AE1"/>
    <w:rsid w:val="00991015"/>
    <w:rsid w:val="009A61DB"/>
    <w:rsid w:val="009B3FC0"/>
    <w:rsid w:val="009D7C1B"/>
    <w:rsid w:val="009E6EBE"/>
    <w:rsid w:val="00A10B29"/>
    <w:rsid w:val="00A55BB0"/>
    <w:rsid w:val="00A61ED2"/>
    <w:rsid w:val="00A91B22"/>
    <w:rsid w:val="00AA5695"/>
    <w:rsid w:val="00AF1DD0"/>
    <w:rsid w:val="00AF4A16"/>
    <w:rsid w:val="00B10886"/>
    <w:rsid w:val="00B14EF7"/>
    <w:rsid w:val="00B40D8D"/>
    <w:rsid w:val="00B557D5"/>
    <w:rsid w:val="00B61DD6"/>
    <w:rsid w:val="00B62955"/>
    <w:rsid w:val="00B637D1"/>
    <w:rsid w:val="00B651BB"/>
    <w:rsid w:val="00B67B0D"/>
    <w:rsid w:val="00B7719F"/>
    <w:rsid w:val="00B9066A"/>
    <w:rsid w:val="00B97768"/>
    <w:rsid w:val="00BA1263"/>
    <w:rsid w:val="00C9441A"/>
    <w:rsid w:val="00C97C99"/>
    <w:rsid w:val="00CD6B59"/>
    <w:rsid w:val="00CE376F"/>
    <w:rsid w:val="00CE6A4E"/>
    <w:rsid w:val="00CF07F0"/>
    <w:rsid w:val="00D1189B"/>
    <w:rsid w:val="00D25C1E"/>
    <w:rsid w:val="00D277C2"/>
    <w:rsid w:val="00D40DA5"/>
    <w:rsid w:val="00D76F6B"/>
    <w:rsid w:val="00DA5885"/>
    <w:rsid w:val="00DE559E"/>
    <w:rsid w:val="00DF6618"/>
    <w:rsid w:val="00E13E99"/>
    <w:rsid w:val="00E232EE"/>
    <w:rsid w:val="00E37022"/>
    <w:rsid w:val="00EA454E"/>
    <w:rsid w:val="00EA4EA3"/>
    <w:rsid w:val="00F11CA3"/>
    <w:rsid w:val="00F65C3A"/>
    <w:rsid w:val="00F75103"/>
    <w:rsid w:val="00F85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71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5873"/>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873"/>
    <w:pPr>
      <w:spacing w:after="0" w:line="240" w:lineRule="auto"/>
      <w:ind w:left="720"/>
      <w:contextualSpacing/>
    </w:pPr>
    <w:rPr>
      <w:rFonts w:eastAsiaTheme="minorEastAsia"/>
      <w:sz w:val="24"/>
      <w:szCs w:val="24"/>
    </w:rPr>
  </w:style>
  <w:style w:type="paragraph" w:styleId="Footer">
    <w:name w:val="footer"/>
    <w:basedOn w:val="Normal"/>
    <w:link w:val="FooterChar"/>
    <w:uiPriority w:val="99"/>
    <w:unhideWhenUsed/>
    <w:rsid w:val="005D5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73"/>
    <w:rPr>
      <w:lang w:val="en-US"/>
    </w:rPr>
  </w:style>
  <w:style w:type="character" w:styleId="LineNumber">
    <w:name w:val="line number"/>
    <w:basedOn w:val="DefaultParagraphFont"/>
    <w:uiPriority w:val="99"/>
    <w:semiHidden/>
    <w:unhideWhenUsed/>
    <w:rsid w:val="00400FBE"/>
  </w:style>
  <w:style w:type="character" w:styleId="Hyperlink">
    <w:name w:val="Hyperlink"/>
    <w:basedOn w:val="DefaultParagraphFont"/>
    <w:uiPriority w:val="99"/>
    <w:unhideWhenUsed/>
    <w:rsid w:val="00DE5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870867">
      <w:bodyDiv w:val="1"/>
      <w:marLeft w:val="0"/>
      <w:marRight w:val="0"/>
      <w:marTop w:val="0"/>
      <w:marBottom w:val="0"/>
      <w:divBdr>
        <w:top w:val="none" w:sz="0" w:space="0" w:color="auto"/>
        <w:left w:val="none" w:sz="0" w:space="0" w:color="auto"/>
        <w:bottom w:val="none" w:sz="0" w:space="0" w:color="auto"/>
        <w:right w:val="none" w:sz="0" w:space="0" w:color="auto"/>
      </w:divBdr>
    </w:div>
    <w:div w:id="6745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9C1AE-0EEB-7042-93DB-B1D8B74B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22</Pages>
  <Words>5170</Words>
  <Characters>29470</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Sharon Rees</cp:lastModifiedBy>
  <cp:revision>38</cp:revision>
  <dcterms:created xsi:type="dcterms:W3CDTF">2017-06-21T19:12:00Z</dcterms:created>
  <dcterms:modified xsi:type="dcterms:W3CDTF">2017-11-09T16:50:00Z</dcterms:modified>
</cp:coreProperties>
</file>