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52BC9" w14:textId="77777777" w:rsidR="006960A3" w:rsidRPr="00023A42" w:rsidRDefault="006960A3" w:rsidP="000850DE">
      <w:pPr>
        <w:rPr>
          <w:rFonts w:ascii="Times New Roman" w:hAnsi="Times New Roman" w:cs="Times New Roman"/>
          <w:b/>
          <w:bCs/>
          <w:color w:val="000000"/>
          <w:sz w:val="22"/>
          <w:szCs w:val="22"/>
          <w:shd w:val="clear" w:color="auto" w:fill="FFFFFF"/>
          <w:lang w:eastAsia="en-GB"/>
        </w:rPr>
      </w:pPr>
    </w:p>
    <w:p w14:paraId="7162D8F9" w14:textId="132B2D44" w:rsidR="007B4D89" w:rsidRDefault="000E40D5" w:rsidP="00391509">
      <w:pPr>
        <w:jc w:val="center"/>
        <w:outlineLvl w:val="0"/>
        <w:rPr>
          <w:rFonts w:ascii="Times New Roman" w:hAnsi="Times New Roman" w:cs="Times New Roman"/>
          <w:b/>
          <w:bCs/>
          <w:color w:val="000000"/>
          <w:sz w:val="22"/>
          <w:szCs w:val="22"/>
          <w:shd w:val="clear" w:color="auto" w:fill="FFFFFF"/>
          <w:lang w:eastAsia="en-GB"/>
        </w:rPr>
      </w:pPr>
      <w:r>
        <w:rPr>
          <w:rFonts w:ascii="Times New Roman" w:hAnsi="Times New Roman" w:cs="Times New Roman"/>
          <w:b/>
          <w:bCs/>
          <w:color w:val="000000"/>
          <w:sz w:val="22"/>
          <w:szCs w:val="22"/>
          <w:shd w:val="clear" w:color="auto" w:fill="FFFFFF"/>
          <w:lang w:eastAsia="en-GB"/>
        </w:rPr>
        <w:t>Seeing Israel</w:t>
      </w:r>
      <w:r w:rsidR="00391509">
        <w:rPr>
          <w:rFonts w:ascii="Times New Roman" w:hAnsi="Times New Roman" w:cs="Times New Roman"/>
          <w:b/>
          <w:bCs/>
          <w:color w:val="000000"/>
          <w:sz w:val="22"/>
          <w:szCs w:val="22"/>
          <w:shd w:val="clear" w:color="auto" w:fill="FFFFFF"/>
          <w:lang w:eastAsia="en-GB"/>
        </w:rPr>
        <w:t xml:space="preserve"> through Palestine</w:t>
      </w:r>
      <w:r w:rsidR="00391509" w:rsidRPr="008D3EE5">
        <w:rPr>
          <w:rFonts w:ascii="Times New Roman" w:hAnsi="Times New Roman" w:cs="Times New Roman"/>
          <w:b/>
          <w:bCs/>
          <w:color w:val="000000"/>
          <w:sz w:val="22"/>
          <w:szCs w:val="22"/>
          <w:shd w:val="clear" w:color="auto" w:fill="FFFFFF"/>
          <w:lang w:eastAsia="en-GB"/>
        </w:rPr>
        <w:t>:</w:t>
      </w:r>
      <w:r w:rsidR="00391509">
        <w:rPr>
          <w:rFonts w:ascii="Times New Roman" w:hAnsi="Times New Roman" w:cs="Times New Roman"/>
          <w:b/>
          <w:bCs/>
          <w:color w:val="000000"/>
          <w:sz w:val="22"/>
          <w:szCs w:val="22"/>
          <w:shd w:val="clear" w:color="auto" w:fill="FFFFFF"/>
          <w:lang w:eastAsia="en-GB"/>
        </w:rPr>
        <w:t xml:space="preserve"> </w:t>
      </w:r>
    </w:p>
    <w:p w14:paraId="1EBA1EA5" w14:textId="77777777" w:rsidR="000E40D5" w:rsidRDefault="00391509" w:rsidP="00391509">
      <w:pPr>
        <w:jc w:val="center"/>
        <w:outlineLvl w:val="0"/>
        <w:rPr>
          <w:rFonts w:ascii="Times New Roman" w:hAnsi="Times New Roman" w:cs="Times New Roman"/>
          <w:b/>
          <w:bCs/>
          <w:color w:val="000000"/>
          <w:sz w:val="22"/>
          <w:szCs w:val="22"/>
          <w:shd w:val="clear" w:color="auto" w:fill="FFFFFF"/>
          <w:lang w:eastAsia="en-GB"/>
        </w:rPr>
      </w:pPr>
      <w:r>
        <w:rPr>
          <w:rFonts w:ascii="Times New Roman" w:hAnsi="Times New Roman" w:cs="Times New Roman"/>
          <w:b/>
          <w:bCs/>
          <w:color w:val="000000"/>
          <w:sz w:val="22"/>
          <w:szCs w:val="22"/>
          <w:shd w:val="clear" w:color="auto" w:fill="FFFFFF"/>
          <w:lang w:eastAsia="en-GB"/>
        </w:rPr>
        <w:t>Knowledge Production as Anti-Colonial Praxis</w:t>
      </w:r>
    </w:p>
    <w:p w14:paraId="726707CE" w14:textId="77777777" w:rsidR="000E40D5" w:rsidRDefault="000E40D5" w:rsidP="000E40D5">
      <w:pPr>
        <w:outlineLvl w:val="0"/>
        <w:rPr>
          <w:rFonts w:ascii="Times New Roman" w:hAnsi="Times New Roman" w:cs="Times New Roman"/>
          <w:b/>
          <w:bCs/>
          <w:color w:val="000000"/>
          <w:sz w:val="22"/>
          <w:szCs w:val="22"/>
          <w:shd w:val="clear" w:color="auto" w:fill="FFFFFF"/>
          <w:lang w:eastAsia="en-GB"/>
        </w:rPr>
      </w:pPr>
    </w:p>
    <w:p w14:paraId="6AD1C3FA" w14:textId="77777777" w:rsidR="000E40D5" w:rsidRDefault="000E40D5" w:rsidP="000E40D5">
      <w:pPr>
        <w:outlineLvl w:val="0"/>
        <w:rPr>
          <w:rFonts w:ascii="Times New Roman" w:hAnsi="Times New Roman" w:cs="Times New Roman"/>
          <w:bCs/>
          <w:color w:val="000000"/>
          <w:sz w:val="22"/>
          <w:szCs w:val="22"/>
          <w:shd w:val="clear" w:color="auto" w:fill="FFFFFF"/>
          <w:lang w:eastAsia="en-GB"/>
        </w:rPr>
      </w:pPr>
      <w:r w:rsidRPr="000E40D5">
        <w:rPr>
          <w:rFonts w:ascii="Times New Roman" w:hAnsi="Times New Roman" w:cs="Times New Roman"/>
          <w:bCs/>
          <w:color w:val="000000"/>
          <w:sz w:val="22"/>
          <w:szCs w:val="22"/>
          <w:shd w:val="clear" w:color="auto" w:fill="FFFFFF"/>
          <w:lang w:eastAsia="en-GB"/>
        </w:rPr>
        <w:t>By</w:t>
      </w:r>
      <w:r>
        <w:rPr>
          <w:rFonts w:ascii="Times New Roman" w:hAnsi="Times New Roman" w:cs="Times New Roman"/>
          <w:bCs/>
          <w:color w:val="000000"/>
          <w:sz w:val="22"/>
          <w:szCs w:val="22"/>
          <w:shd w:val="clear" w:color="auto" w:fill="FFFFFF"/>
          <w:lang w:eastAsia="en-GB"/>
        </w:rPr>
        <w:t xml:space="preserve"> (in alphabetical order):</w:t>
      </w:r>
      <w:r w:rsidRPr="000E40D5">
        <w:rPr>
          <w:rFonts w:ascii="Times New Roman" w:hAnsi="Times New Roman" w:cs="Times New Roman"/>
          <w:bCs/>
          <w:color w:val="000000"/>
          <w:sz w:val="22"/>
          <w:szCs w:val="22"/>
          <w:shd w:val="clear" w:color="auto" w:fill="FFFFFF"/>
          <w:lang w:eastAsia="en-GB"/>
        </w:rPr>
        <w:t xml:space="preserve"> </w:t>
      </w:r>
    </w:p>
    <w:p w14:paraId="05514FA7" w14:textId="0C58336D" w:rsidR="00391509" w:rsidRDefault="000E40D5" w:rsidP="000E40D5">
      <w:pPr>
        <w:outlineLvl w:val="0"/>
        <w:rPr>
          <w:rFonts w:ascii="Times New Roman" w:hAnsi="Times New Roman" w:cs="Times New Roman"/>
          <w:bCs/>
          <w:color w:val="000000"/>
          <w:sz w:val="22"/>
          <w:szCs w:val="22"/>
          <w:shd w:val="clear" w:color="auto" w:fill="FFFFFF"/>
          <w:lang w:eastAsia="en-GB"/>
        </w:rPr>
      </w:pPr>
      <w:proofErr w:type="spellStart"/>
      <w:r w:rsidRPr="000E40D5">
        <w:rPr>
          <w:rFonts w:ascii="Times New Roman" w:hAnsi="Times New Roman" w:cs="Times New Roman"/>
          <w:bCs/>
          <w:color w:val="000000"/>
          <w:sz w:val="22"/>
          <w:szCs w:val="22"/>
          <w:shd w:val="clear" w:color="auto" w:fill="FFFFFF"/>
          <w:lang w:eastAsia="en-GB"/>
        </w:rPr>
        <w:t>Yara</w:t>
      </w:r>
      <w:proofErr w:type="spellEnd"/>
      <w:r w:rsidRPr="000E40D5">
        <w:rPr>
          <w:rFonts w:ascii="Times New Roman" w:hAnsi="Times New Roman" w:cs="Times New Roman"/>
          <w:bCs/>
          <w:color w:val="000000"/>
          <w:sz w:val="22"/>
          <w:szCs w:val="22"/>
          <w:shd w:val="clear" w:color="auto" w:fill="FFFFFF"/>
          <w:lang w:eastAsia="en-GB"/>
        </w:rPr>
        <w:t xml:space="preserve"> </w:t>
      </w:r>
      <w:proofErr w:type="spellStart"/>
      <w:r w:rsidRPr="000E40D5">
        <w:rPr>
          <w:rFonts w:ascii="Times New Roman" w:hAnsi="Times New Roman" w:cs="Times New Roman"/>
          <w:bCs/>
          <w:color w:val="000000"/>
          <w:sz w:val="22"/>
          <w:szCs w:val="22"/>
          <w:shd w:val="clear" w:color="auto" w:fill="FFFFFF"/>
          <w:lang w:eastAsia="en-GB"/>
        </w:rPr>
        <w:t>Hawari</w:t>
      </w:r>
      <w:proofErr w:type="spellEnd"/>
      <w:r>
        <w:rPr>
          <w:rFonts w:ascii="Times New Roman" w:hAnsi="Times New Roman" w:cs="Times New Roman"/>
          <w:bCs/>
          <w:color w:val="000000"/>
          <w:sz w:val="22"/>
          <w:szCs w:val="22"/>
          <w:shd w:val="clear" w:color="auto" w:fill="FFFFFF"/>
          <w:lang w:eastAsia="en-GB"/>
        </w:rPr>
        <w:t xml:space="preserve"> (University of Exeter)*</w:t>
      </w:r>
      <w:r w:rsidRPr="000E40D5">
        <w:rPr>
          <w:rFonts w:ascii="Times New Roman" w:hAnsi="Times New Roman" w:cs="Times New Roman"/>
          <w:bCs/>
          <w:color w:val="000000"/>
          <w:sz w:val="22"/>
          <w:szCs w:val="22"/>
          <w:shd w:val="clear" w:color="auto" w:fill="FFFFFF"/>
          <w:lang w:eastAsia="en-GB"/>
        </w:rPr>
        <w:t>, Sharri Plonski</w:t>
      </w:r>
      <w:r>
        <w:rPr>
          <w:rFonts w:ascii="Times New Roman" w:hAnsi="Times New Roman" w:cs="Times New Roman"/>
          <w:bCs/>
          <w:color w:val="000000"/>
          <w:sz w:val="22"/>
          <w:szCs w:val="22"/>
          <w:shd w:val="clear" w:color="auto" w:fill="FFFFFF"/>
          <w:lang w:eastAsia="en-GB"/>
        </w:rPr>
        <w:t xml:space="preserve"> (SOAS/University of London</w:t>
      </w:r>
      <w:proofErr w:type="gramStart"/>
      <w:r>
        <w:rPr>
          <w:rFonts w:ascii="Times New Roman" w:hAnsi="Times New Roman" w:cs="Times New Roman"/>
          <w:bCs/>
          <w:color w:val="000000"/>
          <w:sz w:val="22"/>
          <w:szCs w:val="22"/>
          <w:shd w:val="clear" w:color="auto" w:fill="FFFFFF"/>
          <w:lang w:eastAsia="en-GB"/>
        </w:rPr>
        <w:t>)</w:t>
      </w:r>
      <w:r w:rsidRPr="000E40D5">
        <w:rPr>
          <w:rFonts w:ascii="Times New Roman" w:hAnsi="Times New Roman" w:cs="Times New Roman"/>
          <w:bCs/>
          <w:color w:val="000000"/>
          <w:sz w:val="22"/>
          <w:szCs w:val="22"/>
          <w:shd w:val="clear" w:color="auto" w:fill="FFFFFF"/>
          <w:lang w:eastAsia="en-GB"/>
        </w:rPr>
        <w:t>*</w:t>
      </w:r>
      <w:proofErr w:type="gramEnd"/>
      <w:r w:rsidRPr="000E40D5">
        <w:rPr>
          <w:rFonts w:ascii="Times New Roman" w:hAnsi="Times New Roman" w:cs="Times New Roman"/>
          <w:bCs/>
          <w:color w:val="000000"/>
          <w:sz w:val="22"/>
          <w:szCs w:val="22"/>
          <w:shd w:val="clear" w:color="auto" w:fill="FFFFFF"/>
          <w:lang w:eastAsia="en-GB"/>
        </w:rPr>
        <w:t>* and Elian Weizman</w:t>
      </w:r>
      <w:r>
        <w:rPr>
          <w:rFonts w:ascii="Times New Roman" w:hAnsi="Times New Roman" w:cs="Times New Roman"/>
          <w:bCs/>
          <w:color w:val="000000"/>
          <w:sz w:val="22"/>
          <w:szCs w:val="22"/>
          <w:shd w:val="clear" w:color="auto" w:fill="FFFFFF"/>
          <w:lang w:eastAsia="en-GB"/>
        </w:rPr>
        <w:t xml:space="preserve"> (SOAS/University of London)</w:t>
      </w:r>
      <w:r w:rsidRPr="000E40D5">
        <w:rPr>
          <w:rFonts w:ascii="Times New Roman" w:hAnsi="Times New Roman" w:cs="Times New Roman"/>
          <w:bCs/>
          <w:color w:val="000000"/>
          <w:sz w:val="22"/>
          <w:szCs w:val="22"/>
          <w:shd w:val="clear" w:color="auto" w:fill="FFFFFF"/>
          <w:lang w:eastAsia="en-GB"/>
        </w:rPr>
        <w:t>***</w:t>
      </w:r>
      <w:r w:rsidR="00391509" w:rsidRPr="000E40D5">
        <w:rPr>
          <w:rFonts w:ascii="Times New Roman" w:hAnsi="Times New Roman" w:cs="Times New Roman"/>
          <w:bCs/>
          <w:color w:val="000000"/>
          <w:sz w:val="22"/>
          <w:szCs w:val="22"/>
          <w:shd w:val="clear" w:color="auto" w:fill="FFFFFF"/>
          <w:lang w:eastAsia="en-GB"/>
        </w:rPr>
        <w:t xml:space="preserve"> </w:t>
      </w:r>
    </w:p>
    <w:p w14:paraId="47C12853" w14:textId="77777777" w:rsidR="000E40D5" w:rsidRDefault="000E40D5" w:rsidP="000E40D5">
      <w:pPr>
        <w:outlineLvl w:val="0"/>
        <w:rPr>
          <w:rFonts w:ascii="Times New Roman" w:hAnsi="Times New Roman" w:cs="Times New Roman"/>
          <w:bCs/>
          <w:color w:val="000000"/>
          <w:sz w:val="22"/>
          <w:szCs w:val="22"/>
          <w:shd w:val="clear" w:color="auto" w:fill="FFFFFF"/>
          <w:lang w:eastAsia="en-GB"/>
        </w:rPr>
      </w:pPr>
    </w:p>
    <w:p w14:paraId="5C8B6E26" w14:textId="1055EF5B" w:rsidR="000E40D5" w:rsidRPr="000E40D5" w:rsidRDefault="000E40D5" w:rsidP="000E40D5">
      <w:pPr>
        <w:outlineLvl w:val="0"/>
        <w:rPr>
          <w:rFonts w:ascii="Times New Roman" w:hAnsi="Times New Roman" w:cs="Times New Roman"/>
          <w:bCs/>
          <w:color w:val="000000"/>
          <w:sz w:val="22"/>
          <w:szCs w:val="22"/>
          <w:shd w:val="clear" w:color="auto" w:fill="FFFFFF"/>
          <w:lang w:eastAsia="en-GB"/>
        </w:rPr>
      </w:pPr>
      <w:r>
        <w:rPr>
          <w:rFonts w:ascii="Times New Roman" w:hAnsi="Times New Roman" w:cs="Times New Roman"/>
          <w:bCs/>
          <w:color w:val="000000"/>
          <w:sz w:val="22"/>
          <w:szCs w:val="22"/>
          <w:shd w:val="clear" w:color="auto" w:fill="FFFFFF"/>
          <w:lang w:eastAsia="en-GB"/>
        </w:rPr>
        <w:t xml:space="preserve">Email: </w:t>
      </w:r>
      <w:hyperlink r:id="rId9" w:history="1">
        <w:r w:rsidRPr="009B6022">
          <w:rPr>
            <w:rStyle w:val="Hyperlink"/>
            <w:rFonts w:ascii="Times New Roman" w:hAnsi="Times New Roman" w:cs="Times New Roman"/>
            <w:bCs/>
            <w:sz w:val="22"/>
            <w:szCs w:val="22"/>
            <w:shd w:val="clear" w:color="auto" w:fill="FFFFFF"/>
            <w:lang w:eastAsia="en-GB"/>
          </w:rPr>
          <w:t>yara.c.hawari@gmail.com</w:t>
        </w:r>
      </w:hyperlink>
      <w:r>
        <w:rPr>
          <w:rFonts w:ascii="Times New Roman" w:hAnsi="Times New Roman" w:cs="Times New Roman"/>
          <w:bCs/>
          <w:color w:val="000000"/>
          <w:sz w:val="22"/>
          <w:szCs w:val="22"/>
          <w:shd w:val="clear" w:color="auto" w:fill="FFFFFF"/>
          <w:lang w:eastAsia="en-GB"/>
        </w:rPr>
        <w:t xml:space="preserve">*; </w:t>
      </w:r>
      <w:hyperlink r:id="rId10" w:history="1">
        <w:r w:rsidRPr="009B6022">
          <w:rPr>
            <w:rStyle w:val="Hyperlink"/>
            <w:rFonts w:ascii="Times New Roman" w:hAnsi="Times New Roman" w:cs="Times New Roman"/>
            <w:bCs/>
            <w:sz w:val="22"/>
            <w:szCs w:val="22"/>
            <w:shd w:val="clear" w:color="auto" w:fill="FFFFFF"/>
            <w:lang w:eastAsia="en-GB"/>
          </w:rPr>
          <w:t>sp46@soas.ac.uk</w:t>
        </w:r>
      </w:hyperlink>
      <w:r>
        <w:rPr>
          <w:rFonts w:ascii="Times New Roman" w:hAnsi="Times New Roman" w:cs="Times New Roman"/>
          <w:bCs/>
          <w:color w:val="000000"/>
          <w:sz w:val="22"/>
          <w:szCs w:val="22"/>
          <w:shd w:val="clear" w:color="auto" w:fill="FFFFFF"/>
          <w:lang w:eastAsia="en-GB"/>
        </w:rPr>
        <w:t xml:space="preserve">**; </w:t>
      </w:r>
      <w:hyperlink r:id="rId11" w:history="1">
        <w:r w:rsidRPr="009B6022">
          <w:rPr>
            <w:rStyle w:val="Hyperlink"/>
            <w:rFonts w:ascii="Times New Roman" w:hAnsi="Times New Roman" w:cs="Times New Roman"/>
            <w:bCs/>
            <w:sz w:val="22"/>
            <w:szCs w:val="22"/>
            <w:shd w:val="clear" w:color="auto" w:fill="FFFFFF"/>
            <w:lang w:eastAsia="en-GB"/>
          </w:rPr>
          <w:t>ew26@soas.ac.uk</w:t>
        </w:r>
      </w:hyperlink>
      <w:r>
        <w:rPr>
          <w:rFonts w:ascii="Times New Roman" w:hAnsi="Times New Roman" w:cs="Times New Roman"/>
          <w:bCs/>
          <w:color w:val="000000"/>
          <w:sz w:val="22"/>
          <w:szCs w:val="22"/>
          <w:shd w:val="clear" w:color="auto" w:fill="FFFFFF"/>
          <w:lang w:eastAsia="en-GB"/>
        </w:rPr>
        <w:t xml:space="preserve">*** </w:t>
      </w:r>
    </w:p>
    <w:p w14:paraId="1B697803" w14:textId="77777777" w:rsidR="00391509" w:rsidRDefault="00391509" w:rsidP="00391509">
      <w:pPr>
        <w:jc w:val="both"/>
        <w:rPr>
          <w:rFonts w:ascii="Times New Roman" w:eastAsia="Times New Roman" w:hAnsi="Times New Roman" w:cs="Times New Roman"/>
          <w:color w:val="000000"/>
          <w:sz w:val="22"/>
          <w:szCs w:val="22"/>
          <w:lang w:eastAsia="en-GB" w:bidi="ar-SA"/>
        </w:rPr>
      </w:pPr>
    </w:p>
    <w:p w14:paraId="68C69741" w14:textId="77777777" w:rsidR="00391509" w:rsidRDefault="00391509" w:rsidP="00391509">
      <w:pPr>
        <w:jc w:val="both"/>
        <w:outlineLvl w:val="0"/>
        <w:rPr>
          <w:rFonts w:ascii="Times New Roman" w:hAnsi="Times New Roman" w:cs="Times New Roman"/>
          <w:b/>
          <w:bCs/>
          <w:color w:val="000000"/>
          <w:sz w:val="22"/>
          <w:szCs w:val="22"/>
          <w:shd w:val="clear" w:color="auto" w:fill="FFFFFF"/>
          <w:lang w:eastAsia="en-GB"/>
        </w:rPr>
      </w:pPr>
      <w:r>
        <w:rPr>
          <w:rFonts w:ascii="Times New Roman" w:hAnsi="Times New Roman" w:cs="Times New Roman"/>
          <w:b/>
          <w:bCs/>
          <w:color w:val="000000"/>
          <w:sz w:val="22"/>
          <w:szCs w:val="22"/>
          <w:shd w:val="clear" w:color="auto" w:fill="FFFFFF"/>
          <w:lang w:eastAsia="en-GB"/>
        </w:rPr>
        <w:t>Abstract</w:t>
      </w:r>
    </w:p>
    <w:p w14:paraId="382DC35D" w14:textId="7DB18DD8" w:rsidR="00391509" w:rsidRDefault="00391509" w:rsidP="00391509">
      <w:pPr>
        <w:jc w:val="both"/>
        <w:rPr>
          <w:rFonts w:ascii="Times New Roman" w:eastAsia="Times New Roman" w:hAnsi="Times New Roman" w:cs="Times New Roman"/>
          <w:color w:val="000000"/>
          <w:sz w:val="22"/>
          <w:szCs w:val="22"/>
          <w:lang w:eastAsia="en-GB" w:bidi="ar-SA"/>
        </w:rPr>
      </w:pPr>
      <w:r w:rsidRPr="008D3EE5">
        <w:rPr>
          <w:rFonts w:ascii="Times New Roman" w:eastAsia="Times New Roman" w:hAnsi="Times New Roman" w:cs="Times New Roman"/>
          <w:color w:val="000000"/>
          <w:sz w:val="22"/>
          <w:szCs w:val="22"/>
          <w:lang w:eastAsia="en-GB" w:bidi="ar-SA"/>
        </w:rPr>
        <w:t xml:space="preserve">Knowledge production in, for and by a settler-colonial state hinges on both productive and repressive practices that work together to render its history and present, ‘normal’. The settler state aims to maintain hegemony over its agents, subjects, supporters and challengers by controlling, how, where, to and through whom it tells its story. </w:t>
      </w:r>
      <w:r>
        <w:rPr>
          <w:rFonts w:ascii="Times New Roman" w:eastAsia="Times New Roman" w:hAnsi="Times New Roman" w:cs="Times New Roman"/>
          <w:color w:val="000000"/>
          <w:sz w:val="22"/>
          <w:szCs w:val="22"/>
          <w:lang w:eastAsia="en-GB" w:bidi="ar-SA"/>
        </w:rPr>
        <w:t xml:space="preserve">This makes the production and dissemination of knowledge production an important battleground for </w:t>
      </w:r>
      <w:r w:rsidRPr="008D3EE5">
        <w:rPr>
          <w:rFonts w:ascii="Times New Roman" w:eastAsia="Times New Roman" w:hAnsi="Times New Roman" w:cs="Times New Roman"/>
          <w:color w:val="000000"/>
          <w:sz w:val="22"/>
          <w:szCs w:val="22"/>
          <w:lang w:eastAsia="en-GB" w:bidi="ar-SA"/>
        </w:rPr>
        <w:t>anti-colonial counter-hegemonic struggles. </w:t>
      </w:r>
    </w:p>
    <w:p w14:paraId="4EAC8A12" w14:textId="77777777" w:rsidR="00391509" w:rsidRDefault="00391509" w:rsidP="00391509">
      <w:pPr>
        <w:jc w:val="both"/>
        <w:rPr>
          <w:rFonts w:ascii="Times New Roman" w:eastAsia="Times New Roman" w:hAnsi="Times New Roman" w:cs="Times New Roman"/>
          <w:color w:val="000000"/>
          <w:sz w:val="22"/>
          <w:szCs w:val="22"/>
          <w:lang w:eastAsia="en-GB" w:bidi="ar-SA"/>
        </w:rPr>
      </w:pPr>
    </w:p>
    <w:p w14:paraId="4C39B2B9" w14:textId="7533EF0C" w:rsidR="00391509" w:rsidRPr="008D3EE5" w:rsidRDefault="00391509" w:rsidP="00391509">
      <w:pPr>
        <w:jc w:val="both"/>
        <w:rPr>
          <w:rFonts w:ascii="Times New Roman" w:hAnsi="Times New Roman" w:cs="Times New Roman"/>
          <w:color w:val="000000"/>
          <w:sz w:val="22"/>
          <w:szCs w:val="22"/>
          <w:shd w:val="clear" w:color="auto" w:fill="FFFFFF"/>
          <w:lang w:eastAsia="en-GB"/>
        </w:rPr>
      </w:pPr>
      <w:r w:rsidRPr="008D3EE5">
        <w:rPr>
          <w:rFonts w:ascii="Times New Roman" w:eastAsia="Times New Roman" w:hAnsi="Times New Roman" w:cs="Times New Roman"/>
          <w:color w:val="000000"/>
          <w:sz w:val="22"/>
          <w:szCs w:val="22"/>
          <w:lang w:eastAsia="en-GB" w:bidi="ar-SA"/>
        </w:rPr>
        <w:t xml:space="preserve">The State of </w:t>
      </w:r>
      <w:r w:rsidRPr="00814022">
        <w:rPr>
          <w:rFonts w:ascii="Times New Roman" w:eastAsia="Times New Roman" w:hAnsi="Times New Roman" w:cs="Times New Roman"/>
          <w:color w:val="000000"/>
          <w:sz w:val="22"/>
          <w:szCs w:val="22"/>
          <w:lang w:eastAsia="en-GB" w:bidi="ar-SA"/>
        </w:rPr>
        <w:t xml:space="preserve">Israel, in its ongoing search for patrons and partners in its colonising project in the Middle East, is especially focused on how to </w:t>
      </w:r>
      <w:r>
        <w:rPr>
          <w:rFonts w:ascii="Times New Roman" w:eastAsia="Times New Roman" w:hAnsi="Times New Roman" w:cs="Times New Roman"/>
          <w:color w:val="000000"/>
          <w:sz w:val="22"/>
          <w:szCs w:val="22"/>
          <w:lang w:eastAsia="en-GB" w:bidi="ar-SA"/>
        </w:rPr>
        <w:t xml:space="preserve">produce and </w:t>
      </w:r>
      <w:r w:rsidRPr="00814022">
        <w:rPr>
          <w:rFonts w:ascii="Times New Roman" w:eastAsia="Times New Roman" w:hAnsi="Times New Roman" w:cs="Times New Roman"/>
          <w:color w:val="000000"/>
          <w:sz w:val="22"/>
          <w:szCs w:val="22"/>
          <w:lang w:eastAsia="en-GB" w:bidi="ar-SA"/>
        </w:rPr>
        <w:t>appropriate</w:t>
      </w:r>
      <w:r>
        <w:rPr>
          <w:rFonts w:ascii="Times New Roman" w:eastAsia="Times New Roman" w:hAnsi="Times New Roman" w:cs="Times New Roman"/>
          <w:color w:val="000000"/>
          <w:sz w:val="22"/>
          <w:szCs w:val="22"/>
          <w:lang w:eastAsia="en-GB" w:bidi="ar-SA"/>
        </w:rPr>
        <w:t xml:space="preserve"> ‘knowledge’, and the arenas in which it is developed and shared, </w:t>
      </w:r>
      <w:r w:rsidRPr="00814022">
        <w:rPr>
          <w:rFonts w:ascii="Times New Roman" w:eastAsia="Times New Roman" w:hAnsi="Times New Roman" w:cs="Times New Roman"/>
          <w:color w:val="000000"/>
          <w:sz w:val="22"/>
          <w:szCs w:val="22"/>
          <w:lang w:eastAsia="en-GB" w:bidi="ar-SA"/>
        </w:rPr>
        <w:t>to this purpose. In so doing, it works to reshape critique of its political, social and economic relations – in which the dispossession of the native is a ceaseless feature – and redefine the moral parameters that inform its legitimacy and entrench its irrefutability. I</w:t>
      </w:r>
      <w:r w:rsidRPr="008D3EE5">
        <w:rPr>
          <w:rFonts w:ascii="Times New Roman" w:eastAsia="Times New Roman" w:hAnsi="Times New Roman" w:cs="Times New Roman"/>
          <w:color w:val="000000"/>
          <w:sz w:val="22"/>
          <w:szCs w:val="22"/>
          <w:lang w:eastAsia="en-GB" w:bidi="ar-SA"/>
        </w:rPr>
        <w:t xml:space="preserve">nspired by existing literature on and examples of anti-colonial struggles and practices of decolonisation, this paper investigates and challenges the myriad modalities through which Israel produces and normalises the colonial narrative. </w:t>
      </w:r>
      <w:r w:rsidRPr="00835CCA">
        <w:rPr>
          <w:rFonts w:ascii="Times New Roman" w:eastAsia="Times New Roman" w:hAnsi="Times New Roman" w:cs="Times New Roman"/>
          <w:color w:val="000000"/>
          <w:sz w:val="22"/>
          <w:szCs w:val="22"/>
          <w:lang w:eastAsia="en-GB" w:bidi="ar-SA"/>
        </w:rPr>
        <w:t>By critiquing existing representations and framings of the Israeli state</w:t>
      </w:r>
      <w:r>
        <w:rPr>
          <w:rFonts w:ascii="Times New Roman" w:eastAsia="Times New Roman" w:hAnsi="Times New Roman" w:cs="Times New Roman"/>
          <w:color w:val="000000"/>
          <w:sz w:val="22"/>
          <w:szCs w:val="22"/>
          <w:lang w:eastAsia="en-GB" w:bidi="ar-SA"/>
        </w:rPr>
        <w:t xml:space="preserve"> – and the spaces and structures in which these take hold – our article contributes to the range of scholarship and communities of scholars working to radically recalibrate </w:t>
      </w:r>
      <w:r w:rsidRPr="008D3EE5">
        <w:rPr>
          <w:rFonts w:ascii="Times New Roman" w:hAnsi="Times New Roman" w:cs="Times New Roman"/>
          <w:color w:val="000000"/>
          <w:sz w:val="22"/>
          <w:szCs w:val="22"/>
          <w:shd w:val="clear" w:color="auto" w:fill="FFFFFF"/>
          <w:lang w:eastAsia="en-GB"/>
        </w:rPr>
        <w:t>knowledge of ‘Israel’ and ‘Palestine’</w:t>
      </w:r>
      <w:r>
        <w:rPr>
          <w:rFonts w:ascii="Times New Roman" w:hAnsi="Times New Roman" w:cs="Times New Roman"/>
          <w:color w:val="000000"/>
          <w:sz w:val="22"/>
          <w:szCs w:val="22"/>
          <w:shd w:val="clear" w:color="auto" w:fill="FFFFFF"/>
          <w:lang w:eastAsia="en-GB"/>
        </w:rPr>
        <w:t xml:space="preserve">. </w:t>
      </w:r>
      <w:r w:rsidR="00B16A33">
        <w:rPr>
          <w:rFonts w:ascii="Times New Roman" w:hAnsi="Times New Roman" w:cs="Times New Roman"/>
          <w:color w:val="000000"/>
          <w:sz w:val="22"/>
          <w:szCs w:val="22"/>
          <w:shd w:val="clear" w:color="auto" w:fill="FFFFFF"/>
          <w:lang w:eastAsia="en-GB"/>
        </w:rPr>
        <w:t>As part of t</w:t>
      </w:r>
      <w:r>
        <w:rPr>
          <w:rFonts w:ascii="Times New Roman" w:hAnsi="Times New Roman" w:cs="Times New Roman"/>
          <w:color w:val="000000"/>
          <w:sz w:val="22"/>
          <w:szCs w:val="22"/>
          <w:shd w:val="clear" w:color="auto" w:fill="FFFFFF"/>
          <w:lang w:eastAsia="en-GB"/>
        </w:rPr>
        <w:t>his work</w:t>
      </w:r>
      <w:r w:rsidR="002036B3">
        <w:rPr>
          <w:rFonts w:ascii="Times New Roman" w:hAnsi="Times New Roman" w:cs="Times New Roman"/>
          <w:color w:val="000000"/>
          <w:sz w:val="22"/>
          <w:szCs w:val="22"/>
          <w:shd w:val="clear" w:color="auto" w:fill="FFFFFF"/>
          <w:lang w:eastAsia="en-GB"/>
        </w:rPr>
        <w:t>, the article</w:t>
      </w:r>
      <w:r>
        <w:rPr>
          <w:rFonts w:ascii="Times New Roman" w:hAnsi="Times New Roman" w:cs="Times New Roman"/>
          <w:color w:val="000000"/>
          <w:sz w:val="22"/>
          <w:szCs w:val="22"/>
          <w:shd w:val="clear" w:color="auto" w:fill="FFFFFF"/>
          <w:lang w:eastAsia="en-GB"/>
        </w:rPr>
        <w:t xml:space="preserve"> deliberately and purposefully </w:t>
      </w:r>
      <w:r w:rsidRPr="008D3EE5">
        <w:rPr>
          <w:rFonts w:ascii="Times New Roman" w:hAnsi="Times New Roman" w:cs="Times New Roman"/>
          <w:color w:val="000000"/>
          <w:sz w:val="22"/>
          <w:szCs w:val="22"/>
          <w:shd w:val="clear" w:color="auto" w:fill="FFFFFF"/>
          <w:lang w:eastAsia="en-GB"/>
        </w:rPr>
        <w:t>centre</w:t>
      </w:r>
      <w:r w:rsidR="002036B3">
        <w:rPr>
          <w:rFonts w:ascii="Times New Roman" w:hAnsi="Times New Roman" w:cs="Times New Roman"/>
          <w:color w:val="000000"/>
          <w:sz w:val="22"/>
          <w:szCs w:val="22"/>
          <w:shd w:val="clear" w:color="auto" w:fill="FFFFFF"/>
          <w:lang w:eastAsia="en-GB"/>
        </w:rPr>
        <w:t>s</w:t>
      </w:r>
      <w:r w:rsidRPr="008D3EE5">
        <w:rPr>
          <w:rFonts w:ascii="Times New Roman" w:hAnsi="Times New Roman" w:cs="Times New Roman"/>
          <w:color w:val="000000"/>
          <w:sz w:val="22"/>
          <w:szCs w:val="22"/>
          <w:shd w:val="clear" w:color="auto" w:fill="FFFFFF"/>
          <w:lang w:eastAsia="en-GB"/>
        </w:rPr>
        <w:t xml:space="preserve"> indi</w:t>
      </w:r>
      <w:r>
        <w:rPr>
          <w:rFonts w:ascii="Times New Roman" w:hAnsi="Times New Roman" w:cs="Times New Roman"/>
          <w:color w:val="000000"/>
          <w:sz w:val="22"/>
          <w:szCs w:val="22"/>
          <w:shd w:val="clear" w:color="auto" w:fill="FFFFFF"/>
          <w:lang w:eastAsia="en-GB"/>
        </w:rPr>
        <w:t>genous anti-colonial frameworks</w:t>
      </w:r>
      <w:r w:rsidR="00B16A33">
        <w:rPr>
          <w:rFonts w:ascii="Times New Roman" w:hAnsi="Times New Roman" w:cs="Times New Roman"/>
          <w:color w:val="000000"/>
          <w:sz w:val="22"/>
          <w:szCs w:val="22"/>
          <w:shd w:val="clear" w:color="auto" w:fill="FFFFFF"/>
          <w:lang w:eastAsia="en-GB"/>
        </w:rPr>
        <w:t xml:space="preserve"> that</w:t>
      </w:r>
      <w:r w:rsidRPr="008D3EE5">
        <w:rPr>
          <w:rFonts w:ascii="Times New Roman" w:hAnsi="Times New Roman" w:cs="Times New Roman"/>
          <w:color w:val="000000"/>
          <w:sz w:val="22"/>
          <w:szCs w:val="22"/>
          <w:shd w:val="clear" w:color="auto" w:fill="FFFFFF"/>
          <w:lang w:eastAsia="en-GB"/>
        </w:rPr>
        <w:t xml:space="preserve"> reconnect</w:t>
      </w:r>
      <w:r w:rsidR="00B16A33">
        <w:rPr>
          <w:rFonts w:ascii="Times New Roman" w:hAnsi="Times New Roman" w:cs="Times New Roman"/>
          <w:color w:val="000000"/>
          <w:sz w:val="22"/>
          <w:szCs w:val="22"/>
          <w:shd w:val="clear" w:color="auto" w:fill="FFFFFF"/>
          <w:lang w:eastAsia="en-GB"/>
        </w:rPr>
        <w:t xml:space="preserve"> intellectual </w:t>
      </w:r>
      <w:r>
        <w:rPr>
          <w:rFonts w:ascii="Times New Roman" w:hAnsi="Times New Roman" w:cs="Times New Roman"/>
          <w:color w:val="000000"/>
          <w:sz w:val="22"/>
          <w:szCs w:val="22"/>
          <w:shd w:val="clear" w:color="auto" w:fill="FFFFFF"/>
          <w:lang w:eastAsia="en-GB"/>
        </w:rPr>
        <w:t>analys</w:t>
      </w:r>
      <w:r w:rsidR="00B16A33">
        <w:rPr>
          <w:rFonts w:ascii="Times New Roman" w:hAnsi="Times New Roman" w:cs="Times New Roman"/>
          <w:color w:val="000000"/>
          <w:sz w:val="22"/>
          <w:szCs w:val="22"/>
          <w:shd w:val="clear" w:color="auto" w:fill="FFFFFF"/>
          <w:lang w:eastAsia="en-GB"/>
        </w:rPr>
        <w:t>is of</w:t>
      </w:r>
      <w:r w:rsidRPr="008D3EE5">
        <w:rPr>
          <w:rFonts w:ascii="Times New Roman" w:hAnsi="Times New Roman" w:cs="Times New Roman"/>
          <w:color w:val="000000"/>
          <w:sz w:val="22"/>
          <w:szCs w:val="22"/>
          <w:shd w:val="clear" w:color="auto" w:fill="FFFFFF"/>
          <w:lang w:eastAsia="en-GB"/>
        </w:rPr>
        <w:t xml:space="preserve"> settler colonial </w:t>
      </w:r>
      <w:r>
        <w:rPr>
          <w:rFonts w:ascii="Times New Roman" w:hAnsi="Times New Roman" w:cs="Times New Roman"/>
          <w:color w:val="000000"/>
          <w:sz w:val="22"/>
          <w:szCs w:val="22"/>
          <w:shd w:val="clear" w:color="auto" w:fill="FFFFFF"/>
          <w:lang w:eastAsia="en-GB"/>
        </w:rPr>
        <w:t>relations</w:t>
      </w:r>
      <w:r w:rsidR="00B16A33">
        <w:rPr>
          <w:rFonts w:ascii="Times New Roman" w:hAnsi="Times New Roman" w:cs="Times New Roman"/>
          <w:color w:val="000000"/>
          <w:sz w:val="22"/>
          <w:szCs w:val="22"/>
          <w:shd w:val="clear" w:color="auto" w:fill="FFFFFF"/>
          <w:lang w:eastAsia="en-GB"/>
        </w:rPr>
        <w:t>, with political engagements</w:t>
      </w:r>
      <w:r w:rsidRPr="008D3EE5">
        <w:rPr>
          <w:rFonts w:ascii="Times New Roman" w:hAnsi="Times New Roman" w:cs="Times New Roman"/>
          <w:color w:val="000000"/>
          <w:sz w:val="22"/>
          <w:szCs w:val="22"/>
          <w:shd w:val="clear" w:color="auto" w:fill="FFFFFF"/>
          <w:lang w:eastAsia="en-GB"/>
        </w:rPr>
        <w:t xml:space="preserve"> in the practice/praxis of liberation and decolonisation. </w:t>
      </w:r>
    </w:p>
    <w:p w14:paraId="3E8CA82A" w14:textId="77777777" w:rsidR="00053F08" w:rsidRDefault="00053F08" w:rsidP="006355B2">
      <w:pPr>
        <w:jc w:val="center"/>
        <w:outlineLvl w:val="0"/>
        <w:rPr>
          <w:rFonts w:ascii="Times New Roman" w:hAnsi="Times New Roman" w:cs="Times New Roman"/>
          <w:b/>
          <w:bCs/>
          <w:color w:val="000000"/>
          <w:sz w:val="22"/>
          <w:szCs w:val="22"/>
          <w:shd w:val="clear" w:color="auto" w:fill="FFFFFF"/>
          <w:lang w:eastAsia="en-GB"/>
        </w:rPr>
      </w:pPr>
    </w:p>
    <w:p w14:paraId="583A8A46" w14:textId="746CE707" w:rsidR="00053F08" w:rsidRDefault="00053F08" w:rsidP="00053F08">
      <w:pPr>
        <w:jc w:val="both"/>
        <w:outlineLvl w:val="0"/>
        <w:rPr>
          <w:rFonts w:ascii="Times New Roman" w:hAnsi="Times New Roman" w:cs="Times New Roman"/>
          <w:b/>
          <w:bCs/>
          <w:color w:val="000000"/>
          <w:sz w:val="22"/>
          <w:szCs w:val="22"/>
          <w:shd w:val="clear" w:color="auto" w:fill="FFFFFF"/>
          <w:lang w:eastAsia="en-GB"/>
        </w:rPr>
      </w:pPr>
      <w:r>
        <w:rPr>
          <w:rFonts w:ascii="Times New Roman" w:hAnsi="Times New Roman" w:cs="Times New Roman"/>
          <w:b/>
          <w:bCs/>
          <w:color w:val="000000"/>
          <w:sz w:val="22"/>
          <w:szCs w:val="22"/>
          <w:shd w:val="clear" w:color="auto" w:fill="FFFFFF"/>
          <w:lang w:eastAsia="en-GB"/>
        </w:rPr>
        <w:t>Keywords</w:t>
      </w:r>
    </w:p>
    <w:p w14:paraId="10E7DFFF" w14:textId="2A4482CA" w:rsidR="00053F08" w:rsidRDefault="00431DD4" w:rsidP="00053F08">
      <w:pPr>
        <w:jc w:val="both"/>
        <w:outlineLvl w:val="0"/>
        <w:rPr>
          <w:rFonts w:ascii="Times New Roman" w:hAnsi="Times New Roman" w:cs="Times New Roman"/>
          <w:color w:val="000000"/>
          <w:sz w:val="22"/>
          <w:szCs w:val="22"/>
          <w:shd w:val="clear" w:color="auto" w:fill="FFFFFF"/>
          <w:lang w:eastAsia="en-GB"/>
        </w:rPr>
      </w:pPr>
      <w:r>
        <w:rPr>
          <w:rFonts w:ascii="Times New Roman" w:hAnsi="Times New Roman" w:cs="Times New Roman"/>
          <w:color w:val="000000"/>
          <w:sz w:val="22"/>
          <w:szCs w:val="22"/>
          <w:shd w:val="clear" w:color="auto" w:fill="FFFFFF"/>
          <w:lang w:eastAsia="en-GB"/>
        </w:rPr>
        <w:t>Israel Studies</w:t>
      </w:r>
      <w:r w:rsidR="00053F08">
        <w:rPr>
          <w:rFonts w:ascii="Times New Roman" w:hAnsi="Times New Roman" w:cs="Times New Roman"/>
          <w:color w:val="000000"/>
          <w:sz w:val="22"/>
          <w:szCs w:val="22"/>
          <w:shd w:val="clear" w:color="auto" w:fill="FFFFFF"/>
          <w:lang w:eastAsia="en-GB"/>
        </w:rPr>
        <w:t xml:space="preserve">; </w:t>
      </w:r>
      <w:r>
        <w:rPr>
          <w:rFonts w:ascii="Times New Roman" w:hAnsi="Times New Roman" w:cs="Times New Roman"/>
          <w:color w:val="000000"/>
          <w:sz w:val="22"/>
          <w:szCs w:val="22"/>
          <w:shd w:val="clear" w:color="auto" w:fill="FFFFFF"/>
          <w:lang w:eastAsia="en-GB"/>
        </w:rPr>
        <w:t xml:space="preserve">Indigenous </w:t>
      </w:r>
      <w:r w:rsidR="00691E3C">
        <w:rPr>
          <w:rFonts w:ascii="Times New Roman" w:hAnsi="Times New Roman" w:cs="Times New Roman"/>
          <w:color w:val="000000"/>
          <w:sz w:val="22"/>
          <w:szCs w:val="22"/>
          <w:shd w:val="clear" w:color="auto" w:fill="FFFFFF"/>
          <w:lang w:eastAsia="en-GB"/>
        </w:rPr>
        <w:t xml:space="preserve">and Settler Colonial </w:t>
      </w:r>
      <w:r>
        <w:rPr>
          <w:rFonts w:ascii="Times New Roman" w:hAnsi="Times New Roman" w:cs="Times New Roman"/>
          <w:color w:val="000000"/>
          <w:sz w:val="22"/>
          <w:szCs w:val="22"/>
          <w:shd w:val="clear" w:color="auto" w:fill="FFFFFF"/>
          <w:lang w:eastAsia="en-GB"/>
        </w:rPr>
        <w:t xml:space="preserve">Studies; </w:t>
      </w:r>
      <w:r w:rsidR="00053F08">
        <w:rPr>
          <w:rFonts w:ascii="Times New Roman" w:hAnsi="Times New Roman" w:cs="Times New Roman"/>
          <w:color w:val="000000"/>
          <w:sz w:val="22"/>
          <w:szCs w:val="22"/>
          <w:shd w:val="clear" w:color="auto" w:fill="FFFFFF"/>
          <w:lang w:eastAsia="en-GB"/>
        </w:rPr>
        <w:t>hegemony and counter hegemony; critical pedagogy; anti-colonial</w:t>
      </w:r>
      <w:r w:rsidR="004C7E69">
        <w:rPr>
          <w:rFonts w:ascii="Times New Roman" w:hAnsi="Times New Roman" w:cs="Times New Roman"/>
          <w:color w:val="000000"/>
          <w:sz w:val="22"/>
          <w:szCs w:val="22"/>
          <w:shd w:val="clear" w:color="auto" w:fill="FFFFFF"/>
          <w:lang w:eastAsia="en-GB"/>
        </w:rPr>
        <w:t>/decolonising</w:t>
      </w:r>
      <w:r w:rsidR="00053F08">
        <w:rPr>
          <w:rFonts w:ascii="Times New Roman" w:hAnsi="Times New Roman" w:cs="Times New Roman"/>
          <w:color w:val="000000"/>
          <w:sz w:val="22"/>
          <w:szCs w:val="22"/>
          <w:shd w:val="clear" w:color="auto" w:fill="FFFFFF"/>
          <w:lang w:eastAsia="en-GB"/>
        </w:rPr>
        <w:t xml:space="preserve"> praxis </w:t>
      </w:r>
    </w:p>
    <w:p w14:paraId="7A743323" w14:textId="77777777" w:rsidR="000E40D5" w:rsidRDefault="000E40D5" w:rsidP="00053F08">
      <w:pPr>
        <w:jc w:val="both"/>
        <w:outlineLvl w:val="0"/>
        <w:rPr>
          <w:rFonts w:ascii="Times New Roman" w:hAnsi="Times New Roman" w:cs="Times New Roman"/>
          <w:color w:val="000000"/>
          <w:sz w:val="22"/>
          <w:szCs w:val="22"/>
          <w:shd w:val="clear" w:color="auto" w:fill="FFFFFF"/>
          <w:lang w:eastAsia="en-GB"/>
        </w:rPr>
      </w:pPr>
    </w:p>
    <w:p w14:paraId="56DAB0B6" w14:textId="2354127C" w:rsidR="000E40D5" w:rsidRPr="000E40D5" w:rsidRDefault="000E40D5" w:rsidP="00053F08">
      <w:pPr>
        <w:jc w:val="both"/>
        <w:outlineLvl w:val="0"/>
        <w:rPr>
          <w:rFonts w:ascii="Times New Roman" w:hAnsi="Times New Roman" w:cs="Times New Roman"/>
          <w:b/>
          <w:color w:val="000000"/>
          <w:sz w:val="22"/>
          <w:szCs w:val="22"/>
          <w:shd w:val="clear" w:color="auto" w:fill="FFFFFF"/>
          <w:lang w:eastAsia="en-GB"/>
        </w:rPr>
      </w:pPr>
      <w:r>
        <w:rPr>
          <w:rFonts w:ascii="Times New Roman" w:hAnsi="Times New Roman" w:cs="Times New Roman"/>
          <w:b/>
          <w:color w:val="000000"/>
          <w:sz w:val="22"/>
          <w:szCs w:val="22"/>
          <w:shd w:val="clear" w:color="auto" w:fill="FFFFFF"/>
          <w:lang w:eastAsia="en-GB"/>
        </w:rPr>
        <w:t>Introduction</w:t>
      </w:r>
    </w:p>
    <w:p w14:paraId="42E82704" w14:textId="77777777" w:rsidR="00B9055B" w:rsidRPr="00467106" w:rsidRDefault="00B9055B" w:rsidP="004A4C2C">
      <w:pPr>
        <w:ind w:left="720" w:right="740"/>
        <w:jc w:val="both"/>
        <w:rPr>
          <w:rFonts w:ascii="Times New Roman" w:hAnsi="Times New Roman" w:cs="Times New Roman"/>
          <w:sz w:val="22"/>
          <w:szCs w:val="22"/>
          <w:lang w:eastAsia="en-GB"/>
        </w:rPr>
      </w:pPr>
      <w:r w:rsidRPr="00467106">
        <w:rPr>
          <w:rFonts w:ascii="Times New Roman" w:hAnsi="Times New Roman" w:cs="Times New Roman"/>
          <w:i/>
          <w:iCs/>
          <w:color w:val="000000"/>
          <w:sz w:val="22"/>
          <w:szCs w:val="22"/>
          <w:lang w:eastAsia="en-GB"/>
        </w:rPr>
        <w:t xml:space="preserve">Ladies and gentlemen, we live in a world steeped in tyranny and terror where gays are hanged from cranes in Tehran, political prisoners are executed in Gaza, young girls are abducted </w:t>
      </w:r>
      <w:proofErr w:type="spellStart"/>
      <w:r w:rsidRPr="00467106">
        <w:rPr>
          <w:rFonts w:ascii="Times New Roman" w:hAnsi="Times New Roman" w:cs="Times New Roman"/>
          <w:i/>
          <w:iCs/>
          <w:color w:val="000000"/>
          <w:sz w:val="22"/>
          <w:szCs w:val="22"/>
          <w:lang w:eastAsia="en-GB"/>
        </w:rPr>
        <w:t>en</w:t>
      </w:r>
      <w:proofErr w:type="spellEnd"/>
      <w:r w:rsidRPr="00467106">
        <w:rPr>
          <w:rFonts w:ascii="Times New Roman" w:hAnsi="Times New Roman" w:cs="Times New Roman"/>
          <w:i/>
          <w:iCs/>
          <w:color w:val="000000"/>
          <w:sz w:val="22"/>
          <w:szCs w:val="22"/>
          <w:lang w:eastAsia="en-GB"/>
        </w:rPr>
        <w:t xml:space="preserve"> masse in Nigeria, and hundreds of thousands are butchered in Syria, Libya and Iraq, yet nearly half -- nearly half of the UN Human Rights Council’s resolutions focusing on a single country have been directed against Israel, the one true democracy in the Middle East; Israel, where issues are openly debated in a boisterous parliament, where human rights are protected -- by independent courts, and where women, gays and minorities live in a genuinely free society.</w:t>
      </w:r>
    </w:p>
    <w:p w14:paraId="59779FAC" w14:textId="2FABEDB2" w:rsidR="00CD5FAC" w:rsidRPr="00467106" w:rsidRDefault="00B9055B" w:rsidP="00CD5FAC">
      <w:pPr>
        <w:ind w:left="720" w:right="740"/>
        <w:jc w:val="right"/>
        <w:rPr>
          <w:rFonts w:ascii="Times New Roman" w:hAnsi="Times New Roman" w:cs="Times New Roman"/>
          <w:sz w:val="22"/>
          <w:szCs w:val="22"/>
          <w:lang w:eastAsia="en-GB"/>
        </w:rPr>
      </w:pPr>
      <w:r w:rsidRPr="00467106">
        <w:rPr>
          <w:rFonts w:ascii="Times New Roman" w:hAnsi="Times New Roman" w:cs="Times New Roman"/>
          <w:color w:val="000000"/>
          <w:sz w:val="22"/>
          <w:szCs w:val="22"/>
          <w:lang w:eastAsia="en-GB"/>
        </w:rPr>
        <w:t xml:space="preserve">Benjamin Netanyahu Address to the UN, 29 </w:t>
      </w:r>
      <w:r w:rsidR="004E3A69" w:rsidRPr="00467106">
        <w:rPr>
          <w:rFonts w:ascii="Times New Roman" w:hAnsi="Times New Roman" w:cs="Times New Roman"/>
          <w:color w:val="000000"/>
          <w:sz w:val="22"/>
          <w:szCs w:val="22"/>
          <w:lang w:eastAsia="en-GB"/>
        </w:rPr>
        <w:t>September</w:t>
      </w:r>
      <w:r w:rsidRPr="00467106">
        <w:rPr>
          <w:rFonts w:ascii="Times New Roman" w:hAnsi="Times New Roman" w:cs="Times New Roman"/>
          <w:color w:val="000000"/>
          <w:sz w:val="22"/>
          <w:szCs w:val="22"/>
          <w:lang w:eastAsia="en-GB"/>
        </w:rPr>
        <w:t xml:space="preserve"> 2014</w:t>
      </w:r>
      <w:r w:rsidR="007A634C" w:rsidRPr="00467106">
        <w:rPr>
          <w:rStyle w:val="EndnoteReference"/>
          <w:rFonts w:ascii="Times New Roman" w:hAnsi="Times New Roman" w:cs="Times New Roman"/>
          <w:color w:val="000000"/>
          <w:sz w:val="22"/>
          <w:szCs w:val="22"/>
          <w:lang w:eastAsia="en-GB"/>
        </w:rPr>
        <w:endnoteReference w:id="1"/>
      </w:r>
    </w:p>
    <w:p w14:paraId="755D868F" w14:textId="11AA9DE2" w:rsidR="00B9055B" w:rsidRPr="00467106" w:rsidRDefault="00B9055B" w:rsidP="00B36159">
      <w:pPr>
        <w:ind w:left="720" w:right="740"/>
        <w:jc w:val="right"/>
        <w:rPr>
          <w:rFonts w:ascii="Times New Roman" w:eastAsia="Times New Roman" w:hAnsi="Times New Roman" w:cs="Times New Roman"/>
          <w:sz w:val="22"/>
          <w:szCs w:val="22"/>
          <w:lang w:eastAsia="en-GB"/>
        </w:rPr>
      </w:pPr>
    </w:p>
    <w:p w14:paraId="20001EA0" w14:textId="77777777" w:rsidR="00B9055B" w:rsidRPr="00467106" w:rsidRDefault="00B9055B" w:rsidP="004A4C2C">
      <w:pPr>
        <w:ind w:left="720" w:right="740"/>
        <w:jc w:val="both"/>
        <w:rPr>
          <w:rFonts w:ascii="Times New Roman" w:hAnsi="Times New Roman" w:cs="Times New Roman"/>
          <w:sz w:val="22"/>
          <w:szCs w:val="22"/>
          <w:lang w:eastAsia="en-GB"/>
        </w:rPr>
      </w:pPr>
      <w:r w:rsidRPr="00467106">
        <w:rPr>
          <w:rFonts w:ascii="Times New Roman" w:hAnsi="Times New Roman" w:cs="Times New Roman"/>
          <w:i/>
          <w:iCs/>
          <w:color w:val="000000"/>
          <w:sz w:val="22"/>
          <w:szCs w:val="22"/>
          <w:shd w:val="clear" w:color="auto" w:fill="FFFFFF"/>
          <w:lang w:eastAsia="en-GB"/>
        </w:rPr>
        <w:t xml:space="preserve">The </w:t>
      </w:r>
      <w:proofErr w:type="spellStart"/>
      <w:r w:rsidRPr="00467106">
        <w:rPr>
          <w:rFonts w:ascii="Times New Roman" w:hAnsi="Times New Roman" w:cs="Times New Roman"/>
          <w:i/>
          <w:iCs/>
          <w:color w:val="000000"/>
          <w:sz w:val="22"/>
          <w:szCs w:val="22"/>
          <w:shd w:val="clear" w:color="auto" w:fill="FFFFFF"/>
          <w:lang w:eastAsia="en-GB"/>
        </w:rPr>
        <w:t>Younes</w:t>
      </w:r>
      <w:proofErr w:type="spellEnd"/>
      <w:r w:rsidRPr="00467106">
        <w:rPr>
          <w:rFonts w:ascii="Times New Roman" w:hAnsi="Times New Roman" w:cs="Times New Roman"/>
          <w:i/>
          <w:iCs/>
          <w:color w:val="000000"/>
          <w:sz w:val="22"/>
          <w:szCs w:val="22"/>
          <w:shd w:val="clear" w:color="auto" w:fill="FFFFFF"/>
          <w:lang w:eastAsia="en-GB"/>
        </w:rPr>
        <w:t xml:space="preserve"> &amp; Soraya </w:t>
      </w:r>
      <w:proofErr w:type="spellStart"/>
      <w:r w:rsidRPr="00467106">
        <w:rPr>
          <w:rFonts w:ascii="Times New Roman" w:hAnsi="Times New Roman" w:cs="Times New Roman"/>
          <w:i/>
          <w:iCs/>
          <w:color w:val="000000"/>
          <w:sz w:val="22"/>
          <w:szCs w:val="22"/>
          <w:shd w:val="clear" w:color="auto" w:fill="FFFFFF"/>
          <w:lang w:eastAsia="en-GB"/>
        </w:rPr>
        <w:t>Nazarian</w:t>
      </w:r>
      <w:proofErr w:type="spellEnd"/>
      <w:r w:rsidRPr="00467106">
        <w:rPr>
          <w:rFonts w:ascii="Times New Roman" w:hAnsi="Times New Roman" w:cs="Times New Roman"/>
          <w:i/>
          <w:iCs/>
          <w:color w:val="000000"/>
          <w:sz w:val="22"/>
          <w:szCs w:val="22"/>
          <w:shd w:val="clear" w:color="auto" w:fill="FFFFFF"/>
          <w:lang w:eastAsia="en-GB"/>
        </w:rPr>
        <w:t xml:space="preserve"> Center for Israel Studies promotes the study of the history, culture and society of Israel as a modern Jewish and democratic state...Israel is a tiny country that looms large in public and academic discourse. The passions it evokes often present obstacles to balanced analysis and </w:t>
      </w:r>
      <w:proofErr w:type="spellStart"/>
      <w:r w:rsidRPr="00467106">
        <w:rPr>
          <w:rFonts w:ascii="Times New Roman" w:hAnsi="Times New Roman" w:cs="Times New Roman"/>
          <w:i/>
          <w:iCs/>
          <w:color w:val="000000"/>
          <w:sz w:val="22"/>
          <w:szCs w:val="22"/>
          <w:shd w:val="clear" w:color="auto" w:fill="FFFFFF"/>
          <w:lang w:eastAsia="en-GB"/>
        </w:rPr>
        <w:t>evenhanded</w:t>
      </w:r>
      <w:proofErr w:type="spellEnd"/>
      <w:r w:rsidRPr="00467106">
        <w:rPr>
          <w:rFonts w:ascii="Times New Roman" w:hAnsi="Times New Roman" w:cs="Times New Roman"/>
          <w:i/>
          <w:iCs/>
          <w:color w:val="000000"/>
          <w:sz w:val="22"/>
          <w:szCs w:val="22"/>
          <w:shd w:val="clear" w:color="auto" w:fill="FFFFFF"/>
          <w:lang w:eastAsia="en-GB"/>
        </w:rPr>
        <w:t xml:space="preserve"> discussion. In the six decades since its founding, the State of Israel has spawned a vibrant culture and a </w:t>
      </w:r>
      <w:proofErr w:type="spellStart"/>
      <w:r w:rsidRPr="00467106">
        <w:rPr>
          <w:rFonts w:ascii="Times New Roman" w:hAnsi="Times New Roman" w:cs="Times New Roman"/>
          <w:i/>
          <w:iCs/>
          <w:color w:val="000000"/>
          <w:sz w:val="22"/>
          <w:szCs w:val="22"/>
          <w:shd w:val="clear" w:color="auto" w:fill="FFFFFF"/>
          <w:lang w:eastAsia="en-GB"/>
        </w:rPr>
        <w:t>multiethnic</w:t>
      </w:r>
      <w:proofErr w:type="spellEnd"/>
      <w:r w:rsidRPr="00467106">
        <w:rPr>
          <w:rFonts w:ascii="Times New Roman" w:hAnsi="Times New Roman" w:cs="Times New Roman"/>
          <w:i/>
          <w:iCs/>
          <w:color w:val="000000"/>
          <w:sz w:val="22"/>
          <w:szCs w:val="22"/>
          <w:shd w:val="clear" w:color="auto" w:fill="FFFFFF"/>
          <w:lang w:eastAsia="en-GB"/>
        </w:rPr>
        <w:t xml:space="preserve"> democracy. It has also faced ongoing challenges and has had to grapple with complex geopolitical issues. An appreciation of the complexities that are Israel requires knowledge, probing analysis and dialogue across different disciplines and viewpoints. Through a commitment to academic rigor </w:t>
      </w:r>
      <w:r w:rsidRPr="00467106">
        <w:rPr>
          <w:rFonts w:ascii="Times New Roman" w:hAnsi="Times New Roman" w:cs="Times New Roman"/>
          <w:i/>
          <w:iCs/>
          <w:color w:val="000000"/>
          <w:sz w:val="22"/>
          <w:szCs w:val="22"/>
          <w:shd w:val="clear" w:color="auto" w:fill="FFFFFF"/>
          <w:lang w:eastAsia="en-GB"/>
        </w:rPr>
        <w:lastRenderedPageBreak/>
        <w:t xml:space="preserve">and interdisciplinary approaches, the </w:t>
      </w:r>
      <w:proofErr w:type="spellStart"/>
      <w:r w:rsidRPr="00467106">
        <w:rPr>
          <w:rFonts w:ascii="Times New Roman" w:hAnsi="Times New Roman" w:cs="Times New Roman"/>
          <w:i/>
          <w:iCs/>
          <w:color w:val="000000"/>
          <w:sz w:val="22"/>
          <w:szCs w:val="22"/>
          <w:shd w:val="clear" w:color="auto" w:fill="FFFFFF"/>
          <w:lang w:eastAsia="en-GB"/>
        </w:rPr>
        <w:t>Nazarian</w:t>
      </w:r>
      <w:proofErr w:type="spellEnd"/>
      <w:r w:rsidRPr="00467106">
        <w:rPr>
          <w:rFonts w:ascii="Times New Roman" w:hAnsi="Times New Roman" w:cs="Times New Roman"/>
          <w:i/>
          <w:iCs/>
          <w:color w:val="000000"/>
          <w:sz w:val="22"/>
          <w:szCs w:val="22"/>
          <w:shd w:val="clear" w:color="auto" w:fill="FFFFFF"/>
          <w:lang w:eastAsia="en-GB"/>
        </w:rPr>
        <w:t xml:space="preserve"> Center fosters a broad understanding of Israel and its place in the region and the world."</w:t>
      </w:r>
    </w:p>
    <w:p w14:paraId="3FA3B193" w14:textId="1B80E17C" w:rsidR="00B9055B" w:rsidRPr="00467106" w:rsidRDefault="00B9055B" w:rsidP="004A4C2C">
      <w:pPr>
        <w:ind w:left="720" w:right="740"/>
        <w:jc w:val="right"/>
        <w:rPr>
          <w:rFonts w:ascii="Times New Roman" w:hAnsi="Times New Roman" w:cs="Times New Roman"/>
          <w:sz w:val="22"/>
          <w:szCs w:val="22"/>
          <w:lang w:eastAsia="en-GB"/>
        </w:rPr>
      </w:pPr>
      <w:r w:rsidRPr="00467106">
        <w:rPr>
          <w:rFonts w:ascii="Times New Roman" w:hAnsi="Times New Roman" w:cs="Times New Roman"/>
          <w:color w:val="000000"/>
          <w:sz w:val="22"/>
          <w:szCs w:val="22"/>
          <w:shd w:val="clear" w:color="auto" w:fill="FFFFFF"/>
          <w:lang w:eastAsia="en-GB"/>
        </w:rPr>
        <w:t xml:space="preserve">The </w:t>
      </w:r>
      <w:proofErr w:type="spellStart"/>
      <w:r w:rsidRPr="00467106">
        <w:rPr>
          <w:rFonts w:ascii="Times New Roman" w:hAnsi="Times New Roman" w:cs="Times New Roman"/>
          <w:color w:val="000000"/>
          <w:sz w:val="22"/>
          <w:szCs w:val="22"/>
          <w:shd w:val="clear" w:color="auto" w:fill="FFFFFF"/>
          <w:lang w:eastAsia="en-GB"/>
        </w:rPr>
        <w:t>Younes</w:t>
      </w:r>
      <w:proofErr w:type="spellEnd"/>
      <w:r w:rsidRPr="00467106">
        <w:rPr>
          <w:rFonts w:ascii="Times New Roman" w:hAnsi="Times New Roman" w:cs="Times New Roman"/>
          <w:color w:val="000000"/>
          <w:sz w:val="22"/>
          <w:szCs w:val="22"/>
          <w:shd w:val="clear" w:color="auto" w:fill="FFFFFF"/>
          <w:lang w:eastAsia="en-GB"/>
        </w:rPr>
        <w:t xml:space="preserve"> &amp; Soraya </w:t>
      </w:r>
      <w:proofErr w:type="spellStart"/>
      <w:r w:rsidRPr="00467106">
        <w:rPr>
          <w:rFonts w:ascii="Times New Roman" w:hAnsi="Times New Roman" w:cs="Times New Roman"/>
          <w:color w:val="000000"/>
          <w:sz w:val="22"/>
          <w:szCs w:val="22"/>
          <w:shd w:val="clear" w:color="auto" w:fill="FFFFFF"/>
          <w:lang w:eastAsia="en-GB"/>
        </w:rPr>
        <w:t>Nazarian</w:t>
      </w:r>
      <w:proofErr w:type="spellEnd"/>
      <w:r w:rsidRPr="00467106">
        <w:rPr>
          <w:rFonts w:ascii="Times New Roman" w:hAnsi="Times New Roman" w:cs="Times New Roman"/>
          <w:color w:val="000000"/>
          <w:sz w:val="22"/>
          <w:szCs w:val="22"/>
          <w:shd w:val="clear" w:color="auto" w:fill="FFFFFF"/>
          <w:lang w:eastAsia="en-GB"/>
        </w:rPr>
        <w:t xml:space="preserve"> Center for Israel Studies, UCLA ‘About US’</w:t>
      </w:r>
      <w:r w:rsidR="006E1907" w:rsidRPr="00467106">
        <w:rPr>
          <w:rStyle w:val="EndnoteReference"/>
          <w:rFonts w:ascii="Times New Roman" w:hAnsi="Times New Roman" w:cs="Times New Roman"/>
          <w:color w:val="000000"/>
          <w:sz w:val="22"/>
          <w:szCs w:val="22"/>
          <w:shd w:val="clear" w:color="auto" w:fill="FFFFFF"/>
          <w:lang w:eastAsia="en-GB"/>
        </w:rPr>
        <w:endnoteReference w:id="2"/>
      </w:r>
      <w:r w:rsidRPr="00467106">
        <w:rPr>
          <w:rFonts w:ascii="Times New Roman" w:hAnsi="Times New Roman" w:cs="Times New Roman"/>
          <w:color w:val="000000"/>
          <w:sz w:val="22"/>
          <w:szCs w:val="22"/>
          <w:shd w:val="clear" w:color="auto" w:fill="FFFFFF"/>
          <w:lang w:eastAsia="en-GB"/>
        </w:rPr>
        <w:t xml:space="preserve"> </w:t>
      </w:r>
    </w:p>
    <w:p w14:paraId="05E018E4" w14:textId="77777777" w:rsidR="00B9055B" w:rsidRPr="00467106" w:rsidRDefault="00B9055B" w:rsidP="00B9055B">
      <w:pPr>
        <w:rPr>
          <w:rFonts w:ascii="Times New Roman" w:eastAsia="Times New Roman" w:hAnsi="Times New Roman" w:cs="Times New Roman"/>
          <w:sz w:val="22"/>
          <w:szCs w:val="22"/>
          <w:lang w:eastAsia="en-GB"/>
        </w:rPr>
      </w:pPr>
    </w:p>
    <w:p w14:paraId="5BFD8E0B" w14:textId="5F15C0B1" w:rsidR="006D6765" w:rsidRPr="00467106" w:rsidRDefault="00B9055B" w:rsidP="00AE2F42">
      <w:pPr>
        <w:jc w:val="both"/>
        <w:rPr>
          <w:rFonts w:ascii="Times New Roman" w:hAnsi="Times New Roman" w:cs="Times New Roman"/>
          <w:color w:val="000000"/>
          <w:sz w:val="22"/>
          <w:szCs w:val="22"/>
          <w:shd w:val="clear" w:color="auto" w:fill="FFFFFF"/>
          <w:lang w:eastAsia="en-GB"/>
        </w:rPr>
      </w:pPr>
      <w:r w:rsidRPr="00467106">
        <w:rPr>
          <w:rFonts w:ascii="Times New Roman" w:hAnsi="Times New Roman" w:cs="Times New Roman"/>
          <w:color w:val="000000"/>
          <w:sz w:val="22"/>
          <w:szCs w:val="22"/>
          <w:shd w:val="clear" w:color="auto" w:fill="FFFFFF"/>
          <w:lang w:eastAsia="en-GB"/>
        </w:rPr>
        <w:t xml:space="preserve">The two quotes above expose the multiple terrains upon which Israel is currently battling for legitimacy. In the first of these, Benjamin Netanyahu, Israel’s Prime Minister, stands on the UN stage, selling the image of Israel as the stable bastion of </w:t>
      </w:r>
      <w:r w:rsidR="00A46DD4" w:rsidRPr="00467106">
        <w:rPr>
          <w:rFonts w:ascii="Times New Roman" w:hAnsi="Times New Roman" w:cs="Times New Roman"/>
          <w:color w:val="000000"/>
          <w:sz w:val="22"/>
          <w:szCs w:val="22"/>
          <w:shd w:val="clear" w:color="auto" w:fill="FFFFFF"/>
          <w:lang w:eastAsia="en-GB"/>
        </w:rPr>
        <w:t>‘</w:t>
      </w:r>
      <w:r w:rsidRPr="00467106">
        <w:rPr>
          <w:rFonts w:ascii="Times New Roman" w:hAnsi="Times New Roman" w:cs="Times New Roman"/>
          <w:color w:val="000000"/>
          <w:sz w:val="22"/>
          <w:szCs w:val="22"/>
          <w:shd w:val="clear" w:color="auto" w:fill="FFFFFF"/>
          <w:lang w:eastAsia="en-GB"/>
        </w:rPr>
        <w:t>civilisation</w:t>
      </w:r>
      <w:r w:rsidR="00A46DD4" w:rsidRPr="00467106">
        <w:rPr>
          <w:rFonts w:ascii="Times New Roman" w:hAnsi="Times New Roman" w:cs="Times New Roman"/>
          <w:color w:val="000000"/>
          <w:sz w:val="22"/>
          <w:szCs w:val="22"/>
          <w:shd w:val="clear" w:color="auto" w:fill="FFFFFF"/>
          <w:lang w:eastAsia="en-GB"/>
        </w:rPr>
        <w:t>’</w:t>
      </w:r>
      <w:r w:rsidRPr="00467106">
        <w:rPr>
          <w:rFonts w:ascii="Times New Roman" w:hAnsi="Times New Roman" w:cs="Times New Roman"/>
          <w:color w:val="000000"/>
          <w:sz w:val="22"/>
          <w:szCs w:val="22"/>
          <w:shd w:val="clear" w:color="auto" w:fill="FFFFFF"/>
          <w:lang w:eastAsia="en-GB"/>
        </w:rPr>
        <w:t xml:space="preserve"> in the Middle East to a global audience; a part of the world that Western/US audiences have positioned as the ‘heart of darkness’ in their global imaginary. In the second, UCLA’s Israel Studies Programme describes the rigorous tools needed - and which it offers - to understand Israel’s vibrant ‘</w:t>
      </w:r>
      <w:proofErr w:type="spellStart"/>
      <w:r w:rsidRPr="00467106">
        <w:rPr>
          <w:rFonts w:ascii="Times New Roman" w:hAnsi="Times New Roman" w:cs="Times New Roman"/>
          <w:color w:val="000000"/>
          <w:sz w:val="22"/>
          <w:szCs w:val="22"/>
          <w:shd w:val="clear" w:color="auto" w:fill="FFFFFF"/>
          <w:lang w:eastAsia="en-GB"/>
        </w:rPr>
        <w:t>multiethnic</w:t>
      </w:r>
      <w:proofErr w:type="spellEnd"/>
      <w:r w:rsidRPr="00467106">
        <w:rPr>
          <w:rFonts w:ascii="Times New Roman" w:hAnsi="Times New Roman" w:cs="Times New Roman"/>
          <w:color w:val="000000"/>
          <w:sz w:val="22"/>
          <w:szCs w:val="22"/>
          <w:shd w:val="clear" w:color="auto" w:fill="FFFFFF"/>
          <w:lang w:eastAsia="en-GB"/>
        </w:rPr>
        <w:t xml:space="preserve"> democracy’ and grapple with the complexities that constitute its social, political and geographic relationships. Together, they </w:t>
      </w:r>
      <w:r w:rsidR="00AE2F42">
        <w:rPr>
          <w:rFonts w:ascii="Times New Roman" w:hAnsi="Times New Roman" w:cs="Times New Roman"/>
          <w:color w:val="000000"/>
          <w:sz w:val="22"/>
          <w:szCs w:val="22"/>
          <w:shd w:val="clear" w:color="auto" w:fill="FFFFFF"/>
          <w:lang w:eastAsia="en-GB"/>
        </w:rPr>
        <w:t>highlight</w:t>
      </w:r>
      <w:r w:rsidR="00AE2F42" w:rsidRPr="00467106">
        <w:rPr>
          <w:rFonts w:ascii="Times New Roman" w:hAnsi="Times New Roman" w:cs="Times New Roman"/>
          <w:color w:val="000000"/>
          <w:sz w:val="22"/>
          <w:szCs w:val="22"/>
          <w:shd w:val="clear" w:color="auto" w:fill="FFFFFF"/>
          <w:lang w:eastAsia="en-GB"/>
        </w:rPr>
        <w:t xml:space="preserve"> </w:t>
      </w:r>
      <w:r w:rsidRPr="00467106">
        <w:rPr>
          <w:rFonts w:ascii="Times New Roman" w:hAnsi="Times New Roman" w:cs="Times New Roman"/>
          <w:color w:val="000000"/>
          <w:sz w:val="22"/>
          <w:szCs w:val="22"/>
          <w:shd w:val="clear" w:color="auto" w:fill="FFFFFF"/>
          <w:lang w:eastAsia="en-GB"/>
        </w:rPr>
        <w:t>key aspects of Israel’s struggle for saliency: first, that the sites of engagement are situated well</w:t>
      </w:r>
      <w:r w:rsidR="009F37A2">
        <w:rPr>
          <w:rFonts w:ascii="Times New Roman" w:hAnsi="Times New Roman" w:cs="Times New Roman"/>
          <w:color w:val="000000"/>
          <w:sz w:val="22"/>
          <w:szCs w:val="22"/>
          <w:shd w:val="clear" w:color="auto" w:fill="FFFFFF"/>
          <w:lang w:eastAsia="en-GB"/>
        </w:rPr>
        <w:t xml:space="preserve"> </w:t>
      </w:r>
      <w:r w:rsidRPr="00467106">
        <w:rPr>
          <w:rFonts w:ascii="Times New Roman" w:hAnsi="Times New Roman" w:cs="Times New Roman"/>
          <w:color w:val="000000"/>
          <w:sz w:val="22"/>
          <w:szCs w:val="22"/>
          <w:shd w:val="clear" w:color="auto" w:fill="FFFFFF"/>
          <w:lang w:eastAsia="en-GB"/>
        </w:rPr>
        <w:t xml:space="preserve">beyond its own geography or populations. </w:t>
      </w:r>
      <w:r w:rsidR="00777FEC">
        <w:rPr>
          <w:rFonts w:ascii="Times New Roman" w:hAnsi="Times New Roman" w:cs="Times New Roman"/>
          <w:color w:val="000000"/>
          <w:sz w:val="22"/>
          <w:szCs w:val="22"/>
          <w:shd w:val="clear" w:color="auto" w:fill="FFFFFF"/>
          <w:lang w:eastAsia="en-GB"/>
        </w:rPr>
        <w:t xml:space="preserve">As </w:t>
      </w:r>
      <w:proofErr w:type="spellStart"/>
      <w:r w:rsidR="00777FEC">
        <w:rPr>
          <w:rFonts w:ascii="Times New Roman" w:hAnsi="Times New Roman" w:cs="Times New Roman"/>
          <w:color w:val="000000"/>
          <w:sz w:val="22"/>
          <w:szCs w:val="22"/>
          <w:shd w:val="clear" w:color="auto" w:fill="FFFFFF"/>
          <w:lang w:eastAsia="en-GB"/>
        </w:rPr>
        <w:t>Shihade</w:t>
      </w:r>
      <w:proofErr w:type="spellEnd"/>
      <w:r w:rsidR="00777FEC">
        <w:rPr>
          <w:rFonts w:ascii="Times New Roman" w:hAnsi="Times New Roman" w:cs="Times New Roman"/>
          <w:color w:val="000000"/>
          <w:sz w:val="22"/>
          <w:szCs w:val="22"/>
          <w:shd w:val="clear" w:color="auto" w:fill="FFFFFF"/>
          <w:lang w:eastAsia="en-GB"/>
        </w:rPr>
        <w:t xml:space="preserve"> also notes, t</w:t>
      </w:r>
      <w:r w:rsidRPr="00467106">
        <w:rPr>
          <w:rFonts w:ascii="Times New Roman" w:hAnsi="Times New Roman" w:cs="Times New Roman"/>
          <w:color w:val="000000"/>
          <w:sz w:val="22"/>
          <w:szCs w:val="22"/>
          <w:shd w:val="clear" w:color="auto" w:fill="FFFFFF"/>
          <w:lang w:eastAsia="en-GB"/>
        </w:rPr>
        <w:t xml:space="preserve">his audience is primarily ‘Western’, with Israel’s spokespeople speaking directly to the West’s racial and geo-economic anxieties about a part of the world it </w:t>
      </w:r>
      <w:r w:rsidR="0079531C" w:rsidRPr="00467106">
        <w:rPr>
          <w:rFonts w:ascii="Times New Roman" w:hAnsi="Times New Roman" w:cs="Times New Roman"/>
          <w:color w:val="000000"/>
          <w:sz w:val="22"/>
          <w:szCs w:val="22"/>
          <w:shd w:val="clear" w:color="auto" w:fill="FFFFFF"/>
          <w:lang w:eastAsia="en-GB"/>
        </w:rPr>
        <w:t>sees as unfamiliar, unstable and thus threatening</w:t>
      </w:r>
      <w:r w:rsidRPr="00467106">
        <w:rPr>
          <w:rFonts w:ascii="Times New Roman" w:hAnsi="Times New Roman" w:cs="Times New Roman"/>
          <w:color w:val="000000"/>
          <w:sz w:val="22"/>
          <w:szCs w:val="22"/>
          <w:shd w:val="clear" w:color="auto" w:fill="FFFFFF"/>
          <w:lang w:eastAsia="en-GB"/>
        </w:rPr>
        <w:t>.</w:t>
      </w:r>
      <w:r w:rsidR="00237417" w:rsidRPr="00237417">
        <w:rPr>
          <w:rStyle w:val="EndnoteReference"/>
          <w:rFonts w:ascii="Times New Roman" w:hAnsi="Times New Roman" w:cs="Times New Roman"/>
          <w:color w:val="000000"/>
          <w:sz w:val="22"/>
          <w:szCs w:val="22"/>
          <w:shd w:val="clear" w:color="auto" w:fill="FFFFFF"/>
          <w:lang w:eastAsia="en-GB"/>
        </w:rPr>
        <w:t xml:space="preserve"> </w:t>
      </w:r>
      <w:r w:rsidR="00237417" w:rsidRPr="00467106">
        <w:rPr>
          <w:rStyle w:val="EndnoteReference"/>
          <w:rFonts w:ascii="Times New Roman" w:hAnsi="Times New Roman" w:cs="Times New Roman"/>
          <w:color w:val="000000"/>
          <w:sz w:val="22"/>
          <w:szCs w:val="22"/>
          <w:shd w:val="clear" w:color="auto" w:fill="FFFFFF"/>
          <w:lang w:eastAsia="en-GB"/>
        </w:rPr>
        <w:endnoteReference w:id="3"/>
      </w:r>
      <w:r w:rsidRPr="00467106">
        <w:rPr>
          <w:rFonts w:ascii="Times New Roman" w:hAnsi="Times New Roman" w:cs="Times New Roman"/>
          <w:color w:val="000000"/>
          <w:sz w:val="22"/>
          <w:szCs w:val="22"/>
          <w:shd w:val="clear" w:color="auto" w:fill="FFFFFF"/>
          <w:lang w:eastAsia="en-GB"/>
        </w:rPr>
        <w:t xml:space="preserve"> </w:t>
      </w:r>
      <w:r w:rsidR="004566CA" w:rsidRPr="00467106">
        <w:rPr>
          <w:rFonts w:ascii="Times New Roman" w:hAnsi="Times New Roman" w:cs="Times New Roman"/>
          <w:color w:val="000000"/>
          <w:sz w:val="22"/>
          <w:szCs w:val="22"/>
          <w:shd w:val="clear" w:color="auto" w:fill="FFFFFF"/>
          <w:lang w:eastAsia="en-GB"/>
        </w:rPr>
        <w:t>Accordingly, the approach is sophisticated, steeped in seemingly universalist and liberal values</w:t>
      </w:r>
      <w:r w:rsidR="0079531C" w:rsidRPr="00467106">
        <w:rPr>
          <w:rFonts w:ascii="Times New Roman" w:hAnsi="Times New Roman" w:cs="Times New Roman"/>
          <w:color w:val="000000"/>
          <w:sz w:val="22"/>
          <w:szCs w:val="22"/>
          <w:shd w:val="clear" w:color="auto" w:fill="FFFFFF"/>
          <w:lang w:eastAsia="en-GB"/>
        </w:rPr>
        <w:t>.</w:t>
      </w:r>
      <w:r w:rsidR="006E1907" w:rsidRPr="00467106">
        <w:rPr>
          <w:rStyle w:val="EndnoteReference"/>
          <w:rFonts w:ascii="Times New Roman" w:hAnsi="Times New Roman" w:cs="Times New Roman"/>
          <w:color w:val="000000"/>
          <w:sz w:val="22"/>
          <w:szCs w:val="22"/>
          <w:shd w:val="clear" w:color="auto" w:fill="FFFFFF"/>
          <w:lang w:eastAsia="en-GB"/>
        </w:rPr>
        <w:endnoteReference w:id="4"/>
      </w:r>
      <w:r w:rsidR="004566CA" w:rsidRPr="00467106">
        <w:rPr>
          <w:rFonts w:ascii="Times New Roman" w:hAnsi="Times New Roman" w:cs="Times New Roman"/>
          <w:color w:val="000000"/>
          <w:sz w:val="22"/>
          <w:szCs w:val="22"/>
          <w:shd w:val="clear" w:color="auto" w:fill="FFFFFF"/>
          <w:lang w:eastAsia="en-GB"/>
        </w:rPr>
        <w:t xml:space="preserve"> </w:t>
      </w:r>
      <w:r w:rsidRPr="00467106">
        <w:rPr>
          <w:rFonts w:ascii="Times New Roman" w:hAnsi="Times New Roman" w:cs="Times New Roman"/>
          <w:color w:val="000000"/>
          <w:sz w:val="22"/>
          <w:szCs w:val="22"/>
          <w:shd w:val="clear" w:color="auto" w:fill="FFFFFF"/>
          <w:lang w:eastAsia="en-GB"/>
        </w:rPr>
        <w:t xml:space="preserve">Second, </w:t>
      </w:r>
      <w:r w:rsidR="0079531C" w:rsidRPr="00467106">
        <w:rPr>
          <w:rFonts w:ascii="Times New Roman" w:hAnsi="Times New Roman" w:cs="Times New Roman"/>
          <w:color w:val="000000"/>
          <w:sz w:val="22"/>
          <w:szCs w:val="22"/>
          <w:shd w:val="clear" w:color="auto" w:fill="FFFFFF"/>
          <w:lang w:eastAsia="en-GB"/>
        </w:rPr>
        <w:t>that all stages are deemed potential frontiers, where Israel’s control of the political dis</w:t>
      </w:r>
      <w:r w:rsidR="00A80EC0" w:rsidRPr="00467106">
        <w:rPr>
          <w:rFonts w:ascii="Times New Roman" w:hAnsi="Times New Roman" w:cs="Times New Roman"/>
          <w:color w:val="000000"/>
          <w:sz w:val="22"/>
          <w:szCs w:val="22"/>
          <w:shd w:val="clear" w:color="auto" w:fill="FFFFFF"/>
          <w:lang w:eastAsia="en-GB"/>
        </w:rPr>
        <w:t xml:space="preserve">course </w:t>
      </w:r>
      <w:r w:rsidRPr="00467106">
        <w:rPr>
          <w:rFonts w:ascii="Times New Roman" w:hAnsi="Times New Roman" w:cs="Times New Roman"/>
          <w:color w:val="000000"/>
          <w:sz w:val="22"/>
          <w:szCs w:val="22"/>
          <w:shd w:val="clear" w:color="auto" w:fill="FFFFFF"/>
          <w:lang w:eastAsia="en-GB"/>
        </w:rPr>
        <w:t xml:space="preserve">- and the right to determine its </w:t>
      </w:r>
      <w:r w:rsidR="00A80EC0" w:rsidRPr="00467106">
        <w:rPr>
          <w:rFonts w:ascii="Times New Roman" w:hAnsi="Times New Roman" w:cs="Times New Roman"/>
          <w:color w:val="000000"/>
          <w:sz w:val="22"/>
          <w:szCs w:val="22"/>
          <w:shd w:val="clear" w:color="auto" w:fill="FFFFFF"/>
          <w:lang w:eastAsia="en-GB"/>
        </w:rPr>
        <w:t xml:space="preserve">moral </w:t>
      </w:r>
      <w:r w:rsidRPr="00467106">
        <w:rPr>
          <w:rFonts w:ascii="Times New Roman" w:hAnsi="Times New Roman" w:cs="Times New Roman"/>
          <w:color w:val="000000"/>
          <w:sz w:val="22"/>
          <w:szCs w:val="22"/>
          <w:shd w:val="clear" w:color="auto" w:fill="FFFFFF"/>
          <w:lang w:eastAsia="en-GB"/>
        </w:rPr>
        <w:t xml:space="preserve">parametres </w:t>
      </w:r>
      <w:r w:rsidR="00A80EC0" w:rsidRPr="00467106">
        <w:rPr>
          <w:rFonts w:ascii="Times New Roman" w:hAnsi="Times New Roman" w:cs="Times New Roman"/>
          <w:color w:val="000000"/>
          <w:sz w:val="22"/>
          <w:szCs w:val="22"/>
          <w:shd w:val="clear" w:color="auto" w:fill="FFFFFF"/>
          <w:lang w:eastAsia="en-GB"/>
        </w:rPr>
        <w:t>–</w:t>
      </w:r>
      <w:r w:rsidRPr="00467106">
        <w:rPr>
          <w:rFonts w:ascii="Times New Roman" w:hAnsi="Times New Roman" w:cs="Times New Roman"/>
          <w:color w:val="000000"/>
          <w:sz w:val="22"/>
          <w:szCs w:val="22"/>
          <w:shd w:val="clear" w:color="auto" w:fill="FFFFFF"/>
          <w:lang w:eastAsia="en-GB"/>
        </w:rPr>
        <w:t xml:space="preserve"> is</w:t>
      </w:r>
      <w:r w:rsidR="00A80EC0" w:rsidRPr="00467106">
        <w:rPr>
          <w:rFonts w:ascii="Times New Roman" w:hAnsi="Times New Roman" w:cs="Times New Roman"/>
          <w:color w:val="000000"/>
          <w:sz w:val="22"/>
          <w:szCs w:val="22"/>
          <w:shd w:val="clear" w:color="auto" w:fill="FFFFFF"/>
          <w:lang w:eastAsia="en-GB"/>
        </w:rPr>
        <w:t xml:space="preserve"> insecure</w:t>
      </w:r>
      <w:r w:rsidRPr="00467106">
        <w:rPr>
          <w:rFonts w:ascii="Times New Roman" w:hAnsi="Times New Roman" w:cs="Times New Roman"/>
          <w:color w:val="000000"/>
          <w:sz w:val="22"/>
          <w:szCs w:val="22"/>
          <w:shd w:val="clear" w:color="auto" w:fill="FFFFFF"/>
          <w:lang w:eastAsia="en-GB"/>
        </w:rPr>
        <w:t>. The UN and university campuses are not the only sites</w:t>
      </w:r>
      <w:r w:rsidR="00A80EC0" w:rsidRPr="00467106">
        <w:rPr>
          <w:rFonts w:ascii="Times New Roman" w:hAnsi="Times New Roman" w:cs="Times New Roman"/>
          <w:color w:val="000000"/>
          <w:sz w:val="22"/>
          <w:szCs w:val="22"/>
          <w:shd w:val="clear" w:color="auto" w:fill="FFFFFF"/>
          <w:lang w:eastAsia="en-GB"/>
        </w:rPr>
        <w:t xml:space="preserve">; international media, diplomatic exchanges, economic and security fairs, even tourist information and </w:t>
      </w:r>
      <w:proofErr w:type="spellStart"/>
      <w:r w:rsidR="00A80EC0" w:rsidRPr="00467106">
        <w:rPr>
          <w:rFonts w:ascii="Times New Roman" w:hAnsi="Times New Roman" w:cs="Times New Roman"/>
          <w:color w:val="000000"/>
          <w:sz w:val="22"/>
          <w:szCs w:val="22"/>
          <w:shd w:val="clear" w:color="auto" w:fill="FFFFFF"/>
          <w:lang w:eastAsia="en-GB"/>
        </w:rPr>
        <w:t>googlemaps</w:t>
      </w:r>
      <w:proofErr w:type="spellEnd"/>
      <w:r w:rsidR="00A80EC0" w:rsidRPr="00467106">
        <w:rPr>
          <w:rFonts w:ascii="Times New Roman" w:hAnsi="Times New Roman" w:cs="Times New Roman"/>
          <w:color w:val="000000"/>
          <w:sz w:val="22"/>
          <w:szCs w:val="22"/>
          <w:shd w:val="clear" w:color="auto" w:fill="FFFFFF"/>
          <w:lang w:eastAsia="en-GB"/>
        </w:rPr>
        <w:t xml:space="preserve"> are potential opportunities for articulating Israel’s legitimacy,</w:t>
      </w:r>
      <w:r w:rsidRPr="00467106">
        <w:rPr>
          <w:rFonts w:ascii="Times New Roman" w:hAnsi="Times New Roman" w:cs="Times New Roman"/>
          <w:color w:val="000000"/>
          <w:sz w:val="22"/>
          <w:szCs w:val="22"/>
          <w:shd w:val="clear" w:color="auto" w:fill="FFFFFF"/>
          <w:lang w:eastAsia="en-GB"/>
        </w:rPr>
        <w:t xml:space="preserve"> with recent ‘battles’ taking place at INTERPOL, the International Criminal Court and UNESCO, among others, with mixed results for Israel. </w:t>
      </w:r>
      <w:r w:rsidR="005A6533" w:rsidRPr="00467106">
        <w:rPr>
          <w:rFonts w:ascii="Times New Roman" w:hAnsi="Times New Roman" w:cs="Times New Roman"/>
          <w:color w:val="000000"/>
          <w:sz w:val="22"/>
          <w:szCs w:val="22"/>
          <w:shd w:val="clear" w:color="auto" w:fill="FFFFFF"/>
          <w:lang w:eastAsia="en-GB"/>
        </w:rPr>
        <w:t>Third</w:t>
      </w:r>
      <w:r w:rsidR="0084244B" w:rsidRPr="00467106">
        <w:rPr>
          <w:rFonts w:ascii="Times New Roman" w:hAnsi="Times New Roman" w:cs="Times New Roman"/>
          <w:color w:val="000000"/>
          <w:sz w:val="22"/>
          <w:szCs w:val="22"/>
          <w:shd w:val="clear" w:color="auto" w:fill="FFFFFF"/>
          <w:lang w:eastAsia="en-GB"/>
        </w:rPr>
        <w:t xml:space="preserve">, the discussion of those </w:t>
      </w:r>
      <w:r w:rsidR="007A634C" w:rsidRPr="00467106">
        <w:rPr>
          <w:rFonts w:ascii="Times New Roman" w:hAnsi="Times New Roman" w:cs="Times New Roman"/>
          <w:color w:val="000000"/>
          <w:sz w:val="22"/>
          <w:szCs w:val="22"/>
          <w:shd w:val="clear" w:color="auto" w:fill="FFFFFF"/>
          <w:lang w:eastAsia="en-GB"/>
        </w:rPr>
        <w:t xml:space="preserve">with whom </w:t>
      </w:r>
      <w:r w:rsidR="0084244B" w:rsidRPr="00467106">
        <w:rPr>
          <w:rFonts w:ascii="Times New Roman" w:hAnsi="Times New Roman" w:cs="Times New Roman"/>
          <w:color w:val="000000"/>
          <w:sz w:val="22"/>
          <w:szCs w:val="22"/>
          <w:shd w:val="clear" w:color="auto" w:fill="FFFFFF"/>
          <w:lang w:eastAsia="en-GB"/>
        </w:rPr>
        <w:t xml:space="preserve">Israel ‘battles’ – the Palestinians – is contained and restrained, so that when </w:t>
      </w:r>
      <w:r w:rsidR="009006D5">
        <w:rPr>
          <w:rFonts w:ascii="Times New Roman" w:hAnsi="Times New Roman" w:cs="Times New Roman"/>
          <w:color w:val="000000"/>
          <w:sz w:val="22"/>
          <w:szCs w:val="22"/>
          <w:shd w:val="clear" w:color="auto" w:fill="FFFFFF"/>
          <w:lang w:eastAsia="en-GB"/>
        </w:rPr>
        <w:t xml:space="preserve">they are </w:t>
      </w:r>
      <w:r w:rsidR="0084244B" w:rsidRPr="00467106">
        <w:rPr>
          <w:rFonts w:ascii="Times New Roman" w:hAnsi="Times New Roman" w:cs="Times New Roman"/>
          <w:color w:val="000000"/>
          <w:sz w:val="22"/>
          <w:szCs w:val="22"/>
          <w:shd w:val="clear" w:color="auto" w:fill="FFFFFF"/>
          <w:lang w:eastAsia="en-GB"/>
        </w:rPr>
        <w:t xml:space="preserve">discussed, it becomes one of many ‘issues’ that constitute Israel’s story. </w:t>
      </w:r>
    </w:p>
    <w:p w14:paraId="6B6A387F" w14:textId="77777777" w:rsidR="00445A42" w:rsidRPr="00467106" w:rsidRDefault="00445A42" w:rsidP="00D65860">
      <w:pPr>
        <w:jc w:val="both"/>
        <w:rPr>
          <w:rFonts w:ascii="Times New Roman" w:hAnsi="Times New Roman" w:cs="Times New Roman"/>
          <w:color w:val="000000"/>
          <w:sz w:val="22"/>
          <w:szCs w:val="22"/>
          <w:shd w:val="clear" w:color="auto" w:fill="FFFFFF"/>
          <w:lang w:eastAsia="en-GB"/>
        </w:rPr>
      </w:pPr>
    </w:p>
    <w:p w14:paraId="650658C5" w14:textId="72BD41A8" w:rsidR="00445A42" w:rsidRPr="00467106" w:rsidRDefault="00445A42" w:rsidP="00445A42">
      <w:pPr>
        <w:jc w:val="both"/>
        <w:rPr>
          <w:rFonts w:ascii="Times New Roman" w:hAnsi="Times New Roman" w:cs="Times New Roman"/>
          <w:sz w:val="22"/>
          <w:szCs w:val="22"/>
          <w:lang w:eastAsia="en-GB"/>
        </w:rPr>
      </w:pPr>
      <w:r w:rsidRPr="00467106">
        <w:rPr>
          <w:rFonts w:ascii="Times New Roman" w:hAnsi="Times New Roman" w:cs="Times New Roman"/>
          <w:color w:val="000000"/>
          <w:sz w:val="22"/>
          <w:szCs w:val="22"/>
          <w:shd w:val="clear" w:color="auto" w:fill="FFFFFF"/>
          <w:lang w:eastAsia="en-GB"/>
        </w:rPr>
        <w:t>The practices of presenting and marketing Israel to</w:t>
      </w:r>
      <w:r w:rsidR="007A634C" w:rsidRPr="00467106">
        <w:rPr>
          <w:rFonts w:ascii="Times New Roman" w:hAnsi="Times New Roman" w:cs="Times New Roman"/>
          <w:color w:val="000000"/>
          <w:sz w:val="22"/>
          <w:szCs w:val="22"/>
          <w:shd w:val="clear" w:color="auto" w:fill="FFFFFF"/>
          <w:lang w:eastAsia="en-GB"/>
        </w:rPr>
        <w:t xml:space="preserve"> an</w:t>
      </w:r>
      <w:r w:rsidRPr="00467106">
        <w:rPr>
          <w:rFonts w:ascii="Times New Roman" w:hAnsi="Times New Roman" w:cs="Times New Roman"/>
          <w:color w:val="000000"/>
          <w:sz w:val="22"/>
          <w:szCs w:val="22"/>
          <w:shd w:val="clear" w:color="auto" w:fill="FFFFFF"/>
          <w:lang w:eastAsia="en-GB"/>
        </w:rPr>
        <w:t xml:space="preserve"> international audience, whether in the academ</w:t>
      </w:r>
      <w:r w:rsidR="009F37A2">
        <w:rPr>
          <w:rFonts w:ascii="Times New Roman" w:hAnsi="Times New Roman" w:cs="Times New Roman"/>
          <w:color w:val="000000"/>
          <w:sz w:val="22"/>
          <w:szCs w:val="22"/>
          <w:shd w:val="clear" w:color="auto" w:fill="FFFFFF"/>
          <w:lang w:eastAsia="en-GB"/>
        </w:rPr>
        <w:t>y</w:t>
      </w:r>
      <w:r w:rsidRPr="00467106">
        <w:rPr>
          <w:rFonts w:ascii="Times New Roman" w:hAnsi="Times New Roman" w:cs="Times New Roman"/>
          <w:color w:val="000000"/>
          <w:sz w:val="22"/>
          <w:szCs w:val="22"/>
          <w:shd w:val="clear" w:color="auto" w:fill="FFFFFF"/>
          <w:lang w:eastAsia="en-GB"/>
        </w:rPr>
        <w:t xml:space="preserve"> or to the wider public, launder Israel’s past and present</w:t>
      </w:r>
      <w:r w:rsidR="009006D5">
        <w:rPr>
          <w:rFonts w:ascii="Times New Roman" w:hAnsi="Times New Roman" w:cs="Times New Roman"/>
          <w:color w:val="000000"/>
          <w:sz w:val="22"/>
          <w:szCs w:val="22"/>
          <w:shd w:val="clear" w:color="auto" w:fill="FFFFFF"/>
          <w:lang w:eastAsia="en-GB"/>
        </w:rPr>
        <w:t xml:space="preserve">; </w:t>
      </w:r>
      <w:r w:rsidRPr="00467106">
        <w:rPr>
          <w:rFonts w:ascii="Times New Roman" w:hAnsi="Times New Roman" w:cs="Times New Roman"/>
          <w:color w:val="000000"/>
          <w:sz w:val="22"/>
          <w:szCs w:val="22"/>
          <w:shd w:val="clear" w:color="auto" w:fill="FFFFFF"/>
          <w:lang w:eastAsia="en-GB"/>
        </w:rPr>
        <w:t>hiding the violence of colonial disruptions and expulsions beneath articulations of moral legitimacy, national longing and belonging, and the right to claim sovereignty over territory, law and life in Palestine. These are then further buried beneath Israel’s global ‘brand’ of high tech and entrepreneurial prowess, of gay-friendly street parties in Tel Aviv, of a ‘diverse’, ‘complex’, ‘multicultural’, ‘democracy’ (but, ‘not without its problems’); a ‘station’ (as we read in Joseph Conrad’s work) capable of pacifying and connecting - or containing and securing - an unstable, undemocratic and deeply insecure Middle East, to the rest of the world.</w:t>
      </w:r>
      <w:r w:rsidR="00237417" w:rsidRPr="00467106">
        <w:rPr>
          <w:rStyle w:val="EndnoteReference"/>
          <w:rFonts w:ascii="Times New Roman" w:hAnsi="Times New Roman" w:cs="Times New Roman"/>
          <w:color w:val="000000"/>
          <w:sz w:val="22"/>
          <w:szCs w:val="22"/>
          <w:shd w:val="clear" w:color="auto" w:fill="FFFFFF"/>
          <w:lang w:eastAsia="en-GB"/>
        </w:rPr>
        <w:endnoteReference w:id="5"/>
      </w:r>
      <w:r w:rsidRPr="00467106">
        <w:rPr>
          <w:rFonts w:ascii="Times New Roman" w:hAnsi="Times New Roman" w:cs="Times New Roman"/>
          <w:color w:val="000000"/>
          <w:sz w:val="22"/>
          <w:szCs w:val="22"/>
          <w:shd w:val="clear" w:color="auto" w:fill="FFFFFF"/>
          <w:lang w:eastAsia="en-GB"/>
        </w:rPr>
        <w:t xml:space="preserve"> This image has been contrived through multiple levels of campaigning, including by stakeholders involved in the now-infamous ‘Brand Israel Group’, a collective of media moguls (mostly US-based)</w:t>
      </w:r>
      <w:r w:rsidR="000702E8">
        <w:rPr>
          <w:rFonts w:ascii="Times New Roman" w:hAnsi="Times New Roman" w:cs="Times New Roman"/>
          <w:color w:val="000000"/>
          <w:sz w:val="22"/>
          <w:szCs w:val="22"/>
          <w:shd w:val="clear" w:color="auto" w:fill="FFFFFF"/>
          <w:lang w:eastAsia="en-GB"/>
        </w:rPr>
        <w:t>, working alongside Israel’s Ministry of Foreign Affairs,</w:t>
      </w:r>
      <w:r w:rsidRPr="00467106">
        <w:rPr>
          <w:rFonts w:ascii="Times New Roman" w:hAnsi="Times New Roman" w:cs="Times New Roman"/>
          <w:color w:val="000000"/>
          <w:sz w:val="22"/>
          <w:szCs w:val="22"/>
          <w:shd w:val="clear" w:color="auto" w:fill="FFFFFF"/>
          <w:lang w:eastAsia="en-GB"/>
        </w:rPr>
        <w:t xml:space="preserve"> committed to reinventing Israel as a relevant and modern state (as opposed to a place of conflict and religious affiliation).</w:t>
      </w:r>
      <w:r w:rsidR="00237417" w:rsidRPr="00467106">
        <w:rPr>
          <w:rStyle w:val="EndnoteReference"/>
          <w:rFonts w:ascii="Times New Roman" w:hAnsi="Times New Roman" w:cs="Times New Roman"/>
          <w:color w:val="000000"/>
          <w:sz w:val="22"/>
          <w:szCs w:val="22"/>
          <w:shd w:val="clear" w:color="auto" w:fill="FFFFFF"/>
          <w:lang w:eastAsia="en-GB"/>
        </w:rPr>
        <w:endnoteReference w:id="6"/>
      </w:r>
      <w:r w:rsidRPr="00467106">
        <w:rPr>
          <w:rFonts w:ascii="Times New Roman" w:hAnsi="Times New Roman" w:cs="Times New Roman"/>
          <w:color w:val="000000"/>
          <w:sz w:val="22"/>
          <w:szCs w:val="22"/>
          <w:shd w:val="clear" w:color="auto" w:fill="FFFFFF"/>
          <w:lang w:eastAsia="en-GB"/>
        </w:rPr>
        <w:t xml:space="preserve"> Netanyahu’s bluster on the world stage</w:t>
      </w:r>
      <w:r w:rsidR="0058350A">
        <w:rPr>
          <w:rFonts w:ascii="Times New Roman" w:hAnsi="Times New Roman" w:cs="Times New Roman"/>
          <w:color w:val="000000"/>
          <w:sz w:val="22"/>
          <w:szCs w:val="22"/>
          <w:shd w:val="clear" w:color="auto" w:fill="FFFFFF"/>
          <w:lang w:eastAsia="en-GB"/>
        </w:rPr>
        <w:t>, depicted in his UN speech, quoted above,</w:t>
      </w:r>
      <w:r w:rsidRPr="00467106">
        <w:rPr>
          <w:rFonts w:ascii="Times New Roman" w:hAnsi="Times New Roman" w:cs="Times New Roman"/>
          <w:color w:val="000000"/>
          <w:sz w:val="22"/>
          <w:szCs w:val="22"/>
          <w:shd w:val="clear" w:color="auto" w:fill="FFFFFF"/>
          <w:lang w:eastAsia="en-GB"/>
        </w:rPr>
        <w:t xml:space="preserve"> has been essential to producing and selling the brand - and it is one that a plethora of governments and multinational companies have clearly bought into, bolstering the idea that Israel is a necessary partner in global trade and security, while building the material infrastructure that entrenches the settler state and makes it permanent.</w:t>
      </w:r>
      <w:r w:rsidR="000702E8" w:rsidRPr="00467106">
        <w:rPr>
          <w:rStyle w:val="EndnoteReference"/>
          <w:rFonts w:ascii="Times New Roman" w:hAnsi="Times New Roman" w:cs="Times New Roman"/>
          <w:color w:val="000000"/>
          <w:sz w:val="22"/>
          <w:szCs w:val="22"/>
          <w:shd w:val="clear" w:color="auto" w:fill="FFFFFF"/>
          <w:lang w:eastAsia="en-GB"/>
        </w:rPr>
        <w:endnoteReference w:id="7"/>
      </w:r>
      <w:r w:rsidRPr="00467106">
        <w:rPr>
          <w:rFonts w:ascii="Times New Roman" w:hAnsi="Times New Roman" w:cs="Times New Roman"/>
          <w:color w:val="000000"/>
          <w:sz w:val="22"/>
          <w:szCs w:val="22"/>
          <w:shd w:val="clear" w:color="auto" w:fill="FFFFFF"/>
          <w:lang w:eastAsia="en-GB"/>
        </w:rPr>
        <w:t xml:space="preserve"> </w:t>
      </w:r>
    </w:p>
    <w:p w14:paraId="4DBC4FBF" w14:textId="77777777" w:rsidR="007A634C" w:rsidRPr="00467106" w:rsidRDefault="007A634C" w:rsidP="003F28E9">
      <w:pPr>
        <w:jc w:val="both"/>
        <w:rPr>
          <w:rFonts w:ascii="Times New Roman" w:hAnsi="Times New Roman" w:cs="Times New Roman"/>
          <w:sz w:val="22"/>
          <w:szCs w:val="22"/>
          <w:lang w:eastAsia="en-GB"/>
        </w:rPr>
      </w:pPr>
    </w:p>
    <w:p w14:paraId="2C51C343" w14:textId="47B6B931" w:rsidR="00A94E35" w:rsidRPr="00CA5399" w:rsidRDefault="00703578" w:rsidP="00CA5399">
      <w:pPr>
        <w:jc w:val="both"/>
        <w:rPr>
          <w:rFonts w:asciiTheme="majorBidi" w:hAnsiTheme="majorBidi" w:cstheme="majorBidi"/>
          <w:color w:val="000000"/>
          <w:sz w:val="22"/>
          <w:szCs w:val="22"/>
          <w:shd w:val="clear" w:color="auto" w:fill="FFFFFF"/>
          <w:lang w:eastAsia="en-GB"/>
        </w:rPr>
      </w:pPr>
      <w:r w:rsidRPr="00467106">
        <w:rPr>
          <w:rFonts w:ascii="Times New Roman" w:hAnsi="Times New Roman" w:cs="Times New Roman"/>
          <w:color w:val="000000"/>
          <w:sz w:val="22"/>
          <w:szCs w:val="22"/>
          <w:shd w:val="clear" w:color="auto" w:fill="FFFFFF"/>
          <w:lang w:eastAsia="en-GB"/>
        </w:rPr>
        <w:t xml:space="preserve">Our paper, while steeped in discussion of the settler colonial character of the Israeli state, is less interested in the violence it produces, than in the myriad modalities through which these are normalised and thus hidden </w:t>
      </w:r>
      <w:r w:rsidR="009F37A2">
        <w:rPr>
          <w:rFonts w:ascii="Times New Roman" w:hAnsi="Times New Roman" w:cs="Times New Roman"/>
          <w:color w:val="000000"/>
          <w:sz w:val="22"/>
          <w:szCs w:val="22"/>
          <w:shd w:val="clear" w:color="auto" w:fill="FFFFFF"/>
          <w:lang w:eastAsia="en-GB"/>
        </w:rPr>
        <w:t>from</w:t>
      </w:r>
      <w:r w:rsidR="009F37A2" w:rsidRPr="00467106">
        <w:rPr>
          <w:rFonts w:ascii="Times New Roman" w:hAnsi="Times New Roman" w:cs="Times New Roman"/>
          <w:color w:val="000000"/>
          <w:sz w:val="22"/>
          <w:szCs w:val="22"/>
          <w:shd w:val="clear" w:color="auto" w:fill="FFFFFF"/>
          <w:lang w:eastAsia="en-GB"/>
        </w:rPr>
        <w:t xml:space="preserve"> </w:t>
      </w:r>
      <w:r w:rsidRPr="00467106">
        <w:rPr>
          <w:rFonts w:ascii="Times New Roman" w:hAnsi="Times New Roman" w:cs="Times New Roman"/>
          <w:color w:val="000000"/>
          <w:sz w:val="22"/>
          <w:szCs w:val="22"/>
          <w:shd w:val="clear" w:color="auto" w:fill="FFFFFF"/>
          <w:lang w:eastAsia="en-GB"/>
        </w:rPr>
        <w:t xml:space="preserve">plain sight. As is clear from the above, Israel is constantly seeking new ways to make itself abstract and unknowable, and at the same time fixed, solid and irrefutable. This </w:t>
      </w:r>
      <w:r w:rsidRPr="00CA5399">
        <w:rPr>
          <w:rFonts w:ascii="Times New Roman" w:hAnsi="Times New Roman" w:cs="Times New Roman"/>
          <w:color w:val="000000"/>
          <w:sz w:val="22"/>
          <w:szCs w:val="22"/>
          <w:shd w:val="clear" w:color="auto" w:fill="FFFFFF"/>
          <w:lang w:eastAsia="en-GB"/>
        </w:rPr>
        <w:t xml:space="preserve">is an unending and unfinished project, indelibly tied to the unending and unfinished territorial </w:t>
      </w:r>
      <w:r w:rsidRPr="00CA5399">
        <w:rPr>
          <w:rFonts w:asciiTheme="majorBidi" w:hAnsiTheme="majorBidi" w:cstheme="majorBidi"/>
          <w:color w:val="000000"/>
          <w:sz w:val="22"/>
          <w:szCs w:val="22"/>
          <w:shd w:val="clear" w:color="auto" w:fill="FFFFFF"/>
          <w:lang w:eastAsia="en-GB"/>
        </w:rPr>
        <w:t>project</w:t>
      </w:r>
      <w:r w:rsidR="00052968">
        <w:rPr>
          <w:rFonts w:asciiTheme="majorBidi" w:hAnsiTheme="majorBidi" w:cstheme="majorBidi"/>
          <w:color w:val="000000"/>
          <w:sz w:val="22"/>
          <w:szCs w:val="22"/>
          <w:shd w:val="clear" w:color="auto" w:fill="FFFFFF"/>
          <w:lang w:eastAsia="en-GB"/>
        </w:rPr>
        <w:t xml:space="preserve">, with </w:t>
      </w:r>
      <w:r w:rsidR="00CA5399" w:rsidRPr="00CA5399">
        <w:rPr>
          <w:rFonts w:asciiTheme="majorBidi" w:hAnsiTheme="majorBidi" w:cstheme="majorBidi"/>
          <w:sz w:val="22"/>
          <w:szCs w:val="22"/>
        </w:rPr>
        <w:t xml:space="preserve">its incompleteness </w:t>
      </w:r>
      <w:r w:rsidR="00052968">
        <w:rPr>
          <w:rFonts w:asciiTheme="majorBidi" w:hAnsiTheme="majorBidi" w:cstheme="majorBidi"/>
          <w:sz w:val="22"/>
          <w:szCs w:val="22"/>
        </w:rPr>
        <w:t>anchored</w:t>
      </w:r>
      <w:r w:rsidR="00CA5399" w:rsidRPr="00CA5399">
        <w:rPr>
          <w:rFonts w:asciiTheme="majorBidi" w:hAnsiTheme="majorBidi" w:cstheme="majorBidi"/>
          <w:sz w:val="22"/>
          <w:szCs w:val="22"/>
        </w:rPr>
        <w:t xml:space="preserve"> in the fact that the Indigenous Palestinians continue to resist its structures</w:t>
      </w:r>
      <w:r w:rsidR="00726FB0" w:rsidRPr="00CA5399">
        <w:rPr>
          <w:rStyle w:val="EndnoteReference"/>
          <w:rFonts w:asciiTheme="majorBidi" w:hAnsiTheme="majorBidi" w:cstheme="majorBidi"/>
          <w:color w:val="000000"/>
          <w:sz w:val="22"/>
          <w:szCs w:val="22"/>
          <w:shd w:val="clear" w:color="auto" w:fill="FFFFFF"/>
          <w:lang w:eastAsia="en-GB"/>
        </w:rPr>
        <w:endnoteReference w:id="8"/>
      </w:r>
      <w:r w:rsidRPr="00CA5399">
        <w:rPr>
          <w:rFonts w:asciiTheme="majorBidi" w:hAnsiTheme="majorBidi" w:cstheme="majorBidi"/>
          <w:color w:val="000000"/>
          <w:sz w:val="22"/>
          <w:szCs w:val="22"/>
          <w:shd w:val="clear" w:color="auto" w:fill="FFFFFF"/>
          <w:lang w:eastAsia="en-GB"/>
        </w:rPr>
        <w:t>. Our focus is on how to unravel and re-articulate how the ‘story’ of Israel is told, to itself and others; seeing this as key to the assemblage of material and discursive practices operating to erase and replace Palestine, on multiple front lines</w:t>
      </w:r>
      <w:r w:rsidR="0079531C" w:rsidRPr="00CA5399">
        <w:rPr>
          <w:rFonts w:asciiTheme="majorBidi" w:hAnsiTheme="majorBidi" w:cstheme="majorBidi"/>
          <w:color w:val="000000"/>
          <w:sz w:val="22"/>
          <w:szCs w:val="22"/>
          <w:shd w:val="clear" w:color="auto" w:fill="FFFFFF"/>
          <w:lang w:eastAsia="en-GB"/>
        </w:rPr>
        <w:t>, in multiple places</w:t>
      </w:r>
      <w:r w:rsidRPr="00CA5399">
        <w:rPr>
          <w:rFonts w:asciiTheme="majorBidi" w:hAnsiTheme="majorBidi" w:cstheme="majorBidi"/>
          <w:color w:val="000000"/>
          <w:sz w:val="22"/>
          <w:szCs w:val="22"/>
          <w:shd w:val="clear" w:color="auto" w:fill="FFFFFF"/>
          <w:lang w:eastAsia="en-GB"/>
        </w:rPr>
        <w:t xml:space="preserve">. </w:t>
      </w:r>
    </w:p>
    <w:p w14:paraId="7BC67647" w14:textId="77777777" w:rsidR="0079531C" w:rsidRPr="00CA5399" w:rsidRDefault="0079531C" w:rsidP="00E97D8A">
      <w:pPr>
        <w:jc w:val="both"/>
        <w:rPr>
          <w:rFonts w:asciiTheme="majorBidi" w:hAnsiTheme="majorBidi" w:cstheme="majorBidi"/>
          <w:color w:val="000000"/>
          <w:sz w:val="22"/>
          <w:szCs w:val="22"/>
          <w:shd w:val="clear" w:color="auto" w:fill="FFFFFF"/>
          <w:lang w:eastAsia="en-GB"/>
        </w:rPr>
      </w:pPr>
    </w:p>
    <w:p w14:paraId="46B4C579" w14:textId="5C4E35D1" w:rsidR="009B0879" w:rsidRPr="00467106" w:rsidRDefault="00887BC5" w:rsidP="00EA2A71">
      <w:pPr>
        <w:jc w:val="both"/>
        <w:rPr>
          <w:rFonts w:ascii="Times New Roman" w:hAnsi="Times New Roman" w:cs="Times New Roman"/>
          <w:color w:val="000000"/>
          <w:sz w:val="22"/>
          <w:szCs w:val="22"/>
          <w:shd w:val="clear" w:color="auto" w:fill="FFFFFF"/>
          <w:lang w:eastAsia="en-GB"/>
        </w:rPr>
      </w:pPr>
      <w:r w:rsidRPr="00467106">
        <w:rPr>
          <w:rFonts w:ascii="Times New Roman" w:hAnsi="Times New Roman" w:cs="Times New Roman"/>
          <w:color w:val="000000"/>
          <w:sz w:val="22"/>
          <w:szCs w:val="22"/>
          <w:shd w:val="clear" w:color="auto" w:fill="FFFFFF"/>
          <w:lang w:eastAsia="en-GB"/>
        </w:rPr>
        <w:t xml:space="preserve">In what follows, </w:t>
      </w:r>
      <w:r w:rsidR="00AE64E0" w:rsidRPr="00467106">
        <w:rPr>
          <w:rFonts w:ascii="Times New Roman" w:hAnsi="Times New Roman" w:cs="Times New Roman"/>
          <w:color w:val="000000"/>
          <w:sz w:val="22"/>
          <w:szCs w:val="22"/>
          <w:shd w:val="clear" w:color="auto" w:fill="FFFFFF"/>
          <w:lang w:eastAsia="en-GB"/>
        </w:rPr>
        <w:t xml:space="preserve">we are working, on </w:t>
      </w:r>
      <w:r w:rsidR="009F37A2">
        <w:rPr>
          <w:rFonts w:ascii="Times New Roman" w:hAnsi="Times New Roman" w:cs="Times New Roman"/>
          <w:color w:val="000000"/>
          <w:sz w:val="22"/>
          <w:szCs w:val="22"/>
          <w:shd w:val="clear" w:color="auto" w:fill="FFFFFF"/>
          <w:lang w:eastAsia="en-GB"/>
        </w:rPr>
        <w:t xml:space="preserve">the </w:t>
      </w:r>
      <w:r w:rsidR="00AE64E0" w:rsidRPr="00467106">
        <w:rPr>
          <w:rFonts w:ascii="Times New Roman" w:hAnsi="Times New Roman" w:cs="Times New Roman"/>
          <w:color w:val="000000"/>
          <w:sz w:val="22"/>
          <w:szCs w:val="22"/>
          <w:shd w:val="clear" w:color="auto" w:fill="FFFFFF"/>
          <w:lang w:eastAsia="en-GB"/>
        </w:rPr>
        <w:t xml:space="preserve">one hand, to </w:t>
      </w:r>
      <w:r w:rsidR="00EA2A71">
        <w:rPr>
          <w:rFonts w:ascii="Times New Roman" w:hAnsi="Times New Roman" w:cs="Times New Roman"/>
          <w:color w:val="000000"/>
          <w:sz w:val="22"/>
          <w:szCs w:val="22"/>
          <w:shd w:val="clear" w:color="auto" w:fill="FFFFFF"/>
          <w:lang w:eastAsia="en-GB"/>
        </w:rPr>
        <w:t>highlight</w:t>
      </w:r>
      <w:r w:rsidR="00A94E35" w:rsidRPr="00467106">
        <w:rPr>
          <w:rFonts w:ascii="Times New Roman" w:hAnsi="Times New Roman" w:cs="Times New Roman"/>
          <w:color w:val="000000"/>
          <w:sz w:val="22"/>
          <w:szCs w:val="22"/>
          <w:shd w:val="clear" w:color="auto" w:fill="FFFFFF"/>
          <w:lang w:eastAsia="en-GB"/>
        </w:rPr>
        <w:t xml:space="preserve"> </w:t>
      </w:r>
      <w:r w:rsidR="00AE64E0" w:rsidRPr="00467106">
        <w:rPr>
          <w:rFonts w:ascii="Times New Roman" w:hAnsi="Times New Roman" w:cs="Times New Roman"/>
          <w:color w:val="000000"/>
          <w:sz w:val="22"/>
          <w:szCs w:val="22"/>
          <w:shd w:val="clear" w:color="auto" w:fill="FFFFFF"/>
          <w:lang w:eastAsia="en-GB"/>
        </w:rPr>
        <w:t>the</w:t>
      </w:r>
      <w:r w:rsidR="00A94E35" w:rsidRPr="00467106">
        <w:rPr>
          <w:rFonts w:ascii="Times New Roman" w:hAnsi="Times New Roman" w:cs="Times New Roman"/>
          <w:color w:val="000000"/>
          <w:sz w:val="22"/>
          <w:szCs w:val="22"/>
          <w:shd w:val="clear" w:color="auto" w:fill="FFFFFF"/>
          <w:lang w:eastAsia="en-GB"/>
        </w:rPr>
        <w:t xml:space="preserve"> expanding effects of ‘the Israel Studies paradigm</w:t>
      </w:r>
      <w:r w:rsidR="00651BBF">
        <w:rPr>
          <w:rFonts w:ascii="Times New Roman" w:hAnsi="Times New Roman" w:cs="Times New Roman"/>
          <w:color w:val="000000"/>
          <w:sz w:val="22"/>
          <w:szCs w:val="22"/>
          <w:shd w:val="clear" w:color="auto" w:fill="FFFFFF"/>
          <w:lang w:eastAsia="en-GB"/>
        </w:rPr>
        <w:t>’</w:t>
      </w:r>
      <w:r w:rsidR="00724965" w:rsidRPr="00467106">
        <w:rPr>
          <w:rFonts w:ascii="Times New Roman" w:hAnsi="Times New Roman" w:cs="Times New Roman"/>
          <w:color w:val="000000"/>
          <w:sz w:val="22"/>
          <w:szCs w:val="22"/>
          <w:shd w:val="clear" w:color="auto" w:fill="FFFFFF"/>
          <w:lang w:eastAsia="en-GB"/>
        </w:rPr>
        <w:t>:</w:t>
      </w:r>
      <w:r w:rsidR="002D713F" w:rsidRPr="00467106">
        <w:rPr>
          <w:rFonts w:ascii="Times New Roman" w:hAnsi="Times New Roman" w:cs="Times New Roman"/>
          <w:color w:val="000000"/>
          <w:sz w:val="22"/>
          <w:szCs w:val="22"/>
          <w:shd w:val="clear" w:color="auto" w:fill="FFFFFF"/>
          <w:lang w:eastAsia="en-GB"/>
        </w:rPr>
        <w:t xml:space="preserve"> </w:t>
      </w:r>
      <w:r w:rsidR="00A94E35" w:rsidRPr="00467106">
        <w:rPr>
          <w:rFonts w:ascii="Times New Roman" w:hAnsi="Times New Roman" w:cs="Times New Roman"/>
          <w:color w:val="000000"/>
          <w:sz w:val="22"/>
          <w:szCs w:val="22"/>
          <w:shd w:val="clear" w:color="auto" w:fill="FFFFFF"/>
          <w:lang w:eastAsia="en-GB"/>
        </w:rPr>
        <w:t xml:space="preserve">on the way Israel is treated in academic programmes </w:t>
      </w:r>
      <w:r w:rsidR="00724965" w:rsidRPr="00467106">
        <w:rPr>
          <w:rFonts w:ascii="Times New Roman" w:hAnsi="Times New Roman" w:cs="Times New Roman"/>
          <w:color w:val="000000"/>
          <w:sz w:val="22"/>
          <w:szCs w:val="22"/>
          <w:shd w:val="clear" w:color="auto" w:fill="FFFFFF"/>
          <w:lang w:eastAsia="en-GB"/>
        </w:rPr>
        <w:t>as a ‘normal state’,</w:t>
      </w:r>
      <w:r w:rsidR="00A80EC0" w:rsidRPr="00467106">
        <w:rPr>
          <w:rFonts w:ascii="Times New Roman" w:hAnsi="Times New Roman" w:cs="Times New Roman"/>
          <w:color w:val="000000"/>
          <w:sz w:val="22"/>
          <w:szCs w:val="22"/>
          <w:shd w:val="clear" w:color="auto" w:fill="FFFFFF"/>
          <w:lang w:eastAsia="en-GB"/>
        </w:rPr>
        <w:t xml:space="preserve"> yet exceptional and thus </w:t>
      </w:r>
      <w:r w:rsidR="00A10CCD" w:rsidRPr="00467106">
        <w:rPr>
          <w:rFonts w:ascii="Times New Roman" w:hAnsi="Times New Roman" w:cs="Times New Roman"/>
          <w:color w:val="000000"/>
          <w:sz w:val="22"/>
          <w:szCs w:val="22"/>
          <w:shd w:val="clear" w:color="auto" w:fill="FFFFFF"/>
          <w:lang w:eastAsia="en-GB"/>
        </w:rPr>
        <w:t>carved out of regional and global politics;</w:t>
      </w:r>
      <w:r w:rsidR="00724965" w:rsidRPr="00467106">
        <w:rPr>
          <w:rFonts w:ascii="Times New Roman" w:hAnsi="Times New Roman" w:cs="Times New Roman"/>
          <w:color w:val="000000"/>
          <w:sz w:val="22"/>
          <w:szCs w:val="22"/>
          <w:shd w:val="clear" w:color="auto" w:fill="FFFFFF"/>
          <w:lang w:eastAsia="en-GB"/>
        </w:rPr>
        <w:t xml:space="preserve"> </w:t>
      </w:r>
      <w:r w:rsidR="00A94E35" w:rsidRPr="00467106">
        <w:rPr>
          <w:rFonts w:ascii="Times New Roman" w:hAnsi="Times New Roman" w:cs="Times New Roman"/>
          <w:color w:val="000000"/>
          <w:sz w:val="22"/>
          <w:szCs w:val="22"/>
          <w:shd w:val="clear" w:color="auto" w:fill="FFFFFF"/>
          <w:lang w:eastAsia="en-GB"/>
        </w:rPr>
        <w:t>and</w:t>
      </w:r>
      <w:r w:rsidR="009B0879" w:rsidRPr="00467106">
        <w:rPr>
          <w:rFonts w:ascii="Times New Roman" w:hAnsi="Times New Roman" w:cs="Times New Roman"/>
          <w:color w:val="000000"/>
          <w:sz w:val="22"/>
          <w:szCs w:val="22"/>
          <w:shd w:val="clear" w:color="auto" w:fill="FFFFFF"/>
          <w:lang w:eastAsia="en-GB"/>
        </w:rPr>
        <w:t>, given its</w:t>
      </w:r>
      <w:r w:rsidR="002D713F" w:rsidRPr="00467106">
        <w:rPr>
          <w:rFonts w:ascii="Times New Roman" w:hAnsi="Times New Roman" w:cs="Times New Roman"/>
          <w:color w:val="000000"/>
          <w:sz w:val="22"/>
          <w:szCs w:val="22"/>
          <w:shd w:val="clear" w:color="auto" w:fill="FFFFFF"/>
          <w:lang w:eastAsia="en-GB"/>
        </w:rPr>
        <w:t xml:space="preserve"> </w:t>
      </w:r>
      <w:r w:rsidR="00724965" w:rsidRPr="00467106">
        <w:rPr>
          <w:rFonts w:ascii="Times New Roman" w:hAnsi="Times New Roman" w:cs="Times New Roman"/>
          <w:color w:val="000000"/>
          <w:sz w:val="22"/>
          <w:szCs w:val="22"/>
          <w:shd w:val="clear" w:color="auto" w:fill="FFFFFF"/>
          <w:lang w:eastAsia="en-GB"/>
        </w:rPr>
        <w:t xml:space="preserve">growing </w:t>
      </w:r>
      <w:r w:rsidR="002D713F" w:rsidRPr="00467106">
        <w:rPr>
          <w:rFonts w:ascii="Times New Roman" w:hAnsi="Times New Roman" w:cs="Times New Roman"/>
          <w:color w:val="000000"/>
          <w:sz w:val="22"/>
          <w:szCs w:val="22"/>
          <w:shd w:val="clear" w:color="auto" w:fill="FFFFFF"/>
          <w:lang w:eastAsia="en-GB"/>
        </w:rPr>
        <w:t xml:space="preserve">absorption of </w:t>
      </w:r>
      <w:r w:rsidR="002D713F" w:rsidRPr="00467106">
        <w:rPr>
          <w:rFonts w:ascii="Times New Roman" w:hAnsi="Times New Roman" w:cs="Times New Roman"/>
          <w:color w:val="000000"/>
          <w:sz w:val="22"/>
          <w:szCs w:val="22"/>
          <w:shd w:val="clear" w:color="auto" w:fill="FFFFFF"/>
          <w:lang w:eastAsia="en-GB"/>
        </w:rPr>
        <w:lastRenderedPageBreak/>
        <w:t>critical interrogations</w:t>
      </w:r>
      <w:r w:rsidR="00A94E35" w:rsidRPr="00467106">
        <w:rPr>
          <w:rFonts w:ascii="Times New Roman" w:hAnsi="Times New Roman" w:cs="Times New Roman"/>
          <w:color w:val="000000"/>
          <w:sz w:val="22"/>
          <w:szCs w:val="22"/>
          <w:shd w:val="clear" w:color="auto" w:fill="FFFFFF"/>
          <w:lang w:eastAsia="en-GB"/>
        </w:rPr>
        <w:t xml:space="preserve"> </w:t>
      </w:r>
      <w:r w:rsidR="002D713F" w:rsidRPr="00467106">
        <w:rPr>
          <w:rFonts w:ascii="Times New Roman" w:hAnsi="Times New Roman" w:cs="Times New Roman"/>
          <w:color w:val="000000"/>
          <w:sz w:val="22"/>
          <w:szCs w:val="22"/>
          <w:shd w:val="clear" w:color="auto" w:fill="FFFFFF"/>
          <w:lang w:eastAsia="en-GB"/>
        </w:rPr>
        <w:t>into Israeli state and society, on the shift in Palestine Studies against explicit investigations into the logistics of settler spaces and social relations (as part of and relevant to studies of Palestine</w:t>
      </w:r>
      <w:r w:rsidR="009B0879" w:rsidRPr="00467106">
        <w:rPr>
          <w:rFonts w:ascii="Times New Roman" w:hAnsi="Times New Roman" w:cs="Times New Roman"/>
          <w:color w:val="000000"/>
          <w:sz w:val="22"/>
          <w:szCs w:val="22"/>
          <w:shd w:val="clear" w:color="auto" w:fill="FFFFFF"/>
          <w:lang w:eastAsia="en-GB"/>
        </w:rPr>
        <w:t>)</w:t>
      </w:r>
      <w:r w:rsidR="00724965" w:rsidRPr="00467106">
        <w:rPr>
          <w:rFonts w:ascii="Times New Roman" w:hAnsi="Times New Roman" w:cs="Times New Roman"/>
          <w:color w:val="000000"/>
          <w:sz w:val="22"/>
          <w:szCs w:val="22"/>
          <w:shd w:val="clear" w:color="auto" w:fill="FFFFFF"/>
          <w:lang w:eastAsia="en-GB"/>
        </w:rPr>
        <w:t>.</w:t>
      </w:r>
      <w:r w:rsidR="00A94E35" w:rsidRPr="00467106">
        <w:rPr>
          <w:rFonts w:ascii="Times New Roman" w:hAnsi="Times New Roman" w:cs="Times New Roman"/>
          <w:color w:val="000000"/>
          <w:sz w:val="22"/>
          <w:szCs w:val="22"/>
          <w:shd w:val="clear" w:color="auto" w:fill="FFFFFF"/>
          <w:lang w:eastAsia="en-GB"/>
        </w:rPr>
        <w:t xml:space="preserve"> On the other, we seek to contribute to the community of scholars</w:t>
      </w:r>
      <w:r w:rsidR="00724965" w:rsidRPr="00467106">
        <w:rPr>
          <w:rFonts w:ascii="Times New Roman" w:hAnsi="Times New Roman" w:cs="Times New Roman"/>
          <w:color w:val="000000"/>
          <w:sz w:val="22"/>
          <w:szCs w:val="22"/>
          <w:shd w:val="clear" w:color="auto" w:fill="FFFFFF"/>
          <w:lang w:eastAsia="en-GB"/>
        </w:rPr>
        <w:t xml:space="preserve"> developing a variety of </w:t>
      </w:r>
      <w:r w:rsidR="00A10CCD" w:rsidRPr="00467106">
        <w:rPr>
          <w:rFonts w:ascii="Times New Roman" w:hAnsi="Times New Roman" w:cs="Times New Roman"/>
          <w:color w:val="000000"/>
          <w:sz w:val="22"/>
          <w:szCs w:val="22"/>
          <w:shd w:val="clear" w:color="auto" w:fill="FFFFFF"/>
          <w:lang w:eastAsia="en-GB"/>
        </w:rPr>
        <w:t xml:space="preserve">radical </w:t>
      </w:r>
      <w:r w:rsidR="00724965" w:rsidRPr="00467106">
        <w:rPr>
          <w:rFonts w:ascii="Times New Roman" w:hAnsi="Times New Roman" w:cs="Times New Roman"/>
          <w:color w:val="000000"/>
          <w:sz w:val="22"/>
          <w:szCs w:val="22"/>
          <w:shd w:val="clear" w:color="auto" w:fill="FFFFFF"/>
          <w:lang w:eastAsia="en-GB"/>
        </w:rPr>
        <w:t>frameworks for recalibrating knowledge of Israel</w:t>
      </w:r>
      <w:r w:rsidR="00634BFE">
        <w:rPr>
          <w:rFonts w:ascii="Times New Roman" w:hAnsi="Times New Roman" w:cs="Times New Roman"/>
          <w:color w:val="000000"/>
          <w:sz w:val="22"/>
          <w:szCs w:val="22"/>
          <w:shd w:val="clear" w:color="auto" w:fill="FFFFFF"/>
          <w:lang w:eastAsia="en-GB"/>
        </w:rPr>
        <w:t xml:space="preserve"> and </w:t>
      </w:r>
      <w:r w:rsidR="00724965" w:rsidRPr="00467106">
        <w:rPr>
          <w:rFonts w:ascii="Times New Roman" w:hAnsi="Times New Roman" w:cs="Times New Roman"/>
          <w:color w:val="000000"/>
          <w:sz w:val="22"/>
          <w:szCs w:val="22"/>
          <w:shd w:val="clear" w:color="auto" w:fill="FFFFFF"/>
          <w:lang w:eastAsia="en-GB"/>
        </w:rPr>
        <w:t>Palestine</w:t>
      </w:r>
      <w:r w:rsidR="002F1E7A">
        <w:rPr>
          <w:rFonts w:ascii="Times New Roman" w:hAnsi="Times New Roman" w:cs="Times New Roman"/>
          <w:color w:val="000000"/>
          <w:sz w:val="22"/>
          <w:szCs w:val="22"/>
          <w:shd w:val="clear" w:color="auto" w:fill="FFFFFF"/>
          <w:lang w:eastAsia="en-GB"/>
        </w:rPr>
        <w:t>. These are working to</w:t>
      </w:r>
      <w:r w:rsidR="00523D05">
        <w:rPr>
          <w:rFonts w:ascii="Times New Roman" w:hAnsi="Times New Roman" w:cs="Times New Roman"/>
          <w:color w:val="000000"/>
          <w:sz w:val="22"/>
          <w:szCs w:val="22"/>
          <w:shd w:val="clear" w:color="auto" w:fill="FFFFFF"/>
          <w:lang w:eastAsia="en-GB"/>
        </w:rPr>
        <w:t xml:space="preserve"> </w:t>
      </w:r>
      <w:r w:rsidR="002F1E7A">
        <w:rPr>
          <w:rFonts w:ascii="Times New Roman" w:hAnsi="Times New Roman" w:cs="Times New Roman"/>
          <w:color w:val="000000"/>
          <w:sz w:val="22"/>
          <w:szCs w:val="22"/>
          <w:shd w:val="clear" w:color="auto" w:fill="FFFFFF"/>
          <w:lang w:eastAsia="en-GB"/>
        </w:rPr>
        <w:t>centre</w:t>
      </w:r>
      <w:r w:rsidR="00A10CCD" w:rsidRPr="00467106">
        <w:rPr>
          <w:rFonts w:ascii="Times New Roman" w:hAnsi="Times New Roman" w:cs="Times New Roman"/>
          <w:color w:val="000000"/>
          <w:sz w:val="22"/>
          <w:szCs w:val="22"/>
          <w:shd w:val="clear" w:color="auto" w:fill="FFFFFF"/>
          <w:lang w:eastAsia="en-GB"/>
        </w:rPr>
        <w:t xml:space="preserve"> indigenous anti-colonial approaches to settler colonial relations and reconnect intellectual practices </w:t>
      </w:r>
      <w:r w:rsidR="00A80EC0" w:rsidRPr="00467106">
        <w:rPr>
          <w:rFonts w:ascii="Times New Roman" w:hAnsi="Times New Roman" w:cs="Times New Roman"/>
          <w:color w:val="000000"/>
          <w:sz w:val="22"/>
          <w:szCs w:val="22"/>
          <w:shd w:val="clear" w:color="auto" w:fill="FFFFFF"/>
          <w:lang w:eastAsia="en-GB"/>
        </w:rPr>
        <w:t xml:space="preserve">that </w:t>
      </w:r>
      <w:r w:rsidR="00D56774" w:rsidRPr="00467106">
        <w:rPr>
          <w:rFonts w:ascii="Times New Roman" w:hAnsi="Times New Roman" w:cs="Times New Roman"/>
          <w:color w:val="000000"/>
          <w:sz w:val="22"/>
          <w:szCs w:val="22"/>
          <w:shd w:val="clear" w:color="auto" w:fill="FFFFFF"/>
          <w:lang w:eastAsia="en-GB"/>
        </w:rPr>
        <w:t>engag</w:t>
      </w:r>
      <w:r w:rsidR="00A80EC0" w:rsidRPr="00467106">
        <w:rPr>
          <w:rFonts w:ascii="Times New Roman" w:hAnsi="Times New Roman" w:cs="Times New Roman"/>
          <w:color w:val="000000"/>
          <w:sz w:val="22"/>
          <w:szCs w:val="22"/>
          <w:shd w:val="clear" w:color="auto" w:fill="FFFFFF"/>
          <w:lang w:eastAsia="en-GB"/>
        </w:rPr>
        <w:t xml:space="preserve">e </w:t>
      </w:r>
      <w:r w:rsidR="009B0879" w:rsidRPr="00467106">
        <w:rPr>
          <w:rFonts w:ascii="Times New Roman" w:hAnsi="Times New Roman" w:cs="Times New Roman"/>
          <w:color w:val="000000"/>
          <w:sz w:val="22"/>
          <w:szCs w:val="22"/>
          <w:shd w:val="clear" w:color="auto" w:fill="FFFFFF"/>
          <w:lang w:eastAsia="en-GB"/>
        </w:rPr>
        <w:t xml:space="preserve">an understanding of </w:t>
      </w:r>
      <w:r w:rsidR="00A80EC0" w:rsidRPr="00467106">
        <w:rPr>
          <w:rFonts w:ascii="Times New Roman" w:hAnsi="Times New Roman" w:cs="Times New Roman"/>
          <w:color w:val="000000"/>
          <w:sz w:val="22"/>
          <w:szCs w:val="22"/>
          <w:shd w:val="clear" w:color="auto" w:fill="FFFFFF"/>
          <w:lang w:eastAsia="en-GB"/>
        </w:rPr>
        <w:t>the settler colonial framework</w:t>
      </w:r>
      <w:r w:rsidR="009B0879" w:rsidRPr="00467106">
        <w:rPr>
          <w:rFonts w:ascii="Times New Roman" w:hAnsi="Times New Roman" w:cs="Times New Roman"/>
          <w:color w:val="000000"/>
          <w:sz w:val="22"/>
          <w:szCs w:val="22"/>
          <w:shd w:val="clear" w:color="auto" w:fill="FFFFFF"/>
          <w:lang w:eastAsia="en-GB"/>
        </w:rPr>
        <w:t>,</w:t>
      </w:r>
      <w:r w:rsidR="00D56774" w:rsidRPr="00467106">
        <w:rPr>
          <w:rFonts w:ascii="Times New Roman" w:hAnsi="Times New Roman" w:cs="Times New Roman"/>
          <w:color w:val="000000"/>
          <w:sz w:val="22"/>
          <w:szCs w:val="22"/>
          <w:shd w:val="clear" w:color="auto" w:fill="FFFFFF"/>
          <w:lang w:eastAsia="en-GB"/>
        </w:rPr>
        <w:t xml:space="preserve"> </w:t>
      </w:r>
      <w:r w:rsidR="00A10CCD" w:rsidRPr="00467106">
        <w:rPr>
          <w:rFonts w:ascii="Times New Roman" w:hAnsi="Times New Roman" w:cs="Times New Roman"/>
          <w:color w:val="000000"/>
          <w:sz w:val="22"/>
          <w:szCs w:val="22"/>
          <w:shd w:val="clear" w:color="auto" w:fill="FFFFFF"/>
          <w:lang w:eastAsia="en-GB"/>
        </w:rPr>
        <w:t>with political ones</w:t>
      </w:r>
      <w:r w:rsidR="00A80EC0" w:rsidRPr="00467106">
        <w:rPr>
          <w:rFonts w:ascii="Times New Roman" w:hAnsi="Times New Roman" w:cs="Times New Roman"/>
          <w:color w:val="000000"/>
          <w:sz w:val="22"/>
          <w:szCs w:val="22"/>
          <w:shd w:val="clear" w:color="auto" w:fill="FFFFFF"/>
          <w:lang w:eastAsia="en-GB"/>
        </w:rPr>
        <w:t>, engaged in the</w:t>
      </w:r>
      <w:r w:rsidR="00D56774" w:rsidRPr="00467106">
        <w:rPr>
          <w:rFonts w:ascii="Times New Roman" w:hAnsi="Times New Roman" w:cs="Times New Roman"/>
          <w:color w:val="000000"/>
          <w:sz w:val="22"/>
          <w:szCs w:val="22"/>
          <w:shd w:val="clear" w:color="auto" w:fill="FFFFFF"/>
          <w:lang w:eastAsia="en-GB"/>
        </w:rPr>
        <w:t xml:space="preserve"> practice/praxis of </w:t>
      </w:r>
      <w:r w:rsidR="00A80EC0" w:rsidRPr="00467106">
        <w:rPr>
          <w:rFonts w:ascii="Times New Roman" w:hAnsi="Times New Roman" w:cs="Times New Roman"/>
          <w:color w:val="000000"/>
          <w:sz w:val="22"/>
          <w:szCs w:val="22"/>
          <w:shd w:val="clear" w:color="auto" w:fill="FFFFFF"/>
          <w:lang w:eastAsia="en-GB"/>
        </w:rPr>
        <w:t>liberation and decolonisation</w:t>
      </w:r>
      <w:r w:rsidR="00A10CCD" w:rsidRPr="00467106">
        <w:rPr>
          <w:rFonts w:ascii="Times New Roman" w:hAnsi="Times New Roman" w:cs="Times New Roman"/>
          <w:color w:val="000000"/>
          <w:sz w:val="22"/>
          <w:szCs w:val="22"/>
          <w:shd w:val="clear" w:color="auto" w:fill="FFFFFF"/>
          <w:lang w:eastAsia="en-GB"/>
        </w:rPr>
        <w:t xml:space="preserve">. </w:t>
      </w:r>
    </w:p>
    <w:p w14:paraId="0372DB42" w14:textId="77777777" w:rsidR="009B0879" w:rsidRPr="00467106" w:rsidRDefault="009B0879" w:rsidP="00E97D8A">
      <w:pPr>
        <w:jc w:val="both"/>
        <w:rPr>
          <w:rFonts w:ascii="Times New Roman" w:hAnsi="Times New Roman" w:cs="Times New Roman"/>
          <w:color w:val="000000"/>
          <w:sz w:val="22"/>
          <w:szCs w:val="22"/>
          <w:shd w:val="clear" w:color="auto" w:fill="FFFFFF"/>
          <w:lang w:eastAsia="en-GB"/>
        </w:rPr>
      </w:pPr>
    </w:p>
    <w:p w14:paraId="2D0772D9" w14:textId="6575895B" w:rsidR="00A10CCD" w:rsidRPr="00467106" w:rsidRDefault="00A10CCD" w:rsidP="00B25744">
      <w:pPr>
        <w:jc w:val="both"/>
        <w:rPr>
          <w:rFonts w:ascii="Times New Roman" w:hAnsi="Times New Roman" w:cs="Times New Roman"/>
          <w:color w:val="000000"/>
          <w:sz w:val="22"/>
          <w:szCs w:val="22"/>
          <w:shd w:val="clear" w:color="auto" w:fill="FFFFFF"/>
          <w:lang w:eastAsia="en-GB"/>
        </w:rPr>
      </w:pPr>
      <w:r w:rsidRPr="00467106">
        <w:rPr>
          <w:rFonts w:ascii="Times New Roman" w:hAnsi="Times New Roman" w:cs="Times New Roman"/>
          <w:color w:val="000000"/>
          <w:sz w:val="22"/>
          <w:szCs w:val="22"/>
          <w:shd w:val="clear" w:color="auto" w:fill="FFFFFF"/>
          <w:lang w:eastAsia="en-GB"/>
        </w:rPr>
        <w:t>As shall become clearer in the discussion below, this involves de-mystifying the settler project in Palestine, understanding why and how Israel hides its</w:t>
      </w:r>
      <w:r w:rsidR="00A80EC0" w:rsidRPr="00467106">
        <w:rPr>
          <w:rFonts w:ascii="Times New Roman" w:hAnsi="Times New Roman" w:cs="Times New Roman"/>
          <w:color w:val="000000"/>
          <w:sz w:val="22"/>
          <w:szCs w:val="22"/>
          <w:shd w:val="clear" w:color="auto" w:fill="FFFFFF"/>
          <w:lang w:eastAsia="en-GB"/>
        </w:rPr>
        <w:t xml:space="preserve"> colonial character and modes of </w:t>
      </w:r>
      <w:r w:rsidRPr="00467106">
        <w:rPr>
          <w:rFonts w:ascii="Times New Roman" w:hAnsi="Times New Roman" w:cs="Times New Roman"/>
          <w:color w:val="000000"/>
          <w:sz w:val="22"/>
          <w:szCs w:val="22"/>
          <w:shd w:val="clear" w:color="auto" w:fill="FFFFFF"/>
          <w:lang w:eastAsia="en-GB"/>
        </w:rPr>
        <w:t xml:space="preserve">violence in liberal </w:t>
      </w:r>
      <w:r w:rsidR="00D56774" w:rsidRPr="00467106">
        <w:rPr>
          <w:rFonts w:ascii="Times New Roman" w:hAnsi="Times New Roman" w:cs="Times New Roman"/>
          <w:color w:val="000000"/>
          <w:sz w:val="22"/>
          <w:szCs w:val="22"/>
          <w:shd w:val="clear" w:color="auto" w:fill="FFFFFF"/>
          <w:lang w:eastAsia="en-GB"/>
        </w:rPr>
        <w:t>matrixes</w:t>
      </w:r>
      <w:r w:rsidR="00F04478" w:rsidRPr="00467106">
        <w:rPr>
          <w:rFonts w:ascii="Times New Roman" w:hAnsi="Times New Roman" w:cs="Times New Roman"/>
          <w:color w:val="000000"/>
          <w:sz w:val="22"/>
          <w:szCs w:val="22"/>
          <w:shd w:val="clear" w:color="auto" w:fill="FFFFFF"/>
          <w:lang w:eastAsia="en-GB"/>
        </w:rPr>
        <w:t>,</w:t>
      </w:r>
      <w:r w:rsidR="00D56774" w:rsidRPr="00467106">
        <w:rPr>
          <w:rFonts w:ascii="Times New Roman" w:hAnsi="Times New Roman" w:cs="Times New Roman"/>
          <w:color w:val="000000"/>
          <w:sz w:val="22"/>
          <w:szCs w:val="22"/>
          <w:shd w:val="clear" w:color="auto" w:fill="FFFFFF"/>
          <w:lang w:eastAsia="en-GB"/>
        </w:rPr>
        <w:t xml:space="preserve"> and </w:t>
      </w:r>
      <w:r w:rsidR="00F04478" w:rsidRPr="00467106">
        <w:rPr>
          <w:rFonts w:ascii="Times New Roman" w:hAnsi="Times New Roman" w:cs="Times New Roman"/>
          <w:color w:val="000000"/>
          <w:sz w:val="22"/>
          <w:szCs w:val="22"/>
          <w:shd w:val="clear" w:color="auto" w:fill="FFFFFF"/>
          <w:lang w:eastAsia="en-GB"/>
        </w:rPr>
        <w:t xml:space="preserve">emphasising </w:t>
      </w:r>
      <w:r w:rsidR="00D56774" w:rsidRPr="00467106">
        <w:rPr>
          <w:rFonts w:ascii="Times New Roman" w:hAnsi="Times New Roman" w:cs="Times New Roman"/>
          <w:color w:val="000000"/>
          <w:sz w:val="22"/>
          <w:szCs w:val="22"/>
          <w:shd w:val="clear" w:color="auto" w:fill="FFFFFF"/>
          <w:lang w:eastAsia="en-GB"/>
        </w:rPr>
        <w:t>the importance of educational technologies to both bolstering and unsettling how Israel culti</w:t>
      </w:r>
      <w:r w:rsidR="00A80EC0" w:rsidRPr="00467106">
        <w:rPr>
          <w:rFonts w:ascii="Times New Roman" w:hAnsi="Times New Roman" w:cs="Times New Roman"/>
          <w:color w:val="000000"/>
          <w:sz w:val="22"/>
          <w:szCs w:val="22"/>
          <w:shd w:val="clear" w:color="auto" w:fill="FFFFFF"/>
          <w:lang w:eastAsia="en-GB"/>
        </w:rPr>
        <w:t xml:space="preserve">vates hegemony over how we know and </w:t>
      </w:r>
      <w:r w:rsidR="00D56774" w:rsidRPr="00467106">
        <w:rPr>
          <w:rFonts w:ascii="Times New Roman" w:hAnsi="Times New Roman" w:cs="Times New Roman"/>
          <w:color w:val="000000"/>
          <w:sz w:val="22"/>
          <w:szCs w:val="22"/>
          <w:shd w:val="clear" w:color="auto" w:fill="FFFFFF"/>
          <w:lang w:eastAsia="en-GB"/>
        </w:rPr>
        <w:t>see Palestine. It also requires thinking about what is or should be the centre of this analytical project, who or what is often left out (and why), and</w:t>
      </w:r>
      <w:r w:rsidR="00A80EC0" w:rsidRPr="00467106">
        <w:rPr>
          <w:rFonts w:ascii="Times New Roman" w:hAnsi="Times New Roman" w:cs="Times New Roman"/>
          <w:color w:val="000000"/>
          <w:sz w:val="22"/>
          <w:szCs w:val="22"/>
          <w:shd w:val="clear" w:color="auto" w:fill="FFFFFF"/>
          <w:lang w:eastAsia="en-GB"/>
        </w:rPr>
        <w:t xml:space="preserve"> what spaces, </w:t>
      </w:r>
      <w:r w:rsidR="00D56774" w:rsidRPr="00467106">
        <w:rPr>
          <w:rFonts w:ascii="Times New Roman" w:hAnsi="Times New Roman" w:cs="Times New Roman"/>
          <w:color w:val="000000"/>
          <w:sz w:val="22"/>
          <w:szCs w:val="22"/>
          <w:shd w:val="clear" w:color="auto" w:fill="FFFFFF"/>
          <w:lang w:eastAsia="en-GB"/>
        </w:rPr>
        <w:t>frameworks</w:t>
      </w:r>
      <w:r w:rsidR="00A80EC0" w:rsidRPr="00467106">
        <w:rPr>
          <w:rFonts w:ascii="Times New Roman" w:hAnsi="Times New Roman" w:cs="Times New Roman"/>
          <w:color w:val="000000"/>
          <w:sz w:val="22"/>
          <w:szCs w:val="22"/>
          <w:shd w:val="clear" w:color="auto" w:fill="FFFFFF"/>
          <w:lang w:eastAsia="en-GB"/>
        </w:rPr>
        <w:t xml:space="preserve"> and </w:t>
      </w:r>
      <w:r w:rsidR="00D56774" w:rsidRPr="00467106">
        <w:rPr>
          <w:rFonts w:ascii="Times New Roman" w:hAnsi="Times New Roman" w:cs="Times New Roman"/>
          <w:color w:val="000000"/>
          <w:sz w:val="22"/>
          <w:szCs w:val="22"/>
          <w:shd w:val="clear" w:color="auto" w:fill="FFFFFF"/>
          <w:lang w:eastAsia="en-GB"/>
        </w:rPr>
        <w:t>discourses</w:t>
      </w:r>
      <w:r w:rsidR="00A80EC0" w:rsidRPr="00467106">
        <w:rPr>
          <w:rFonts w:ascii="Times New Roman" w:hAnsi="Times New Roman" w:cs="Times New Roman"/>
          <w:color w:val="000000"/>
          <w:sz w:val="22"/>
          <w:szCs w:val="22"/>
          <w:shd w:val="clear" w:color="auto" w:fill="FFFFFF"/>
          <w:lang w:eastAsia="en-GB"/>
        </w:rPr>
        <w:t xml:space="preserve"> are conducive to disrupting or </w:t>
      </w:r>
      <w:r w:rsidR="00D56774" w:rsidRPr="00467106">
        <w:rPr>
          <w:rFonts w:ascii="Times New Roman" w:hAnsi="Times New Roman" w:cs="Times New Roman"/>
          <w:color w:val="000000"/>
          <w:sz w:val="22"/>
          <w:szCs w:val="22"/>
          <w:shd w:val="clear" w:color="auto" w:fill="FFFFFF"/>
          <w:lang w:eastAsia="en-GB"/>
        </w:rPr>
        <w:t>divesting from, as opposed to condoning, the kinds of power relations that maintain settler colonial relations.</w:t>
      </w:r>
      <w:r w:rsidR="002D713F" w:rsidRPr="00467106">
        <w:rPr>
          <w:rFonts w:ascii="Times New Roman" w:hAnsi="Times New Roman" w:cs="Times New Roman"/>
          <w:color w:val="000000"/>
          <w:sz w:val="22"/>
          <w:szCs w:val="22"/>
          <w:shd w:val="clear" w:color="auto" w:fill="FFFFFF"/>
          <w:lang w:eastAsia="en-GB"/>
        </w:rPr>
        <w:t xml:space="preserve"> </w:t>
      </w:r>
      <w:r w:rsidR="00651BBF">
        <w:rPr>
          <w:rFonts w:ascii="Times New Roman" w:hAnsi="Times New Roman" w:cs="Times New Roman"/>
          <w:color w:val="000000"/>
          <w:sz w:val="22"/>
          <w:szCs w:val="22"/>
          <w:shd w:val="clear" w:color="auto" w:fill="FFFFFF"/>
          <w:lang w:eastAsia="en-GB"/>
        </w:rPr>
        <w:t xml:space="preserve">By looking through the lens of </w:t>
      </w:r>
      <w:r w:rsidR="002D713F" w:rsidRPr="00467106">
        <w:rPr>
          <w:rFonts w:ascii="Times New Roman" w:hAnsi="Times New Roman" w:cs="Times New Roman"/>
          <w:color w:val="000000"/>
          <w:sz w:val="22"/>
          <w:szCs w:val="22"/>
          <w:shd w:val="clear" w:color="auto" w:fill="FFFFFF"/>
          <w:lang w:eastAsia="en-GB"/>
        </w:rPr>
        <w:t xml:space="preserve">Israel Studies, as part of the institutionalisation of settler knowledge production </w:t>
      </w:r>
      <w:r w:rsidR="009B0879" w:rsidRPr="00467106">
        <w:rPr>
          <w:rFonts w:ascii="Times New Roman" w:hAnsi="Times New Roman" w:cs="Times New Roman"/>
          <w:color w:val="000000"/>
          <w:sz w:val="22"/>
          <w:szCs w:val="22"/>
          <w:shd w:val="clear" w:color="auto" w:fill="FFFFFF"/>
          <w:lang w:eastAsia="en-GB"/>
        </w:rPr>
        <w:t>in academic, political and economic arenas</w:t>
      </w:r>
      <w:r w:rsidR="002D713F" w:rsidRPr="00467106">
        <w:rPr>
          <w:rFonts w:ascii="Times New Roman" w:hAnsi="Times New Roman" w:cs="Times New Roman"/>
          <w:color w:val="000000"/>
          <w:sz w:val="22"/>
          <w:szCs w:val="22"/>
          <w:shd w:val="clear" w:color="auto" w:fill="FFFFFF"/>
          <w:lang w:eastAsia="en-GB"/>
        </w:rPr>
        <w:t>,</w:t>
      </w:r>
      <w:r w:rsidR="009B0879" w:rsidRPr="00467106">
        <w:rPr>
          <w:rFonts w:ascii="Times New Roman" w:hAnsi="Times New Roman" w:cs="Times New Roman"/>
          <w:color w:val="000000"/>
          <w:sz w:val="22"/>
          <w:szCs w:val="22"/>
          <w:shd w:val="clear" w:color="auto" w:fill="FFFFFF"/>
          <w:lang w:eastAsia="en-GB"/>
        </w:rPr>
        <w:t xml:space="preserve"> we are able to map this process, find its holes and contradictions and look for new ways </w:t>
      </w:r>
      <w:r w:rsidR="00B25744">
        <w:rPr>
          <w:rFonts w:ascii="Times New Roman" w:hAnsi="Times New Roman" w:cs="Times New Roman"/>
          <w:color w:val="000000"/>
          <w:sz w:val="22"/>
          <w:szCs w:val="22"/>
          <w:shd w:val="clear" w:color="auto" w:fill="FFFFFF"/>
          <w:lang w:eastAsia="en-GB"/>
        </w:rPr>
        <w:t xml:space="preserve">of </w:t>
      </w:r>
      <w:r w:rsidR="009B0879" w:rsidRPr="00467106">
        <w:rPr>
          <w:rFonts w:ascii="Times New Roman" w:hAnsi="Times New Roman" w:cs="Times New Roman"/>
          <w:color w:val="000000"/>
          <w:sz w:val="22"/>
          <w:szCs w:val="22"/>
          <w:shd w:val="clear" w:color="auto" w:fill="FFFFFF"/>
          <w:lang w:eastAsia="en-GB"/>
        </w:rPr>
        <w:t xml:space="preserve">re-articulating how Israel is discussed and challenged. </w:t>
      </w:r>
      <w:r w:rsidR="009B0879" w:rsidRPr="00467106">
        <w:rPr>
          <w:rFonts w:ascii="Times New Roman" w:hAnsi="Times New Roman" w:cs="Times New Roman"/>
          <w:color w:val="000000"/>
          <w:sz w:val="22"/>
          <w:szCs w:val="22"/>
          <w:lang w:eastAsia="en-GB"/>
        </w:rPr>
        <w:t xml:space="preserve">In so doing, we work to shift our empirical and theoretical encounters with Palestine, engaging with fields of study that radically </w:t>
      </w:r>
      <w:r w:rsidR="00B25744">
        <w:rPr>
          <w:rFonts w:ascii="Times New Roman" w:hAnsi="Times New Roman" w:cs="Times New Roman"/>
          <w:color w:val="000000"/>
          <w:sz w:val="22"/>
          <w:szCs w:val="22"/>
          <w:lang w:eastAsia="en-GB"/>
        </w:rPr>
        <w:t>challenge</w:t>
      </w:r>
      <w:r w:rsidR="00B25744" w:rsidRPr="00467106">
        <w:rPr>
          <w:rFonts w:ascii="Times New Roman" w:hAnsi="Times New Roman" w:cs="Times New Roman"/>
          <w:color w:val="000000"/>
          <w:sz w:val="22"/>
          <w:szCs w:val="22"/>
          <w:lang w:eastAsia="en-GB"/>
        </w:rPr>
        <w:t xml:space="preserve"> </w:t>
      </w:r>
      <w:r w:rsidR="009B0879" w:rsidRPr="00467106">
        <w:rPr>
          <w:rFonts w:ascii="Times New Roman" w:hAnsi="Times New Roman" w:cs="Times New Roman"/>
          <w:color w:val="000000"/>
          <w:sz w:val="22"/>
          <w:szCs w:val="22"/>
          <w:lang w:eastAsia="en-GB"/>
        </w:rPr>
        <w:t>mainstream and critical ways of knowing, writing and historicising settler colonial relations.</w:t>
      </w:r>
      <w:r w:rsidR="009B0879" w:rsidRPr="00467106">
        <w:rPr>
          <w:rFonts w:ascii="Times New Roman" w:hAnsi="Times New Roman" w:cs="Times New Roman"/>
          <w:color w:val="000000"/>
          <w:sz w:val="22"/>
          <w:szCs w:val="22"/>
          <w:shd w:val="clear" w:color="auto" w:fill="FFFFFF"/>
          <w:lang w:eastAsia="en-GB"/>
        </w:rPr>
        <w:t xml:space="preserve"> </w:t>
      </w:r>
      <w:r w:rsidR="002D713F" w:rsidRPr="00467106">
        <w:rPr>
          <w:rFonts w:ascii="Times New Roman" w:hAnsi="Times New Roman" w:cs="Times New Roman"/>
          <w:color w:val="000000"/>
          <w:sz w:val="22"/>
          <w:szCs w:val="22"/>
          <w:shd w:val="clear" w:color="auto" w:fill="FFFFFF"/>
          <w:lang w:eastAsia="en-GB"/>
        </w:rPr>
        <w:t xml:space="preserve">   </w:t>
      </w:r>
      <w:r w:rsidR="00D56774" w:rsidRPr="00467106">
        <w:rPr>
          <w:rFonts w:ascii="Times New Roman" w:hAnsi="Times New Roman" w:cs="Times New Roman"/>
          <w:color w:val="000000"/>
          <w:sz w:val="22"/>
          <w:szCs w:val="22"/>
          <w:shd w:val="clear" w:color="auto" w:fill="FFFFFF"/>
          <w:lang w:eastAsia="en-GB"/>
        </w:rPr>
        <w:t xml:space="preserve">  </w:t>
      </w:r>
    </w:p>
    <w:p w14:paraId="458370D7" w14:textId="471CDD2D" w:rsidR="00751EC8" w:rsidRPr="00467106" w:rsidRDefault="00751EC8" w:rsidP="00E97D8A">
      <w:pPr>
        <w:jc w:val="both"/>
        <w:rPr>
          <w:rFonts w:ascii="Times New Roman" w:eastAsia="Times New Roman" w:hAnsi="Times New Roman" w:cs="Times New Roman"/>
          <w:color w:val="000000"/>
          <w:sz w:val="22"/>
          <w:szCs w:val="22"/>
          <w:lang w:eastAsia="en-GB"/>
        </w:rPr>
      </w:pPr>
    </w:p>
    <w:p w14:paraId="048C39B8" w14:textId="69699FD5" w:rsidR="00B9055B" w:rsidRPr="00467106" w:rsidRDefault="00B9055B" w:rsidP="002A4583">
      <w:pPr>
        <w:jc w:val="both"/>
        <w:rPr>
          <w:rFonts w:ascii="Times New Roman" w:hAnsi="Times New Roman" w:cs="Times New Roman"/>
          <w:sz w:val="22"/>
          <w:szCs w:val="22"/>
          <w:lang w:eastAsia="en-GB"/>
        </w:rPr>
      </w:pPr>
      <w:r w:rsidRPr="00467106">
        <w:rPr>
          <w:rFonts w:ascii="Times New Roman" w:hAnsi="Times New Roman" w:cs="Times New Roman"/>
          <w:color w:val="000000"/>
          <w:sz w:val="22"/>
          <w:szCs w:val="22"/>
          <w:lang w:eastAsia="en-GB"/>
        </w:rPr>
        <w:t xml:space="preserve">This investigation is inspired and influenced by existing literature on anticolonial struggles and practices of decolonisation, deriving from historical and contemporary experiences of resistance to settler colonialism around the world. In </w:t>
      </w:r>
      <w:r w:rsidR="00C938B4" w:rsidRPr="00467106">
        <w:rPr>
          <w:rFonts w:ascii="Times New Roman" w:hAnsi="Times New Roman" w:cs="Times New Roman"/>
          <w:color w:val="000000"/>
          <w:sz w:val="22"/>
          <w:szCs w:val="22"/>
          <w:lang w:eastAsia="en-GB"/>
        </w:rPr>
        <w:t>the following sections</w:t>
      </w:r>
      <w:r w:rsidRPr="00467106">
        <w:rPr>
          <w:rFonts w:ascii="Times New Roman" w:hAnsi="Times New Roman" w:cs="Times New Roman"/>
          <w:color w:val="000000"/>
          <w:sz w:val="22"/>
          <w:szCs w:val="22"/>
          <w:lang w:eastAsia="en-GB"/>
        </w:rPr>
        <w:t xml:space="preserve">, we develop a way of thinking through this literature and practice, based on our collective and individual research into the ontologies of resistance to </w:t>
      </w:r>
      <w:r w:rsidR="006D2539" w:rsidRPr="00467106">
        <w:rPr>
          <w:rFonts w:ascii="Times New Roman" w:hAnsi="Times New Roman" w:cs="Times New Roman"/>
          <w:color w:val="000000"/>
          <w:sz w:val="22"/>
          <w:szCs w:val="22"/>
          <w:lang w:eastAsia="en-GB"/>
        </w:rPr>
        <w:t xml:space="preserve">the </w:t>
      </w:r>
      <w:r w:rsidRPr="00467106">
        <w:rPr>
          <w:rFonts w:ascii="Times New Roman" w:hAnsi="Times New Roman" w:cs="Times New Roman"/>
          <w:color w:val="000000"/>
          <w:sz w:val="22"/>
          <w:szCs w:val="22"/>
          <w:lang w:eastAsia="en-GB"/>
        </w:rPr>
        <w:t>settler colonial</w:t>
      </w:r>
      <w:r w:rsidR="006D2539" w:rsidRPr="00467106">
        <w:rPr>
          <w:rFonts w:ascii="Times New Roman" w:hAnsi="Times New Roman" w:cs="Times New Roman"/>
          <w:color w:val="000000"/>
          <w:sz w:val="22"/>
          <w:szCs w:val="22"/>
          <w:lang w:eastAsia="en-GB"/>
        </w:rPr>
        <w:t xml:space="preserve"> condition</w:t>
      </w:r>
      <w:r w:rsidRPr="00467106">
        <w:rPr>
          <w:rFonts w:ascii="Times New Roman" w:hAnsi="Times New Roman" w:cs="Times New Roman"/>
          <w:color w:val="000000"/>
          <w:sz w:val="22"/>
          <w:szCs w:val="22"/>
          <w:lang w:eastAsia="en-GB"/>
        </w:rPr>
        <w:t xml:space="preserve"> in Palestine</w:t>
      </w:r>
      <w:r w:rsidR="002A4583" w:rsidRPr="00467106">
        <w:rPr>
          <w:rFonts w:ascii="Times New Roman" w:hAnsi="Times New Roman" w:cs="Times New Roman"/>
          <w:color w:val="000000"/>
          <w:sz w:val="22"/>
          <w:szCs w:val="22"/>
          <w:lang w:eastAsia="en-GB"/>
        </w:rPr>
        <w:t>. We also build on multiple conversation</w:t>
      </w:r>
      <w:r w:rsidR="00D930BF" w:rsidRPr="00467106">
        <w:rPr>
          <w:rFonts w:ascii="Times New Roman" w:hAnsi="Times New Roman" w:cs="Times New Roman"/>
          <w:color w:val="000000"/>
          <w:sz w:val="22"/>
          <w:szCs w:val="22"/>
          <w:lang w:eastAsia="en-GB"/>
        </w:rPr>
        <w:t>s</w:t>
      </w:r>
      <w:r w:rsidR="002A4583" w:rsidRPr="00467106">
        <w:rPr>
          <w:rFonts w:ascii="Times New Roman" w:hAnsi="Times New Roman" w:cs="Times New Roman"/>
          <w:color w:val="000000"/>
          <w:sz w:val="22"/>
          <w:szCs w:val="22"/>
          <w:lang w:eastAsia="en-GB"/>
        </w:rPr>
        <w:t xml:space="preserve"> </w:t>
      </w:r>
      <w:r w:rsidR="00C938B4" w:rsidRPr="00467106">
        <w:rPr>
          <w:rFonts w:ascii="Times New Roman" w:hAnsi="Times New Roman" w:cs="Times New Roman"/>
          <w:color w:val="000000"/>
          <w:sz w:val="22"/>
          <w:szCs w:val="22"/>
          <w:lang w:eastAsia="en-GB"/>
        </w:rPr>
        <w:t>that have evolved over</w:t>
      </w:r>
      <w:r w:rsidR="002A4583" w:rsidRPr="00467106">
        <w:rPr>
          <w:rFonts w:ascii="Times New Roman" w:hAnsi="Times New Roman" w:cs="Times New Roman"/>
          <w:color w:val="000000"/>
          <w:sz w:val="22"/>
          <w:szCs w:val="22"/>
          <w:lang w:eastAsia="en-GB"/>
        </w:rPr>
        <w:t xml:space="preserve"> several workshops and conference</w:t>
      </w:r>
      <w:r w:rsidR="00C938B4" w:rsidRPr="00467106">
        <w:rPr>
          <w:rFonts w:ascii="Times New Roman" w:hAnsi="Times New Roman" w:cs="Times New Roman"/>
          <w:color w:val="000000"/>
          <w:sz w:val="22"/>
          <w:szCs w:val="22"/>
          <w:lang w:eastAsia="en-GB"/>
        </w:rPr>
        <w:t xml:space="preserve"> roundtable</w:t>
      </w:r>
      <w:r w:rsidR="002A4583" w:rsidRPr="00467106">
        <w:rPr>
          <w:rFonts w:ascii="Times New Roman" w:hAnsi="Times New Roman" w:cs="Times New Roman"/>
          <w:color w:val="000000"/>
          <w:sz w:val="22"/>
          <w:szCs w:val="22"/>
          <w:lang w:eastAsia="en-GB"/>
        </w:rPr>
        <w:t xml:space="preserve">s we </w:t>
      </w:r>
      <w:r w:rsidR="00D930BF" w:rsidRPr="00467106">
        <w:rPr>
          <w:rFonts w:ascii="Times New Roman" w:hAnsi="Times New Roman" w:cs="Times New Roman"/>
          <w:color w:val="000000"/>
          <w:sz w:val="22"/>
          <w:szCs w:val="22"/>
          <w:lang w:eastAsia="en-GB"/>
        </w:rPr>
        <w:t xml:space="preserve">have </w:t>
      </w:r>
      <w:r w:rsidR="002A4583" w:rsidRPr="00467106">
        <w:rPr>
          <w:rFonts w:ascii="Times New Roman" w:hAnsi="Times New Roman" w:cs="Times New Roman"/>
          <w:color w:val="000000"/>
          <w:sz w:val="22"/>
          <w:szCs w:val="22"/>
          <w:lang w:eastAsia="en-GB"/>
        </w:rPr>
        <w:t>organised or participated in over the past year, in Jerusalem</w:t>
      </w:r>
      <w:r w:rsidR="00C87BAF" w:rsidRPr="00467106">
        <w:rPr>
          <w:rFonts w:ascii="Times New Roman" w:hAnsi="Times New Roman" w:cs="Times New Roman"/>
          <w:color w:val="000000"/>
          <w:sz w:val="22"/>
          <w:szCs w:val="22"/>
          <w:lang w:eastAsia="en-GB"/>
        </w:rPr>
        <w:t>,</w:t>
      </w:r>
      <w:r w:rsidR="002A4583" w:rsidRPr="00467106">
        <w:rPr>
          <w:rFonts w:ascii="Times New Roman" w:hAnsi="Times New Roman" w:cs="Times New Roman"/>
          <w:color w:val="000000"/>
          <w:sz w:val="22"/>
          <w:szCs w:val="22"/>
          <w:lang w:eastAsia="en-GB"/>
        </w:rPr>
        <w:t xml:space="preserve"> London, Edinburgh and Barcelona</w:t>
      </w:r>
      <w:r w:rsidR="00C938B4" w:rsidRPr="00467106">
        <w:rPr>
          <w:rFonts w:ascii="Times New Roman" w:hAnsi="Times New Roman" w:cs="Times New Roman"/>
          <w:color w:val="000000"/>
          <w:sz w:val="22"/>
          <w:szCs w:val="22"/>
          <w:lang w:eastAsia="en-GB"/>
        </w:rPr>
        <w:t>. These have</w:t>
      </w:r>
      <w:r w:rsidR="003044D5" w:rsidRPr="00467106">
        <w:rPr>
          <w:rFonts w:ascii="Times New Roman" w:hAnsi="Times New Roman" w:cs="Times New Roman"/>
          <w:color w:val="000000"/>
          <w:sz w:val="22"/>
          <w:szCs w:val="22"/>
          <w:lang w:eastAsia="en-GB"/>
        </w:rPr>
        <w:t xml:space="preserve"> involv</w:t>
      </w:r>
      <w:r w:rsidR="00C938B4" w:rsidRPr="00467106">
        <w:rPr>
          <w:rFonts w:ascii="Times New Roman" w:hAnsi="Times New Roman" w:cs="Times New Roman"/>
          <w:color w:val="000000"/>
          <w:sz w:val="22"/>
          <w:szCs w:val="22"/>
          <w:lang w:eastAsia="en-GB"/>
        </w:rPr>
        <w:t>ed</w:t>
      </w:r>
      <w:r w:rsidR="003044D5" w:rsidRPr="00467106">
        <w:rPr>
          <w:rFonts w:ascii="Times New Roman" w:hAnsi="Times New Roman" w:cs="Times New Roman"/>
          <w:color w:val="000000"/>
          <w:sz w:val="22"/>
          <w:szCs w:val="22"/>
          <w:lang w:eastAsia="en-GB"/>
        </w:rPr>
        <w:t xml:space="preserve"> scholars at different stages of their career, discussing these issues</w:t>
      </w:r>
      <w:r w:rsidR="00C938B4" w:rsidRPr="00467106">
        <w:rPr>
          <w:rFonts w:ascii="Times New Roman" w:hAnsi="Times New Roman" w:cs="Times New Roman"/>
          <w:color w:val="000000"/>
          <w:sz w:val="22"/>
          <w:szCs w:val="22"/>
          <w:lang w:eastAsia="en-GB"/>
        </w:rPr>
        <w:t xml:space="preserve"> from a variety of personal and professional lenses</w:t>
      </w:r>
      <w:r w:rsidR="00C87BAF" w:rsidRPr="00467106">
        <w:rPr>
          <w:rFonts w:ascii="Times New Roman" w:hAnsi="Times New Roman" w:cs="Times New Roman"/>
          <w:color w:val="000000"/>
          <w:sz w:val="22"/>
          <w:szCs w:val="22"/>
          <w:lang w:eastAsia="en-GB"/>
        </w:rPr>
        <w:t>, and to whom we are indebted</w:t>
      </w:r>
      <w:r w:rsidR="003044D5" w:rsidRPr="00467106">
        <w:rPr>
          <w:rFonts w:ascii="Times New Roman" w:hAnsi="Times New Roman" w:cs="Times New Roman"/>
          <w:color w:val="000000"/>
          <w:sz w:val="22"/>
          <w:szCs w:val="22"/>
          <w:lang w:eastAsia="en-GB"/>
        </w:rPr>
        <w:t>.</w:t>
      </w:r>
      <w:r w:rsidR="00C938B4" w:rsidRPr="00467106">
        <w:rPr>
          <w:rFonts w:ascii="Times New Roman" w:hAnsi="Times New Roman" w:cs="Times New Roman"/>
          <w:color w:val="000000"/>
          <w:sz w:val="22"/>
          <w:szCs w:val="22"/>
          <w:lang w:eastAsia="en-GB"/>
        </w:rPr>
        <w:t xml:space="preserve"> Drawing inspiration from</w:t>
      </w:r>
      <w:r w:rsidR="00C938B4" w:rsidRPr="00651BBF">
        <w:rPr>
          <w:rFonts w:ascii="Times New Roman" w:hAnsi="Times New Roman" w:cs="Times New Roman"/>
          <w:color w:val="000000"/>
          <w:sz w:val="22"/>
          <w:szCs w:val="22"/>
          <w:lang w:eastAsia="en-GB"/>
        </w:rPr>
        <w:t xml:space="preserve"> </w:t>
      </w:r>
      <w:r w:rsidR="00651BBF" w:rsidRPr="00651BBF">
        <w:rPr>
          <w:rFonts w:ascii="Times New Roman" w:hAnsi="Times New Roman" w:cs="Times New Roman"/>
          <w:sz w:val="22"/>
          <w:szCs w:val="22"/>
        </w:rPr>
        <w:t xml:space="preserve">Corey </w:t>
      </w:r>
      <w:proofErr w:type="spellStart"/>
      <w:r w:rsidR="00651BBF" w:rsidRPr="00651BBF">
        <w:rPr>
          <w:rFonts w:ascii="Times New Roman" w:hAnsi="Times New Roman" w:cs="Times New Roman"/>
          <w:sz w:val="22"/>
          <w:szCs w:val="22"/>
        </w:rPr>
        <w:t>Snelgrove</w:t>
      </w:r>
      <w:proofErr w:type="spellEnd"/>
      <w:r w:rsidR="00651BBF" w:rsidRPr="00651BBF">
        <w:rPr>
          <w:rFonts w:ascii="Times New Roman" w:hAnsi="Times New Roman" w:cs="Times New Roman"/>
          <w:sz w:val="22"/>
          <w:szCs w:val="22"/>
        </w:rPr>
        <w:t xml:space="preserve">, Rita </w:t>
      </w:r>
      <w:proofErr w:type="spellStart"/>
      <w:r w:rsidR="00651BBF" w:rsidRPr="00651BBF">
        <w:rPr>
          <w:rFonts w:ascii="Times New Roman" w:hAnsi="Times New Roman" w:cs="Times New Roman"/>
          <w:sz w:val="22"/>
          <w:szCs w:val="22"/>
        </w:rPr>
        <w:t>Dhamoon</w:t>
      </w:r>
      <w:proofErr w:type="spellEnd"/>
      <w:r w:rsidR="00651BBF" w:rsidRPr="00651BBF">
        <w:rPr>
          <w:rFonts w:ascii="Times New Roman" w:hAnsi="Times New Roman" w:cs="Times New Roman"/>
          <w:sz w:val="22"/>
          <w:szCs w:val="22"/>
        </w:rPr>
        <w:t xml:space="preserve"> and Jeff </w:t>
      </w:r>
      <w:proofErr w:type="spellStart"/>
      <w:r w:rsidR="00651BBF" w:rsidRPr="00651BBF">
        <w:rPr>
          <w:rFonts w:ascii="Times New Roman" w:hAnsi="Times New Roman" w:cs="Times New Roman"/>
          <w:sz w:val="22"/>
          <w:szCs w:val="22"/>
        </w:rPr>
        <w:t>Corntassel</w:t>
      </w:r>
      <w:r w:rsidR="00651BBF" w:rsidRPr="00651BBF">
        <w:rPr>
          <w:rFonts w:ascii="Times New Roman" w:hAnsi="Times New Roman" w:cs="Times New Roman"/>
          <w:color w:val="000000"/>
          <w:sz w:val="22"/>
          <w:szCs w:val="22"/>
          <w:lang w:eastAsia="en-GB"/>
        </w:rPr>
        <w:t>’s</w:t>
      </w:r>
      <w:proofErr w:type="spellEnd"/>
      <w:r w:rsidR="00651BBF">
        <w:rPr>
          <w:rFonts w:ascii="Times New Roman" w:hAnsi="Times New Roman" w:cs="Times New Roman"/>
          <w:color w:val="000000"/>
          <w:sz w:val="22"/>
          <w:szCs w:val="22"/>
          <w:lang w:eastAsia="en-GB"/>
        </w:rPr>
        <w:t xml:space="preserve"> collaborative work on the topic,</w:t>
      </w:r>
      <w:r w:rsidR="00C938B4" w:rsidRPr="00467106">
        <w:rPr>
          <w:rFonts w:ascii="Times New Roman" w:hAnsi="Times New Roman" w:cs="Times New Roman"/>
          <w:color w:val="000000"/>
          <w:sz w:val="22"/>
          <w:szCs w:val="22"/>
          <w:lang w:eastAsia="en-GB"/>
        </w:rPr>
        <w:t xml:space="preserve"> we</w:t>
      </w:r>
      <w:r w:rsidR="00AE64E0" w:rsidRPr="00467106">
        <w:rPr>
          <w:rFonts w:ascii="Times New Roman" w:hAnsi="Times New Roman" w:cs="Times New Roman"/>
          <w:color w:val="000000"/>
          <w:sz w:val="22"/>
          <w:szCs w:val="22"/>
          <w:lang w:eastAsia="en-GB"/>
        </w:rPr>
        <w:t xml:space="preserve"> also acknowledge that </w:t>
      </w:r>
      <w:r w:rsidRPr="00467106">
        <w:rPr>
          <w:rFonts w:ascii="Times New Roman" w:hAnsi="Times New Roman" w:cs="Times New Roman"/>
          <w:color w:val="000000"/>
          <w:sz w:val="22"/>
          <w:szCs w:val="22"/>
          <w:lang w:eastAsia="en-GB"/>
        </w:rPr>
        <w:t xml:space="preserve">our individual structured positions </w:t>
      </w:r>
      <w:r w:rsidR="002A4583" w:rsidRPr="00467106">
        <w:rPr>
          <w:rFonts w:ascii="Times New Roman" w:hAnsi="Times New Roman" w:cs="Times New Roman"/>
          <w:color w:val="000000"/>
          <w:sz w:val="22"/>
          <w:szCs w:val="22"/>
          <w:lang w:eastAsia="en-GB"/>
        </w:rPr>
        <w:t>guide our analysis and writing</w:t>
      </w:r>
      <w:r w:rsidRPr="00467106">
        <w:rPr>
          <w:rFonts w:ascii="Times New Roman" w:hAnsi="Times New Roman" w:cs="Times New Roman"/>
          <w:color w:val="000000"/>
          <w:sz w:val="22"/>
          <w:szCs w:val="22"/>
          <w:lang w:eastAsia="en-GB"/>
        </w:rPr>
        <w:t>.</w:t>
      </w:r>
      <w:r w:rsidR="002C58C0" w:rsidRPr="00467106">
        <w:rPr>
          <w:rStyle w:val="EndnoteReference"/>
          <w:rFonts w:ascii="Times New Roman" w:hAnsi="Times New Roman" w:cs="Times New Roman"/>
          <w:color w:val="000000"/>
          <w:sz w:val="22"/>
          <w:szCs w:val="22"/>
          <w:lang w:eastAsia="en-GB"/>
        </w:rPr>
        <w:endnoteReference w:id="9"/>
      </w:r>
      <w:r w:rsidRPr="00467106">
        <w:rPr>
          <w:rFonts w:ascii="Times New Roman" w:hAnsi="Times New Roman" w:cs="Times New Roman"/>
          <w:color w:val="000000"/>
          <w:sz w:val="22"/>
          <w:szCs w:val="22"/>
          <w:lang w:eastAsia="en-GB"/>
        </w:rPr>
        <w:t xml:space="preserve"> </w:t>
      </w:r>
      <w:r w:rsidR="00AE64E0" w:rsidRPr="00467106">
        <w:rPr>
          <w:rFonts w:ascii="Times New Roman" w:hAnsi="Times New Roman" w:cs="Times New Roman"/>
          <w:color w:val="000000"/>
          <w:sz w:val="22"/>
          <w:szCs w:val="22"/>
          <w:lang w:eastAsia="en-GB"/>
        </w:rPr>
        <w:t xml:space="preserve">Yet, </w:t>
      </w:r>
      <w:r w:rsidR="00C938B4" w:rsidRPr="00467106">
        <w:rPr>
          <w:rFonts w:ascii="Times New Roman" w:hAnsi="Times New Roman" w:cs="Times New Roman"/>
          <w:color w:val="000000"/>
          <w:sz w:val="22"/>
          <w:szCs w:val="22"/>
          <w:lang w:eastAsia="en-GB"/>
        </w:rPr>
        <w:t>even as</w:t>
      </w:r>
      <w:r w:rsidRPr="00467106">
        <w:rPr>
          <w:rFonts w:ascii="Times New Roman" w:hAnsi="Times New Roman" w:cs="Times New Roman"/>
          <w:color w:val="000000"/>
          <w:sz w:val="22"/>
          <w:szCs w:val="22"/>
          <w:lang w:eastAsia="en-GB"/>
        </w:rPr>
        <w:t xml:space="preserve"> our identities clearly inform our analytical engagements with Palestine, we would like to use them as points of strength</w:t>
      </w:r>
      <w:r w:rsidR="007D7466" w:rsidRPr="00467106">
        <w:rPr>
          <w:rFonts w:ascii="Times New Roman" w:hAnsi="Times New Roman" w:cs="Times New Roman"/>
          <w:color w:val="000000"/>
          <w:sz w:val="22"/>
          <w:szCs w:val="22"/>
          <w:lang w:eastAsia="en-GB"/>
        </w:rPr>
        <w:t>; entry points from which</w:t>
      </w:r>
      <w:r w:rsidRPr="00467106">
        <w:rPr>
          <w:rFonts w:ascii="Times New Roman" w:hAnsi="Times New Roman" w:cs="Times New Roman"/>
          <w:color w:val="000000"/>
          <w:sz w:val="22"/>
          <w:szCs w:val="22"/>
          <w:lang w:eastAsia="en-GB"/>
        </w:rPr>
        <w:t xml:space="preserve"> </w:t>
      </w:r>
      <w:r w:rsidR="007D7466" w:rsidRPr="00467106">
        <w:rPr>
          <w:rFonts w:ascii="Times New Roman" w:hAnsi="Times New Roman" w:cs="Times New Roman"/>
          <w:color w:val="000000"/>
          <w:sz w:val="22"/>
          <w:szCs w:val="22"/>
          <w:lang w:eastAsia="en-GB"/>
        </w:rPr>
        <w:t xml:space="preserve">to </w:t>
      </w:r>
      <w:r w:rsidRPr="00467106">
        <w:rPr>
          <w:rFonts w:ascii="Times New Roman" w:hAnsi="Times New Roman" w:cs="Times New Roman"/>
          <w:color w:val="000000"/>
          <w:sz w:val="22"/>
          <w:szCs w:val="22"/>
          <w:lang w:eastAsia="en-GB"/>
        </w:rPr>
        <w:t xml:space="preserve">critically reflect on the nature of settler colonial relations, </w:t>
      </w:r>
      <w:r w:rsidR="007D7466" w:rsidRPr="00467106">
        <w:rPr>
          <w:rFonts w:ascii="Times New Roman" w:hAnsi="Times New Roman" w:cs="Times New Roman"/>
          <w:color w:val="000000"/>
          <w:sz w:val="22"/>
          <w:szCs w:val="22"/>
          <w:lang w:eastAsia="en-GB"/>
        </w:rPr>
        <w:t xml:space="preserve">of </w:t>
      </w:r>
      <w:r w:rsidRPr="00467106">
        <w:rPr>
          <w:rFonts w:ascii="Times New Roman" w:hAnsi="Times New Roman" w:cs="Times New Roman"/>
          <w:color w:val="000000"/>
          <w:sz w:val="22"/>
          <w:szCs w:val="22"/>
          <w:lang w:eastAsia="en-GB"/>
        </w:rPr>
        <w:t xml:space="preserve">which we are </w:t>
      </w:r>
      <w:r w:rsidR="007D7466" w:rsidRPr="00467106">
        <w:rPr>
          <w:rFonts w:ascii="Times New Roman" w:hAnsi="Times New Roman" w:cs="Times New Roman"/>
          <w:color w:val="000000"/>
          <w:sz w:val="22"/>
          <w:szCs w:val="22"/>
          <w:lang w:eastAsia="en-GB"/>
        </w:rPr>
        <w:t xml:space="preserve">each a </w:t>
      </w:r>
      <w:r w:rsidRPr="00467106">
        <w:rPr>
          <w:rFonts w:ascii="Times New Roman" w:hAnsi="Times New Roman" w:cs="Times New Roman"/>
          <w:color w:val="000000"/>
          <w:sz w:val="22"/>
          <w:szCs w:val="22"/>
          <w:lang w:eastAsia="en-GB"/>
        </w:rPr>
        <w:t>part, albeit in</w:t>
      </w:r>
      <w:r w:rsidR="00243E1D">
        <w:rPr>
          <w:rFonts w:ascii="Times New Roman" w:hAnsi="Times New Roman" w:cs="Times New Roman"/>
          <w:color w:val="000000"/>
          <w:sz w:val="22"/>
          <w:szCs w:val="22"/>
          <w:lang w:eastAsia="en-GB"/>
        </w:rPr>
        <w:t xml:space="preserve"> starkly</w:t>
      </w:r>
      <w:r w:rsidRPr="00467106">
        <w:rPr>
          <w:rFonts w:ascii="Times New Roman" w:hAnsi="Times New Roman" w:cs="Times New Roman"/>
          <w:color w:val="000000"/>
          <w:sz w:val="22"/>
          <w:szCs w:val="22"/>
          <w:lang w:eastAsia="en-GB"/>
        </w:rPr>
        <w:t xml:space="preserve"> </w:t>
      </w:r>
      <w:r w:rsidR="00243E1D">
        <w:rPr>
          <w:rFonts w:ascii="Times New Roman" w:hAnsi="Times New Roman" w:cs="Times New Roman"/>
          <w:color w:val="000000"/>
          <w:sz w:val="22"/>
          <w:szCs w:val="22"/>
          <w:lang w:eastAsia="en-GB"/>
        </w:rPr>
        <w:t>distinct</w:t>
      </w:r>
      <w:r w:rsidR="00243E1D" w:rsidRPr="00467106">
        <w:rPr>
          <w:rFonts w:ascii="Times New Roman" w:hAnsi="Times New Roman" w:cs="Times New Roman"/>
          <w:color w:val="000000"/>
          <w:sz w:val="22"/>
          <w:szCs w:val="22"/>
          <w:lang w:eastAsia="en-GB"/>
        </w:rPr>
        <w:t xml:space="preserve"> </w:t>
      </w:r>
      <w:r w:rsidRPr="00467106">
        <w:rPr>
          <w:rFonts w:ascii="Times New Roman" w:hAnsi="Times New Roman" w:cs="Times New Roman"/>
          <w:color w:val="000000"/>
          <w:sz w:val="22"/>
          <w:szCs w:val="22"/>
          <w:lang w:eastAsia="en-GB"/>
        </w:rPr>
        <w:t>ways</w:t>
      </w:r>
      <w:r w:rsidR="00D23FC0">
        <w:rPr>
          <w:rFonts w:ascii="Times New Roman" w:hAnsi="Times New Roman" w:cs="Times New Roman"/>
          <w:color w:val="000000"/>
          <w:sz w:val="22"/>
          <w:szCs w:val="22"/>
          <w:lang w:eastAsia="en-GB"/>
        </w:rPr>
        <w:t>.</w:t>
      </w:r>
      <w:r w:rsidR="00294CA3" w:rsidRPr="00467106">
        <w:rPr>
          <w:rStyle w:val="EndnoteReference"/>
          <w:rFonts w:ascii="Times New Roman" w:hAnsi="Times New Roman" w:cs="Times New Roman"/>
          <w:color w:val="000000"/>
          <w:sz w:val="22"/>
          <w:szCs w:val="22"/>
          <w:lang w:eastAsia="en-GB"/>
        </w:rPr>
        <w:endnoteReference w:id="10"/>
      </w:r>
      <w:r w:rsidR="007D7466" w:rsidRPr="00467106">
        <w:rPr>
          <w:rFonts w:ascii="Times New Roman" w:hAnsi="Times New Roman" w:cs="Times New Roman"/>
          <w:color w:val="000000"/>
          <w:sz w:val="22"/>
          <w:szCs w:val="22"/>
          <w:lang w:eastAsia="en-GB"/>
        </w:rPr>
        <w:t xml:space="preserve"> </w:t>
      </w:r>
      <w:r w:rsidRPr="00467106">
        <w:rPr>
          <w:rFonts w:ascii="Times New Roman" w:hAnsi="Times New Roman" w:cs="Times New Roman"/>
          <w:color w:val="000000"/>
          <w:sz w:val="22"/>
          <w:szCs w:val="22"/>
          <w:lang w:eastAsia="en-GB"/>
        </w:rPr>
        <w:t xml:space="preserve">With this piece of writing, we attempt to re-calibrate the analytical and political tools with which we engage and understand Palestine and the Zionist project, with a view to resisting </w:t>
      </w:r>
      <w:r w:rsidR="006B4852" w:rsidRPr="00467106">
        <w:rPr>
          <w:rFonts w:ascii="Times New Roman" w:hAnsi="Times New Roman" w:cs="Times New Roman"/>
          <w:color w:val="000000"/>
          <w:sz w:val="22"/>
          <w:szCs w:val="22"/>
          <w:lang w:eastAsia="en-GB"/>
        </w:rPr>
        <w:t>these realities on</w:t>
      </w:r>
      <w:r w:rsidRPr="00467106">
        <w:rPr>
          <w:rFonts w:ascii="Times New Roman" w:hAnsi="Times New Roman" w:cs="Times New Roman"/>
          <w:color w:val="000000"/>
          <w:sz w:val="22"/>
          <w:szCs w:val="22"/>
          <w:lang w:eastAsia="en-GB"/>
        </w:rPr>
        <w:t xml:space="preserve"> the ground and the way knowledge is produced about them. </w:t>
      </w:r>
    </w:p>
    <w:p w14:paraId="2D83E7F2" w14:textId="77777777" w:rsidR="00B9055B" w:rsidRPr="00467106" w:rsidRDefault="00B9055B" w:rsidP="00B9055B">
      <w:pPr>
        <w:rPr>
          <w:rFonts w:ascii="Times New Roman" w:eastAsia="Times New Roman" w:hAnsi="Times New Roman" w:cs="Times New Roman"/>
          <w:sz w:val="22"/>
          <w:szCs w:val="22"/>
          <w:lang w:eastAsia="en-GB"/>
        </w:rPr>
      </w:pPr>
    </w:p>
    <w:p w14:paraId="2E1F3CC1" w14:textId="0C35A086" w:rsidR="006B4852" w:rsidRPr="00467106" w:rsidRDefault="006B4852" w:rsidP="006355B2">
      <w:pPr>
        <w:outlineLvl w:val="0"/>
        <w:rPr>
          <w:rFonts w:ascii="Times New Roman" w:eastAsia="Times New Roman" w:hAnsi="Times New Roman" w:cs="Times New Roman"/>
          <w:b/>
          <w:bCs/>
          <w:sz w:val="22"/>
          <w:szCs w:val="22"/>
          <w:lang w:eastAsia="en-GB"/>
        </w:rPr>
      </w:pPr>
      <w:r w:rsidRPr="00467106">
        <w:rPr>
          <w:rFonts w:ascii="Times New Roman" w:hAnsi="Times New Roman" w:cs="Times New Roman"/>
          <w:b/>
          <w:bCs/>
          <w:color w:val="000000"/>
          <w:sz w:val="22"/>
          <w:szCs w:val="22"/>
          <w:shd w:val="clear" w:color="auto" w:fill="FFFFFF"/>
          <w:lang w:eastAsia="en-GB"/>
        </w:rPr>
        <w:t xml:space="preserve">Institutionalising knowledge about </w:t>
      </w:r>
      <w:r w:rsidR="00651BBF">
        <w:rPr>
          <w:rFonts w:ascii="Times New Roman" w:hAnsi="Times New Roman" w:cs="Times New Roman"/>
          <w:b/>
          <w:bCs/>
          <w:color w:val="000000"/>
          <w:sz w:val="22"/>
          <w:szCs w:val="22"/>
          <w:shd w:val="clear" w:color="auto" w:fill="FFFFFF"/>
          <w:lang w:eastAsia="en-GB"/>
        </w:rPr>
        <w:t xml:space="preserve">the Israeli State: the case of </w:t>
      </w:r>
      <w:r w:rsidRPr="00467106">
        <w:rPr>
          <w:rFonts w:ascii="Times New Roman" w:hAnsi="Times New Roman" w:cs="Times New Roman"/>
          <w:b/>
          <w:bCs/>
          <w:color w:val="000000"/>
          <w:sz w:val="22"/>
          <w:szCs w:val="22"/>
          <w:shd w:val="clear" w:color="auto" w:fill="FFFFFF"/>
          <w:lang w:eastAsia="en-GB"/>
        </w:rPr>
        <w:t xml:space="preserve">Israel Studies </w:t>
      </w:r>
    </w:p>
    <w:p w14:paraId="6A284BAF" w14:textId="77777777" w:rsidR="0043255F" w:rsidRDefault="0043255F" w:rsidP="003E26AE">
      <w:pPr>
        <w:jc w:val="both"/>
        <w:rPr>
          <w:rFonts w:ascii="Times New Roman" w:eastAsia="Times New Roman" w:hAnsi="Times New Roman" w:cs="Times New Roman"/>
          <w:sz w:val="22"/>
          <w:szCs w:val="22"/>
          <w:lang w:eastAsia="en-GB"/>
        </w:rPr>
      </w:pPr>
    </w:p>
    <w:p w14:paraId="63CE2D63" w14:textId="61649283" w:rsidR="00CD01FC" w:rsidRPr="00CD01FC" w:rsidRDefault="006A6464" w:rsidP="003E26AE">
      <w:pPr>
        <w:jc w:val="both"/>
        <w:rPr>
          <w:rFonts w:ascii="Times New Roman" w:hAnsi="Times New Roman" w:cs="Times New Roman"/>
          <w:color w:val="000000"/>
          <w:sz w:val="22"/>
          <w:szCs w:val="22"/>
          <w:shd w:val="clear" w:color="auto" w:fill="FFFFFF"/>
          <w:lang w:eastAsia="en-GB"/>
        </w:rPr>
      </w:pPr>
      <w:r w:rsidRPr="00467106">
        <w:rPr>
          <w:rFonts w:ascii="Times New Roman" w:eastAsia="Times New Roman" w:hAnsi="Times New Roman" w:cs="Times New Roman"/>
          <w:sz w:val="22"/>
          <w:szCs w:val="22"/>
          <w:lang w:eastAsia="en-GB"/>
        </w:rPr>
        <w:t>The production of knowledge in, for</w:t>
      </w:r>
      <w:r w:rsidR="00243E1D">
        <w:rPr>
          <w:rFonts w:ascii="Times New Roman" w:eastAsia="Times New Roman" w:hAnsi="Times New Roman" w:cs="Times New Roman"/>
          <w:sz w:val="22"/>
          <w:szCs w:val="22"/>
          <w:lang w:eastAsia="en-GB"/>
        </w:rPr>
        <w:t>,</w:t>
      </w:r>
      <w:r w:rsidRPr="00467106">
        <w:rPr>
          <w:rFonts w:ascii="Times New Roman" w:eastAsia="Times New Roman" w:hAnsi="Times New Roman" w:cs="Times New Roman"/>
          <w:sz w:val="22"/>
          <w:szCs w:val="22"/>
          <w:lang w:eastAsia="en-GB"/>
        </w:rPr>
        <w:t xml:space="preserve"> and by a settler-colonial state hinges on both productive and repressive practices that work together to render its history and present</w:t>
      </w:r>
      <w:r w:rsidR="008A738D">
        <w:rPr>
          <w:rFonts w:ascii="Times New Roman" w:eastAsia="Times New Roman" w:hAnsi="Times New Roman" w:cs="Times New Roman"/>
          <w:sz w:val="22"/>
          <w:szCs w:val="22"/>
          <w:lang w:eastAsia="en-GB"/>
        </w:rPr>
        <w:t xml:space="preserve"> as</w:t>
      </w:r>
      <w:r w:rsidRPr="00467106">
        <w:rPr>
          <w:rFonts w:ascii="Times New Roman" w:eastAsia="Times New Roman" w:hAnsi="Times New Roman" w:cs="Times New Roman"/>
          <w:sz w:val="22"/>
          <w:szCs w:val="22"/>
          <w:lang w:eastAsia="en-GB"/>
        </w:rPr>
        <w:t xml:space="preserve"> ‘normal’. It reshapes critique</w:t>
      </w:r>
      <w:r w:rsidR="00243E1D">
        <w:rPr>
          <w:rFonts w:ascii="Times New Roman" w:eastAsia="Times New Roman" w:hAnsi="Times New Roman" w:cs="Times New Roman"/>
          <w:sz w:val="22"/>
          <w:szCs w:val="22"/>
          <w:lang w:eastAsia="en-GB"/>
        </w:rPr>
        <w:t>s</w:t>
      </w:r>
      <w:r w:rsidRPr="00467106">
        <w:rPr>
          <w:rFonts w:ascii="Times New Roman" w:eastAsia="Times New Roman" w:hAnsi="Times New Roman" w:cs="Times New Roman"/>
          <w:sz w:val="22"/>
          <w:szCs w:val="22"/>
          <w:lang w:eastAsia="en-GB"/>
        </w:rPr>
        <w:t xml:space="preserve"> of capitalist and colonial social relations – in which the dispossession of the native is an ongoing and ceaseless feature – to give it moral parameters, through which to assert and entrench its legitimacy</w:t>
      </w:r>
      <w:r w:rsidR="00023A42" w:rsidRPr="00467106">
        <w:rPr>
          <w:rFonts w:ascii="Times New Roman" w:eastAsia="Times New Roman" w:hAnsi="Times New Roman" w:cs="Times New Roman"/>
          <w:sz w:val="22"/>
          <w:szCs w:val="22"/>
          <w:lang w:eastAsia="en-GB"/>
        </w:rPr>
        <w:t>.</w:t>
      </w:r>
      <w:r w:rsidR="00A67FDD" w:rsidRPr="00467106">
        <w:rPr>
          <w:rStyle w:val="EndnoteReference"/>
          <w:rFonts w:ascii="Times New Roman" w:eastAsia="Times New Roman" w:hAnsi="Times New Roman" w:cs="Times New Roman"/>
          <w:sz w:val="22"/>
          <w:szCs w:val="22"/>
          <w:lang w:eastAsia="en-GB"/>
        </w:rPr>
        <w:endnoteReference w:id="11"/>
      </w:r>
      <w:r w:rsidR="00023A42" w:rsidRPr="00467106">
        <w:rPr>
          <w:rFonts w:ascii="Times New Roman" w:eastAsia="Times New Roman" w:hAnsi="Times New Roman" w:cs="Times New Roman"/>
          <w:sz w:val="22"/>
          <w:szCs w:val="22"/>
          <w:lang w:eastAsia="en-GB"/>
        </w:rPr>
        <w:t xml:space="preserve"> Understanding this has crucial bearing on how we shape our analysis of the proliferation of Israel Studies</w:t>
      </w:r>
      <w:r w:rsidR="003E26AE">
        <w:rPr>
          <w:rFonts w:ascii="Times New Roman" w:eastAsia="Times New Roman" w:hAnsi="Times New Roman" w:cs="Times New Roman"/>
          <w:sz w:val="22"/>
          <w:szCs w:val="22"/>
          <w:lang w:eastAsia="en-GB"/>
        </w:rPr>
        <w:t xml:space="preserve"> programmes</w:t>
      </w:r>
      <w:r w:rsidR="00023A42" w:rsidRPr="00467106">
        <w:rPr>
          <w:rFonts w:ascii="Times New Roman" w:eastAsia="Times New Roman" w:hAnsi="Times New Roman" w:cs="Times New Roman"/>
          <w:sz w:val="22"/>
          <w:szCs w:val="22"/>
          <w:lang w:eastAsia="en-GB"/>
        </w:rPr>
        <w:t xml:space="preserve"> across university campuses</w:t>
      </w:r>
      <w:r w:rsidR="00416F0F" w:rsidRPr="00467106">
        <w:rPr>
          <w:rFonts w:ascii="Times New Roman" w:eastAsia="Times New Roman" w:hAnsi="Times New Roman" w:cs="Times New Roman"/>
          <w:sz w:val="22"/>
          <w:szCs w:val="22"/>
          <w:lang w:eastAsia="en-GB"/>
        </w:rPr>
        <w:t>, as well as our contention that anticolonial praxis</w:t>
      </w:r>
      <w:r w:rsidR="002F0BF9">
        <w:rPr>
          <w:rFonts w:ascii="Times New Roman" w:eastAsia="Times New Roman" w:hAnsi="Times New Roman" w:cs="Times New Roman"/>
          <w:sz w:val="22"/>
          <w:szCs w:val="22"/>
          <w:lang w:eastAsia="en-GB"/>
        </w:rPr>
        <w:t xml:space="preserve">, </w:t>
      </w:r>
      <w:r w:rsidR="00EF3782">
        <w:rPr>
          <w:rFonts w:ascii="Times New Roman" w:eastAsia="Times New Roman" w:hAnsi="Times New Roman" w:cs="Times New Roman"/>
          <w:sz w:val="22"/>
          <w:szCs w:val="22"/>
          <w:lang w:eastAsia="en-GB"/>
        </w:rPr>
        <w:t>grounded</w:t>
      </w:r>
      <w:r w:rsidR="003E26AE">
        <w:rPr>
          <w:rFonts w:ascii="Times New Roman" w:eastAsia="Times New Roman" w:hAnsi="Times New Roman" w:cs="Times New Roman"/>
          <w:sz w:val="22"/>
          <w:szCs w:val="22"/>
          <w:lang w:eastAsia="en-GB"/>
        </w:rPr>
        <w:t xml:space="preserve"> in indigenous epistemologies</w:t>
      </w:r>
      <w:r w:rsidR="00EF3782">
        <w:rPr>
          <w:rFonts w:ascii="Times New Roman" w:eastAsia="Times New Roman" w:hAnsi="Times New Roman" w:cs="Times New Roman"/>
          <w:sz w:val="22"/>
          <w:szCs w:val="22"/>
          <w:lang w:eastAsia="en-GB"/>
        </w:rPr>
        <w:t xml:space="preserve"> and movements, is key to </w:t>
      </w:r>
      <w:r w:rsidR="00416F0F" w:rsidRPr="00467106">
        <w:rPr>
          <w:rFonts w:ascii="Times New Roman" w:eastAsia="Times New Roman" w:hAnsi="Times New Roman" w:cs="Times New Roman"/>
          <w:sz w:val="22"/>
          <w:szCs w:val="22"/>
          <w:lang w:eastAsia="en-GB"/>
        </w:rPr>
        <w:t>challenging</w:t>
      </w:r>
      <w:r w:rsidR="00CF49A3" w:rsidRPr="00467106">
        <w:rPr>
          <w:rFonts w:ascii="Times New Roman" w:eastAsia="Times New Roman" w:hAnsi="Times New Roman" w:cs="Times New Roman"/>
          <w:sz w:val="22"/>
          <w:szCs w:val="22"/>
          <w:lang w:eastAsia="en-GB"/>
        </w:rPr>
        <w:t xml:space="preserve"> </w:t>
      </w:r>
      <w:r w:rsidR="00CC5FD6" w:rsidRPr="00467106">
        <w:rPr>
          <w:rFonts w:ascii="Times New Roman" w:eastAsia="Times New Roman" w:hAnsi="Times New Roman" w:cs="Times New Roman"/>
          <w:sz w:val="22"/>
          <w:szCs w:val="22"/>
          <w:lang w:eastAsia="en-GB"/>
        </w:rPr>
        <w:t>settler colonial knowledge</w:t>
      </w:r>
      <w:r w:rsidR="00EF3782">
        <w:rPr>
          <w:rFonts w:ascii="Times New Roman" w:eastAsia="Times New Roman" w:hAnsi="Times New Roman" w:cs="Times New Roman"/>
          <w:sz w:val="22"/>
          <w:szCs w:val="22"/>
          <w:lang w:eastAsia="en-GB"/>
        </w:rPr>
        <w:t xml:space="preserve"> production</w:t>
      </w:r>
      <w:r w:rsidR="00CC5FD6" w:rsidRPr="00467106">
        <w:rPr>
          <w:rFonts w:ascii="Times New Roman" w:eastAsia="Times New Roman" w:hAnsi="Times New Roman" w:cs="Times New Roman"/>
          <w:sz w:val="22"/>
          <w:szCs w:val="22"/>
          <w:lang w:eastAsia="en-GB"/>
        </w:rPr>
        <w:t>.</w:t>
      </w:r>
    </w:p>
    <w:p w14:paraId="3C845C80" w14:textId="77777777" w:rsidR="00CD01FC" w:rsidRDefault="00CD01FC" w:rsidP="00CD01FC">
      <w:pPr>
        <w:jc w:val="both"/>
        <w:rPr>
          <w:rFonts w:ascii="Times New Roman" w:eastAsia="Times New Roman" w:hAnsi="Times New Roman" w:cs="Times New Roman"/>
          <w:sz w:val="22"/>
          <w:szCs w:val="22"/>
          <w:lang w:eastAsia="en-GB"/>
        </w:rPr>
      </w:pPr>
    </w:p>
    <w:p w14:paraId="5128E92D" w14:textId="3F737D8D" w:rsidR="00CD01FC" w:rsidRPr="00CD01FC" w:rsidRDefault="006A6464" w:rsidP="00CD01FC">
      <w:pPr>
        <w:jc w:val="both"/>
        <w:rPr>
          <w:rFonts w:ascii="Times New Roman" w:eastAsia="Times New Roman" w:hAnsi="Times New Roman" w:cs="Times New Roman"/>
          <w:sz w:val="22"/>
          <w:szCs w:val="22"/>
          <w:lang w:eastAsia="en-GB"/>
        </w:rPr>
      </w:pPr>
      <w:r w:rsidRPr="00467106">
        <w:rPr>
          <w:rFonts w:ascii="Times New Roman" w:hAnsi="Times New Roman" w:cs="Times New Roman"/>
          <w:color w:val="000000"/>
          <w:sz w:val="22"/>
          <w:szCs w:val="22"/>
          <w:shd w:val="clear" w:color="auto" w:fill="FFFFFF"/>
          <w:lang w:eastAsia="en-GB"/>
        </w:rPr>
        <w:t xml:space="preserve">In this regard, Glen </w:t>
      </w:r>
      <w:proofErr w:type="spellStart"/>
      <w:r w:rsidRPr="00467106">
        <w:rPr>
          <w:rFonts w:ascii="Times New Roman" w:hAnsi="Times New Roman" w:cs="Times New Roman"/>
          <w:color w:val="000000"/>
          <w:sz w:val="22"/>
          <w:szCs w:val="22"/>
          <w:lang w:eastAsia="en-GB"/>
        </w:rPr>
        <w:t>Coulthard’s</w:t>
      </w:r>
      <w:proofErr w:type="spellEnd"/>
      <w:r w:rsidRPr="00467106">
        <w:rPr>
          <w:rFonts w:ascii="Times New Roman" w:hAnsi="Times New Roman" w:cs="Times New Roman"/>
          <w:color w:val="000000"/>
          <w:sz w:val="22"/>
          <w:szCs w:val="22"/>
          <w:lang w:eastAsia="en-GB"/>
        </w:rPr>
        <w:t xml:space="preserve"> approach to the hegemonic nature of settler colonial relations is </w:t>
      </w:r>
      <w:r w:rsidR="00CC5FD6" w:rsidRPr="00467106">
        <w:rPr>
          <w:rFonts w:ascii="Times New Roman" w:hAnsi="Times New Roman" w:cs="Times New Roman"/>
          <w:color w:val="000000"/>
          <w:sz w:val="22"/>
          <w:szCs w:val="22"/>
          <w:lang w:eastAsia="en-GB"/>
        </w:rPr>
        <w:t>insightful.</w:t>
      </w:r>
      <w:r w:rsidRPr="00467106">
        <w:rPr>
          <w:rFonts w:ascii="Times New Roman" w:hAnsi="Times New Roman" w:cs="Times New Roman"/>
          <w:color w:val="000000"/>
          <w:sz w:val="22"/>
          <w:szCs w:val="22"/>
          <w:lang w:eastAsia="en-GB"/>
        </w:rPr>
        <w:t xml:space="preserve"> </w:t>
      </w:r>
      <w:r w:rsidR="00CC5FD6" w:rsidRPr="00467106">
        <w:rPr>
          <w:rFonts w:ascii="Times New Roman" w:hAnsi="Times New Roman" w:cs="Times New Roman"/>
          <w:color w:val="000000"/>
          <w:sz w:val="22"/>
          <w:szCs w:val="22"/>
          <w:lang w:eastAsia="en-GB"/>
        </w:rPr>
        <w:t xml:space="preserve">In his work on the politics of recognition among Canadian first nation communities, </w:t>
      </w:r>
      <w:r w:rsidRPr="00467106">
        <w:rPr>
          <w:rFonts w:ascii="Times New Roman" w:hAnsi="Times New Roman" w:cs="Times New Roman"/>
          <w:color w:val="000000"/>
          <w:sz w:val="22"/>
          <w:szCs w:val="22"/>
          <w:lang w:eastAsia="en-GB"/>
        </w:rPr>
        <w:t xml:space="preserve">he echoes and expands on </w:t>
      </w:r>
      <w:r w:rsidR="00634BFE">
        <w:rPr>
          <w:rFonts w:ascii="Times New Roman" w:hAnsi="Times New Roman" w:cs="Times New Roman"/>
          <w:color w:val="000000"/>
          <w:sz w:val="22"/>
          <w:szCs w:val="22"/>
          <w:lang w:eastAsia="en-GB"/>
        </w:rPr>
        <w:t xml:space="preserve">Antonio </w:t>
      </w:r>
      <w:r w:rsidRPr="00467106">
        <w:rPr>
          <w:rFonts w:ascii="Times New Roman" w:hAnsi="Times New Roman" w:cs="Times New Roman"/>
          <w:color w:val="000000"/>
          <w:sz w:val="22"/>
          <w:szCs w:val="22"/>
          <w:lang w:eastAsia="en-GB"/>
        </w:rPr>
        <w:t>Gramsci’s formulation</w:t>
      </w:r>
      <w:r w:rsidR="00CC5FD6" w:rsidRPr="00467106">
        <w:rPr>
          <w:rFonts w:ascii="Times New Roman" w:hAnsi="Times New Roman" w:cs="Times New Roman"/>
          <w:color w:val="000000"/>
          <w:sz w:val="22"/>
          <w:szCs w:val="22"/>
          <w:lang w:eastAsia="en-GB"/>
        </w:rPr>
        <w:t>s</w:t>
      </w:r>
      <w:r w:rsidRPr="00467106">
        <w:rPr>
          <w:rFonts w:ascii="Times New Roman" w:hAnsi="Times New Roman" w:cs="Times New Roman"/>
          <w:color w:val="000000"/>
          <w:sz w:val="22"/>
          <w:szCs w:val="22"/>
          <w:lang w:eastAsia="en-GB"/>
        </w:rPr>
        <w:t>, in which the strength and stability of the system of power is derived from the production of consent, underwritten by modes of force and coercion.</w:t>
      </w:r>
      <w:r w:rsidR="00A67FDD" w:rsidRPr="00467106">
        <w:rPr>
          <w:rStyle w:val="EndnoteReference"/>
          <w:rFonts w:ascii="Times New Roman" w:hAnsi="Times New Roman" w:cs="Times New Roman"/>
          <w:color w:val="000000"/>
          <w:sz w:val="22"/>
          <w:szCs w:val="22"/>
          <w:lang w:eastAsia="en-GB"/>
        </w:rPr>
        <w:endnoteReference w:id="12"/>
      </w:r>
      <w:r w:rsidRPr="00467106">
        <w:rPr>
          <w:rFonts w:ascii="Times New Roman" w:hAnsi="Times New Roman" w:cs="Times New Roman"/>
          <w:color w:val="000000"/>
          <w:sz w:val="22"/>
          <w:szCs w:val="22"/>
          <w:lang w:eastAsia="en-GB"/>
        </w:rPr>
        <w:t xml:space="preserve"> In </w:t>
      </w:r>
      <w:proofErr w:type="spellStart"/>
      <w:r w:rsidRPr="00467106">
        <w:rPr>
          <w:rFonts w:ascii="Times New Roman" w:hAnsi="Times New Roman" w:cs="Times New Roman"/>
          <w:color w:val="000000"/>
          <w:sz w:val="22"/>
          <w:szCs w:val="22"/>
          <w:lang w:eastAsia="en-GB"/>
        </w:rPr>
        <w:t>Coulthard’s</w:t>
      </w:r>
      <w:proofErr w:type="spellEnd"/>
      <w:r w:rsidRPr="00467106">
        <w:rPr>
          <w:rFonts w:ascii="Times New Roman" w:hAnsi="Times New Roman" w:cs="Times New Roman"/>
          <w:color w:val="000000"/>
          <w:sz w:val="22"/>
          <w:szCs w:val="22"/>
          <w:lang w:eastAsia="en-GB"/>
        </w:rPr>
        <w:t xml:space="preserve"> depiction, power in the liberal settler colonial state is garnered from ‘its </w:t>
      </w:r>
      <w:r w:rsidRPr="00467106">
        <w:rPr>
          <w:rFonts w:ascii="Times New Roman" w:hAnsi="Times New Roman" w:cs="Times New Roman"/>
          <w:color w:val="000000"/>
          <w:sz w:val="22"/>
          <w:szCs w:val="22"/>
          <w:lang w:eastAsia="en-GB"/>
        </w:rPr>
        <w:lastRenderedPageBreak/>
        <w:t>ability to produce forms of life that make settler-colonialism’s constitutive hierarchies seem natural’</w:t>
      </w:r>
      <w:r w:rsidR="00A67FDD">
        <w:rPr>
          <w:rFonts w:ascii="Times New Roman" w:hAnsi="Times New Roman" w:cs="Times New Roman"/>
          <w:color w:val="000000"/>
          <w:sz w:val="22"/>
          <w:szCs w:val="22"/>
          <w:lang w:eastAsia="en-GB"/>
        </w:rPr>
        <w:t>.</w:t>
      </w:r>
      <w:r w:rsidR="00CF49A3" w:rsidRPr="00467106">
        <w:rPr>
          <w:rStyle w:val="EndnoteReference"/>
          <w:rFonts w:ascii="Times New Roman" w:hAnsi="Times New Roman" w:cs="Times New Roman"/>
          <w:color w:val="000000"/>
          <w:sz w:val="22"/>
          <w:szCs w:val="22"/>
          <w:lang w:eastAsia="en-GB"/>
        </w:rPr>
        <w:endnoteReference w:id="13"/>
      </w:r>
      <w:r w:rsidRPr="00467106">
        <w:rPr>
          <w:rFonts w:ascii="Times New Roman" w:hAnsi="Times New Roman" w:cs="Times New Roman"/>
          <w:color w:val="000000"/>
          <w:sz w:val="22"/>
          <w:szCs w:val="22"/>
          <w:lang w:eastAsia="en-GB"/>
        </w:rPr>
        <w:t xml:space="preserve"> Expanding on these themes, </w:t>
      </w:r>
      <w:proofErr w:type="spellStart"/>
      <w:r w:rsidRPr="00467106">
        <w:rPr>
          <w:rFonts w:ascii="Times New Roman" w:hAnsi="Times New Roman" w:cs="Times New Roman"/>
          <w:color w:val="000000"/>
          <w:sz w:val="22"/>
          <w:szCs w:val="22"/>
          <w:lang w:eastAsia="en-GB"/>
        </w:rPr>
        <w:t>Coulthard</w:t>
      </w:r>
      <w:proofErr w:type="spellEnd"/>
      <w:r w:rsidRPr="00467106">
        <w:rPr>
          <w:rFonts w:ascii="Times New Roman" w:hAnsi="Times New Roman" w:cs="Times New Roman"/>
          <w:color w:val="000000"/>
          <w:sz w:val="22"/>
          <w:szCs w:val="22"/>
          <w:lang w:eastAsia="en-GB"/>
        </w:rPr>
        <w:t xml:space="preserve"> further explains that the settler colonial relationship is ‘one characterised by a particular form of domination, where power [...] has been structured into a relatively secure or </w:t>
      </w:r>
      <w:proofErr w:type="spellStart"/>
      <w:r w:rsidRPr="00467106">
        <w:rPr>
          <w:rFonts w:ascii="Times New Roman" w:hAnsi="Times New Roman" w:cs="Times New Roman"/>
          <w:color w:val="000000"/>
          <w:sz w:val="22"/>
          <w:szCs w:val="22"/>
          <w:lang w:eastAsia="en-GB"/>
        </w:rPr>
        <w:t>sedimented</w:t>
      </w:r>
      <w:proofErr w:type="spellEnd"/>
      <w:r w:rsidRPr="00467106">
        <w:rPr>
          <w:rFonts w:ascii="Times New Roman" w:hAnsi="Times New Roman" w:cs="Times New Roman"/>
          <w:color w:val="000000"/>
          <w:sz w:val="22"/>
          <w:szCs w:val="22"/>
          <w:lang w:eastAsia="en-GB"/>
        </w:rPr>
        <w:t xml:space="preserve"> set of hierarchical social relations that continue to facilitate the dispossession of indigenous peoples of their lands and self-determining authority’</w:t>
      </w:r>
      <w:r w:rsidR="00CC5FD6" w:rsidRPr="00467106">
        <w:rPr>
          <w:rFonts w:ascii="Times New Roman" w:hAnsi="Times New Roman" w:cs="Times New Roman"/>
          <w:color w:val="000000"/>
          <w:sz w:val="22"/>
          <w:szCs w:val="22"/>
          <w:lang w:eastAsia="en-GB"/>
        </w:rPr>
        <w:t>.</w:t>
      </w:r>
      <w:r w:rsidR="00CC5FD6" w:rsidRPr="00467106">
        <w:rPr>
          <w:rStyle w:val="EndnoteReference"/>
          <w:rFonts w:ascii="Times New Roman" w:hAnsi="Times New Roman" w:cs="Times New Roman"/>
          <w:color w:val="000000"/>
          <w:sz w:val="22"/>
          <w:szCs w:val="22"/>
          <w:lang w:eastAsia="en-GB"/>
        </w:rPr>
        <w:endnoteReference w:id="14"/>
      </w:r>
      <w:r w:rsidRPr="00467106">
        <w:rPr>
          <w:rFonts w:ascii="Times New Roman" w:hAnsi="Times New Roman" w:cs="Times New Roman"/>
          <w:color w:val="000000"/>
          <w:sz w:val="22"/>
          <w:szCs w:val="22"/>
          <w:lang w:eastAsia="en-GB"/>
        </w:rPr>
        <w:t xml:space="preserve"> In navigating the delicate balance between coercion and consent, the settler state provides resilience to its moral claims, its structures</w:t>
      </w:r>
      <w:r w:rsidR="00CC5FD6" w:rsidRPr="00467106">
        <w:rPr>
          <w:rFonts w:ascii="Times New Roman" w:hAnsi="Times New Roman" w:cs="Times New Roman"/>
          <w:color w:val="000000"/>
          <w:sz w:val="22"/>
          <w:szCs w:val="22"/>
          <w:lang w:eastAsia="en-GB"/>
        </w:rPr>
        <w:t xml:space="preserve"> and</w:t>
      </w:r>
      <w:r w:rsidRPr="00467106">
        <w:rPr>
          <w:rFonts w:ascii="Times New Roman" w:hAnsi="Times New Roman" w:cs="Times New Roman"/>
          <w:color w:val="000000"/>
          <w:sz w:val="22"/>
          <w:szCs w:val="22"/>
          <w:lang w:eastAsia="en-GB"/>
        </w:rPr>
        <w:t xml:space="preserve"> its logics of operation, which in turn cultivates the internal and international legitimacy and support it requires to make its claims to indigenous territories. </w:t>
      </w:r>
    </w:p>
    <w:p w14:paraId="1C67DD50" w14:textId="77777777" w:rsidR="00CD01FC" w:rsidRDefault="00CD01FC" w:rsidP="00CD01FC">
      <w:pPr>
        <w:jc w:val="both"/>
        <w:rPr>
          <w:rFonts w:ascii="Times New Roman" w:hAnsi="Times New Roman" w:cs="Times New Roman"/>
          <w:sz w:val="22"/>
          <w:szCs w:val="22"/>
          <w:lang w:eastAsia="en-GB"/>
        </w:rPr>
      </w:pPr>
    </w:p>
    <w:p w14:paraId="4FCDCDE8" w14:textId="6491DAC2" w:rsidR="00467106" w:rsidRPr="00CD01FC" w:rsidRDefault="006A6464" w:rsidP="004A0AF3">
      <w:pPr>
        <w:jc w:val="both"/>
        <w:rPr>
          <w:rFonts w:ascii="Times New Roman" w:hAnsi="Times New Roman" w:cs="Times New Roman"/>
          <w:sz w:val="22"/>
          <w:szCs w:val="22"/>
          <w:lang w:eastAsia="en-GB"/>
        </w:rPr>
      </w:pPr>
      <w:r w:rsidRPr="00467106">
        <w:rPr>
          <w:rFonts w:ascii="Times New Roman" w:hAnsi="Times New Roman" w:cs="Times New Roman"/>
          <w:color w:val="000000"/>
          <w:sz w:val="22"/>
          <w:szCs w:val="22"/>
          <w:lang w:eastAsia="en-GB"/>
        </w:rPr>
        <w:t xml:space="preserve">The logic of </w:t>
      </w:r>
      <w:r w:rsidR="00057068">
        <w:rPr>
          <w:rFonts w:ascii="Times New Roman" w:hAnsi="Times New Roman" w:cs="Times New Roman"/>
          <w:color w:val="000000"/>
          <w:sz w:val="22"/>
          <w:szCs w:val="22"/>
          <w:lang w:eastAsia="en-GB"/>
        </w:rPr>
        <w:t>‘</w:t>
      </w:r>
      <w:r w:rsidRPr="00467106">
        <w:rPr>
          <w:rFonts w:ascii="Times New Roman" w:hAnsi="Times New Roman" w:cs="Times New Roman"/>
          <w:color w:val="000000"/>
          <w:sz w:val="22"/>
          <w:szCs w:val="22"/>
          <w:lang w:eastAsia="en-GB"/>
        </w:rPr>
        <w:t>liberal</w:t>
      </w:r>
      <w:r w:rsidR="00057068">
        <w:rPr>
          <w:rFonts w:ascii="Times New Roman" w:hAnsi="Times New Roman" w:cs="Times New Roman"/>
          <w:color w:val="000000"/>
          <w:sz w:val="22"/>
          <w:szCs w:val="22"/>
          <w:lang w:eastAsia="en-GB"/>
        </w:rPr>
        <w:t>’</w:t>
      </w:r>
      <w:r w:rsidRPr="00467106">
        <w:rPr>
          <w:rFonts w:ascii="Times New Roman" w:hAnsi="Times New Roman" w:cs="Times New Roman"/>
          <w:color w:val="000000"/>
          <w:sz w:val="22"/>
          <w:szCs w:val="22"/>
          <w:lang w:eastAsia="en-GB"/>
        </w:rPr>
        <w:t xml:space="preserve"> settler states, such as Canada, the US, Australia, New Zealand</w:t>
      </w:r>
      <w:r w:rsidR="00271A07">
        <w:rPr>
          <w:rFonts w:ascii="Times New Roman" w:hAnsi="Times New Roman" w:cs="Times New Roman"/>
          <w:color w:val="000000"/>
          <w:sz w:val="22"/>
          <w:szCs w:val="22"/>
          <w:lang w:eastAsia="en-GB"/>
        </w:rPr>
        <w:t>,</w:t>
      </w:r>
      <w:r w:rsidRPr="00467106">
        <w:rPr>
          <w:rFonts w:ascii="Times New Roman" w:hAnsi="Times New Roman" w:cs="Times New Roman"/>
          <w:color w:val="000000"/>
          <w:sz w:val="22"/>
          <w:szCs w:val="22"/>
          <w:lang w:eastAsia="en-GB"/>
        </w:rPr>
        <w:t xml:space="preserve"> and Israel, relies on the production of subjects and supporters</w:t>
      </w:r>
      <w:r w:rsidR="00983D8C" w:rsidRPr="00467106">
        <w:rPr>
          <w:rFonts w:ascii="Times New Roman" w:hAnsi="Times New Roman" w:cs="Times New Roman"/>
          <w:color w:val="000000"/>
          <w:sz w:val="22"/>
          <w:szCs w:val="22"/>
          <w:lang w:eastAsia="en-GB"/>
        </w:rPr>
        <w:t xml:space="preserve"> </w:t>
      </w:r>
      <w:r w:rsidRPr="00467106">
        <w:rPr>
          <w:rFonts w:ascii="Times New Roman" w:hAnsi="Times New Roman" w:cs="Times New Roman"/>
          <w:color w:val="000000"/>
          <w:sz w:val="22"/>
          <w:szCs w:val="22"/>
          <w:lang w:eastAsia="en-GB"/>
        </w:rPr>
        <w:t>in its control and surveillance of indigenous populations</w:t>
      </w:r>
      <w:r w:rsidR="00983D8C" w:rsidRPr="00467106">
        <w:rPr>
          <w:rFonts w:ascii="Times New Roman" w:hAnsi="Times New Roman" w:cs="Times New Roman"/>
          <w:color w:val="000000"/>
          <w:sz w:val="22"/>
          <w:szCs w:val="22"/>
          <w:lang w:eastAsia="en-GB"/>
        </w:rPr>
        <w:t>, in addition to structural and more direct acts of violence</w:t>
      </w:r>
      <w:r w:rsidRPr="00467106">
        <w:rPr>
          <w:rFonts w:ascii="Times New Roman" w:hAnsi="Times New Roman" w:cs="Times New Roman"/>
          <w:color w:val="000000"/>
          <w:sz w:val="22"/>
          <w:szCs w:val="22"/>
          <w:lang w:eastAsia="en-GB"/>
        </w:rPr>
        <w:t xml:space="preserve">. Members of the colonising society, the international community, and even colonised communities are </w:t>
      </w:r>
      <w:r w:rsidR="004A0AF3">
        <w:rPr>
          <w:rFonts w:ascii="Times New Roman" w:hAnsi="Times New Roman" w:cs="Times New Roman"/>
          <w:color w:val="000000"/>
          <w:sz w:val="22"/>
          <w:szCs w:val="22"/>
          <w:lang w:eastAsia="en-GB"/>
        </w:rPr>
        <w:t>weaved into</w:t>
      </w:r>
      <w:r w:rsidRPr="00467106">
        <w:rPr>
          <w:rFonts w:ascii="Times New Roman" w:hAnsi="Times New Roman" w:cs="Times New Roman"/>
          <w:color w:val="000000"/>
          <w:sz w:val="22"/>
          <w:szCs w:val="22"/>
          <w:lang w:eastAsia="en-GB"/>
        </w:rPr>
        <w:t xml:space="preserve"> the overall project, through the ordering of space, movement and the circuits and engagements of everyday life</w:t>
      </w:r>
      <w:r w:rsidR="00CC5FD6" w:rsidRPr="00467106">
        <w:rPr>
          <w:rFonts w:ascii="Times New Roman" w:hAnsi="Times New Roman" w:cs="Times New Roman"/>
          <w:color w:val="000000"/>
          <w:sz w:val="22"/>
          <w:szCs w:val="22"/>
          <w:lang w:eastAsia="en-GB"/>
        </w:rPr>
        <w:t>.</w:t>
      </w:r>
      <w:r w:rsidRPr="00467106">
        <w:rPr>
          <w:rFonts w:ascii="Times New Roman" w:hAnsi="Times New Roman" w:cs="Times New Roman"/>
          <w:color w:val="000000"/>
          <w:sz w:val="22"/>
          <w:szCs w:val="22"/>
          <w:lang w:eastAsia="en-GB"/>
        </w:rPr>
        <w:t xml:space="preserve"> Th</w:t>
      </w:r>
      <w:r w:rsidR="00057068">
        <w:rPr>
          <w:rFonts w:ascii="Times New Roman" w:hAnsi="Times New Roman" w:cs="Times New Roman"/>
          <w:color w:val="000000"/>
          <w:sz w:val="22"/>
          <w:szCs w:val="22"/>
          <w:lang w:eastAsia="en-GB"/>
        </w:rPr>
        <w:t>e</w:t>
      </w:r>
      <w:r w:rsidRPr="00467106">
        <w:rPr>
          <w:rFonts w:ascii="Times New Roman" w:hAnsi="Times New Roman" w:cs="Times New Roman"/>
          <w:color w:val="000000"/>
          <w:sz w:val="22"/>
          <w:szCs w:val="22"/>
          <w:lang w:eastAsia="en-GB"/>
        </w:rPr>
        <w:t xml:space="preserve"> sites, methods and technologies of ‘knowledge production’ in the settler state are key anchors in sustaining, maintaining </w:t>
      </w:r>
      <w:r w:rsidRPr="006E560C">
        <w:rPr>
          <w:rFonts w:ascii="Times New Roman" w:hAnsi="Times New Roman" w:cs="Times New Roman"/>
          <w:color w:val="000000"/>
          <w:sz w:val="22"/>
          <w:szCs w:val="22"/>
          <w:lang w:eastAsia="en-GB"/>
        </w:rPr>
        <w:t xml:space="preserve">and </w:t>
      </w:r>
      <w:r w:rsidRPr="00467106">
        <w:rPr>
          <w:rFonts w:ascii="Times New Roman" w:hAnsi="Times New Roman" w:cs="Times New Roman"/>
          <w:color w:val="000000"/>
          <w:sz w:val="22"/>
          <w:szCs w:val="22"/>
          <w:lang w:eastAsia="en-GB"/>
        </w:rPr>
        <w:t xml:space="preserve">challenging hegemony. As </w:t>
      </w:r>
      <w:r w:rsidR="00EF3782">
        <w:rPr>
          <w:rFonts w:ascii="Times New Roman" w:hAnsi="Times New Roman" w:cs="Times New Roman"/>
          <w:color w:val="000000"/>
          <w:sz w:val="22"/>
          <w:szCs w:val="22"/>
          <w:lang w:eastAsia="en-GB"/>
        </w:rPr>
        <w:t>w</w:t>
      </w:r>
      <w:r w:rsidRPr="00467106">
        <w:rPr>
          <w:rFonts w:ascii="Times New Roman" w:hAnsi="Times New Roman" w:cs="Times New Roman"/>
          <w:color w:val="000000"/>
          <w:sz w:val="22"/>
          <w:szCs w:val="22"/>
          <w:lang w:eastAsia="en-GB"/>
        </w:rPr>
        <w:t xml:space="preserve">ays of knowing </w:t>
      </w:r>
      <w:r w:rsidR="006E560C">
        <w:rPr>
          <w:rFonts w:ascii="Times New Roman" w:hAnsi="Times New Roman" w:cs="Times New Roman"/>
          <w:color w:val="000000"/>
          <w:sz w:val="22"/>
          <w:szCs w:val="22"/>
          <w:lang w:eastAsia="en-GB"/>
        </w:rPr>
        <w:t xml:space="preserve">the world </w:t>
      </w:r>
      <w:r w:rsidRPr="00467106">
        <w:rPr>
          <w:rFonts w:ascii="Times New Roman" w:hAnsi="Times New Roman" w:cs="Times New Roman"/>
          <w:color w:val="000000"/>
          <w:sz w:val="22"/>
          <w:szCs w:val="22"/>
          <w:lang w:eastAsia="en-GB"/>
        </w:rPr>
        <w:t>elide with the hegemonic system, it becomes difficult to think outside its existing frames and limits. Even more problematic, in addition to silencing dissent or actively repressing indigenous knowledge</w:t>
      </w:r>
      <w:r w:rsidR="00CC5FD6" w:rsidRPr="00467106">
        <w:rPr>
          <w:rFonts w:ascii="Times New Roman" w:hAnsi="Times New Roman" w:cs="Times New Roman"/>
          <w:color w:val="000000"/>
          <w:sz w:val="22"/>
          <w:szCs w:val="22"/>
          <w:lang w:eastAsia="en-GB"/>
        </w:rPr>
        <w:t xml:space="preserve"> (which holds within it contentious claims to who and what is privileged and produced in the colonial state)</w:t>
      </w:r>
      <w:r w:rsidRPr="00467106">
        <w:rPr>
          <w:rFonts w:ascii="Times New Roman" w:hAnsi="Times New Roman" w:cs="Times New Roman"/>
          <w:color w:val="000000"/>
          <w:sz w:val="22"/>
          <w:szCs w:val="22"/>
          <w:lang w:eastAsia="en-GB"/>
        </w:rPr>
        <w:t>, the system operates to incorporate and hence neutralise or flatten the politics of these different and challenging voices</w:t>
      </w:r>
      <w:r w:rsidR="00657107">
        <w:rPr>
          <w:rFonts w:ascii="Times New Roman" w:hAnsi="Times New Roman" w:cs="Times New Roman"/>
          <w:color w:val="000000"/>
          <w:sz w:val="22"/>
          <w:szCs w:val="22"/>
          <w:lang w:eastAsia="en-GB"/>
        </w:rPr>
        <w:t>.</w:t>
      </w:r>
      <w:r w:rsidR="00A46CB6" w:rsidRPr="00467106">
        <w:rPr>
          <w:rStyle w:val="EndnoteReference"/>
          <w:rFonts w:ascii="Times New Roman" w:hAnsi="Times New Roman" w:cs="Times New Roman"/>
          <w:color w:val="000000"/>
          <w:sz w:val="22"/>
          <w:szCs w:val="22"/>
          <w:lang w:eastAsia="en-GB"/>
        </w:rPr>
        <w:endnoteReference w:id="15"/>
      </w:r>
      <w:r w:rsidRPr="00467106">
        <w:rPr>
          <w:rFonts w:ascii="Times New Roman" w:hAnsi="Times New Roman" w:cs="Times New Roman"/>
          <w:color w:val="000000"/>
          <w:sz w:val="22"/>
          <w:szCs w:val="22"/>
          <w:lang w:eastAsia="en-GB"/>
        </w:rPr>
        <w:t xml:space="preserve"> </w:t>
      </w:r>
      <w:r w:rsidR="00266246">
        <w:rPr>
          <w:rFonts w:ascii="Times New Roman" w:hAnsi="Times New Roman" w:cs="Times New Roman"/>
          <w:color w:val="000000"/>
          <w:sz w:val="22"/>
          <w:szCs w:val="22"/>
          <w:lang w:eastAsia="en-GB"/>
        </w:rPr>
        <w:t>Even though it is also rife with con</w:t>
      </w:r>
      <w:r w:rsidR="006E560C">
        <w:rPr>
          <w:rFonts w:ascii="Times New Roman" w:hAnsi="Times New Roman" w:cs="Times New Roman"/>
          <w:color w:val="000000"/>
          <w:sz w:val="22"/>
          <w:szCs w:val="22"/>
          <w:lang w:eastAsia="en-GB"/>
        </w:rPr>
        <w:t>tradictions and inconsistencies, knowledge produced in support of a settler colonial common sense, is also flexible and constantly evolving; a structure that is contingent and elastic, making it difficult</w:t>
      </w:r>
      <w:r w:rsidR="00682840" w:rsidRPr="00467106">
        <w:rPr>
          <w:rFonts w:ascii="Times New Roman" w:eastAsia="Times New Roman" w:hAnsi="Times New Roman" w:cs="Times New Roman"/>
          <w:sz w:val="22"/>
          <w:szCs w:val="22"/>
          <w:lang w:eastAsia="en-GB"/>
        </w:rPr>
        <w:t xml:space="preserve"> to unpack and challenge</w:t>
      </w:r>
      <w:r w:rsidR="006E560C">
        <w:rPr>
          <w:rFonts w:ascii="Times New Roman" w:eastAsia="Times New Roman" w:hAnsi="Times New Roman" w:cs="Times New Roman"/>
          <w:sz w:val="22"/>
          <w:szCs w:val="22"/>
          <w:lang w:eastAsia="en-GB"/>
        </w:rPr>
        <w:t xml:space="preserve">. </w:t>
      </w:r>
      <w:r w:rsidR="00682840" w:rsidRPr="00467106">
        <w:rPr>
          <w:rFonts w:ascii="Times New Roman" w:eastAsia="Times New Roman" w:hAnsi="Times New Roman" w:cs="Times New Roman"/>
          <w:sz w:val="22"/>
          <w:szCs w:val="22"/>
          <w:lang w:eastAsia="en-GB"/>
        </w:rPr>
        <w:t xml:space="preserve">As we contemplate the </w:t>
      </w:r>
      <w:r w:rsidR="00651BBF">
        <w:rPr>
          <w:rFonts w:ascii="Times New Roman" w:eastAsia="Times New Roman" w:hAnsi="Times New Roman" w:cs="Times New Roman"/>
          <w:sz w:val="22"/>
          <w:szCs w:val="22"/>
          <w:lang w:eastAsia="en-GB"/>
        </w:rPr>
        <w:t xml:space="preserve">field of </w:t>
      </w:r>
      <w:r w:rsidR="00682840" w:rsidRPr="00467106">
        <w:rPr>
          <w:rFonts w:ascii="Times New Roman" w:eastAsia="Times New Roman" w:hAnsi="Times New Roman" w:cs="Times New Roman"/>
          <w:sz w:val="22"/>
          <w:szCs w:val="22"/>
          <w:lang w:eastAsia="en-GB"/>
        </w:rPr>
        <w:t xml:space="preserve">Israel Studies as </w:t>
      </w:r>
      <w:r w:rsidR="006C57B3" w:rsidRPr="00467106">
        <w:rPr>
          <w:rFonts w:ascii="Times New Roman" w:eastAsia="Times New Roman" w:hAnsi="Times New Roman" w:cs="Times New Roman"/>
          <w:sz w:val="22"/>
          <w:szCs w:val="22"/>
          <w:lang w:eastAsia="en-GB"/>
        </w:rPr>
        <w:t xml:space="preserve">a </w:t>
      </w:r>
      <w:r w:rsidR="00983D8C" w:rsidRPr="00467106">
        <w:rPr>
          <w:rFonts w:ascii="Times New Roman" w:eastAsia="Times New Roman" w:hAnsi="Times New Roman" w:cs="Times New Roman"/>
          <w:sz w:val="22"/>
          <w:szCs w:val="22"/>
          <w:lang w:eastAsia="en-GB"/>
        </w:rPr>
        <w:t xml:space="preserve">site and practice of </w:t>
      </w:r>
      <w:r w:rsidR="00682840" w:rsidRPr="00467106">
        <w:rPr>
          <w:rFonts w:ascii="Times New Roman" w:eastAsia="Times New Roman" w:hAnsi="Times New Roman" w:cs="Times New Roman"/>
          <w:sz w:val="22"/>
          <w:szCs w:val="22"/>
          <w:lang w:eastAsia="en-GB"/>
        </w:rPr>
        <w:t>settler-colonial</w:t>
      </w:r>
      <w:r w:rsidR="006C57B3" w:rsidRPr="00467106">
        <w:rPr>
          <w:rFonts w:ascii="Times New Roman" w:eastAsia="Times New Roman" w:hAnsi="Times New Roman" w:cs="Times New Roman"/>
          <w:sz w:val="22"/>
          <w:szCs w:val="22"/>
          <w:lang w:eastAsia="en-GB"/>
        </w:rPr>
        <w:t xml:space="preserve"> </w:t>
      </w:r>
      <w:r w:rsidR="00682840" w:rsidRPr="00467106">
        <w:rPr>
          <w:rFonts w:ascii="Times New Roman" w:eastAsia="Times New Roman" w:hAnsi="Times New Roman" w:cs="Times New Roman"/>
          <w:sz w:val="22"/>
          <w:szCs w:val="22"/>
          <w:lang w:eastAsia="en-GB"/>
        </w:rPr>
        <w:t xml:space="preserve">knowledge production, it is with this complexity in mind.  </w:t>
      </w:r>
    </w:p>
    <w:p w14:paraId="1A86FD81" w14:textId="77777777" w:rsidR="00467106" w:rsidRDefault="00467106" w:rsidP="00467106">
      <w:pPr>
        <w:jc w:val="both"/>
        <w:rPr>
          <w:rFonts w:ascii="Times New Roman" w:hAnsi="Times New Roman" w:cs="Times New Roman"/>
          <w:color w:val="000000"/>
          <w:sz w:val="22"/>
          <w:szCs w:val="22"/>
          <w:lang w:eastAsia="en-GB"/>
        </w:rPr>
      </w:pPr>
    </w:p>
    <w:p w14:paraId="6E24F7C6" w14:textId="7A13979D" w:rsidR="00C55303" w:rsidRPr="00467106" w:rsidRDefault="00682840" w:rsidP="00467106">
      <w:pPr>
        <w:jc w:val="both"/>
        <w:rPr>
          <w:rFonts w:ascii="Times New Roman" w:hAnsi="Times New Roman" w:cs="Times New Roman"/>
          <w:color w:val="000000"/>
          <w:sz w:val="22"/>
          <w:szCs w:val="22"/>
          <w:lang w:eastAsia="en-GB"/>
        </w:rPr>
      </w:pPr>
      <w:r w:rsidRPr="00467106">
        <w:rPr>
          <w:rFonts w:ascii="Times New Roman" w:eastAsia="Times New Roman" w:hAnsi="Times New Roman" w:cs="Times New Roman"/>
          <w:sz w:val="22"/>
          <w:szCs w:val="22"/>
          <w:lang w:eastAsia="en-GB"/>
        </w:rPr>
        <w:t>While the study (and normalisation) of Israel has a long history in academia, over the last decade, Israel Studies’ chairs and programmes have mushroomed across university campuses</w:t>
      </w:r>
      <w:r w:rsidR="00860896">
        <w:rPr>
          <w:rFonts w:ascii="Times New Roman" w:eastAsia="Times New Roman" w:hAnsi="Times New Roman" w:cs="Times New Roman"/>
          <w:sz w:val="22"/>
          <w:szCs w:val="22"/>
          <w:lang w:eastAsia="en-GB"/>
        </w:rPr>
        <w:t>.</w:t>
      </w:r>
      <w:r w:rsidR="002F1E7A">
        <w:rPr>
          <w:rStyle w:val="EndnoteReference"/>
          <w:rFonts w:ascii="Times New Roman" w:eastAsia="Times New Roman" w:hAnsi="Times New Roman" w:cs="Times New Roman"/>
          <w:sz w:val="22"/>
          <w:szCs w:val="22"/>
          <w:lang w:eastAsia="en-GB"/>
        </w:rPr>
        <w:endnoteReference w:id="16"/>
      </w:r>
      <w:r w:rsidR="00983D8C" w:rsidRPr="00467106">
        <w:rPr>
          <w:rFonts w:ascii="Times New Roman" w:eastAsia="Times New Roman" w:hAnsi="Times New Roman" w:cs="Times New Roman"/>
          <w:sz w:val="22"/>
          <w:szCs w:val="22"/>
          <w:lang w:eastAsia="en-GB"/>
        </w:rPr>
        <w:t xml:space="preserve"> </w:t>
      </w:r>
      <w:r w:rsidR="00A46CB6" w:rsidRPr="00467106">
        <w:rPr>
          <w:rFonts w:ascii="Times New Roman" w:eastAsia="Times New Roman" w:hAnsi="Times New Roman" w:cs="Times New Roman"/>
          <w:sz w:val="22"/>
          <w:szCs w:val="22"/>
          <w:lang w:eastAsia="en-GB"/>
        </w:rPr>
        <w:t>Mor</w:t>
      </w:r>
      <w:r w:rsidR="00D4474E" w:rsidRPr="00467106">
        <w:rPr>
          <w:rFonts w:ascii="Times New Roman" w:eastAsia="Times New Roman" w:hAnsi="Times New Roman" w:cs="Times New Roman"/>
          <w:sz w:val="22"/>
          <w:szCs w:val="22"/>
          <w:lang w:eastAsia="en-GB"/>
        </w:rPr>
        <w:t xml:space="preserve">e than 40 </w:t>
      </w:r>
      <w:r w:rsidR="00DD743C" w:rsidRPr="00467106">
        <w:rPr>
          <w:rFonts w:ascii="Times New Roman" w:eastAsia="Times New Roman" w:hAnsi="Times New Roman" w:cs="Times New Roman"/>
          <w:sz w:val="22"/>
          <w:szCs w:val="22"/>
          <w:lang w:eastAsia="en-GB"/>
        </w:rPr>
        <w:t xml:space="preserve">have found homes throughout </w:t>
      </w:r>
      <w:r w:rsidR="00D4474E" w:rsidRPr="00467106">
        <w:rPr>
          <w:rFonts w:ascii="Times New Roman" w:eastAsia="Times New Roman" w:hAnsi="Times New Roman" w:cs="Times New Roman"/>
          <w:sz w:val="22"/>
          <w:szCs w:val="22"/>
          <w:lang w:eastAsia="en-GB"/>
        </w:rPr>
        <w:t>UK and North America</w:t>
      </w:r>
      <w:r w:rsidR="00DD743C" w:rsidRPr="00467106">
        <w:rPr>
          <w:rFonts w:ascii="Times New Roman" w:eastAsia="Times New Roman" w:hAnsi="Times New Roman" w:cs="Times New Roman"/>
          <w:sz w:val="22"/>
          <w:szCs w:val="22"/>
          <w:lang w:eastAsia="en-GB"/>
        </w:rPr>
        <w:t>n universities</w:t>
      </w:r>
      <w:r w:rsidR="00D4474E" w:rsidRPr="00467106">
        <w:rPr>
          <w:rFonts w:ascii="Times New Roman" w:eastAsia="Times New Roman" w:hAnsi="Times New Roman" w:cs="Times New Roman"/>
          <w:sz w:val="22"/>
          <w:szCs w:val="22"/>
          <w:lang w:eastAsia="en-GB"/>
        </w:rPr>
        <w:t xml:space="preserve"> – a number that excludes centres in the Middle East, including Israel, as well as the plethora of visiting established researchers, postdoctoral students</w:t>
      </w:r>
      <w:r w:rsidR="00DD743C" w:rsidRPr="00467106">
        <w:rPr>
          <w:rFonts w:ascii="Times New Roman" w:eastAsia="Times New Roman" w:hAnsi="Times New Roman" w:cs="Times New Roman"/>
          <w:sz w:val="22"/>
          <w:szCs w:val="22"/>
          <w:lang w:eastAsia="en-GB"/>
        </w:rPr>
        <w:t xml:space="preserve"> and doctoral candidates that also make up these programmes</w:t>
      </w:r>
      <w:r w:rsidR="00D4474E" w:rsidRPr="00467106">
        <w:rPr>
          <w:rFonts w:ascii="Times New Roman" w:eastAsia="Times New Roman" w:hAnsi="Times New Roman" w:cs="Times New Roman"/>
          <w:sz w:val="22"/>
          <w:szCs w:val="22"/>
          <w:lang w:eastAsia="en-GB"/>
        </w:rPr>
        <w:t>. These positions represent millions of pounds of institutional funding</w:t>
      </w:r>
      <w:r w:rsidR="00DD743C" w:rsidRPr="00467106">
        <w:rPr>
          <w:rFonts w:ascii="Times New Roman" w:eastAsia="Times New Roman" w:hAnsi="Times New Roman" w:cs="Times New Roman"/>
          <w:sz w:val="22"/>
          <w:szCs w:val="22"/>
          <w:lang w:eastAsia="en-GB"/>
        </w:rPr>
        <w:t>, from both private individuals and philanthropic organisations</w:t>
      </w:r>
      <w:r w:rsidR="00860896">
        <w:rPr>
          <w:rFonts w:ascii="Times New Roman" w:eastAsia="Times New Roman" w:hAnsi="Times New Roman" w:cs="Times New Roman"/>
          <w:sz w:val="22"/>
          <w:szCs w:val="22"/>
          <w:lang w:eastAsia="en-GB"/>
        </w:rPr>
        <w:t>.</w:t>
      </w:r>
      <w:r w:rsidR="00DD743C" w:rsidRPr="00467106">
        <w:rPr>
          <w:rStyle w:val="EndnoteReference"/>
          <w:rFonts w:ascii="Times New Roman" w:eastAsia="Times New Roman" w:hAnsi="Times New Roman" w:cs="Times New Roman"/>
          <w:sz w:val="22"/>
          <w:szCs w:val="22"/>
          <w:lang w:eastAsia="en-GB"/>
        </w:rPr>
        <w:endnoteReference w:id="17"/>
      </w:r>
      <w:r w:rsidR="00DD743C" w:rsidRPr="00467106">
        <w:rPr>
          <w:rFonts w:ascii="Times New Roman" w:eastAsia="Times New Roman" w:hAnsi="Times New Roman" w:cs="Times New Roman"/>
          <w:sz w:val="22"/>
          <w:szCs w:val="22"/>
          <w:lang w:eastAsia="en-GB"/>
        </w:rPr>
        <w:t xml:space="preserve"> </w:t>
      </w:r>
      <w:r w:rsidRPr="00467106">
        <w:rPr>
          <w:rFonts w:ascii="Times New Roman" w:eastAsia="Times New Roman" w:hAnsi="Times New Roman" w:cs="Times New Roman"/>
          <w:sz w:val="22"/>
          <w:szCs w:val="22"/>
          <w:lang w:eastAsia="en-GB"/>
        </w:rPr>
        <w:t>They have been carved out of regional studies of the Middle East in academia</w:t>
      </w:r>
      <w:r w:rsidR="00DD743C" w:rsidRPr="00467106">
        <w:rPr>
          <w:rFonts w:ascii="Times New Roman" w:eastAsia="Times New Roman" w:hAnsi="Times New Roman" w:cs="Times New Roman"/>
          <w:sz w:val="22"/>
          <w:szCs w:val="22"/>
          <w:lang w:eastAsia="en-GB"/>
        </w:rPr>
        <w:t xml:space="preserve"> – some with their own centres, others as part of revamped ‘Jewish Studies’ programmes – </w:t>
      </w:r>
      <w:r w:rsidRPr="00467106">
        <w:rPr>
          <w:rFonts w:ascii="Times New Roman" w:eastAsia="Times New Roman" w:hAnsi="Times New Roman" w:cs="Times New Roman"/>
          <w:sz w:val="22"/>
          <w:szCs w:val="22"/>
          <w:lang w:eastAsia="en-GB"/>
        </w:rPr>
        <w:t xml:space="preserve">ostensibly in response </w:t>
      </w:r>
      <w:r w:rsidR="00634BFE">
        <w:rPr>
          <w:rFonts w:ascii="Times New Roman" w:eastAsia="Times New Roman" w:hAnsi="Times New Roman" w:cs="Times New Roman"/>
          <w:sz w:val="22"/>
          <w:szCs w:val="22"/>
          <w:lang w:eastAsia="en-GB"/>
        </w:rPr>
        <w:t>to the increasing relevance of Israel</w:t>
      </w:r>
      <w:r w:rsidRPr="00467106">
        <w:rPr>
          <w:rFonts w:ascii="Times New Roman" w:eastAsia="Times New Roman" w:hAnsi="Times New Roman" w:cs="Times New Roman"/>
          <w:sz w:val="22"/>
          <w:szCs w:val="22"/>
          <w:lang w:eastAsia="en-GB"/>
        </w:rPr>
        <w:t xml:space="preserve"> to scholarly understanding of modern politics</w:t>
      </w:r>
      <w:r w:rsidR="00F471FE">
        <w:rPr>
          <w:rFonts w:ascii="Times New Roman" w:eastAsia="Times New Roman" w:hAnsi="Times New Roman" w:cs="Times New Roman"/>
          <w:sz w:val="22"/>
          <w:szCs w:val="22"/>
          <w:lang w:eastAsia="en-GB"/>
        </w:rPr>
        <w:t>.</w:t>
      </w:r>
      <w:r w:rsidR="00DD743C" w:rsidRPr="00467106">
        <w:rPr>
          <w:rStyle w:val="EndnoteReference"/>
          <w:rFonts w:ascii="Times New Roman" w:eastAsia="Times New Roman" w:hAnsi="Times New Roman" w:cs="Times New Roman"/>
          <w:sz w:val="22"/>
          <w:szCs w:val="22"/>
          <w:lang w:eastAsia="en-GB"/>
        </w:rPr>
        <w:endnoteReference w:id="18"/>
      </w:r>
      <w:r w:rsidRPr="00467106">
        <w:rPr>
          <w:rFonts w:ascii="Times New Roman" w:eastAsia="Times New Roman" w:hAnsi="Times New Roman" w:cs="Times New Roman"/>
          <w:sz w:val="22"/>
          <w:szCs w:val="22"/>
          <w:lang w:eastAsia="en-GB"/>
        </w:rPr>
        <w:t xml:space="preserve"> On the surface, it is a complex field of study. Conceived as ‘borderless’, allegedly formed in conversation with so much more than ‘the Middle East’, Israel Studies grapples with the Jewish Diaspora and Jewish identity, the history and impact of the translation of European-Zionist ideology into a state-building project in Palestine, and the ongoing geo-politics of the region that include volatile internal and external social-spatial relationships</w:t>
      </w:r>
      <w:r w:rsidR="00F471FE">
        <w:rPr>
          <w:rFonts w:ascii="Times New Roman" w:eastAsia="Times New Roman" w:hAnsi="Times New Roman" w:cs="Times New Roman"/>
          <w:sz w:val="22"/>
          <w:szCs w:val="22"/>
          <w:lang w:eastAsia="en-GB"/>
        </w:rPr>
        <w:t>.</w:t>
      </w:r>
      <w:r w:rsidR="00DD743C" w:rsidRPr="00467106">
        <w:rPr>
          <w:rStyle w:val="EndnoteReference"/>
          <w:rFonts w:ascii="Times New Roman" w:eastAsia="Times New Roman" w:hAnsi="Times New Roman" w:cs="Times New Roman"/>
          <w:sz w:val="22"/>
          <w:szCs w:val="22"/>
          <w:lang w:eastAsia="en-GB"/>
        </w:rPr>
        <w:endnoteReference w:id="19"/>
      </w:r>
      <w:r w:rsidRPr="00467106">
        <w:rPr>
          <w:rFonts w:ascii="Times New Roman" w:eastAsia="Times New Roman" w:hAnsi="Times New Roman" w:cs="Times New Roman"/>
          <w:sz w:val="22"/>
          <w:szCs w:val="22"/>
          <w:lang w:eastAsia="en-GB"/>
        </w:rPr>
        <w:t xml:space="preserve"> Yet, its invention as an integral arena of study cannot be divested from the political sphere in which it is situated – as an outpost of Israel (or rather, the ‘Israeli perspective’ on the ‘conflict’ with Palestine/the Middle East), fighting for space in ‘enemy territory’.</w:t>
      </w:r>
      <w:r w:rsidR="00DD743C" w:rsidRPr="00467106">
        <w:rPr>
          <w:rStyle w:val="EndnoteReference"/>
          <w:rFonts w:ascii="Times New Roman" w:eastAsia="Times New Roman" w:hAnsi="Times New Roman" w:cs="Times New Roman"/>
          <w:sz w:val="22"/>
          <w:szCs w:val="22"/>
          <w:lang w:eastAsia="en-GB"/>
        </w:rPr>
        <w:endnoteReference w:id="20"/>
      </w:r>
      <w:r w:rsidR="00651BBF">
        <w:rPr>
          <w:rFonts w:ascii="Times New Roman" w:eastAsia="Times New Roman" w:hAnsi="Times New Roman" w:cs="Times New Roman"/>
          <w:sz w:val="22"/>
          <w:szCs w:val="22"/>
          <w:lang w:eastAsia="en-GB"/>
        </w:rPr>
        <w:t xml:space="preserve"> Nor can </w:t>
      </w:r>
      <w:r w:rsidRPr="00467106">
        <w:rPr>
          <w:rFonts w:ascii="Times New Roman" w:eastAsia="Times New Roman" w:hAnsi="Times New Roman" w:cs="Times New Roman"/>
          <w:sz w:val="22"/>
          <w:szCs w:val="22"/>
          <w:lang w:eastAsia="en-GB"/>
        </w:rPr>
        <w:t xml:space="preserve">Israel Studies be divested from the politics that underwrite endowments by philanthropic associations intimately tied to the Israeli state’s ‘hasbara’ </w:t>
      </w:r>
      <w:r w:rsidR="00DD743C" w:rsidRPr="00467106">
        <w:rPr>
          <w:rFonts w:ascii="Times New Roman" w:eastAsia="Times New Roman" w:hAnsi="Times New Roman" w:cs="Times New Roman"/>
          <w:sz w:val="22"/>
          <w:szCs w:val="22"/>
          <w:lang w:eastAsia="en-GB"/>
        </w:rPr>
        <w:t xml:space="preserve">(propaganda) </w:t>
      </w:r>
      <w:r w:rsidRPr="00467106">
        <w:rPr>
          <w:rFonts w:ascii="Times New Roman" w:eastAsia="Times New Roman" w:hAnsi="Times New Roman" w:cs="Times New Roman"/>
          <w:sz w:val="22"/>
          <w:szCs w:val="22"/>
          <w:lang w:eastAsia="en-GB"/>
        </w:rPr>
        <w:t>efforts,</w:t>
      </w:r>
      <w:r w:rsidR="00F61393" w:rsidRPr="00467106">
        <w:rPr>
          <w:rStyle w:val="EndnoteReference"/>
          <w:rFonts w:ascii="Times New Roman" w:eastAsia="Times New Roman" w:hAnsi="Times New Roman" w:cs="Times New Roman"/>
          <w:sz w:val="22"/>
          <w:szCs w:val="22"/>
          <w:lang w:eastAsia="en-GB"/>
        </w:rPr>
        <w:endnoteReference w:id="21"/>
      </w:r>
      <w:r w:rsidRPr="00467106">
        <w:rPr>
          <w:rFonts w:ascii="Times New Roman" w:eastAsia="Times New Roman" w:hAnsi="Times New Roman" w:cs="Times New Roman"/>
          <w:sz w:val="22"/>
          <w:szCs w:val="22"/>
          <w:lang w:eastAsia="en-GB"/>
        </w:rPr>
        <w:t xml:space="preserve"> even as critical scholars take up these posts and articulate </w:t>
      </w:r>
      <w:r w:rsidR="00AF6741" w:rsidRPr="00467106">
        <w:rPr>
          <w:rFonts w:ascii="Times New Roman" w:eastAsia="Times New Roman" w:hAnsi="Times New Roman" w:cs="Times New Roman"/>
          <w:sz w:val="22"/>
          <w:szCs w:val="22"/>
          <w:lang w:eastAsia="en-GB"/>
        </w:rPr>
        <w:t>diligent and even</w:t>
      </w:r>
      <w:r w:rsidR="00DD743C" w:rsidRPr="00467106">
        <w:rPr>
          <w:rFonts w:ascii="Times New Roman" w:eastAsia="Times New Roman" w:hAnsi="Times New Roman" w:cs="Times New Roman"/>
          <w:sz w:val="22"/>
          <w:szCs w:val="22"/>
          <w:lang w:eastAsia="en-GB"/>
        </w:rPr>
        <w:t xml:space="preserve"> </w:t>
      </w:r>
      <w:r w:rsidRPr="00467106">
        <w:rPr>
          <w:rFonts w:ascii="Times New Roman" w:eastAsia="Times New Roman" w:hAnsi="Times New Roman" w:cs="Times New Roman"/>
          <w:sz w:val="22"/>
          <w:szCs w:val="22"/>
          <w:lang w:eastAsia="en-GB"/>
        </w:rPr>
        <w:t xml:space="preserve">radical scholarship in their treatment of Israeli social and political space. </w:t>
      </w:r>
    </w:p>
    <w:p w14:paraId="5D0E1A03" w14:textId="77777777" w:rsidR="00C55303" w:rsidRPr="00467106" w:rsidRDefault="00C55303" w:rsidP="00C55303">
      <w:pPr>
        <w:jc w:val="both"/>
        <w:rPr>
          <w:rFonts w:ascii="Times New Roman" w:eastAsia="Times New Roman" w:hAnsi="Times New Roman" w:cs="Times New Roman"/>
          <w:sz w:val="22"/>
          <w:szCs w:val="22"/>
          <w:lang w:eastAsia="en-GB"/>
        </w:rPr>
      </w:pPr>
    </w:p>
    <w:p w14:paraId="20795BF8" w14:textId="13A6FA4A" w:rsidR="007271D9" w:rsidRDefault="00682840" w:rsidP="00DB661A">
      <w:pPr>
        <w:jc w:val="both"/>
        <w:rPr>
          <w:rFonts w:cstheme="minorHAnsi"/>
        </w:rPr>
      </w:pPr>
      <w:r w:rsidRPr="00467106">
        <w:rPr>
          <w:rFonts w:ascii="Times New Roman" w:eastAsia="Times New Roman" w:hAnsi="Times New Roman" w:cs="Times New Roman"/>
          <w:sz w:val="22"/>
          <w:szCs w:val="22"/>
          <w:lang w:eastAsia="en-GB"/>
        </w:rPr>
        <w:t>As a site for the (re)producti</w:t>
      </w:r>
      <w:r w:rsidR="00EF4850">
        <w:rPr>
          <w:rFonts w:ascii="Times New Roman" w:eastAsia="Times New Roman" w:hAnsi="Times New Roman" w:cs="Times New Roman"/>
          <w:sz w:val="22"/>
          <w:szCs w:val="22"/>
          <w:lang w:eastAsia="en-GB"/>
        </w:rPr>
        <w:t xml:space="preserve">on and normalisation of settler </w:t>
      </w:r>
      <w:r w:rsidRPr="00467106">
        <w:rPr>
          <w:rFonts w:ascii="Times New Roman" w:eastAsia="Times New Roman" w:hAnsi="Times New Roman" w:cs="Times New Roman"/>
          <w:sz w:val="22"/>
          <w:szCs w:val="22"/>
          <w:lang w:eastAsia="en-GB"/>
        </w:rPr>
        <w:t>colonial knowledge, Israel Studies</w:t>
      </w:r>
      <w:r w:rsidR="00AF6741" w:rsidRPr="00467106">
        <w:rPr>
          <w:rFonts w:ascii="Times New Roman" w:eastAsia="Times New Roman" w:hAnsi="Times New Roman" w:cs="Times New Roman"/>
          <w:sz w:val="22"/>
          <w:szCs w:val="22"/>
          <w:lang w:eastAsia="en-GB"/>
        </w:rPr>
        <w:t xml:space="preserve"> should be considered</w:t>
      </w:r>
      <w:r w:rsidRPr="00467106">
        <w:rPr>
          <w:rFonts w:ascii="Times New Roman" w:eastAsia="Times New Roman" w:hAnsi="Times New Roman" w:cs="Times New Roman"/>
          <w:sz w:val="22"/>
          <w:szCs w:val="22"/>
          <w:lang w:eastAsia="en-GB"/>
        </w:rPr>
        <w:t xml:space="preserve"> on its own terms, as well as a signifier for how Israel as a state functions and represents itself. It becomes a mirror for Israel’s own dislocation and isola</w:t>
      </w:r>
      <w:r w:rsidR="00EF4850">
        <w:rPr>
          <w:rFonts w:ascii="Times New Roman" w:eastAsia="Times New Roman" w:hAnsi="Times New Roman" w:cs="Times New Roman"/>
          <w:sz w:val="22"/>
          <w:szCs w:val="22"/>
          <w:lang w:eastAsia="en-GB"/>
        </w:rPr>
        <w:t>tion from the region – a gated colony</w:t>
      </w:r>
      <w:r w:rsidRPr="00467106">
        <w:rPr>
          <w:rFonts w:ascii="Times New Roman" w:eastAsia="Times New Roman" w:hAnsi="Times New Roman" w:cs="Times New Roman"/>
          <w:sz w:val="22"/>
          <w:szCs w:val="22"/>
          <w:lang w:eastAsia="en-GB"/>
        </w:rPr>
        <w:t xml:space="preserve"> of Europe in the Middle East – and its modes for obfuscating the violence of this project. In rooting and institutionalising Israel Studies in the academ</w:t>
      </w:r>
      <w:r w:rsidR="00873251">
        <w:rPr>
          <w:rFonts w:ascii="Times New Roman" w:eastAsia="Times New Roman" w:hAnsi="Times New Roman" w:cs="Times New Roman"/>
          <w:sz w:val="22"/>
          <w:szCs w:val="22"/>
          <w:lang w:eastAsia="en-GB"/>
        </w:rPr>
        <w:t>y</w:t>
      </w:r>
      <w:r w:rsidRPr="00467106">
        <w:rPr>
          <w:rFonts w:ascii="Times New Roman" w:eastAsia="Times New Roman" w:hAnsi="Times New Roman" w:cs="Times New Roman"/>
          <w:sz w:val="22"/>
          <w:szCs w:val="22"/>
          <w:lang w:eastAsia="en-GB"/>
        </w:rPr>
        <w:t xml:space="preserve"> (through international conferences, academic journals and multiple associations and institutions)</w:t>
      </w:r>
      <w:r w:rsidR="00F471FE">
        <w:rPr>
          <w:rFonts w:ascii="Times New Roman" w:eastAsia="Times New Roman" w:hAnsi="Times New Roman" w:cs="Times New Roman"/>
          <w:sz w:val="22"/>
          <w:szCs w:val="22"/>
          <w:lang w:eastAsia="en-GB"/>
        </w:rPr>
        <w:t>,</w:t>
      </w:r>
      <w:r w:rsidR="00AF6741" w:rsidRPr="00467106">
        <w:rPr>
          <w:rStyle w:val="EndnoteReference"/>
          <w:rFonts w:ascii="Times New Roman" w:eastAsia="Times New Roman" w:hAnsi="Times New Roman" w:cs="Times New Roman"/>
          <w:sz w:val="22"/>
          <w:szCs w:val="22"/>
          <w:lang w:eastAsia="en-GB"/>
        </w:rPr>
        <w:endnoteReference w:id="22"/>
      </w:r>
      <w:r w:rsidRPr="00467106">
        <w:rPr>
          <w:rFonts w:ascii="Times New Roman" w:eastAsia="Times New Roman" w:hAnsi="Times New Roman" w:cs="Times New Roman"/>
          <w:sz w:val="22"/>
          <w:szCs w:val="22"/>
          <w:lang w:eastAsia="en-GB"/>
        </w:rPr>
        <w:t xml:space="preserve"> it makes Israel </w:t>
      </w:r>
      <w:r w:rsidR="00873251">
        <w:rPr>
          <w:rFonts w:ascii="Times New Roman" w:eastAsia="Times New Roman" w:hAnsi="Times New Roman" w:cs="Times New Roman"/>
          <w:sz w:val="22"/>
          <w:szCs w:val="22"/>
          <w:lang w:eastAsia="en-GB"/>
        </w:rPr>
        <w:t>(</w:t>
      </w:r>
      <w:r w:rsidRPr="00467106">
        <w:rPr>
          <w:rFonts w:ascii="Times New Roman" w:eastAsia="Times New Roman" w:hAnsi="Times New Roman" w:cs="Times New Roman"/>
          <w:sz w:val="22"/>
          <w:szCs w:val="22"/>
          <w:lang w:eastAsia="en-GB"/>
        </w:rPr>
        <w:t xml:space="preserve">as </w:t>
      </w:r>
      <w:r w:rsidR="00873251">
        <w:rPr>
          <w:rFonts w:ascii="Times New Roman" w:eastAsia="Times New Roman" w:hAnsi="Times New Roman" w:cs="Times New Roman"/>
          <w:sz w:val="22"/>
          <w:szCs w:val="22"/>
          <w:lang w:eastAsia="en-GB"/>
        </w:rPr>
        <w:t>well</w:t>
      </w:r>
      <w:r w:rsidR="00873251" w:rsidRPr="00467106">
        <w:rPr>
          <w:rFonts w:ascii="Times New Roman" w:eastAsia="Times New Roman" w:hAnsi="Times New Roman" w:cs="Times New Roman"/>
          <w:sz w:val="22"/>
          <w:szCs w:val="22"/>
          <w:lang w:eastAsia="en-GB"/>
        </w:rPr>
        <w:t xml:space="preserve"> </w:t>
      </w:r>
      <w:r w:rsidRPr="00467106">
        <w:rPr>
          <w:rFonts w:ascii="Times New Roman" w:eastAsia="Times New Roman" w:hAnsi="Times New Roman" w:cs="Times New Roman"/>
          <w:sz w:val="22"/>
          <w:szCs w:val="22"/>
          <w:lang w:eastAsia="en-GB"/>
        </w:rPr>
        <w:t>as the study of Israel</w:t>
      </w:r>
      <w:r w:rsidR="00873251">
        <w:rPr>
          <w:rFonts w:ascii="Times New Roman" w:eastAsia="Times New Roman" w:hAnsi="Times New Roman" w:cs="Times New Roman"/>
          <w:sz w:val="22"/>
          <w:szCs w:val="22"/>
          <w:lang w:eastAsia="en-GB"/>
        </w:rPr>
        <w:t>)</w:t>
      </w:r>
      <w:r w:rsidRPr="00467106">
        <w:rPr>
          <w:rFonts w:ascii="Times New Roman" w:eastAsia="Times New Roman" w:hAnsi="Times New Roman" w:cs="Times New Roman"/>
          <w:sz w:val="22"/>
          <w:szCs w:val="22"/>
          <w:lang w:eastAsia="en-GB"/>
        </w:rPr>
        <w:t>, appear familiar and complex.</w:t>
      </w:r>
      <w:r w:rsidR="00C55303" w:rsidRPr="00467106">
        <w:rPr>
          <w:rFonts w:ascii="Times New Roman" w:eastAsia="Times New Roman" w:hAnsi="Times New Roman" w:cs="Times New Roman"/>
          <w:sz w:val="22"/>
          <w:szCs w:val="22"/>
          <w:lang w:eastAsia="en-GB"/>
        </w:rPr>
        <w:t xml:space="preserve"> That said, it is important to understand the academic </w:t>
      </w:r>
      <w:r w:rsidR="00467106" w:rsidRPr="00467106">
        <w:rPr>
          <w:rFonts w:ascii="Times New Roman" w:eastAsia="Times New Roman" w:hAnsi="Times New Roman" w:cs="Times New Roman"/>
          <w:sz w:val="22"/>
          <w:szCs w:val="22"/>
          <w:lang w:eastAsia="en-GB"/>
        </w:rPr>
        <w:t xml:space="preserve">space itself, as </w:t>
      </w:r>
      <w:proofErr w:type="spellStart"/>
      <w:r w:rsidR="00EF4850">
        <w:rPr>
          <w:rFonts w:ascii="Times New Roman" w:eastAsia="Times New Roman" w:hAnsi="Times New Roman" w:cs="Times New Roman"/>
          <w:sz w:val="22"/>
          <w:szCs w:val="22"/>
          <w:lang w:eastAsia="en-GB"/>
        </w:rPr>
        <w:t>Magid</w:t>
      </w:r>
      <w:proofErr w:type="spellEnd"/>
      <w:r w:rsidR="00EF4850">
        <w:rPr>
          <w:rFonts w:ascii="Times New Roman" w:eastAsia="Times New Roman" w:hAnsi="Times New Roman" w:cs="Times New Roman"/>
          <w:sz w:val="22"/>
          <w:szCs w:val="22"/>
          <w:lang w:eastAsia="en-GB"/>
        </w:rPr>
        <w:t xml:space="preserve"> </w:t>
      </w:r>
      <w:proofErr w:type="spellStart"/>
      <w:r w:rsidR="00052968">
        <w:rPr>
          <w:rFonts w:ascii="Times New Roman" w:eastAsia="Times New Roman" w:hAnsi="Times New Roman" w:cs="Times New Roman"/>
          <w:sz w:val="22"/>
          <w:szCs w:val="22"/>
          <w:lang w:eastAsia="en-GB"/>
        </w:rPr>
        <w:t>Shihade</w:t>
      </w:r>
      <w:proofErr w:type="spellEnd"/>
      <w:r w:rsidR="00467106" w:rsidRPr="00467106">
        <w:rPr>
          <w:rFonts w:ascii="Times New Roman" w:eastAsia="Times New Roman" w:hAnsi="Times New Roman" w:cs="Times New Roman"/>
          <w:sz w:val="22"/>
          <w:szCs w:val="22"/>
          <w:lang w:eastAsia="en-GB"/>
        </w:rPr>
        <w:t xml:space="preserve">, </w:t>
      </w:r>
      <w:r w:rsidR="00EF4850">
        <w:rPr>
          <w:rFonts w:ascii="Times New Roman" w:eastAsia="Times New Roman" w:hAnsi="Times New Roman" w:cs="Times New Roman"/>
          <w:sz w:val="22"/>
          <w:szCs w:val="22"/>
          <w:lang w:eastAsia="en-GB"/>
        </w:rPr>
        <w:t xml:space="preserve">Walter </w:t>
      </w:r>
      <w:proofErr w:type="spellStart"/>
      <w:r w:rsidR="00C55303" w:rsidRPr="00467106">
        <w:rPr>
          <w:rFonts w:ascii="Times New Roman" w:eastAsia="Times New Roman" w:hAnsi="Times New Roman" w:cs="Times New Roman"/>
          <w:sz w:val="22"/>
          <w:szCs w:val="22"/>
          <w:lang w:eastAsia="en-GB"/>
        </w:rPr>
        <w:t>Mignolo</w:t>
      </w:r>
      <w:proofErr w:type="spellEnd"/>
      <w:r w:rsidR="00467106" w:rsidRPr="00467106">
        <w:rPr>
          <w:rFonts w:ascii="Times New Roman" w:eastAsia="Times New Roman" w:hAnsi="Times New Roman" w:cs="Times New Roman"/>
          <w:sz w:val="22"/>
          <w:szCs w:val="22"/>
          <w:lang w:eastAsia="en-GB"/>
        </w:rPr>
        <w:t xml:space="preserve"> and </w:t>
      </w:r>
      <w:proofErr w:type="spellStart"/>
      <w:r w:rsidR="00EF4850">
        <w:rPr>
          <w:rFonts w:ascii="Times New Roman" w:eastAsia="Times New Roman" w:hAnsi="Times New Roman" w:cs="Times New Roman"/>
          <w:sz w:val="22"/>
          <w:szCs w:val="22"/>
          <w:lang w:eastAsia="en-GB"/>
        </w:rPr>
        <w:t>Achille</w:t>
      </w:r>
      <w:proofErr w:type="spellEnd"/>
      <w:r w:rsidR="00EF4850">
        <w:rPr>
          <w:rFonts w:ascii="Times New Roman" w:eastAsia="Times New Roman" w:hAnsi="Times New Roman" w:cs="Times New Roman"/>
          <w:sz w:val="22"/>
          <w:szCs w:val="22"/>
          <w:lang w:eastAsia="en-GB"/>
        </w:rPr>
        <w:t xml:space="preserve"> </w:t>
      </w:r>
      <w:proofErr w:type="spellStart"/>
      <w:r w:rsidR="00777FEC" w:rsidRPr="00467106">
        <w:rPr>
          <w:rFonts w:ascii="Times New Roman" w:eastAsia="Times New Roman" w:hAnsi="Times New Roman" w:cs="Times New Roman"/>
          <w:sz w:val="22"/>
          <w:szCs w:val="22"/>
          <w:lang w:eastAsia="en-GB"/>
        </w:rPr>
        <w:t>M</w:t>
      </w:r>
      <w:r w:rsidR="00777FEC">
        <w:rPr>
          <w:rFonts w:ascii="Times New Roman" w:eastAsia="Times New Roman" w:hAnsi="Times New Roman" w:cs="Times New Roman"/>
          <w:sz w:val="22"/>
          <w:szCs w:val="22"/>
          <w:lang w:eastAsia="en-GB"/>
        </w:rPr>
        <w:t>bembe</w:t>
      </w:r>
      <w:proofErr w:type="spellEnd"/>
      <w:r w:rsidR="00777FEC" w:rsidRPr="00467106">
        <w:rPr>
          <w:rFonts w:ascii="Times New Roman" w:eastAsia="Times New Roman" w:hAnsi="Times New Roman" w:cs="Times New Roman"/>
          <w:sz w:val="22"/>
          <w:szCs w:val="22"/>
          <w:lang w:eastAsia="en-GB"/>
        </w:rPr>
        <w:t xml:space="preserve"> </w:t>
      </w:r>
      <w:r w:rsidR="00467106" w:rsidRPr="00467106">
        <w:rPr>
          <w:rFonts w:ascii="Times New Roman" w:eastAsia="Times New Roman" w:hAnsi="Times New Roman" w:cs="Times New Roman"/>
          <w:sz w:val="22"/>
          <w:szCs w:val="22"/>
          <w:lang w:eastAsia="en-GB"/>
        </w:rPr>
        <w:t xml:space="preserve">argue, as essential to the production of </w:t>
      </w:r>
      <w:r w:rsidR="00467106">
        <w:rPr>
          <w:rFonts w:ascii="Times New Roman" w:eastAsia="Times New Roman" w:hAnsi="Times New Roman" w:cs="Times New Roman"/>
          <w:sz w:val="22"/>
          <w:szCs w:val="22"/>
          <w:lang w:eastAsia="en-GB"/>
        </w:rPr>
        <w:lastRenderedPageBreak/>
        <w:t>‘</w:t>
      </w:r>
      <w:r w:rsidR="00467106" w:rsidRPr="00467106">
        <w:rPr>
          <w:rFonts w:ascii="Times New Roman" w:eastAsia="Times New Roman" w:hAnsi="Times New Roman" w:cs="Times New Roman"/>
          <w:sz w:val="22"/>
          <w:szCs w:val="22"/>
          <w:lang w:eastAsia="en-GB"/>
        </w:rPr>
        <w:t>Western</w:t>
      </w:r>
      <w:r w:rsidR="00467106">
        <w:rPr>
          <w:rFonts w:ascii="Times New Roman" w:eastAsia="Times New Roman" w:hAnsi="Times New Roman" w:cs="Times New Roman"/>
          <w:sz w:val="22"/>
          <w:szCs w:val="22"/>
          <w:lang w:eastAsia="en-GB"/>
        </w:rPr>
        <w:t>’</w:t>
      </w:r>
      <w:r w:rsidR="00467106" w:rsidRPr="00467106">
        <w:rPr>
          <w:rFonts w:ascii="Times New Roman" w:eastAsia="Times New Roman" w:hAnsi="Times New Roman" w:cs="Times New Roman"/>
          <w:sz w:val="22"/>
          <w:szCs w:val="22"/>
          <w:lang w:eastAsia="en-GB"/>
        </w:rPr>
        <w:t xml:space="preserve"> hegemony and colonial privilege</w:t>
      </w:r>
      <w:r w:rsidR="00F471FE">
        <w:rPr>
          <w:rFonts w:ascii="Times New Roman" w:eastAsia="Times New Roman" w:hAnsi="Times New Roman" w:cs="Times New Roman"/>
          <w:sz w:val="22"/>
          <w:szCs w:val="22"/>
          <w:lang w:eastAsia="en-GB"/>
        </w:rPr>
        <w:t>;</w:t>
      </w:r>
      <w:r w:rsidR="00052968">
        <w:rPr>
          <w:rStyle w:val="EndnoteReference"/>
          <w:rFonts w:ascii="Times New Roman" w:eastAsia="Times New Roman" w:hAnsi="Times New Roman" w:cs="Times New Roman"/>
          <w:sz w:val="22"/>
          <w:szCs w:val="22"/>
          <w:lang w:eastAsia="en-GB"/>
        </w:rPr>
        <w:endnoteReference w:id="23"/>
      </w:r>
      <w:r w:rsidR="00467106" w:rsidRPr="00467106">
        <w:rPr>
          <w:rFonts w:ascii="Times New Roman" w:eastAsia="Times New Roman" w:hAnsi="Times New Roman" w:cs="Times New Roman"/>
          <w:sz w:val="22"/>
          <w:szCs w:val="22"/>
          <w:lang w:eastAsia="en-GB"/>
        </w:rPr>
        <w:t xml:space="preserve"> and thus Israel Studies as part of (rather than exceptional to) how academia articulates, veils and </w:t>
      </w:r>
      <w:r w:rsidR="00467106">
        <w:rPr>
          <w:rFonts w:ascii="Times New Roman" w:eastAsia="Times New Roman" w:hAnsi="Times New Roman" w:cs="Times New Roman"/>
          <w:sz w:val="22"/>
          <w:szCs w:val="22"/>
          <w:lang w:eastAsia="en-GB"/>
        </w:rPr>
        <w:t>promulgates</w:t>
      </w:r>
      <w:r w:rsidR="00467106" w:rsidRPr="00467106">
        <w:rPr>
          <w:rFonts w:ascii="Times New Roman" w:eastAsia="Times New Roman" w:hAnsi="Times New Roman" w:cs="Times New Roman"/>
          <w:sz w:val="22"/>
          <w:szCs w:val="22"/>
          <w:lang w:eastAsia="en-GB"/>
        </w:rPr>
        <w:t xml:space="preserve"> colonial and capitalist relations, historically and in the present. </w:t>
      </w:r>
      <w:r w:rsidR="00467106">
        <w:rPr>
          <w:rFonts w:ascii="Times New Roman" w:eastAsia="Times New Roman" w:hAnsi="Times New Roman" w:cs="Times New Roman"/>
          <w:sz w:val="22"/>
          <w:szCs w:val="22"/>
          <w:lang w:eastAsia="en-GB"/>
        </w:rPr>
        <w:t xml:space="preserve">Thus, when the </w:t>
      </w:r>
      <w:r w:rsidR="00651BBF">
        <w:rPr>
          <w:rFonts w:ascii="Times New Roman" w:eastAsia="Times New Roman" w:hAnsi="Times New Roman" w:cs="Times New Roman"/>
          <w:sz w:val="22"/>
          <w:szCs w:val="22"/>
          <w:lang w:eastAsia="en-GB"/>
        </w:rPr>
        <w:t xml:space="preserve">study of Israel is folded into </w:t>
      </w:r>
      <w:r w:rsidR="00467106">
        <w:rPr>
          <w:rFonts w:ascii="Times New Roman" w:eastAsia="Times New Roman" w:hAnsi="Times New Roman" w:cs="Times New Roman"/>
          <w:sz w:val="22"/>
          <w:szCs w:val="22"/>
          <w:lang w:eastAsia="en-GB"/>
        </w:rPr>
        <w:t xml:space="preserve">Israel Studies, its particular frame, narrative and </w:t>
      </w:r>
      <w:r w:rsidR="00266246">
        <w:rPr>
          <w:rFonts w:ascii="Times New Roman" w:eastAsia="Times New Roman" w:hAnsi="Times New Roman" w:cs="Times New Roman"/>
          <w:sz w:val="22"/>
          <w:szCs w:val="22"/>
          <w:lang w:eastAsia="en-GB"/>
        </w:rPr>
        <w:t>agenda inform and are</w:t>
      </w:r>
      <w:r w:rsidR="00467106">
        <w:rPr>
          <w:rFonts w:ascii="Times New Roman" w:eastAsia="Times New Roman" w:hAnsi="Times New Roman" w:cs="Times New Roman"/>
          <w:sz w:val="22"/>
          <w:szCs w:val="22"/>
          <w:lang w:eastAsia="en-GB"/>
        </w:rPr>
        <w:t xml:space="preserve"> informed by an existing and evolving set of interests, in which indigenous claims, approaches and knowledge are </w:t>
      </w:r>
      <w:r w:rsidR="00E41A47">
        <w:rPr>
          <w:rFonts w:ascii="Times New Roman" w:eastAsia="Times New Roman" w:hAnsi="Times New Roman" w:cs="Times New Roman"/>
          <w:sz w:val="22"/>
          <w:szCs w:val="22"/>
          <w:lang w:eastAsia="en-GB"/>
        </w:rPr>
        <w:t xml:space="preserve">already </w:t>
      </w:r>
      <w:r w:rsidR="00467106">
        <w:rPr>
          <w:rFonts w:ascii="Times New Roman" w:eastAsia="Times New Roman" w:hAnsi="Times New Roman" w:cs="Times New Roman"/>
          <w:sz w:val="22"/>
          <w:szCs w:val="22"/>
          <w:lang w:eastAsia="en-GB"/>
        </w:rPr>
        <w:t xml:space="preserve">effaced. In the context of Israel/Palestine, </w:t>
      </w:r>
      <w:r w:rsidR="00C00780">
        <w:rPr>
          <w:rFonts w:ascii="Times New Roman" w:eastAsia="Times New Roman" w:hAnsi="Times New Roman" w:cs="Times New Roman"/>
          <w:sz w:val="22"/>
          <w:szCs w:val="22"/>
          <w:lang w:eastAsia="en-GB"/>
        </w:rPr>
        <w:t>this has meant a series of key</w:t>
      </w:r>
      <w:r w:rsidR="001F5540">
        <w:rPr>
          <w:rFonts w:ascii="Times New Roman" w:eastAsia="Times New Roman" w:hAnsi="Times New Roman" w:cs="Times New Roman"/>
          <w:sz w:val="22"/>
          <w:szCs w:val="22"/>
          <w:lang w:eastAsia="en-GB"/>
        </w:rPr>
        <w:t xml:space="preserve"> excisions</w:t>
      </w:r>
      <w:r w:rsidR="00C00780">
        <w:rPr>
          <w:rFonts w:ascii="Times New Roman" w:eastAsia="Times New Roman" w:hAnsi="Times New Roman" w:cs="Times New Roman"/>
          <w:sz w:val="22"/>
          <w:szCs w:val="22"/>
          <w:lang w:eastAsia="en-GB"/>
        </w:rPr>
        <w:t>, many of which have already been alluded to above: Palestine is seen as an exceptional case, distinct from other sites of colonial conquest, along with Zionism/Israel, which is seen as distinct from other national and settler colonial projects. When discussion is situated on Palestine or Palestinians, history often begins in 1967, ‘Occupation’ is (at best) the ontological category for thinking through Palestinian relations with Israel,</w:t>
      </w:r>
      <w:r w:rsidR="00C00780">
        <w:rPr>
          <w:rStyle w:val="EndnoteReference"/>
          <w:rFonts w:ascii="Times New Roman" w:eastAsia="Times New Roman" w:hAnsi="Times New Roman" w:cs="Times New Roman"/>
          <w:sz w:val="22"/>
          <w:szCs w:val="22"/>
          <w:lang w:eastAsia="en-GB"/>
        </w:rPr>
        <w:endnoteReference w:id="24"/>
      </w:r>
      <w:r w:rsidR="00C00780">
        <w:rPr>
          <w:rFonts w:ascii="Times New Roman" w:eastAsia="Times New Roman" w:hAnsi="Times New Roman" w:cs="Times New Roman"/>
          <w:sz w:val="22"/>
          <w:szCs w:val="22"/>
          <w:lang w:eastAsia="en-GB"/>
        </w:rPr>
        <w:t xml:space="preserve"> and geography begins and ends with the ‘Green Line’</w:t>
      </w:r>
      <w:r w:rsidR="00201A68">
        <w:rPr>
          <w:rFonts w:ascii="Times New Roman" w:eastAsia="Times New Roman" w:hAnsi="Times New Roman" w:cs="Times New Roman"/>
          <w:sz w:val="22"/>
          <w:szCs w:val="22"/>
          <w:lang w:eastAsia="en-GB"/>
        </w:rPr>
        <w:t>.</w:t>
      </w:r>
      <w:r w:rsidR="00C00780" w:rsidRPr="007271D9">
        <w:rPr>
          <w:rFonts w:ascii="Times New Roman" w:eastAsia="Times New Roman" w:hAnsi="Times New Roman" w:cs="Times New Roman"/>
          <w:sz w:val="22"/>
          <w:szCs w:val="22"/>
          <w:lang w:eastAsia="en-GB"/>
        </w:rPr>
        <w:t xml:space="preserve"> </w:t>
      </w:r>
      <w:r w:rsidR="00201A68" w:rsidRPr="00CD01FC">
        <w:rPr>
          <w:rFonts w:ascii="Times New Roman" w:eastAsia="Times New Roman" w:hAnsi="Times New Roman" w:cs="Times New Roman"/>
          <w:sz w:val="22"/>
          <w:szCs w:val="22"/>
        </w:rPr>
        <w:t xml:space="preserve">Devoid of historical and geographic connections to the process of making and unmaking the Zionist state in Palestine, </w:t>
      </w:r>
      <w:r w:rsidR="00C55303" w:rsidRPr="00CD01FC">
        <w:rPr>
          <w:rFonts w:ascii="Times New Roman" w:eastAsia="Times New Roman" w:hAnsi="Times New Roman" w:cs="Times New Roman"/>
          <w:sz w:val="22"/>
          <w:szCs w:val="22"/>
        </w:rPr>
        <w:t>scholars tend to focus on fractured categories of violations</w:t>
      </w:r>
      <w:r w:rsidR="007C1C7A">
        <w:rPr>
          <w:rFonts w:ascii="Times New Roman" w:eastAsia="Times New Roman" w:hAnsi="Times New Roman" w:cs="Times New Roman"/>
          <w:sz w:val="22"/>
          <w:szCs w:val="22"/>
        </w:rPr>
        <w:t xml:space="preserve"> that ultimately flatten analyses of power, technologies of violence, </w:t>
      </w:r>
      <w:r w:rsidR="00265454">
        <w:rPr>
          <w:rFonts w:ascii="Times New Roman" w:eastAsia="Times New Roman" w:hAnsi="Times New Roman" w:cs="Times New Roman"/>
          <w:sz w:val="22"/>
          <w:szCs w:val="22"/>
        </w:rPr>
        <w:t xml:space="preserve">and the </w:t>
      </w:r>
      <w:r w:rsidR="007C1C7A">
        <w:rPr>
          <w:rFonts w:ascii="Times New Roman" w:eastAsia="Times New Roman" w:hAnsi="Times New Roman" w:cs="Times New Roman"/>
          <w:sz w:val="22"/>
          <w:szCs w:val="22"/>
        </w:rPr>
        <w:t>social production</w:t>
      </w:r>
      <w:r w:rsidR="00265454">
        <w:rPr>
          <w:rFonts w:ascii="Times New Roman" w:eastAsia="Times New Roman" w:hAnsi="Times New Roman" w:cs="Times New Roman"/>
          <w:sz w:val="22"/>
          <w:szCs w:val="22"/>
        </w:rPr>
        <w:t>s</w:t>
      </w:r>
      <w:r w:rsidR="007C1C7A">
        <w:rPr>
          <w:rFonts w:ascii="Times New Roman" w:eastAsia="Times New Roman" w:hAnsi="Times New Roman" w:cs="Times New Roman"/>
          <w:sz w:val="22"/>
          <w:szCs w:val="22"/>
        </w:rPr>
        <w:t xml:space="preserve"> of race</w:t>
      </w:r>
      <w:r w:rsidR="00265454">
        <w:rPr>
          <w:rFonts w:ascii="Times New Roman" w:eastAsia="Times New Roman" w:hAnsi="Times New Roman" w:cs="Times New Roman"/>
          <w:sz w:val="22"/>
          <w:szCs w:val="22"/>
        </w:rPr>
        <w:t xml:space="preserve"> generated as part of settler colonial relations</w:t>
      </w:r>
      <w:r w:rsidR="00723B2F">
        <w:rPr>
          <w:rFonts w:ascii="Times New Roman" w:eastAsia="Times New Roman" w:hAnsi="Times New Roman" w:cs="Times New Roman"/>
          <w:sz w:val="22"/>
          <w:szCs w:val="22"/>
        </w:rPr>
        <w:t>.</w:t>
      </w:r>
      <w:r w:rsidR="00266246">
        <w:rPr>
          <w:rStyle w:val="EndnoteReference"/>
          <w:rFonts w:ascii="Times New Roman" w:eastAsia="Times New Roman" w:hAnsi="Times New Roman" w:cs="Times New Roman"/>
          <w:sz w:val="22"/>
          <w:szCs w:val="22"/>
        </w:rPr>
        <w:endnoteReference w:id="25"/>
      </w:r>
      <w:r w:rsidR="00201A68" w:rsidRPr="00CD01FC">
        <w:rPr>
          <w:rFonts w:ascii="Times New Roman" w:eastAsia="Times New Roman" w:hAnsi="Times New Roman" w:cs="Times New Roman"/>
          <w:sz w:val="22"/>
          <w:szCs w:val="22"/>
        </w:rPr>
        <w:t xml:space="preserve"> This also </w:t>
      </w:r>
      <w:r w:rsidR="00265454">
        <w:rPr>
          <w:rFonts w:ascii="Times New Roman" w:eastAsia="Times New Roman" w:hAnsi="Times New Roman" w:cs="Times New Roman"/>
          <w:sz w:val="22"/>
          <w:szCs w:val="22"/>
        </w:rPr>
        <w:t xml:space="preserve">tends towards </w:t>
      </w:r>
      <w:r w:rsidR="00201A68" w:rsidRPr="00CD01FC">
        <w:rPr>
          <w:rFonts w:ascii="Times New Roman" w:eastAsia="Times New Roman" w:hAnsi="Times New Roman" w:cs="Times New Roman"/>
          <w:sz w:val="22"/>
          <w:szCs w:val="22"/>
        </w:rPr>
        <w:t>either leav</w:t>
      </w:r>
      <w:r w:rsidR="00265454">
        <w:rPr>
          <w:rFonts w:ascii="Times New Roman" w:eastAsia="Times New Roman" w:hAnsi="Times New Roman" w:cs="Times New Roman"/>
          <w:sz w:val="22"/>
          <w:szCs w:val="22"/>
        </w:rPr>
        <w:t>ing</w:t>
      </w:r>
      <w:r w:rsidR="00201A68" w:rsidRPr="00CD01FC">
        <w:rPr>
          <w:rFonts w:ascii="Times New Roman" w:eastAsia="Times New Roman" w:hAnsi="Times New Roman" w:cs="Times New Roman"/>
          <w:sz w:val="22"/>
          <w:szCs w:val="22"/>
        </w:rPr>
        <w:t xml:space="preserve"> out or</w:t>
      </w:r>
      <w:r w:rsidR="007271D9">
        <w:rPr>
          <w:rFonts w:ascii="Times New Roman" w:eastAsia="Times New Roman" w:hAnsi="Times New Roman" w:cs="Times New Roman"/>
          <w:sz w:val="22"/>
          <w:szCs w:val="22"/>
        </w:rPr>
        <w:t xml:space="preserve"> misrepresent</w:t>
      </w:r>
      <w:r w:rsidR="00265454">
        <w:rPr>
          <w:rFonts w:ascii="Times New Roman" w:eastAsia="Times New Roman" w:hAnsi="Times New Roman" w:cs="Times New Roman"/>
          <w:sz w:val="22"/>
          <w:szCs w:val="22"/>
        </w:rPr>
        <w:t>ing</w:t>
      </w:r>
      <w:r w:rsidR="00C55303" w:rsidRPr="00CD01FC">
        <w:rPr>
          <w:rFonts w:ascii="Times New Roman" w:eastAsia="Times New Roman" w:hAnsi="Times New Roman" w:cs="Times New Roman"/>
          <w:sz w:val="22"/>
          <w:szCs w:val="22"/>
        </w:rPr>
        <w:t xml:space="preserve"> </w:t>
      </w:r>
      <w:r w:rsidR="007271D9" w:rsidRPr="00CD01FC">
        <w:rPr>
          <w:rFonts w:ascii="Times New Roman" w:eastAsia="Times New Roman" w:hAnsi="Times New Roman" w:cs="Times New Roman"/>
          <w:sz w:val="22"/>
          <w:szCs w:val="22"/>
        </w:rPr>
        <w:t xml:space="preserve">anti-colonial acts of </w:t>
      </w:r>
      <w:r w:rsidR="007271D9">
        <w:rPr>
          <w:rFonts w:ascii="Times New Roman" w:eastAsia="Times New Roman" w:hAnsi="Times New Roman" w:cs="Times New Roman"/>
          <w:sz w:val="22"/>
          <w:szCs w:val="22"/>
        </w:rPr>
        <w:t>resistance</w:t>
      </w:r>
      <w:r w:rsidR="00265454">
        <w:rPr>
          <w:rFonts w:ascii="Times New Roman" w:eastAsia="Times New Roman" w:hAnsi="Times New Roman" w:cs="Times New Roman"/>
          <w:sz w:val="22"/>
          <w:szCs w:val="22"/>
        </w:rPr>
        <w:t xml:space="preserve"> by indigenous groups</w:t>
      </w:r>
      <w:r w:rsidR="007271D9">
        <w:rPr>
          <w:rFonts w:ascii="Times New Roman" w:eastAsia="Times New Roman" w:hAnsi="Times New Roman" w:cs="Times New Roman"/>
          <w:sz w:val="22"/>
          <w:szCs w:val="22"/>
        </w:rPr>
        <w:t>, which constitutes a</w:t>
      </w:r>
      <w:r w:rsidR="00C55303" w:rsidRPr="00CD01FC">
        <w:rPr>
          <w:rFonts w:ascii="Times New Roman" w:eastAsia="Times New Roman" w:hAnsi="Times New Roman" w:cs="Times New Roman"/>
          <w:sz w:val="22"/>
          <w:szCs w:val="22"/>
        </w:rPr>
        <w:t xml:space="preserve"> spectrum of individual and collective actions that intervene in the flows of power.</w:t>
      </w:r>
      <w:r w:rsidR="007271D9">
        <w:rPr>
          <w:rFonts w:ascii="Times New Roman" w:eastAsia="Times New Roman" w:hAnsi="Times New Roman" w:cs="Times New Roman"/>
          <w:sz w:val="22"/>
          <w:szCs w:val="22"/>
        </w:rPr>
        <w:t xml:space="preserve"> </w:t>
      </w:r>
      <w:r w:rsidR="00201A68" w:rsidRPr="00CD01FC">
        <w:rPr>
          <w:rFonts w:ascii="Times New Roman" w:hAnsi="Times New Roman" w:cs="Times New Roman"/>
          <w:sz w:val="22"/>
          <w:szCs w:val="22"/>
        </w:rPr>
        <w:t>And</w:t>
      </w:r>
      <w:r w:rsidR="00C55303" w:rsidRPr="00CD01FC">
        <w:rPr>
          <w:rFonts w:ascii="Times New Roman" w:hAnsi="Times New Roman" w:cs="Times New Roman"/>
          <w:sz w:val="22"/>
          <w:szCs w:val="22"/>
        </w:rPr>
        <w:t xml:space="preserve"> of course,</w:t>
      </w:r>
      <w:r w:rsidR="00DB661A">
        <w:rPr>
          <w:rFonts w:ascii="Times New Roman" w:hAnsi="Times New Roman" w:cs="Times New Roman"/>
          <w:sz w:val="22"/>
          <w:szCs w:val="22"/>
        </w:rPr>
        <w:t xml:space="preserve"> </w:t>
      </w:r>
      <w:r w:rsidR="00C55303" w:rsidRPr="00CD01FC">
        <w:rPr>
          <w:rFonts w:ascii="Times New Roman" w:hAnsi="Times New Roman" w:cs="Times New Roman"/>
          <w:sz w:val="22"/>
          <w:szCs w:val="22"/>
        </w:rPr>
        <w:t xml:space="preserve">Israel </w:t>
      </w:r>
      <w:r w:rsidR="007271D9" w:rsidRPr="00CD01FC">
        <w:rPr>
          <w:rFonts w:ascii="Times New Roman" w:hAnsi="Times New Roman" w:cs="Times New Roman"/>
          <w:sz w:val="22"/>
          <w:szCs w:val="22"/>
        </w:rPr>
        <w:t xml:space="preserve">is always </w:t>
      </w:r>
      <w:r w:rsidR="00C55303" w:rsidRPr="00CD01FC">
        <w:rPr>
          <w:rFonts w:ascii="Times New Roman" w:hAnsi="Times New Roman" w:cs="Times New Roman"/>
          <w:sz w:val="22"/>
          <w:szCs w:val="22"/>
        </w:rPr>
        <w:t>the centre</w:t>
      </w:r>
      <w:r w:rsidR="007271D9" w:rsidRPr="00CD01FC">
        <w:rPr>
          <w:rFonts w:ascii="Times New Roman" w:hAnsi="Times New Roman" w:cs="Times New Roman"/>
          <w:sz w:val="22"/>
          <w:szCs w:val="22"/>
        </w:rPr>
        <w:t xml:space="preserve"> and starting point</w:t>
      </w:r>
      <w:r w:rsidR="00201A68" w:rsidRPr="00CD01FC">
        <w:rPr>
          <w:rFonts w:ascii="Times New Roman" w:hAnsi="Times New Roman" w:cs="Times New Roman"/>
          <w:sz w:val="22"/>
          <w:szCs w:val="22"/>
        </w:rPr>
        <w:t>.</w:t>
      </w:r>
      <w:r w:rsidR="00201A68" w:rsidRPr="00CD01FC">
        <w:rPr>
          <w:rFonts w:cstheme="minorHAnsi"/>
        </w:rPr>
        <w:t xml:space="preserve"> </w:t>
      </w:r>
    </w:p>
    <w:p w14:paraId="61CFD454" w14:textId="77777777" w:rsidR="007271D9" w:rsidRDefault="007271D9" w:rsidP="00876753">
      <w:pPr>
        <w:jc w:val="both"/>
        <w:rPr>
          <w:rFonts w:cstheme="minorHAnsi"/>
        </w:rPr>
      </w:pPr>
    </w:p>
    <w:p w14:paraId="1A031CC7" w14:textId="0B2CE255" w:rsidR="00D1130D" w:rsidRDefault="00D1130D" w:rsidP="007271D9">
      <w:pPr>
        <w:jc w:val="both"/>
        <w:rPr>
          <w:rFonts w:ascii="Times New Roman" w:eastAsia="Times New Roman" w:hAnsi="Times New Roman" w:cs="Times New Roman"/>
          <w:sz w:val="22"/>
          <w:szCs w:val="22"/>
          <w:highlight w:val="yellow"/>
          <w:lang w:eastAsia="en-GB"/>
        </w:rPr>
      </w:pPr>
      <w:r w:rsidRPr="00CD01FC">
        <w:rPr>
          <w:rFonts w:ascii="Times New Roman" w:eastAsia="Times New Roman" w:hAnsi="Times New Roman" w:cs="Times New Roman"/>
          <w:sz w:val="22"/>
          <w:szCs w:val="22"/>
        </w:rPr>
        <w:t>This is not to say that t</w:t>
      </w:r>
      <w:r w:rsidR="007271D9" w:rsidRPr="00CD01FC">
        <w:rPr>
          <w:rFonts w:ascii="Times New Roman" w:eastAsia="Times New Roman" w:hAnsi="Times New Roman" w:cs="Times New Roman"/>
          <w:sz w:val="22"/>
          <w:szCs w:val="22"/>
          <w:lang w:eastAsia="en-GB"/>
        </w:rPr>
        <w:t>hese programmes</w:t>
      </w:r>
      <w:r w:rsidRPr="00CD01FC">
        <w:rPr>
          <w:rFonts w:ascii="Times New Roman" w:eastAsia="Times New Roman" w:hAnsi="Times New Roman" w:cs="Times New Roman"/>
          <w:sz w:val="22"/>
          <w:szCs w:val="22"/>
          <w:lang w:eastAsia="en-GB"/>
        </w:rPr>
        <w:t xml:space="preserve"> do</w:t>
      </w:r>
      <w:r w:rsidR="00DB661A">
        <w:rPr>
          <w:rFonts w:ascii="Times New Roman" w:eastAsia="Times New Roman" w:hAnsi="Times New Roman" w:cs="Times New Roman"/>
          <w:sz w:val="22"/>
          <w:szCs w:val="22"/>
          <w:lang w:eastAsia="en-GB"/>
        </w:rPr>
        <w:t xml:space="preserve"> </w:t>
      </w:r>
      <w:r w:rsidRPr="00CD01FC">
        <w:rPr>
          <w:rFonts w:ascii="Times New Roman" w:eastAsia="Times New Roman" w:hAnsi="Times New Roman" w:cs="Times New Roman"/>
          <w:sz w:val="22"/>
          <w:szCs w:val="22"/>
          <w:lang w:eastAsia="en-GB"/>
        </w:rPr>
        <w:t>n</w:t>
      </w:r>
      <w:r w:rsidR="00DB661A">
        <w:rPr>
          <w:rFonts w:ascii="Times New Roman" w:eastAsia="Times New Roman" w:hAnsi="Times New Roman" w:cs="Times New Roman"/>
          <w:sz w:val="22"/>
          <w:szCs w:val="22"/>
          <w:lang w:eastAsia="en-GB"/>
        </w:rPr>
        <w:t>o</w:t>
      </w:r>
      <w:r w:rsidRPr="00CD01FC">
        <w:rPr>
          <w:rFonts w:ascii="Times New Roman" w:eastAsia="Times New Roman" w:hAnsi="Times New Roman" w:cs="Times New Roman"/>
          <w:sz w:val="22"/>
          <w:szCs w:val="22"/>
          <w:lang w:eastAsia="en-GB"/>
        </w:rPr>
        <w:t xml:space="preserve">t offer rigorous explorations of </w:t>
      </w:r>
      <w:r w:rsidR="007271D9" w:rsidRPr="00CD01FC">
        <w:rPr>
          <w:rFonts w:ascii="Times New Roman" w:eastAsia="Times New Roman" w:hAnsi="Times New Roman" w:cs="Times New Roman"/>
          <w:sz w:val="22"/>
          <w:szCs w:val="22"/>
          <w:lang w:eastAsia="en-GB"/>
        </w:rPr>
        <w:t>the internal inconsistencies and inequalities that constitu</w:t>
      </w:r>
      <w:r w:rsidRPr="00CD01FC">
        <w:rPr>
          <w:rFonts w:ascii="Times New Roman" w:eastAsia="Times New Roman" w:hAnsi="Times New Roman" w:cs="Times New Roman"/>
          <w:sz w:val="22"/>
          <w:szCs w:val="22"/>
          <w:lang w:eastAsia="en-GB"/>
        </w:rPr>
        <w:t>te Israeli society and politics; or the inherent violence of its project in Palestine. However,</w:t>
      </w:r>
      <w:r w:rsidR="007271D9" w:rsidRPr="00CD01FC">
        <w:rPr>
          <w:rFonts w:ascii="Times New Roman" w:eastAsia="Times New Roman" w:hAnsi="Times New Roman" w:cs="Times New Roman"/>
          <w:sz w:val="22"/>
          <w:szCs w:val="22"/>
          <w:lang w:eastAsia="en-GB"/>
        </w:rPr>
        <w:t xml:space="preserve"> </w:t>
      </w:r>
      <w:r w:rsidR="0046559C">
        <w:rPr>
          <w:rFonts w:ascii="Times New Roman" w:eastAsia="Times New Roman" w:hAnsi="Times New Roman" w:cs="Times New Roman"/>
          <w:sz w:val="22"/>
          <w:szCs w:val="22"/>
          <w:lang w:eastAsia="en-GB"/>
        </w:rPr>
        <w:t xml:space="preserve">as the quote </w:t>
      </w:r>
      <w:r w:rsidR="00E95432">
        <w:rPr>
          <w:rFonts w:ascii="Times New Roman" w:eastAsia="Times New Roman" w:hAnsi="Times New Roman" w:cs="Times New Roman"/>
          <w:sz w:val="22"/>
          <w:szCs w:val="22"/>
          <w:lang w:eastAsia="en-GB"/>
        </w:rPr>
        <w:t>from the UCLA programme</w:t>
      </w:r>
      <w:r w:rsidR="0046559C">
        <w:rPr>
          <w:rFonts w:ascii="Times New Roman" w:eastAsia="Times New Roman" w:hAnsi="Times New Roman" w:cs="Times New Roman"/>
          <w:sz w:val="22"/>
          <w:szCs w:val="22"/>
          <w:lang w:eastAsia="en-GB"/>
        </w:rPr>
        <w:t xml:space="preserve"> illustrates, </w:t>
      </w:r>
      <w:r w:rsidR="007271D9" w:rsidRPr="00CD01FC">
        <w:rPr>
          <w:rFonts w:ascii="Times New Roman" w:eastAsia="Times New Roman" w:hAnsi="Times New Roman" w:cs="Times New Roman"/>
          <w:sz w:val="22"/>
          <w:szCs w:val="22"/>
          <w:lang w:eastAsia="en-GB"/>
        </w:rPr>
        <w:t>they</w:t>
      </w:r>
      <w:r w:rsidR="00266246">
        <w:rPr>
          <w:rFonts w:ascii="Times New Roman" w:eastAsia="Times New Roman" w:hAnsi="Times New Roman" w:cs="Times New Roman"/>
          <w:sz w:val="22"/>
          <w:szCs w:val="22"/>
          <w:lang w:eastAsia="en-GB"/>
        </w:rPr>
        <w:t xml:space="preserve"> often</w:t>
      </w:r>
      <w:r w:rsidR="007271D9" w:rsidRPr="00CD01FC">
        <w:rPr>
          <w:rFonts w:ascii="Times New Roman" w:eastAsia="Times New Roman" w:hAnsi="Times New Roman" w:cs="Times New Roman"/>
          <w:sz w:val="22"/>
          <w:szCs w:val="22"/>
          <w:lang w:eastAsia="en-GB"/>
        </w:rPr>
        <w:t xml:space="preserve"> do so along a continuum of alleged </w:t>
      </w:r>
      <w:r w:rsidRPr="00CD01FC">
        <w:rPr>
          <w:rFonts w:ascii="Times New Roman" w:eastAsia="Times New Roman" w:hAnsi="Times New Roman" w:cs="Times New Roman"/>
          <w:sz w:val="22"/>
          <w:szCs w:val="22"/>
          <w:lang w:eastAsia="en-GB"/>
        </w:rPr>
        <w:t>objectivity</w:t>
      </w:r>
      <w:r w:rsidR="007271D9" w:rsidRPr="00CD01FC">
        <w:rPr>
          <w:rFonts w:ascii="Times New Roman" w:eastAsia="Times New Roman" w:hAnsi="Times New Roman" w:cs="Times New Roman"/>
          <w:sz w:val="22"/>
          <w:szCs w:val="22"/>
          <w:lang w:eastAsia="en-GB"/>
        </w:rPr>
        <w:t xml:space="preserve"> and plurality; obfuscating a bias for the status quo of power relations by developing a platform from which all discourses, whether coming from the ‘right’ or ‘left’, share legitimacy. By comparison, as exemplified</w:t>
      </w:r>
      <w:r w:rsidRPr="00CD01FC">
        <w:rPr>
          <w:rFonts w:ascii="Times New Roman" w:eastAsia="Times New Roman" w:hAnsi="Times New Roman" w:cs="Times New Roman"/>
          <w:sz w:val="22"/>
          <w:szCs w:val="22"/>
          <w:lang w:eastAsia="en-GB"/>
        </w:rPr>
        <w:t xml:space="preserve"> in the 2016</w:t>
      </w:r>
      <w:r w:rsidR="007271D9" w:rsidRPr="00CD01FC">
        <w:rPr>
          <w:rFonts w:ascii="Times New Roman" w:eastAsia="Times New Roman" w:hAnsi="Times New Roman" w:cs="Times New Roman"/>
          <w:sz w:val="22"/>
          <w:szCs w:val="22"/>
          <w:lang w:eastAsia="en-GB"/>
        </w:rPr>
        <w:t xml:space="preserve"> case of UC Berkeley repealing </w:t>
      </w:r>
      <w:r w:rsidR="00CD15AA">
        <w:rPr>
          <w:rFonts w:ascii="Times New Roman" w:eastAsia="Times New Roman" w:hAnsi="Times New Roman" w:cs="Times New Roman"/>
          <w:sz w:val="22"/>
          <w:szCs w:val="22"/>
          <w:lang w:eastAsia="en-GB"/>
        </w:rPr>
        <w:t xml:space="preserve">(and later reinstating) </w:t>
      </w:r>
      <w:r w:rsidR="007271D9" w:rsidRPr="00CD01FC">
        <w:rPr>
          <w:rFonts w:ascii="Times New Roman" w:eastAsia="Times New Roman" w:hAnsi="Times New Roman" w:cs="Times New Roman"/>
          <w:sz w:val="22"/>
          <w:szCs w:val="22"/>
          <w:lang w:eastAsia="en-GB"/>
        </w:rPr>
        <w:t xml:space="preserve">a student-initiated course on </w:t>
      </w:r>
      <w:r w:rsidRPr="00CD01FC">
        <w:rPr>
          <w:rFonts w:ascii="Times New Roman" w:eastAsia="Times New Roman" w:hAnsi="Times New Roman" w:cs="Times New Roman"/>
          <w:sz w:val="22"/>
          <w:szCs w:val="22"/>
          <w:lang w:eastAsia="en-GB"/>
        </w:rPr>
        <w:t xml:space="preserve">settler colonial relations in </w:t>
      </w:r>
      <w:r w:rsidR="007271D9" w:rsidRPr="00CD01FC">
        <w:rPr>
          <w:rFonts w:ascii="Times New Roman" w:eastAsia="Times New Roman" w:hAnsi="Times New Roman" w:cs="Times New Roman"/>
          <w:sz w:val="22"/>
          <w:szCs w:val="22"/>
          <w:lang w:eastAsia="en-GB"/>
        </w:rPr>
        <w:t>Palestine, the politicisation of Israel is deemed unruly, unscholarly and ideologically-led.</w:t>
      </w:r>
      <w:r w:rsidR="00CD15AA">
        <w:rPr>
          <w:rStyle w:val="EndnoteReference"/>
          <w:rFonts w:ascii="Times New Roman" w:eastAsia="Times New Roman" w:hAnsi="Times New Roman" w:cs="Times New Roman"/>
          <w:sz w:val="22"/>
          <w:szCs w:val="22"/>
          <w:lang w:eastAsia="en-GB"/>
        </w:rPr>
        <w:endnoteReference w:id="26"/>
      </w:r>
      <w:r w:rsidR="007271D9" w:rsidRPr="00CD01FC">
        <w:rPr>
          <w:rFonts w:ascii="Times New Roman" w:eastAsia="Times New Roman" w:hAnsi="Times New Roman" w:cs="Times New Roman"/>
          <w:sz w:val="22"/>
          <w:szCs w:val="22"/>
          <w:lang w:eastAsia="en-GB"/>
        </w:rPr>
        <w:t xml:space="preserve"> From here, Israel Studies programmes’ almost ubiquitous calls for ‘engagement and dialogue’ garner </w:t>
      </w:r>
      <w:r w:rsidR="00266246">
        <w:rPr>
          <w:rFonts w:ascii="Times New Roman" w:eastAsia="Times New Roman" w:hAnsi="Times New Roman" w:cs="Times New Roman"/>
          <w:sz w:val="22"/>
          <w:szCs w:val="22"/>
          <w:lang w:eastAsia="en-GB"/>
        </w:rPr>
        <w:t>legitimacy and moral supremacy</w:t>
      </w:r>
      <w:r w:rsidR="006E560C">
        <w:rPr>
          <w:rFonts w:ascii="Times New Roman" w:eastAsia="Times New Roman" w:hAnsi="Times New Roman" w:cs="Times New Roman"/>
          <w:sz w:val="22"/>
          <w:szCs w:val="22"/>
          <w:lang w:eastAsia="en-GB"/>
        </w:rPr>
        <w:t>.</w:t>
      </w:r>
      <w:r w:rsidR="007271D9" w:rsidRPr="00CD01FC">
        <w:rPr>
          <w:rFonts w:ascii="Times New Roman" w:eastAsia="Times New Roman" w:hAnsi="Times New Roman" w:cs="Times New Roman"/>
          <w:sz w:val="22"/>
          <w:szCs w:val="22"/>
          <w:lang w:eastAsia="en-GB"/>
        </w:rPr>
        <w:t xml:space="preserve"> </w:t>
      </w:r>
      <w:r w:rsidR="006E560C">
        <w:rPr>
          <w:rFonts w:ascii="Times New Roman" w:eastAsia="Times New Roman" w:hAnsi="Times New Roman" w:cs="Times New Roman"/>
          <w:sz w:val="22"/>
          <w:szCs w:val="22"/>
          <w:lang w:eastAsia="en-GB"/>
        </w:rPr>
        <w:t xml:space="preserve">This is </w:t>
      </w:r>
      <w:r w:rsidR="00266246">
        <w:rPr>
          <w:rFonts w:ascii="Times New Roman" w:eastAsia="Times New Roman" w:hAnsi="Times New Roman" w:cs="Times New Roman"/>
          <w:sz w:val="22"/>
          <w:szCs w:val="22"/>
          <w:lang w:eastAsia="en-GB"/>
        </w:rPr>
        <w:t>especially</w:t>
      </w:r>
      <w:r w:rsidR="006E560C">
        <w:rPr>
          <w:rFonts w:ascii="Times New Roman" w:eastAsia="Times New Roman" w:hAnsi="Times New Roman" w:cs="Times New Roman"/>
          <w:sz w:val="22"/>
          <w:szCs w:val="22"/>
          <w:lang w:eastAsia="en-GB"/>
        </w:rPr>
        <w:t xml:space="preserve"> the case</w:t>
      </w:r>
      <w:r w:rsidR="00266246">
        <w:rPr>
          <w:rFonts w:ascii="Times New Roman" w:eastAsia="Times New Roman" w:hAnsi="Times New Roman" w:cs="Times New Roman"/>
          <w:sz w:val="22"/>
          <w:szCs w:val="22"/>
          <w:lang w:eastAsia="en-GB"/>
        </w:rPr>
        <w:t xml:space="preserve"> when compar</w:t>
      </w:r>
      <w:r w:rsidR="001333DC">
        <w:rPr>
          <w:rFonts w:ascii="Times New Roman" w:eastAsia="Times New Roman" w:hAnsi="Times New Roman" w:cs="Times New Roman"/>
          <w:sz w:val="22"/>
          <w:szCs w:val="22"/>
          <w:lang w:eastAsia="en-GB"/>
        </w:rPr>
        <w:t>isons are made</w:t>
      </w:r>
      <w:r w:rsidR="00266246">
        <w:rPr>
          <w:rFonts w:ascii="Times New Roman" w:eastAsia="Times New Roman" w:hAnsi="Times New Roman" w:cs="Times New Roman"/>
          <w:sz w:val="22"/>
          <w:szCs w:val="22"/>
          <w:lang w:eastAsia="en-GB"/>
        </w:rPr>
        <w:t xml:space="preserve"> with </w:t>
      </w:r>
      <w:r w:rsidR="007271D9" w:rsidRPr="00CD01FC">
        <w:rPr>
          <w:rFonts w:ascii="Times New Roman" w:eastAsia="Times New Roman" w:hAnsi="Times New Roman" w:cs="Times New Roman"/>
          <w:sz w:val="22"/>
          <w:szCs w:val="22"/>
          <w:lang w:eastAsia="en-GB"/>
        </w:rPr>
        <w:t xml:space="preserve">centres and associations that critically </w:t>
      </w:r>
      <w:r w:rsidR="00266246">
        <w:rPr>
          <w:rFonts w:ascii="Times New Roman" w:eastAsia="Times New Roman" w:hAnsi="Times New Roman" w:cs="Times New Roman"/>
          <w:sz w:val="22"/>
          <w:szCs w:val="22"/>
          <w:lang w:eastAsia="en-GB"/>
        </w:rPr>
        <w:t>engage in the study of Palestine</w:t>
      </w:r>
      <w:r w:rsidR="001333DC">
        <w:rPr>
          <w:rFonts w:ascii="Times New Roman" w:eastAsia="Times New Roman" w:hAnsi="Times New Roman" w:cs="Times New Roman"/>
          <w:sz w:val="22"/>
          <w:szCs w:val="22"/>
          <w:lang w:eastAsia="en-GB"/>
        </w:rPr>
        <w:t>, calling</w:t>
      </w:r>
      <w:r w:rsidR="001333DC" w:rsidRPr="00CD01FC">
        <w:rPr>
          <w:rFonts w:ascii="Times New Roman" w:eastAsia="Times New Roman" w:hAnsi="Times New Roman" w:cs="Times New Roman"/>
          <w:sz w:val="22"/>
          <w:szCs w:val="22"/>
          <w:lang w:eastAsia="en-GB"/>
        </w:rPr>
        <w:t xml:space="preserve"> for boycott or sanctions of the</w:t>
      </w:r>
      <w:r w:rsidR="001333DC">
        <w:rPr>
          <w:rFonts w:ascii="Times New Roman" w:eastAsia="Times New Roman" w:hAnsi="Times New Roman" w:cs="Times New Roman"/>
          <w:sz w:val="22"/>
          <w:szCs w:val="22"/>
          <w:lang w:eastAsia="en-GB"/>
        </w:rPr>
        <w:t xml:space="preserve"> Israeli</w:t>
      </w:r>
      <w:r w:rsidR="001333DC" w:rsidRPr="00CD01FC">
        <w:rPr>
          <w:rFonts w:ascii="Times New Roman" w:eastAsia="Times New Roman" w:hAnsi="Times New Roman" w:cs="Times New Roman"/>
          <w:sz w:val="22"/>
          <w:szCs w:val="22"/>
          <w:lang w:eastAsia="en-GB"/>
        </w:rPr>
        <w:t xml:space="preserve"> sta</w:t>
      </w:r>
      <w:r w:rsidR="001333DC">
        <w:rPr>
          <w:rFonts w:ascii="Times New Roman" w:eastAsia="Times New Roman" w:hAnsi="Times New Roman" w:cs="Times New Roman"/>
          <w:sz w:val="22"/>
          <w:szCs w:val="22"/>
          <w:lang w:eastAsia="en-GB"/>
        </w:rPr>
        <w:t xml:space="preserve">te or its institutional arms; </w:t>
      </w:r>
      <w:r w:rsidR="0046559C">
        <w:rPr>
          <w:rFonts w:ascii="Times New Roman" w:eastAsia="Times New Roman" w:hAnsi="Times New Roman" w:cs="Times New Roman"/>
          <w:sz w:val="22"/>
          <w:szCs w:val="22"/>
          <w:lang w:eastAsia="en-GB"/>
        </w:rPr>
        <w:t>in their</w:t>
      </w:r>
      <w:r w:rsidR="006E560C">
        <w:rPr>
          <w:rFonts w:ascii="Times New Roman" w:eastAsia="Times New Roman" w:hAnsi="Times New Roman" w:cs="Times New Roman"/>
          <w:sz w:val="22"/>
          <w:szCs w:val="22"/>
          <w:lang w:eastAsia="en-GB"/>
        </w:rPr>
        <w:t xml:space="preserve"> work towards</w:t>
      </w:r>
      <w:r w:rsidR="0046559C">
        <w:rPr>
          <w:rFonts w:ascii="Times New Roman" w:eastAsia="Times New Roman" w:hAnsi="Times New Roman" w:cs="Times New Roman"/>
          <w:sz w:val="22"/>
          <w:szCs w:val="22"/>
          <w:lang w:eastAsia="en-GB"/>
        </w:rPr>
        <w:t xml:space="preserve"> aligning the intellectual project with the needs of the political one</w:t>
      </w:r>
      <w:r w:rsidR="00EF4850">
        <w:rPr>
          <w:rFonts w:ascii="Times New Roman" w:eastAsia="Times New Roman" w:hAnsi="Times New Roman" w:cs="Times New Roman"/>
          <w:sz w:val="22"/>
          <w:szCs w:val="22"/>
          <w:lang w:eastAsia="en-GB"/>
        </w:rPr>
        <w:t>,</w:t>
      </w:r>
      <w:r w:rsidR="001333DC">
        <w:rPr>
          <w:rFonts w:ascii="Times New Roman" w:eastAsia="Times New Roman" w:hAnsi="Times New Roman" w:cs="Times New Roman"/>
          <w:sz w:val="22"/>
          <w:szCs w:val="22"/>
          <w:lang w:eastAsia="en-GB"/>
        </w:rPr>
        <w:t xml:space="preserve"> they are made to seem beyond the pale of academic rigour</w:t>
      </w:r>
      <w:r w:rsidR="0003244B">
        <w:rPr>
          <w:rFonts w:ascii="Times New Roman" w:eastAsia="Times New Roman" w:hAnsi="Times New Roman" w:cs="Times New Roman"/>
          <w:sz w:val="22"/>
          <w:szCs w:val="22"/>
          <w:lang w:eastAsia="en-GB"/>
        </w:rPr>
        <w:t>.</w:t>
      </w:r>
      <w:r w:rsidR="0046559C">
        <w:rPr>
          <w:rStyle w:val="EndnoteReference"/>
          <w:rFonts w:ascii="Times New Roman" w:eastAsia="Times New Roman" w:hAnsi="Times New Roman" w:cs="Times New Roman"/>
          <w:sz w:val="22"/>
          <w:szCs w:val="22"/>
          <w:lang w:eastAsia="en-GB"/>
        </w:rPr>
        <w:endnoteReference w:id="27"/>
      </w:r>
      <w:r w:rsidRPr="00CD01FC">
        <w:rPr>
          <w:rFonts w:ascii="Times New Roman" w:eastAsia="Times New Roman" w:hAnsi="Times New Roman" w:cs="Times New Roman"/>
          <w:sz w:val="22"/>
          <w:szCs w:val="22"/>
          <w:lang w:eastAsia="en-GB"/>
        </w:rPr>
        <w:t xml:space="preserve"> </w:t>
      </w:r>
      <w:r w:rsidR="00393783">
        <w:rPr>
          <w:rFonts w:ascii="Times New Roman" w:eastAsia="Times New Roman" w:hAnsi="Times New Roman" w:cs="Times New Roman"/>
          <w:sz w:val="22"/>
          <w:szCs w:val="22"/>
          <w:lang w:eastAsia="en-GB"/>
        </w:rPr>
        <w:t xml:space="preserve">Interestingly, this echoes </w:t>
      </w:r>
      <w:r w:rsidR="00E04589">
        <w:rPr>
          <w:rFonts w:ascii="Times New Roman" w:eastAsia="Times New Roman" w:hAnsi="Times New Roman" w:cs="Times New Roman"/>
          <w:sz w:val="22"/>
          <w:szCs w:val="22"/>
          <w:lang w:eastAsia="en-GB"/>
        </w:rPr>
        <w:t xml:space="preserve">(and reinforces) </w:t>
      </w:r>
      <w:r w:rsidR="00393783" w:rsidRPr="0046559C">
        <w:rPr>
          <w:rFonts w:ascii="Times New Roman" w:hAnsi="Times New Roman" w:cs="Times New Roman"/>
          <w:color w:val="000000"/>
          <w:sz w:val="22"/>
          <w:szCs w:val="22"/>
          <w:lang w:eastAsia="en-GB"/>
        </w:rPr>
        <w:t>the ‘pluralist’, allegedly ‘modern and democratic’ tropes that the Israeli state prides itself on</w:t>
      </w:r>
      <w:r w:rsidR="00393783">
        <w:rPr>
          <w:rFonts w:ascii="Times New Roman" w:hAnsi="Times New Roman" w:cs="Times New Roman"/>
          <w:color w:val="000000"/>
          <w:sz w:val="22"/>
          <w:szCs w:val="22"/>
          <w:lang w:eastAsia="en-GB"/>
        </w:rPr>
        <w:t xml:space="preserve">, </w:t>
      </w:r>
      <w:r w:rsidR="00F13886">
        <w:rPr>
          <w:rFonts w:ascii="Times New Roman" w:hAnsi="Times New Roman" w:cs="Times New Roman"/>
          <w:color w:val="000000"/>
          <w:sz w:val="22"/>
          <w:szCs w:val="22"/>
          <w:lang w:eastAsia="en-GB"/>
        </w:rPr>
        <w:t>as expressed in the quote above</w:t>
      </w:r>
      <w:r w:rsidR="00393783">
        <w:rPr>
          <w:rFonts w:ascii="Times New Roman" w:hAnsi="Times New Roman" w:cs="Times New Roman"/>
          <w:color w:val="000000"/>
          <w:sz w:val="22"/>
          <w:szCs w:val="22"/>
          <w:lang w:eastAsia="en-GB"/>
        </w:rPr>
        <w:t xml:space="preserve"> taken from Netanyahu</w:t>
      </w:r>
      <w:r w:rsidR="006F245A">
        <w:rPr>
          <w:rFonts w:ascii="Times New Roman" w:hAnsi="Times New Roman" w:cs="Times New Roman"/>
          <w:color w:val="000000"/>
          <w:sz w:val="22"/>
          <w:szCs w:val="22"/>
          <w:lang w:eastAsia="en-GB"/>
        </w:rPr>
        <w:t xml:space="preserve">’s UN speech; </w:t>
      </w:r>
      <w:r w:rsidR="00F13886">
        <w:rPr>
          <w:rFonts w:ascii="Times New Roman" w:hAnsi="Times New Roman" w:cs="Times New Roman"/>
          <w:color w:val="000000"/>
          <w:sz w:val="22"/>
          <w:szCs w:val="22"/>
          <w:lang w:eastAsia="en-GB"/>
        </w:rPr>
        <w:t>which, as</w:t>
      </w:r>
      <w:r w:rsidR="00EF4850">
        <w:rPr>
          <w:rFonts w:ascii="Times New Roman" w:hAnsi="Times New Roman" w:cs="Times New Roman"/>
          <w:color w:val="000000"/>
          <w:sz w:val="22"/>
          <w:szCs w:val="22"/>
          <w:lang w:eastAsia="en-GB"/>
        </w:rPr>
        <w:t xml:space="preserve"> </w:t>
      </w:r>
      <w:proofErr w:type="spellStart"/>
      <w:r w:rsidR="00EF4850">
        <w:rPr>
          <w:rFonts w:ascii="Times New Roman" w:hAnsi="Times New Roman" w:cs="Times New Roman"/>
          <w:color w:val="000000"/>
          <w:sz w:val="22"/>
          <w:szCs w:val="22"/>
          <w:lang w:eastAsia="en-GB"/>
        </w:rPr>
        <w:t>Himmat</w:t>
      </w:r>
      <w:proofErr w:type="spellEnd"/>
      <w:r w:rsidR="00F13886">
        <w:rPr>
          <w:rFonts w:ascii="Times New Roman" w:hAnsi="Times New Roman" w:cs="Times New Roman"/>
          <w:color w:val="000000"/>
          <w:sz w:val="22"/>
          <w:szCs w:val="22"/>
          <w:lang w:eastAsia="en-GB"/>
        </w:rPr>
        <w:t xml:space="preserve"> </w:t>
      </w:r>
      <w:proofErr w:type="spellStart"/>
      <w:r w:rsidR="00F13886">
        <w:rPr>
          <w:rFonts w:ascii="Times New Roman" w:hAnsi="Times New Roman" w:cs="Times New Roman"/>
          <w:color w:val="000000"/>
          <w:sz w:val="22"/>
          <w:szCs w:val="22"/>
          <w:lang w:eastAsia="en-GB"/>
        </w:rPr>
        <w:t>Zu’bi</w:t>
      </w:r>
      <w:proofErr w:type="spellEnd"/>
      <w:r w:rsidR="00F13886">
        <w:rPr>
          <w:rFonts w:ascii="Times New Roman" w:hAnsi="Times New Roman" w:cs="Times New Roman"/>
          <w:color w:val="000000"/>
          <w:sz w:val="22"/>
          <w:szCs w:val="22"/>
          <w:lang w:eastAsia="en-GB"/>
        </w:rPr>
        <w:t xml:space="preserve"> points </w:t>
      </w:r>
      <w:r w:rsidR="00777FEC">
        <w:rPr>
          <w:rFonts w:ascii="Times New Roman" w:hAnsi="Times New Roman" w:cs="Times New Roman"/>
          <w:color w:val="000000"/>
          <w:sz w:val="22"/>
          <w:szCs w:val="22"/>
          <w:lang w:eastAsia="en-GB"/>
        </w:rPr>
        <w:t xml:space="preserve">out, is </w:t>
      </w:r>
      <w:r w:rsidR="00F13886">
        <w:rPr>
          <w:rFonts w:ascii="Times New Roman" w:hAnsi="Times New Roman" w:cs="Times New Roman"/>
          <w:color w:val="000000"/>
          <w:sz w:val="22"/>
          <w:szCs w:val="22"/>
          <w:lang w:eastAsia="en-GB"/>
        </w:rPr>
        <w:t>a key facet of</w:t>
      </w:r>
      <w:r w:rsidR="006F245A">
        <w:rPr>
          <w:rFonts w:ascii="Times New Roman" w:hAnsi="Times New Roman" w:cs="Times New Roman"/>
          <w:color w:val="000000"/>
          <w:sz w:val="22"/>
          <w:szCs w:val="22"/>
          <w:lang w:eastAsia="en-GB"/>
        </w:rPr>
        <w:t xml:space="preserve"> the state’s </w:t>
      </w:r>
      <w:r w:rsidR="00E04589">
        <w:rPr>
          <w:rFonts w:ascii="Times New Roman" w:hAnsi="Times New Roman" w:cs="Times New Roman"/>
          <w:color w:val="000000"/>
          <w:sz w:val="22"/>
          <w:szCs w:val="22"/>
          <w:lang w:eastAsia="en-GB"/>
        </w:rPr>
        <w:t xml:space="preserve">modalities for negating </w:t>
      </w:r>
      <w:r w:rsidR="00393783">
        <w:rPr>
          <w:rFonts w:ascii="Times New Roman" w:hAnsi="Times New Roman" w:cs="Times New Roman"/>
          <w:color w:val="000000"/>
          <w:sz w:val="22"/>
          <w:szCs w:val="22"/>
          <w:shd w:val="clear" w:color="auto" w:fill="FFFFFF"/>
          <w:lang w:eastAsia="en-GB"/>
        </w:rPr>
        <w:t>Palestinian</w:t>
      </w:r>
      <w:r w:rsidR="00E04589">
        <w:rPr>
          <w:rFonts w:ascii="Times New Roman" w:hAnsi="Times New Roman" w:cs="Times New Roman"/>
          <w:color w:val="000000"/>
          <w:sz w:val="22"/>
          <w:szCs w:val="22"/>
          <w:shd w:val="clear" w:color="auto" w:fill="FFFFFF"/>
          <w:lang w:eastAsia="en-GB"/>
        </w:rPr>
        <w:t xml:space="preserve"> knowledge, actions and articulations of Israel</w:t>
      </w:r>
      <w:r w:rsidR="006F245A">
        <w:rPr>
          <w:rFonts w:ascii="Times New Roman" w:hAnsi="Times New Roman" w:cs="Times New Roman"/>
          <w:color w:val="000000"/>
          <w:sz w:val="22"/>
          <w:szCs w:val="22"/>
          <w:shd w:val="clear" w:color="auto" w:fill="FFFFFF"/>
          <w:lang w:eastAsia="en-GB"/>
        </w:rPr>
        <w:t>, and consequently, their physical presence in the territory it controls</w:t>
      </w:r>
      <w:r w:rsidR="00CD15AA">
        <w:rPr>
          <w:rFonts w:ascii="Times New Roman" w:hAnsi="Times New Roman" w:cs="Times New Roman"/>
          <w:color w:val="000000"/>
          <w:sz w:val="22"/>
          <w:szCs w:val="22"/>
          <w:shd w:val="clear" w:color="auto" w:fill="FFFFFF"/>
          <w:lang w:eastAsia="en-GB"/>
        </w:rPr>
        <w:t>.</w:t>
      </w:r>
      <w:r w:rsidR="00E41A47">
        <w:rPr>
          <w:rStyle w:val="EndnoteReference"/>
          <w:rFonts w:ascii="Times New Roman" w:hAnsi="Times New Roman" w:cs="Times New Roman"/>
          <w:color w:val="000000"/>
          <w:sz w:val="22"/>
          <w:szCs w:val="22"/>
          <w:shd w:val="clear" w:color="auto" w:fill="FFFFFF"/>
          <w:lang w:eastAsia="en-GB"/>
        </w:rPr>
        <w:endnoteReference w:id="28"/>
      </w:r>
      <w:r w:rsidR="00F13886">
        <w:rPr>
          <w:rFonts w:ascii="Times New Roman" w:hAnsi="Times New Roman" w:cs="Times New Roman"/>
          <w:color w:val="000000"/>
          <w:sz w:val="22"/>
          <w:szCs w:val="22"/>
          <w:shd w:val="clear" w:color="auto" w:fill="FFFFFF"/>
          <w:lang w:eastAsia="en-GB"/>
        </w:rPr>
        <w:t xml:space="preserve"> Thus, we should not consider what is happening in academic spheres as </w:t>
      </w:r>
      <w:r w:rsidR="00893E54">
        <w:rPr>
          <w:rFonts w:ascii="Times New Roman" w:hAnsi="Times New Roman" w:cs="Times New Roman"/>
          <w:color w:val="000000"/>
          <w:sz w:val="22"/>
          <w:szCs w:val="22"/>
          <w:shd w:val="clear" w:color="auto" w:fill="FFFFFF"/>
          <w:lang w:eastAsia="en-GB"/>
        </w:rPr>
        <w:t xml:space="preserve">taking place </w:t>
      </w:r>
      <w:r w:rsidR="00F13886">
        <w:rPr>
          <w:rFonts w:ascii="Times New Roman" w:hAnsi="Times New Roman" w:cs="Times New Roman"/>
          <w:color w:val="000000"/>
          <w:sz w:val="22"/>
          <w:szCs w:val="22"/>
          <w:shd w:val="clear" w:color="auto" w:fill="FFFFFF"/>
          <w:lang w:eastAsia="en-GB"/>
        </w:rPr>
        <w:t>in a vacuum</w:t>
      </w:r>
      <w:r w:rsidR="00E41A47">
        <w:rPr>
          <w:rFonts w:ascii="Times New Roman" w:hAnsi="Times New Roman" w:cs="Times New Roman"/>
          <w:color w:val="000000"/>
          <w:sz w:val="22"/>
          <w:szCs w:val="22"/>
          <w:shd w:val="clear" w:color="auto" w:fill="FFFFFF"/>
          <w:lang w:eastAsia="en-GB"/>
        </w:rPr>
        <w:t xml:space="preserve">, but rather as part of </w:t>
      </w:r>
      <w:r w:rsidR="00FA7572">
        <w:rPr>
          <w:rFonts w:ascii="Times New Roman" w:hAnsi="Times New Roman" w:cs="Times New Roman"/>
          <w:color w:val="000000"/>
          <w:sz w:val="22"/>
          <w:szCs w:val="22"/>
          <w:shd w:val="clear" w:color="auto" w:fill="FFFFFF"/>
          <w:lang w:eastAsia="en-GB"/>
        </w:rPr>
        <w:t xml:space="preserve">these </w:t>
      </w:r>
      <w:r w:rsidR="00F13886">
        <w:rPr>
          <w:rFonts w:ascii="Times New Roman" w:hAnsi="Times New Roman" w:cs="Times New Roman"/>
          <w:color w:val="000000"/>
          <w:sz w:val="22"/>
          <w:szCs w:val="22"/>
          <w:shd w:val="clear" w:color="auto" w:fill="FFFFFF"/>
          <w:lang w:eastAsia="en-GB"/>
        </w:rPr>
        <w:t>processes</w:t>
      </w:r>
      <w:r w:rsidR="00FA7572">
        <w:rPr>
          <w:rFonts w:ascii="Times New Roman" w:hAnsi="Times New Roman" w:cs="Times New Roman"/>
          <w:color w:val="000000"/>
          <w:sz w:val="22"/>
          <w:szCs w:val="22"/>
          <w:shd w:val="clear" w:color="auto" w:fill="FFFFFF"/>
          <w:lang w:eastAsia="en-GB"/>
        </w:rPr>
        <w:t xml:space="preserve"> which</w:t>
      </w:r>
      <w:r w:rsidR="00F13886">
        <w:rPr>
          <w:rFonts w:ascii="Times New Roman" w:hAnsi="Times New Roman" w:cs="Times New Roman"/>
          <w:color w:val="000000"/>
          <w:sz w:val="22"/>
          <w:szCs w:val="22"/>
          <w:shd w:val="clear" w:color="auto" w:fill="FFFFFF"/>
          <w:lang w:eastAsia="en-GB"/>
        </w:rPr>
        <w:t xml:space="preserve"> feed into and from one another.</w:t>
      </w:r>
    </w:p>
    <w:p w14:paraId="7F611343" w14:textId="77777777" w:rsidR="0046559C" w:rsidRDefault="0046559C" w:rsidP="00E15984">
      <w:pPr>
        <w:jc w:val="both"/>
        <w:rPr>
          <w:rFonts w:ascii="Times New Roman" w:eastAsia="Times New Roman" w:hAnsi="Times New Roman" w:cs="Times New Roman"/>
          <w:sz w:val="22"/>
          <w:szCs w:val="22"/>
          <w:lang w:eastAsia="en-GB"/>
        </w:rPr>
      </w:pPr>
    </w:p>
    <w:p w14:paraId="52257A2C" w14:textId="0A3B96CF" w:rsidR="00F27F3B" w:rsidRDefault="006F245A" w:rsidP="00E15984">
      <w:pPr>
        <w:jc w:val="both"/>
        <w:rPr>
          <w:rFonts w:ascii="Times New Roman" w:hAnsi="Times New Roman" w:cs="Times New Roman"/>
          <w:color w:val="000000"/>
          <w:sz w:val="22"/>
          <w:szCs w:val="22"/>
          <w:lang w:eastAsia="en-GB"/>
        </w:rPr>
      </w:pPr>
      <w:r>
        <w:rPr>
          <w:rFonts w:ascii="Times New Roman" w:eastAsia="Times New Roman" w:hAnsi="Times New Roman" w:cs="Times New Roman"/>
          <w:sz w:val="22"/>
          <w:szCs w:val="22"/>
          <w:lang w:eastAsia="en-GB"/>
        </w:rPr>
        <w:t>T</w:t>
      </w:r>
      <w:r w:rsidR="001333DC">
        <w:rPr>
          <w:rFonts w:ascii="Times New Roman" w:eastAsia="Times New Roman" w:hAnsi="Times New Roman" w:cs="Times New Roman"/>
          <w:sz w:val="22"/>
          <w:szCs w:val="22"/>
          <w:lang w:eastAsia="en-GB"/>
        </w:rPr>
        <w:t>h</w:t>
      </w:r>
      <w:r w:rsidR="00F13886">
        <w:rPr>
          <w:rFonts w:ascii="Times New Roman" w:eastAsia="Times New Roman" w:hAnsi="Times New Roman" w:cs="Times New Roman"/>
          <w:sz w:val="22"/>
          <w:szCs w:val="22"/>
          <w:lang w:eastAsia="en-GB"/>
        </w:rPr>
        <w:t>e approach</w:t>
      </w:r>
      <w:r w:rsidR="001333DC">
        <w:rPr>
          <w:rFonts w:ascii="Times New Roman" w:eastAsia="Times New Roman" w:hAnsi="Times New Roman" w:cs="Times New Roman"/>
          <w:sz w:val="22"/>
          <w:szCs w:val="22"/>
          <w:lang w:eastAsia="en-GB"/>
        </w:rPr>
        <w:t xml:space="preserve"> turns indigenous experiences of settler colonial relati</w:t>
      </w:r>
      <w:r>
        <w:rPr>
          <w:rFonts w:ascii="Times New Roman" w:eastAsia="Times New Roman" w:hAnsi="Times New Roman" w:cs="Times New Roman"/>
          <w:sz w:val="22"/>
          <w:szCs w:val="22"/>
          <w:lang w:eastAsia="en-GB"/>
        </w:rPr>
        <w:t>ons into something that can</w:t>
      </w:r>
      <w:r w:rsidR="0045543F">
        <w:rPr>
          <w:rFonts w:ascii="Times New Roman" w:eastAsia="Times New Roman" w:hAnsi="Times New Roman" w:cs="Times New Roman"/>
          <w:sz w:val="22"/>
          <w:szCs w:val="22"/>
          <w:lang w:eastAsia="en-GB"/>
        </w:rPr>
        <w:t xml:space="preserve"> be debated</w:t>
      </w:r>
      <w:r w:rsidR="00393783">
        <w:rPr>
          <w:rFonts w:ascii="Times New Roman" w:eastAsia="Times New Roman" w:hAnsi="Times New Roman" w:cs="Times New Roman"/>
          <w:sz w:val="22"/>
          <w:szCs w:val="22"/>
          <w:lang w:eastAsia="en-GB"/>
        </w:rPr>
        <w:t>, with the effect of containing and reframin</w:t>
      </w:r>
      <w:r>
        <w:rPr>
          <w:rFonts w:ascii="Times New Roman" w:eastAsia="Times New Roman" w:hAnsi="Times New Roman" w:cs="Times New Roman"/>
          <w:sz w:val="22"/>
          <w:szCs w:val="22"/>
          <w:lang w:eastAsia="en-GB"/>
        </w:rPr>
        <w:t xml:space="preserve">g the fault lines and limits to </w:t>
      </w:r>
      <w:r w:rsidR="00393783">
        <w:rPr>
          <w:rFonts w:ascii="Times New Roman" w:eastAsia="Times New Roman" w:hAnsi="Times New Roman" w:cs="Times New Roman"/>
          <w:sz w:val="22"/>
          <w:szCs w:val="22"/>
          <w:lang w:eastAsia="en-GB"/>
        </w:rPr>
        <w:t>critical engagement</w:t>
      </w:r>
      <w:r>
        <w:rPr>
          <w:rFonts w:ascii="Times New Roman" w:eastAsia="Times New Roman" w:hAnsi="Times New Roman" w:cs="Times New Roman"/>
          <w:sz w:val="22"/>
          <w:szCs w:val="22"/>
          <w:lang w:eastAsia="en-GB"/>
        </w:rPr>
        <w:t xml:space="preserve"> on Palestine</w:t>
      </w:r>
      <w:r w:rsidR="00393783">
        <w:rPr>
          <w:rFonts w:ascii="Times New Roman" w:eastAsia="Times New Roman" w:hAnsi="Times New Roman" w:cs="Times New Roman"/>
          <w:sz w:val="22"/>
          <w:szCs w:val="22"/>
          <w:lang w:eastAsia="en-GB"/>
        </w:rPr>
        <w:t xml:space="preserve">. In </w:t>
      </w:r>
      <w:r>
        <w:rPr>
          <w:rFonts w:ascii="Times New Roman" w:eastAsia="Times New Roman" w:hAnsi="Times New Roman" w:cs="Times New Roman"/>
          <w:sz w:val="22"/>
          <w:szCs w:val="22"/>
          <w:lang w:eastAsia="en-GB"/>
        </w:rPr>
        <w:t>the academic arena</w:t>
      </w:r>
      <w:r w:rsidR="0045543F">
        <w:rPr>
          <w:rFonts w:ascii="Times New Roman" w:eastAsia="Times New Roman" w:hAnsi="Times New Roman" w:cs="Times New Roman"/>
          <w:sz w:val="22"/>
          <w:szCs w:val="22"/>
          <w:lang w:eastAsia="en-GB"/>
        </w:rPr>
        <w:t>, this</w:t>
      </w:r>
      <w:r w:rsidR="005861BA">
        <w:rPr>
          <w:rFonts w:ascii="Times New Roman" w:eastAsia="Times New Roman" w:hAnsi="Times New Roman" w:cs="Times New Roman"/>
          <w:sz w:val="22"/>
          <w:szCs w:val="22"/>
          <w:lang w:eastAsia="en-GB"/>
        </w:rPr>
        <w:t xml:space="preserve"> </w:t>
      </w:r>
      <w:r w:rsidR="0045543F">
        <w:rPr>
          <w:rFonts w:ascii="Times New Roman" w:eastAsia="Times New Roman" w:hAnsi="Times New Roman" w:cs="Times New Roman"/>
          <w:sz w:val="22"/>
          <w:szCs w:val="22"/>
          <w:lang w:eastAsia="en-GB"/>
        </w:rPr>
        <w:t>has produced</w:t>
      </w:r>
      <w:r w:rsidR="005861BA">
        <w:rPr>
          <w:rFonts w:ascii="Times New Roman" w:eastAsia="Times New Roman" w:hAnsi="Times New Roman" w:cs="Times New Roman"/>
          <w:sz w:val="22"/>
          <w:szCs w:val="22"/>
          <w:lang w:eastAsia="en-GB"/>
        </w:rPr>
        <w:t xml:space="preserve"> an intellectual culture that demands that all public </w:t>
      </w:r>
      <w:r w:rsidR="00816813">
        <w:rPr>
          <w:rFonts w:ascii="Times New Roman" w:eastAsia="Times New Roman" w:hAnsi="Times New Roman" w:cs="Times New Roman"/>
          <w:sz w:val="22"/>
          <w:szCs w:val="22"/>
          <w:lang w:eastAsia="en-GB"/>
        </w:rPr>
        <w:t>platforms</w:t>
      </w:r>
      <w:r w:rsidR="005861BA">
        <w:rPr>
          <w:rFonts w:ascii="Times New Roman" w:eastAsia="Times New Roman" w:hAnsi="Times New Roman" w:cs="Times New Roman"/>
          <w:sz w:val="22"/>
          <w:szCs w:val="22"/>
          <w:lang w:eastAsia="en-GB"/>
        </w:rPr>
        <w:t xml:space="preserve"> dealing</w:t>
      </w:r>
      <w:r w:rsidR="00816813">
        <w:rPr>
          <w:rFonts w:ascii="Times New Roman" w:eastAsia="Times New Roman" w:hAnsi="Times New Roman" w:cs="Times New Roman"/>
          <w:sz w:val="22"/>
          <w:szCs w:val="22"/>
          <w:lang w:eastAsia="en-GB"/>
        </w:rPr>
        <w:t xml:space="preserve"> with </w:t>
      </w:r>
      <w:r w:rsidR="005861BA">
        <w:rPr>
          <w:rFonts w:ascii="Times New Roman" w:eastAsia="Times New Roman" w:hAnsi="Times New Roman" w:cs="Times New Roman"/>
          <w:sz w:val="22"/>
          <w:szCs w:val="22"/>
          <w:lang w:eastAsia="en-GB"/>
        </w:rPr>
        <w:t xml:space="preserve">Palestine incorporate both ‘sides’, lest they be labelled </w:t>
      </w:r>
      <w:r w:rsidR="000A3987">
        <w:rPr>
          <w:rFonts w:ascii="Times New Roman" w:eastAsia="Times New Roman" w:hAnsi="Times New Roman" w:cs="Times New Roman"/>
          <w:sz w:val="22"/>
          <w:szCs w:val="22"/>
          <w:lang w:eastAsia="en-GB"/>
        </w:rPr>
        <w:t>‘political’ and ‘</w:t>
      </w:r>
      <w:r w:rsidR="005861BA">
        <w:rPr>
          <w:rFonts w:ascii="Times New Roman" w:eastAsia="Times New Roman" w:hAnsi="Times New Roman" w:cs="Times New Roman"/>
          <w:sz w:val="22"/>
          <w:szCs w:val="22"/>
          <w:lang w:eastAsia="en-GB"/>
        </w:rPr>
        <w:t>biased</w:t>
      </w:r>
      <w:r w:rsidR="000A3987">
        <w:rPr>
          <w:rFonts w:ascii="Times New Roman" w:eastAsia="Times New Roman" w:hAnsi="Times New Roman" w:cs="Times New Roman"/>
          <w:sz w:val="22"/>
          <w:szCs w:val="22"/>
          <w:lang w:eastAsia="en-GB"/>
        </w:rPr>
        <w:t>’</w:t>
      </w:r>
      <w:r>
        <w:rPr>
          <w:rFonts w:ascii="Times New Roman" w:eastAsia="Times New Roman" w:hAnsi="Times New Roman" w:cs="Times New Roman"/>
          <w:sz w:val="22"/>
          <w:szCs w:val="22"/>
          <w:lang w:eastAsia="en-GB"/>
        </w:rPr>
        <w:t xml:space="preserve"> (and thus illegitimate)</w:t>
      </w:r>
      <w:r w:rsidR="005861BA">
        <w:rPr>
          <w:rFonts w:ascii="Times New Roman" w:eastAsia="Times New Roman" w:hAnsi="Times New Roman" w:cs="Times New Roman"/>
          <w:sz w:val="22"/>
          <w:szCs w:val="22"/>
          <w:lang w:eastAsia="en-GB"/>
        </w:rPr>
        <w:t xml:space="preserve">. </w:t>
      </w:r>
      <w:r w:rsidR="00816813">
        <w:rPr>
          <w:rFonts w:ascii="Times New Roman" w:eastAsia="Times New Roman" w:hAnsi="Times New Roman" w:cs="Times New Roman"/>
          <w:sz w:val="22"/>
          <w:szCs w:val="22"/>
          <w:lang w:eastAsia="en-GB"/>
        </w:rPr>
        <w:t>To reiterate, this</w:t>
      </w:r>
      <w:r w:rsidR="00093033">
        <w:rPr>
          <w:rFonts w:ascii="Times New Roman" w:eastAsia="Times New Roman" w:hAnsi="Times New Roman" w:cs="Times New Roman"/>
          <w:sz w:val="22"/>
          <w:szCs w:val="22"/>
          <w:lang w:eastAsia="en-GB"/>
        </w:rPr>
        <w:t xml:space="preserve"> tends to truncate </w:t>
      </w:r>
      <w:r w:rsidR="005861BA">
        <w:rPr>
          <w:rFonts w:ascii="Times New Roman" w:eastAsia="Times New Roman" w:hAnsi="Times New Roman" w:cs="Times New Roman"/>
          <w:sz w:val="22"/>
          <w:szCs w:val="22"/>
          <w:lang w:eastAsia="en-GB"/>
        </w:rPr>
        <w:t>rad</w:t>
      </w:r>
      <w:r w:rsidR="0045543F">
        <w:rPr>
          <w:rFonts w:ascii="Times New Roman" w:eastAsia="Times New Roman" w:hAnsi="Times New Roman" w:cs="Times New Roman"/>
          <w:sz w:val="22"/>
          <w:szCs w:val="22"/>
          <w:lang w:eastAsia="en-GB"/>
        </w:rPr>
        <w:t xml:space="preserve">ical, anti-colonial analyses, </w:t>
      </w:r>
      <w:r>
        <w:rPr>
          <w:rFonts w:ascii="Times New Roman" w:eastAsia="Times New Roman" w:hAnsi="Times New Roman" w:cs="Times New Roman"/>
          <w:sz w:val="22"/>
          <w:szCs w:val="22"/>
          <w:lang w:eastAsia="en-GB"/>
        </w:rPr>
        <w:t xml:space="preserve">and in particular silences </w:t>
      </w:r>
      <w:r w:rsidR="005861BA">
        <w:rPr>
          <w:rFonts w:ascii="Times New Roman" w:eastAsia="Times New Roman" w:hAnsi="Times New Roman" w:cs="Times New Roman"/>
          <w:sz w:val="22"/>
          <w:szCs w:val="22"/>
          <w:lang w:eastAsia="en-GB"/>
        </w:rPr>
        <w:t>Palestinian researchers and activists</w:t>
      </w:r>
      <w:r>
        <w:rPr>
          <w:rFonts w:ascii="Times New Roman" w:eastAsia="Times New Roman" w:hAnsi="Times New Roman" w:cs="Times New Roman"/>
          <w:sz w:val="22"/>
          <w:szCs w:val="22"/>
          <w:lang w:eastAsia="en-GB"/>
        </w:rPr>
        <w:t xml:space="preserve"> who do</w:t>
      </w:r>
      <w:r w:rsidR="005861BA">
        <w:rPr>
          <w:rFonts w:ascii="Times New Roman" w:eastAsia="Times New Roman" w:hAnsi="Times New Roman" w:cs="Times New Roman"/>
          <w:sz w:val="22"/>
          <w:szCs w:val="22"/>
          <w:lang w:eastAsia="en-GB"/>
        </w:rPr>
        <w:t xml:space="preserve"> not want to be drawn into this legitimising exercise. This is clear </w:t>
      </w:r>
      <w:r w:rsidR="001333DC" w:rsidRPr="00023A42">
        <w:rPr>
          <w:rFonts w:ascii="Times New Roman" w:hAnsi="Times New Roman" w:cs="Times New Roman"/>
          <w:color w:val="000000"/>
          <w:sz w:val="22"/>
          <w:szCs w:val="22"/>
          <w:lang w:eastAsia="en-GB"/>
        </w:rPr>
        <w:t xml:space="preserve">in </w:t>
      </w:r>
      <w:proofErr w:type="spellStart"/>
      <w:r w:rsidR="00EF4850">
        <w:rPr>
          <w:rFonts w:ascii="Times New Roman" w:hAnsi="Times New Roman" w:cs="Times New Roman"/>
          <w:color w:val="000000"/>
          <w:sz w:val="22"/>
          <w:szCs w:val="22"/>
          <w:lang w:eastAsia="en-GB"/>
        </w:rPr>
        <w:t>Yara</w:t>
      </w:r>
      <w:proofErr w:type="spellEnd"/>
      <w:r w:rsidR="00EF4850">
        <w:rPr>
          <w:rFonts w:ascii="Times New Roman" w:hAnsi="Times New Roman" w:cs="Times New Roman"/>
          <w:color w:val="000000"/>
          <w:sz w:val="22"/>
          <w:szCs w:val="22"/>
          <w:lang w:eastAsia="en-GB"/>
        </w:rPr>
        <w:t xml:space="preserve"> </w:t>
      </w:r>
      <w:proofErr w:type="spellStart"/>
      <w:r w:rsidR="001333DC" w:rsidRPr="00023A42">
        <w:rPr>
          <w:rFonts w:ascii="Times New Roman" w:hAnsi="Times New Roman" w:cs="Times New Roman"/>
          <w:color w:val="000000"/>
          <w:sz w:val="22"/>
          <w:szCs w:val="22"/>
          <w:lang w:eastAsia="en-GB"/>
        </w:rPr>
        <w:t>Hawari</w:t>
      </w:r>
      <w:proofErr w:type="spellEnd"/>
      <w:r w:rsidR="001333DC" w:rsidRPr="00023A42">
        <w:rPr>
          <w:rFonts w:ascii="Times New Roman" w:hAnsi="Times New Roman" w:cs="Times New Roman"/>
          <w:color w:val="000000"/>
          <w:sz w:val="22"/>
          <w:szCs w:val="22"/>
          <w:lang w:eastAsia="en-GB"/>
        </w:rPr>
        <w:t xml:space="preserve"> and </w:t>
      </w:r>
      <w:r w:rsidR="00EF4850">
        <w:rPr>
          <w:rFonts w:ascii="Times New Roman" w:hAnsi="Times New Roman" w:cs="Times New Roman"/>
          <w:color w:val="000000"/>
          <w:sz w:val="22"/>
          <w:szCs w:val="22"/>
          <w:lang w:eastAsia="en-GB"/>
        </w:rPr>
        <w:t xml:space="preserve">Hana </w:t>
      </w:r>
      <w:r w:rsidR="001333DC" w:rsidRPr="00023A42">
        <w:rPr>
          <w:rFonts w:ascii="Times New Roman" w:hAnsi="Times New Roman" w:cs="Times New Roman"/>
          <w:color w:val="000000"/>
          <w:sz w:val="22"/>
          <w:szCs w:val="22"/>
          <w:lang w:eastAsia="en-GB"/>
        </w:rPr>
        <w:t xml:space="preserve">Sleiman’s descriptions of a conference they attended </w:t>
      </w:r>
      <w:r w:rsidR="005861BA">
        <w:rPr>
          <w:rFonts w:ascii="Times New Roman" w:hAnsi="Times New Roman" w:cs="Times New Roman"/>
          <w:color w:val="000000"/>
          <w:sz w:val="22"/>
          <w:szCs w:val="22"/>
          <w:lang w:eastAsia="en-GB"/>
        </w:rPr>
        <w:t>at Sussex University in May 2017</w:t>
      </w:r>
      <w:r w:rsidR="0045543F">
        <w:rPr>
          <w:rFonts w:ascii="Times New Roman" w:hAnsi="Times New Roman" w:cs="Times New Roman"/>
          <w:color w:val="000000"/>
          <w:sz w:val="22"/>
          <w:szCs w:val="22"/>
          <w:lang w:eastAsia="en-GB"/>
        </w:rPr>
        <w:t xml:space="preserve"> on ‘50 Years of the Occupation’. With few Palestinian</w:t>
      </w:r>
      <w:r w:rsidR="00F27F3B">
        <w:rPr>
          <w:rFonts w:ascii="Times New Roman" w:hAnsi="Times New Roman" w:cs="Times New Roman"/>
          <w:color w:val="000000"/>
          <w:sz w:val="22"/>
          <w:szCs w:val="22"/>
          <w:lang w:eastAsia="en-GB"/>
        </w:rPr>
        <w:t xml:space="preserve"> researcher</w:t>
      </w:r>
      <w:r w:rsidR="0045543F">
        <w:rPr>
          <w:rFonts w:ascii="Times New Roman" w:hAnsi="Times New Roman" w:cs="Times New Roman"/>
          <w:color w:val="000000"/>
          <w:sz w:val="22"/>
          <w:szCs w:val="22"/>
          <w:lang w:eastAsia="en-GB"/>
        </w:rPr>
        <w:t>s present (many withdrawing upon seeing the final programme), and with the organisers’ attempt to offer a ‘balanced viewpoint’ of ‘the conflict’</w:t>
      </w:r>
      <w:r w:rsidR="00816813">
        <w:rPr>
          <w:rFonts w:ascii="Times New Roman" w:hAnsi="Times New Roman" w:cs="Times New Roman"/>
          <w:color w:val="000000"/>
          <w:sz w:val="22"/>
          <w:szCs w:val="22"/>
          <w:lang w:eastAsia="en-GB"/>
        </w:rPr>
        <w:t xml:space="preserve"> by </w:t>
      </w:r>
      <w:r w:rsidR="00F27F3B">
        <w:rPr>
          <w:rFonts w:ascii="Times New Roman" w:hAnsi="Times New Roman" w:cs="Times New Roman"/>
          <w:color w:val="000000"/>
          <w:sz w:val="22"/>
          <w:szCs w:val="22"/>
          <w:lang w:eastAsia="en-GB"/>
        </w:rPr>
        <w:t>inviting non-critical scholars to speak</w:t>
      </w:r>
      <w:r w:rsidR="00816813">
        <w:rPr>
          <w:rFonts w:ascii="Times New Roman" w:hAnsi="Times New Roman" w:cs="Times New Roman"/>
          <w:color w:val="000000"/>
          <w:sz w:val="22"/>
          <w:szCs w:val="22"/>
          <w:lang w:eastAsia="en-GB"/>
        </w:rPr>
        <w:t xml:space="preserve"> alongside more </w:t>
      </w:r>
      <w:r w:rsidR="00F27F3B">
        <w:rPr>
          <w:rFonts w:ascii="Times New Roman" w:hAnsi="Times New Roman" w:cs="Times New Roman"/>
          <w:color w:val="000000"/>
          <w:sz w:val="22"/>
          <w:szCs w:val="22"/>
          <w:lang w:eastAsia="en-GB"/>
        </w:rPr>
        <w:t>critical ones</w:t>
      </w:r>
      <w:r w:rsidR="0045543F">
        <w:rPr>
          <w:rFonts w:ascii="Times New Roman" w:hAnsi="Times New Roman" w:cs="Times New Roman"/>
          <w:color w:val="000000"/>
          <w:sz w:val="22"/>
          <w:szCs w:val="22"/>
          <w:lang w:eastAsia="en-GB"/>
        </w:rPr>
        <w:t xml:space="preserve">, the performative polemics of ‘debate’ </w:t>
      </w:r>
      <w:r w:rsidR="005861BA">
        <w:rPr>
          <w:rFonts w:ascii="Times New Roman" w:hAnsi="Times New Roman" w:cs="Times New Roman"/>
          <w:color w:val="000000"/>
          <w:sz w:val="22"/>
          <w:szCs w:val="22"/>
          <w:lang w:eastAsia="en-GB"/>
        </w:rPr>
        <w:t>replaced creative or producti</w:t>
      </w:r>
      <w:r w:rsidR="0045543F">
        <w:rPr>
          <w:rFonts w:ascii="Times New Roman" w:hAnsi="Times New Roman" w:cs="Times New Roman"/>
          <w:color w:val="000000"/>
          <w:sz w:val="22"/>
          <w:szCs w:val="22"/>
          <w:lang w:eastAsia="en-GB"/>
        </w:rPr>
        <w:t>ve</w:t>
      </w:r>
      <w:r w:rsidR="005861BA">
        <w:rPr>
          <w:rFonts w:ascii="Times New Roman" w:hAnsi="Times New Roman" w:cs="Times New Roman"/>
          <w:color w:val="000000"/>
          <w:sz w:val="22"/>
          <w:szCs w:val="22"/>
          <w:lang w:eastAsia="en-GB"/>
        </w:rPr>
        <w:t xml:space="preserve"> engagements with the history, present or future of </w:t>
      </w:r>
      <w:r w:rsidR="0045543F">
        <w:rPr>
          <w:rFonts w:ascii="Times New Roman" w:hAnsi="Times New Roman" w:cs="Times New Roman"/>
          <w:color w:val="000000"/>
          <w:sz w:val="22"/>
          <w:szCs w:val="22"/>
          <w:lang w:eastAsia="en-GB"/>
        </w:rPr>
        <w:t>settler colonialism in Palestine</w:t>
      </w:r>
      <w:r w:rsidR="001333DC" w:rsidRPr="00023A42">
        <w:rPr>
          <w:rFonts w:ascii="Times New Roman" w:hAnsi="Times New Roman" w:cs="Times New Roman"/>
          <w:color w:val="000000"/>
          <w:sz w:val="22"/>
          <w:szCs w:val="22"/>
          <w:lang w:eastAsia="en-GB"/>
        </w:rPr>
        <w:t>.</w:t>
      </w:r>
      <w:r w:rsidR="0045543F">
        <w:rPr>
          <w:rFonts w:ascii="Times New Roman" w:hAnsi="Times New Roman" w:cs="Times New Roman"/>
          <w:color w:val="000000"/>
          <w:sz w:val="22"/>
          <w:szCs w:val="22"/>
          <w:lang w:eastAsia="en-GB"/>
        </w:rPr>
        <w:t xml:space="preserve"> The conference ended with one of the organisers</w:t>
      </w:r>
      <w:r w:rsidR="00816813">
        <w:rPr>
          <w:rFonts w:ascii="Times New Roman" w:hAnsi="Times New Roman" w:cs="Times New Roman"/>
          <w:color w:val="000000"/>
          <w:sz w:val="22"/>
          <w:szCs w:val="22"/>
          <w:lang w:eastAsia="en-GB"/>
        </w:rPr>
        <w:t xml:space="preserve"> </w:t>
      </w:r>
      <w:r w:rsidR="00F27F3B">
        <w:rPr>
          <w:rFonts w:ascii="Times New Roman" w:hAnsi="Times New Roman" w:cs="Times New Roman"/>
          <w:color w:val="000000"/>
          <w:sz w:val="22"/>
          <w:szCs w:val="22"/>
          <w:lang w:eastAsia="en-GB"/>
        </w:rPr>
        <w:t xml:space="preserve">aggressively </w:t>
      </w:r>
      <w:r w:rsidR="00816813">
        <w:rPr>
          <w:rFonts w:ascii="Times New Roman" w:hAnsi="Times New Roman" w:cs="Times New Roman"/>
          <w:color w:val="000000"/>
          <w:sz w:val="22"/>
          <w:szCs w:val="22"/>
          <w:lang w:eastAsia="en-GB"/>
        </w:rPr>
        <w:t xml:space="preserve">berating </w:t>
      </w:r>
      <w:proofErr w:type="spellStart"/>
      <w:r w:rsidR="0045543F">
        <w:rPr>
          <w:rFonts w:ascii="Times New Roman" w:hAnsi="Times New Roman" w:cs="Times New Roman"/>
          <w:color w:val="000000"/>
          <w:sz w:val="22"/>
          <w:szCs w:val="22"/>
          <w:lang w:eastAsia="en-GB"/>
        </w:rPr>
        <w:t>Hawari</w:t>
      </w:r>
      <w:proofErr w:type="spellEnd"/>
      <w:r w:rsidR="0045543F">
        <w:rPr>
          <w:rFonts w:ascii="Times New Roman" w:hAnsi="Times New Roman" w:cs="Times New Roman"/>
          <w:color w:val="000000"/>
          <w:sz w:val="22"/>
          <w:szCs w:val="22"/>
          <w:lang w:eastAsia="en-GB"/>
        </w:rPr>
        <w:t xml:space="preserve"> and Sleiman, both Palestinian </w:t>
      </w:r>
      <w:r w:rsidR="00816813">
        <w:rPr>
          <w:rFonts w:ascii="Times New Roman" w:hAnsi="Times New Roman" w:cs="Times New Roman"/>
          <w:color w:val="000000"/>
          <w:sz w:val="22"/>
          <w:szCs w:val="22"/>
          <w:lang w:eastAsia="en-GB"/>
        </w:rPr>
        <w:t xml:space="preserve">UK-based </w:t>
      </w:r>
      <w:r w:rsidR="0045543F">
        <w:rPr>
          <w:rFonts w:ascii="Times New Roman" w:hAnsi="Times New Roman" w:cs="Times New Roman"/>
          <w:color w:val="000000"/>
          <w:sz w:val="22"/>
          <w:szCs w:val="22"/>
          <w:lang w:eastAsia="en-GB"/>
        </w:rPr>
        <w:t xml:space="preserve">doctoral researchers, </w:t>
      </w:r>
      <w:r w:rsidR="00816813">
        <w:rPr>
          <w:rFonts w:ascii="Times New Roman" w:hAnsi="Times New Roman" w:cs="Times New Roman"/>
          <w:color w:val="000000"/>
          <w:sz w:val="22"/>
          <w:szCs w:val="22"/>
          <w:lang w:eastAsia="en-GB"/>
        </w:rPr>
        <w:t xml:space="preserve">for pointing out the inherent problem in </w:t>
      </w:r>
      <w:r w:rsidR="00F27F3B">
        <w:rPr>
          <w:rFonts w:ascii="Times New Roman" w:hAnsi="Times New Roman" w:cs="Times New Roman"/>
          <w:color w:val="000000"/>
          <w:sz w:val="22"/>
          <w:szCs w:val="22"/>
          <w:lang w:eastAsia="en-GB"/>
        </w:rPr>
        <w:t>framing the conference in this way</w:t>
      </w:r>
      <w:r w:rsidR="00CD15AA">
        <w:rPr>
          <w:rFonts w:ascii="Times New Roman" w:hAnsi="Times New Roman" w:cs="Times New Roman"/>
          <w:color w:val="000000"/>
          <w:sz w:val="22"/>
          <w:szCs w:val="22"/>
          <w:lang w:eastAsia="en-GB"/>
        </w:rPr>
        <w:t>.</w:t>
      </w:r>
      <w:r w:rsidR="00F13886">
        <w:rPr>
          <w:rStyle w:val="EndnoteReference"/>
          <w:rFonts w:ascii="Times New Roman" w:hAnsi="Times New Roman" w:cs="Times New Roman"/>
          <w:color w:val="000000"/>
          <w:sz w:val="22"/>
          <w:szCs w:val="22"/>
          <w:lang w:eastAsia="en-GB"/>
        </w:rPr>
        <w:endnoteReference w:id="29"/>
      </w:r>
    </w:p>
    <w:p w14:paraId="0721E911" w14:textId="77777777" w:rsidR="00F27F3B" w:rsidRDefault="00F27F3B" w:rsidP="00E15984">
      <w:pPr>
        <w:jc w:val="both"/>
        <w:rPr>
          <w:rFonts w:ascii="Times New Roman" w:hAnsi="Times New Roman" w:cs="Times New Roman"/>
          <w:color w:val="000000"/>
          <w:sz w:val="22"/>
          <w:szCs w:val="22"/>
          <w:lang w:eastAsia="en-GB"/>
        </w:rPr>
      </w:pPr>
    </w:p>
    <w:p w14:paraId="71E465CF" w14:textId="6A3261BF" w:rsidR="008F437B" w:rsidRDefault="00093033" w:rsidP="00E40DFE">
      <w:pPr>
        <w:jc w:val="both"/>
        <w:rPr>
          <w:rFonts w:ascii="Times New Roman" w:eastAsia="Times New Roman" w:hAnsi="Times New Roman" w:cs="Times New Roman"/>
          <w:sz w:val="22"/>
          <w:szCs w:val="22"/>
          <w:lang w:eastAsia="en-GB"/>
        </w:rPr>
      </w:pPr>
      <w:r>
        <w:rPr>
          <w:rFonts w:ascii="Times New Roman" w:hAnsi="Times New Roman" w:cs="Times New Roman"/>
          <w:color w:val="000000"/>
          <w:sz w:val="22"/>
          <w:szCs w:val="22"/>
          <w:lang w:eastAsia="en-GB"/>
        </w:rPr>
        <w:lastRenderedPageBreak/>
        <w:t xml:space="preserve">Hilary </w:t>
      </w:r>
      <w:proofErr w:type="spellStart"/>
      <w:r>
        <w:rPr>
          <w:rFonts w:ascii="Times New Roman" w:hAnsi="Times New Roman" w:cs="Times New Roman"/>
          <w:color w:val="000000"/>
          <w:sz w:val="22"/>
          <w:szCs w:val="22"/>
          <w:lang w:eastAsia="en-GB"/>
        </w:rPr>
        <w:t>Aked’s</w:t>
      </w:r>
      <w:proofErr w:type="spellEnd"/>
      <w:r>
        <w:rPr>
          <w:rFonts w:ascii="Times New Roman" w:hAnsi="Times New Roman" w:cs="Times New Roman"/>
          <w:color w:val="000000"/>
          <w:sz w:val="22"/>
          <w:szCs w:val="22"/>
          <w:lang w:eastAsia="en-GB"/>
        </w:rPr>
        <w:t xml:space="preserve"> work, which documents the politics that underwrite the </w:t>
      </w:r>
      <w:r w:rsidR="006F3AE8">
        <w:rPr>
          <w:rFonts w:ascii="Times New Roman" w:hAnsi="Times New Roman" w:cs="Times New Roman"/>
          <w:color w:val="000000"/>
          <w:sz w:val="22"/>
          <w:szCs w:val="22"/>
          <w:lang w:eastAsia="en-GB"/>
        </w:rPr>
        <w:t>carving out of</w:t>
      </w:r>
      <w:r>
        <w:rPr>
          <w:rFonts w:ascii="Times New Roman" w:hAnsi="Times New Roman" w:cs="Times New Roman"/>
          <w:color w:val="000000"/>
          <w:sz w:val="22"/>
          <w:szCs w:val="22"/>
          <w:lang w:eastAsia="en-GB"/>
        </w:rPr>
        <w:t xml:space="preserve"> Israel Studies </w:t>
      </w:r>
      <w:r w:rsidR="0048248B">
        <w:rPr>
          <w:rFonts w:ascii="Times New Roman" w:hAnsi="Times New Roman" w:cs="Times New Roman"/>
          <w:color w:val="000000"/>
          <w:sz w:val="22"/>
          <w:szCs w:val="22"/>
          <w:lang w:eastAsia="en-GB"/>
        </w:rPr>
        <w:t xml:space="preserve">as an academic field </w:t>
      </w:r>
      <w:r>
        <w:rPr>
          <w:rFonts w:ascii="Times New Roman" w:hAnsi="Times New Roman" w:cs="Times New Roman"/>
          <w:color w:val="000000"/>
          <w:sz w:val="22"/>
          <w:szCs w:val="22"/>
          <w:lang w:eastAsia="en-GB"/>
        </w:rPr>
        <w:t xml:space="preserve">in UK </w:t>
      </w:r>
      <w:r w:rsidR="0048248B">
        <w:rPr>
          <w:rFonts w:ascii="Times New Roman" w:hAnsi="Times New Roman" w:cs="Times New Roman"/>
          <w:color w:val="000000"/>
          <w:sz w:val="22"/>
          <w:szCs w:val="22"/>
          <w:lang w:eastAsia="en-GB"/>
        </w:rPr>
        <w:t>institutions</w:t>
      </w:r>
      <w:r w:rsidR="009D7501">
        <w:rPr>
          <w:rFonts w:ascii="Times New Roman" w:hAnsi="Times New Roman" w:cs="Times New Roman"/>
          <w:color w:val="000000"/>
          <w:sz w:val="22"/>
          <w:szCs w:val="22"/>
          <w:lang w:eastAsia="en-GB"/>
        </w:rPr>
        <w:t xml:space="preserve">, confirms the importance </w:t>
      </w:r>
      <w:r w:rsidR="00F13886">
        <w:rPr>
          <w:rFonts w:ascii="Times New Roman" w:hAnsi="Times New Roman" w:cs="Times New Roman"/>
          <w:color w:val="000000"/>
          <w:sz w:val="22"/>
          <w:szCs w:val="22"/>
          <w:lang w:eastAsia="en-GB"/>
        </w:rPr>
        <w:t xml:space="preserve">placed on </w:t>
      </w:r>
      <w:r w:rsidR="009D7501">
        <w:rPr>
          <w:rFonts w:ascii="Times New Roman" w:hAnsi="Times New Roman" w:cs="Times New Roman"/>
          <w:color w:val="000000"/>
          <w:sz w:val="22"/>
          <w:szCs w:val="22"/>
          <w:lang w:eastAsia="en-GB"/>
        </w:rPr>
        <w:t>maintaining this tension in academic spaces</w:t>
      </w:r>
      <w:r w:rsidR="001F35E3">
        <w:rPr>
          <w:rFonts w:ascii="Times New Roman" w:hAnsi="Times New Roman" w:cs="Times New Roman"/>
          <w:color w:val="000000"/>
          <w:sz w:val="22"/>
          <w:szCs w:val="22"/>
          <w:lang w:eastAsia="en-GB"/>
        </w:rPr>
        <w:t xml:space="preserve">; </w:t>
      </w:r>
      <w:r w:rsidR="006F3AE8">
        <w:rPr>
          <w:rFonts w:ascii="Times New Roman" w:hAnsi="Times New Roman" w:cs="Times New Roman"/>
          <w:color w:val="000000"/>
          <w:sz w:val="22"/>
          <w:szCs w:val="22"/>
          <w:lang w:eastAsia="en-GB"/>
        </w:rPr>
        <w:t>keeping the debate</w:t>
      </w:r>
      <w:r w:rsidR="001F35E3">
        <w:rPr>
          <w:rFonts w:ascii="Times New Roman" w:hAnsi="Times New Roman" w:cs="Times New Roman"/>
          <w:color w:val="000000"/>
          <w:sz w:val="22"/>
          <w:szCs w:val="22"/>
          <w:lang w:eastAsia="en-GB"/>
        </w:rPr>
        <w:t xml:space="preserve"> alive and unfinished, and thus strangling and stagnating the discourse</w:t>
      </w:r>
      <w:r w:rsidR="00F13886">
        <w:rPr>
          <w:rFonts w:ascii="Times New Roman" w:hAnsi="Times New Roman" w:cs="Times New Roman"/>
          <w:color w:val="000000"/>
          <w:sz w:val="22"/>
          <w:szCs w:val="22"/>
          <w:lang w:eastAsia="en-GB"/>
        </w:rPr>
        <w:t>.</w:t>
      </w:r>
      <w:r w:rsidR="009D7501">
        <w:rPr>
          <w:rFonts w:ascii="Times New Roman" w:hAnsi="Times New Roman" w:cs="Times New Roman"/>
          <w:color w:val="000000"/>
          <w:sz w:val="22"/>
          <w:szCs w:val="22"/>
          <w:lang w:eastAsia="en-GB"/>
        </w:rPr>
        <w:t xml:space="preserve"> </w:t>
      </w:r>
      <w:r w:rsidR="00F13886">
        <w:rPr>
          <w:rFonts w:ascii="Times New Roman" w:hAnsi="Times New Roman" w:cs="Times New Roman"/>
          <w:color w:val="000000"/>
          <w:sz w:val="22"/>
          <w:szCs w:val="22"/>
          <w:lang w:eastAsia="en-GB"/>
        </w:rPr>
        <w:t>A</w:t>
      </w:r>
      <w:r w:rsidR="009D7501">
        <w:rPr>
          <w:rFonts w:ascii="Times New Roman" w:hAnsi="Times New Roman" w:cs="Times New Roman"/>
          <w:color w:val="000000"/>
          <w:sz w:val="22"/>
          <w:szCs w:val="22"/>
          <w:lang w:eastAsia="en-GB"/>
        </w:rPr>
        <w:t>s several inte</w:t>
      </w:r>
      <w:r w:rsidR="00F13886">
        <w:rPr>
          <w:rFonts w:ascii="Times New Roman" w:hAnsi="Times New Roman" w:cs="Times New Roman"/>
          <w:color w:val="000000"/>
          <w:sz w:val="22"/>
          <w:szCs w:val="22"/>
          <w:lang w:eastAsia="en-GB"/>
        </w:rPr>
        <w:t xml:space="preserve">rlocutors </w:t>
      </w:r>
      <w:r w:rsidR="0048248B">
        <w:rPr>
          <w:rFonts w:ascii="Times New Roman" w:hAnsi="Times New Roman" w:cs="Times New Roman"/>
          <w:color w:val="000000"/>
          <w:sz w:val="22"/>
          <w:szCs w:val="22"/>
          <w:lang w:eastAsia="en-GB"/>
        </w:rPr>
        <w:t>of the philanthropic</w:t>
      </w:r>
      <w:r w:rsidR="00F13886">
        <w:rPr>
          <w:rFonts w:ascii="Times New Roman" w:hAnsi="Times New Roman" w:cs="Times New Roman"/>
          <w:color w:val="000000"/>
          <w:sz w:val="22"/>
          <w:szCs w:val="22"/>
          <w:lang w:eastAsia="en-GB"/>
        </w:rPr>
        <w:t xml:space="preserve"> organisations </w:t>
      </w:r>
      <w:r w:rsidR="0048248B">
        <w:rPr>
          <w:rFonts w:ascii="Times New Roman" w:hAnsi="Times New Roman" w:cs="Times New Roman"/>
          <w:color w:val="000000"/>
          <w:sz w:val="22"/>
          <w:szCs w:val="22"/>
          <w:lang w:eastAsia="en-GB"/>
        </w:rPr>
        <w:t>that fund these programmes admit, Israel Studies offers a space to push back against de-legitimisation discourses, to re-centre Israel</w:t>
      </w:r>
      <w:r w:rsidR="006F3AE8">
        <w:rPr>
          <w:rFonts w:ascii="Times New Roman" w:hAnsi="Times New Roman" w:cs="Times New Roman"/>
          <w:color w:val="000000"/>
          <w:sz w:val="22"/>
          <w:szCs w:val="22"/>
          <w:lang w:eastAsia="en-GB"/>
        </w:rPr>
        <w:t xml:space="preserve"> (and thus de-centre Palestine), to close down </w:t>
      </w:r>
      <w:r w:rsidR="00726FB0">
        <w:rPr>
          <w:rFonts w:ascii="Times New Roman" w:hAnsi="Times New Roman" w:cs="Times New Roman"/>
          <w:color w:val="000000"/>
          <w:sz w:val="22"/>
          <w:szCs w:val="22"/>
          <w:lang w:eastAsia="en-GB"/>
        </w:rPr>
        <w:t>as well as re-orient</w:t>
      </w:r>
      <w:r w:rsidR="0048248B">
        <w:rPr>
          <w:rFonts w:ascii="Times New Roman" w:hAnsi="Times New Roman" w:cs="Times New Roman"/>
          <w:color w:val="000000"/>
          <w:sz w:val="22"/>
          <w:szCs w:val="22"/>
          <w:lang w:eastAsia="en-GB"/>
        </w:rPr>
        <w:t xml:space="preserve"> the lenses through which Israeli state and society are examined</w:t>
      </w:r>
      <w:r w:rsidR="0049119B">
        <w:rPr>
          <w:rFonts w:ascii="Times New Roman" w:hAnsi="Times New Roman" w:cs="Times New Roman"/>
          <w:color w:val="000000"/>
          <w:sz w:val="22"/>
          <w:szCs w:val="22"/>
          <w:lang w:eastAsia="en-GB"/>
        </w:rPr>
        <w:t>.</w:t>
      </w:r>
      <w:r w:rsidR="0048248B">
        <w:rPr>
          <w:rStyle w:val="EndnoteReference"/>
          <w:rFonts w:ascii="Times New Roman" w:hAnsi="Times New Roman" w:cs="Times New Roman"/>
          <w:color w:val="000000"/>
          <w:sz w:val="22"/>
          <w:szCs w:val="22"/>
          <w:lang w:eastAsia="en-GB"/>
        </w:rPr>
        <w:endnoteReference w:id="30"/>
      </w:r>
      <w:r w:rsidR="006F3AE8">
        <w:rPr>
          <w:rFonts w:ascii="Times New Roman" w:hAnsi="Times New Roman" w:cs="Times New Roman"/>
          <w:color w:val="000000"/>
          <w:sz w:val="22"/>
          <w:szCs w:val="22"/>
          <w:lang w:eastAsia="en-GB"/>
        </w:rPr>
        <w:t xml:space="preserve"> </w:t>
      </w:r>
      <w:r w:rsidR="009D7501">
        <w:rPr>
          <w:rFonts w:ascii="Times New Roman" w:hAnsi="Times New Roman" w:cs="Times New Roman"/>
          <w:color w:val="000000"/>
          <w:sz w:val="22"/>
          <w:szCs w:val="22"/>
          <w:lang w:eastAsia="en-GB"/>
        </w:rPr>
        <w:t>This has led to one of the most problematic effects of the promulgation of these programmes –</w:t>
      </w:r>
      <w:r w:rsidR="006F3AE8">
        <w:rPr>
          <w:rFonts w:ascii="Times New Roman" w:hAnsi="Times New Roman" w:cs="Times New Roman"/>
          <w:color w:val="000000"/>
          <w:sz w:val="22"/>
          <w:szCs w:val="22"/>
          <w:lang w:eastAsia="en-GB"/>
        </w:rPr>
        <w:t xml:space="preserve"> as well as one of its greatest successes: Israel Studies has become the home for </w:t>
      </w:r>
      <w:r w:rsidR="006F3AE8" w:rsidRPr="0046559C">
        <w:rPr>
          <w:rFonts w:ascii="Times New Roman" w:eastAsia="Times New Roman" w:hAnsi="Times New Roman" w:cs="Times New Roman"/>
          <w:sz w:val="22"/>
          <w:szCs w:val="22"/>
          <w:lang w:eastAsia="en-GB"/>
        </w:rPr>
        <w:t>critical discussions of Israel</w:t>
      </w:r>
      <w:r w:rsidR="006F3AE8">
        <w:rPr>
          <w:rFonts w:ascii="Times New Roman" w:eastAsia="Times New Roman" w:hAnsi="Times New Roman" w:cs="Times New Roman"/>
          <w:sz w:val="22"/>
          <w:szCs w:val="22"/>
          <w:lang w:eastAsia="en-GB"/>
        </w:rPr>
        <w:t>, carved out and separated from critical studies of the Middle East or Palestine</w:t>
      </w:r>
      <w:r w:rsidR="006F3AE8" w:rsidRPr="0046559C">
        <w:rPr>
          <w:rFonts w:ascii="Times New Roman" w:eastAsia="Times New Roman" w:hAnsi="Times New Roman" w:cs="Times New Roman"/>
          <w:sz w:val="22"/>
          <w:szCs w:val="22"/>
          <w:lang w:eastAsia="en-GB"/>
        </w:rPr>
        <w:t xml:space="preserve">. </w:t>
      </w:r>
      <w:r w:rsidR="00517CEE">
        <w:rPr>
          <w:rFonts w:ascii="Times New Roman" w:eastAsia="Times New Roman" w:hAnsi="Times New Roman" w:cs="Times New Roman"/>
          <w:sz w:val="22"/>
          <w:szCs w:val="22"/>
          <w:lang w:eastAsia="en-GB"/>
        </w:rPr>
        <w:t xml:space="preserve">Within this </w:t>
      </w:r>
      <w:r w:rsidR="00517CEE" w:rsidRPr="000318F1">
        <w:rPr>
          <w:rFonts w:ascii="Times New Roman" w:eastAsia="Times New Roman" w:hAnsi="Times New Roman" w:cs="Times New Roman"/>
          <w:sz w:val="22"/>
          <w:szCs w:val="22"/>
          <w:lang w:eastAsia="en-GB"/>
        </w:rPr>
        <w:t>epistemic space,</w:t>
      </w:r>
      <w:r w:rsidR="006F3AE8" w:rsidRPr="000318F1">
        <w:rPr>
          <w:rFonts w:ascii="Times New Roman" w:eastAsia="Times New Roman" w:hAnsi="Times New Roman" w:cs="Times New Roman"/>
          <w:sz w:val="22"/>
          <w:szCs w:val="22"/>
          <w:lang w:eastAsia="en-GB"/>
        </w:rPr>
        <w:t xml:space="preserve"> </w:t>
      </w:r>
      <w:r w:rsidR="006F3AE8" w:rsidRPr="00962468">
        <w:rPr>
          <w:rFonts w:ascii="Times New Roman" w:eastAsia="Times New Roman" w:hAnsi="Times New Roman" w:cs="Times New Roman"/>
          <w:sz w:val="22"/>
          <w:szCs w:val="22"/>
          <w:lang w:eastAsia="en-GB"/>
        </w:rPr>
        <w:t xml:space="preserve">the terms by which radical analysis of Israel can (or </w:t>
      </w:r>
      <w:r w:rsidR="00721FF4">
        <w:rPr>
          <w:rFonts w:ascii="Times New Roman" w:eastAsia="Times New Roman" w:hAnsi="Times New Roman" w:cs="Times New Roman"/>
          <w:sz w:val="22"/>
          <w:szCs w:val="22"/>
          <w:lang w:eastAsia="en-GB"/>
        </w:rPr>
        <w:t>cannot</w:t>
      </w:r>
      <w:r w:rsidR="006F3AE8" w:rsidRPr="00962468">
        <w:rPr>
          <w:rFonts w:ascii="Times New Roman" w:eastAsia="Times New Roman" w:hAnsi="Times New Roman" w:cs="Times New Roman"/>
          <w:sz w:val="22"/>
          <w:szCs w:val="22"/>
          <w:lang w:eastAsia="en-GB"/>
        </w:rPr>
        <w:t>) take place</w:t>
      </w:r>
      <w:r w:rsidR="00517CEE" w:rsidRPr="000318F1">
        <w:rPr>
          <w:rFonts w:ascii="Times New Roman" w:eastAsia="Times New Roman" w:hAnsi="Times New Roman" w:cs="Times New Roman"/>
          <w:sz w:val="22"/>
          <w:szCs w:val="22"/>
          <w:lang w:eastAsia="en-GB"/>
        </w:rPr>
        <w:t>, are easily re-defined</w:t>
      </w:r>
      <w:r w:rsidR="006F3AE8" w:rsidRPr="000318F1">
        <w:rPr>
          <w:rFonts w:ascii="Times New Roman" w:eastAsia="Times New Roman" w:hAnsi="Times New Roman" w:cs="Times New Roman"/>
          <w:sz w:val="22"/>
          <w:szCs w:val="22"/>
          <w:lang w:eastAsia="en-GB"/>
        </w:rPr>
        <w:t>. The result is not only the de-politicisation of the study of Israel, but</w:t>
      </w:r>
      <w:r w:rsidR="001C0CE6">
        <w:rPr>
          <w:rFonts w:ascii="Times New Roman" w:eastAsia="Times New Roman" w:hAnsi="Times New Roman" w:cs="Times New Roman"/>
          <w:sz w:val="22"/>
          <w:szCs w:val="22"/>
          <w:lang w:eastAsia="en-GB"/>
        </w:rPr>
        <w:t>,</w:t>
      </w:r>
      <w:r w:rsidR="00A0572D">
        <w:rPr>
          <w:rFonts w:ascii="Times New Roman" w:eastAsia="Times New Roman" w:hAnsi="Times New Roman" w:cs="Times New Roman"/>
          <w:sz w:val="22"/>
          <w:szCs w:val="22"/>
          <w:lang w:eastAsia="en-GB"/>
        </w:rPr>
        <w:t xml:space="preserve"> given that it coincides with </w:t>
      </w:r>
      <w:r w:rsidR="006F3AE8" w:rsidRPr="000318F1">
        <w:rPr>
          <w:rFonts w:ascii="Times New Roman" w:eastAsia="Times New Roman" w:hAnsi="Times New Roman" w:cs="Times New Roman"/>
          <w:sz w:val="22"/>
          <w:szCs w:val="22"/>
          <w:lang w:eastAsia="en-GB"/>
        </w:rPr>
        <w:t>a gradual trend among radical fields of indigenous and (post)colonial studies (including Palestine Studies)</w:t>
      </w:r>
      <w:r w:rsidR="00A0572D">
        <w:rPr>
          <w:rFonts w:ascii="Times New Roman" w:eastAsia="Times New Roman" w:hAnsi="Times New Roman" w:cs="Times New Roman"/>
          <w:sz w:val="22"/>
          <w:szCs w:val="22"/>
          <w:lang w:eastAsia="en-GB"/>
        </w:rPr>
        <w:t>,</w:t>
      </w:r>
      <w:r w:rsidR="006F3AE8" w:rsidRPr="000318F1">
        <w:rPr>
          <w:rFonts w:ascii="Times New Roman" w:eastAsia="Times New Roman" w:hAnsi="Times New Roman" w:cs="Times New Roman"/>
          <w:sz w:val="22"/>
          <w:szCs w:val="22"/>
          <w:lang w:eastAsia="en-GB"/>
        </w:rPr>
        <w:t xml:space="preserve"> Israel</w:t>
      </w:r>
      <w:r w:rsidR="00A0572D">
        <w:rPr>
          <w:rFonts w:ascii="Times New Roman" w:eastAsia="Times New Roman" w:hAnsi="Times New Roman" w:cs="Times New Roman"/>
          <w:sz w:val="22"/>
          <w:szCs w:val="22"/>
          <w:lang w:eastAsia="en-GB"/>
        </w:rPr>
        <w:t xml:space="preserve"> is increasingly dismissed</w:t>
      </w:r>
      <w:r w:rsidR="006F3AE8" w:rsidRPr="000318F1">
        <w:rPr>
          <w:rFonts w:ascii="Times New Roman" w:eastAsia="Times New Roman" w:hAnsi="Times New Roman" w:cs="Times New Roman"/>
          <w:sz w:val="22"/>
          <w:szCs w:val="22"/>
          <w:lang w:eastAsia="en-GB"/>
        </w:rPr>
        <w:t xml:space="preserve"> as an irrelevant sphere of analysis to the study of Palestine, and the study of the Middle East. </w:t>
      </w:r>
    </w:p>
    <w:p w14:paraId="64F3AAAC" w14:textId="77777777" w:rsidR="008F437B" w:rsidRDefault="008F437B" w:rsidP="00E40DFE">
      <w:pPr>
        <w:jc w:val="both"/>
        <w:rPr>
          <w:rFonts w:ascii="Times New Roman" w:eastAsia="Times New Roman" w:hAnsi="Times New Roman" w:cs="Times New Roman"/>
          <w:sz w:val="22"/>
          <w:szCs w:val="22"/>
          <w:lang w:eastAsia="en-GB"/>
        </w:rPr>
      </w:pPr>
    </w:p>
    <w:p w14:paraId="3ACDE807" w14:textId="622647F2" w:rsidR="00164071" w:rsidRPr="000318F1" w:rsidRDefault="006F3AE8" w:rsidP="00F67719">
      <w:pPr>
        <w:jc w:val="both"/>
        <w:rPr>
          <w:rFonts w:ascii="Times New Roman" w:eastAsia="Times New Roman" w:hAnsi="Times New Roman" w:cs="Times New Roman"/>
          <w:sz w:val="22"/>
          <w:szCs w:val="22"/>
        </w:rPr>
      </w:pPr>
      <w:r w:rsidRPr="000318F1">
        <w:rPr>
          <w:rFonts w:ascii="Times New Roman" w:eastAsia="Times New Roman" w:hAnsi="Times New Roman" w:cs="Times New Roman"/>
          <w:sz w:val="22"/>
          <w:szCs w:val="22"/>
          <w:lang w:eastAsia="en-GB"/>
        </w:rPr>
        <w:t xml:space="preserve">This has left a vacuum in the field, wherein the particular logistics through which Israel territorialises and disciplines social-spatial relations in Palestine are left un-interrogated and much less understood. Without this understanding, Israel as </w:t>
      </w:r>
      <w:r w:rsidR="00667433">
        <w:rPr>
          <w:rFonts w:ascii="Times New Roman" w:eastAsia="Times New Roman" w:hAnsi="Times New Roman" w:cs="Times New Roman"/>
          <w:sz w:val="22"/>
          <w:szCs w:val="22"/>
          <w:lang w:eastAsia="en-GB"/>
        </w:rPr>
        <w:t xml:space="preserve">a </w:t>
      </w:r>
      <w:r w:rsidRPr="000318F1">
        <w:rPr>
          <w:rFonts w:ascii="Times New Roman" w:eastAsia="Times New Roman" w:hAnsi="Times New Roman" w:cs="Times New Roman"/>
          <w:sz w:val="22"/>
          <w:szCs w:val="22"/>
          <w:lang w:eastAsia="en-GB"/>
        </w:rPr>
        <w:t>colonial state becomes pervasive, tautological, unending and thus unchallengeable</w:t>
      </w:r>
      <w:r w:rsidR="00E30953">
        <w:rPr>
          <w:rFonts w:ascii="Times New Roman" w:eastAsia="Times New Roman" w:hAnsi="Times New Roman" w:cs="Times New Roman"/>
          <w:sz w:val="22"/>
          <w:szCs w:val="22"/>
          <w:lang w:eastAsia="en-GB"/>
        </w:rPr>
        <w:t>; which</w:t>
      </w:r>
      <w:r w:rsidR="00667433">
        <w:rPr>
          <w:rFonts w:ascii="Times New Roman" w:eastAsia="Times New Roman" w:hAnsi="Times New Roman" w:cs="Times New Roman"/>
          <w:sz w:val="22"/>
          <w:szCs w:val="22"/>
          <w:lang w:eastAsia="en-GB"/>
        </w:rPr>
        <w:t xml:space="preserve"> we would argue</w:t>
      </w:r>
      <w:r w:rsidR="00E30953">
        <w:rPr>
          <w:rFonts w:ascii="Times New Roman" w:eastAsia="Times New Roman" w:hAnsi="Times New Roman" w:cs="Times New Roman"/>
          <w:sz w:val="22"/>
          <w:szCs w:val="22"/>
          <w:lang w:eastAsia="en-GB"/>
        </w:rPr>
        <w:t>, more than simply silencing the other, has been the point all along</w:t>
      </w:r>
      <w:r w:rsidRPr="000318F1">
        <w:rPr>
          <w:rFonts w:ascii="Times New Roman" w:eastAsia="Times New Roman" w:hAnsi="Times New Roman" w:cs="Times New Roman"/>
          <w:sz w:val="22"/>
          <w:szCs w:val="22"/>
          <w:lang w:eastAsia="en-GB"/>
        </w:rPr>
        <w:t>.</w:t>
      </w:r>
      <w:r w:rsidR="00E30953">
        <w:rPr>
          <w:rFonts w:ascii="Times New Roman" w:eastAsia="Times New Roman" w:hAnsi="Times New Roman" w:cs="Times New Roman"/>
          <w:sz w:val="22"/>
          <w:szCs w:val="22"/>
          <w:lang w:eastAsia="en-GB"/>
        </w:rPr>
        <w:t xml:space="preserve"> </w:t>
      </w:r>
      <w:r w:rsidR="00216F11">
        <w:rPr>
          <w:rFonts w:ascii="Times New Roman" w:hAnsi="Times New Roman" w:cs="Times New Roman"/>
          <w:sz w:val="22"/>
          <w:szCs w:val="22"/>
        </w:rPr>
        <w:t>Yet, in r</w:t>
      </w:r>
      <w:r w:rsidR="008E1E51" w:rsidRPr="000318F1">
        <w:rPr>
          <w:rFonts w:ascii="Times New Roman" w:hAnsi="Times New Roman" w:cs="Times New Roman"/>
          <w:sz w:val="22"/>
          <w:szCs w:val="22"/>
        </w:rPr>
        <w:t>ooting th</w:t>
      </w:r>
      <w:r w:rsidR="003617D4">
        <w:rPr>
          <w:rFonts w:ascii="Times New Roman" w:hAnsi="Times New Roman" w:cs="Times New Roman"/>
          <w:sz w:val="22"/>
          <w:szCs w:val="22"/>
        </w:rPr>
        <w:t>is</w:t>
      </w:r>
      <w:r w:rsidR="008E1E51" w:rsidRPr="000318F1">
        <w:rPr>
          <w:rFonts w:ascii="Times New Roman" w:hAnsi="Times New Roman" w:cs="Times New Roman"/>
          <w:sz w:val="22"/>
          <w:szCs w:val="22"/>
        </w:rPr>
        <w:t xml:space="preserve"> discussion in the hegemonic nature of the liberal settler state, we </w:t>
      </w:r>
      <w:r w:rsidR="00DB0808">
        <w:rPr>
          <w:rFonts w:ascii="Times New Roman" w:hAnsi="Times New Roman" w:cs="Times New Roman"/>
          <w:sz w:val="22"/>
          <w:szCs w:val="22"/>
        </w:rPr>
        <w:t>should</w:t>
      </w:r>
      <w:r w:rsidR="00DB0808" w:rsidRPr="000318F1">
        <w:rPr>
          <w:rFonts w:ascii="Times New Roman" w:hAnsi="Times New Roman" w:cs="Times New Roman"/>
          <w:sz w:val="22"/>
          <w:szCs w:val="22"/>
        </w:rPr>
        <w:t xml:space="preserve"> </w:t>
      </w:r>
      <w:r w:rsidR="008E1E51" w:rsidRPr="000318F1">
        <w:rPr>
          <w:rFonts w:ascii="Times New Roman" w:hAnsi="Times New Roman" w:cs="Times New Roman"/>
          <w:sz w:val="22"/>
          <w:szCs w:val="22"/>
        </w:rPr>
        <w:t xml:space="preserve">remember that </w:t>
      </w:r>
      <w:r w:rsidR="00164071" w:rsidRPr="000318F1">
        <w:rPr>
          <w:rFonts w:ascii="Times New Roman" w:hAnsi="Times New Roman" w:cs="Times New Roman"/>
          <w:sz w:val="22"/>
          <w:szCs w:val="22"/>
        </w:rPr>
        <w:t xml:space="preserve">hegemony </w:t>
      </w:r>
      <w:r w:rsidR="008E1E51" w:rsidRPr="000318F1">
        <w:rPr>
          <w:rFonts w:ascii="Times New Roman" w:hAnsi="Times New Roman" w:cs="Times New Roman"/>
          <w:sz w:val="22"/>
          <w:szCs w:val="22"/>
        </w:rPr>
        <w:t>is a</w:t>
      </w:r>
      <w:r w:rsidR="00164071" w:rsidRPr="000318F1">
        <w:rPr>
          <w:rFonts w:ascii="Times New Roman" w:hAnsi="Times New Roman" w:cs="Times New Roman"/>
          <w:sz w:val="22"/>
          <w:szCs w:val="22"/>
        </w:rPr>
        <w:t xml:space="preserve"> process, an </w:t>
      </w:r>
      <w:r w:rsidR="007957F8" w:rsidRPr="000318F1">
        <w:rPr>
          <w:rFonts w:ascii="Times New Roman" w:hAnsi="Times New Roman" w:cs="Times New Roman"/>
          <w:sz w:val="22"/>
          <w:szCs w:val="22"/>
        </w:rPr>
        <w:t>open-ended</w:t>
      </w:r>
      <w:r w:rsidR="00164071" w:rsidRPr="000318F1">
        <w:rPr>
          <w:rFonts w:ascii="Times New Roman" w:hAnsi="Times New Roman" w:cs="Times New Roman"/>
          <w:sz w:val="22"/>
          <w:szCs w:val="22"/>
        </w:rPr>
        <w:t xml:space="preserve"> construction, and its forms can be partial, strong or weak, and include concealed contradictions and fractures, as well as meanings and resources that are not fully controllable. </w:t>
      </w:r>
      <w:r w:rsidR="008F437B">
        <w:rPr>
          <w:rFonts w:ascii="Times New Roman" w:hAnsi="Times New Roman" w:cs="Times New Roman"/>
          <w:sz w:val="22"/>
          <w:szCs w:val="22"/>
        </w:rPr>
        <w:t>As Gramsci argues</w:t>
      </w:r>
      <w:r w:rsidR="00164071" w:rsidRPr="000318F1">
        <w:rPr>
          <w:rFonts w:ascii="Times New Roman" w:hAnsi="Times New Roman" w:cs="Times New Roman"/>
          <w:sz w:val="22"/>
          <w:szCs w:val="22"/>
        </w:rPr>
        <w:t xml:space="preserve">, hegemony </w:t>
      </w:r>
      <w:r w:rsidR="008F437B">
        <w:rPr>
          <w:rFonts w:ascii="Times New Roman" w:hAnsi="Times New Roman" w:cs="Times New Roman"/>
          <w:sz w:val="22"/>
          <w:szCs w:val="22"/>
        </w:rPr>
        <w:t>constitutes</w:t>
      </w:r>
      <w:r w:rsidR="00164071" w:rsidRPr="000318F1">
        <w:rPr>
          <w:rFonts w:ascii="Times New Roman" w:hAnsi="Times New Roman" w:cs="Times New Roman"/>
          <w:sz w:val="22"/>
          <w:szCs w:val="22"/>
        </w:rPr>
        <w:t xml:space="preserve"> an ongoing struggle, pulling in (at least) two directions simultaneously – maintaining the status quo and turning it on its head, with the </w:t>
      </w:r>
      <w:r w:rsidR="00DB0808">
        <w:rPr>
          <w:rFonts w:ascii="Times New Roman" w:hAnsi="Times New Roman" w:cs="Times New Roman"/>
          <w:sz w:val="22"/>
          <w:szCs w:val="22"/>
        </w:rPr>
        <w:t xml:space="preserve">potential for the </w:t>
      </w:r>
      <w:r w:rsidR="00164071" w:rsidRPr="000318F1">
        <w:rPr>
          <w:rFonts w:ascii="Times New Roman" w:hAnsi="Times New Roman" w:cs="Times New Roman"/>
          <w:sz w:val="22"/>
          <w:szCs w:val="22"/>
        </w:rPr>
        <w:t>construction of counter-hegemony</w:t>
      </w:r>
      <w:r w:rsidR="0049119B">
        <w:rPr>
          <w:rFonts w:ascii="Times New Roman" w:hAnsi="Times New Roman" w:cs="Times New Roman"/>
          <w:sz w:val="22"/>
          <w:szCs w:val="22"/>
        </w:rPr>
        <w:t>.</w:t>
      </w:r>
      <w:r w:rsidR="00164071" w:rsidRPr="000318F1">
        <w:rPr>
          <w:rFonts w:ascii="Times New Roman" w:hAnsi="Times New Roman" w:cs="Times New Roman"/>
          <w:sz w:val="22"/>
          <w:szCs w:val="22"/>
        </w:rPr>
        <w:t xml:space="preserve"> </w:t>
      </w:r>
      <w:r w:rsidR="008F437B">
        <w:rPr>
          <w:rFonts w:ascii="Times New Roman" w:eastAsia="Times New Roman" w:hAnsi="Times New Roman" w:cs="Times New Roman"/>
          <w:sz w:val="22"/>
          <w:szCs w:val="22"/>
        </w:rPr>
        <w:t>Counter-hegemonic practices work</w:t>
      </w:r>
      <w:r w:rsidR="003617D4">
        <w:rPr>
          <w:rFonts w:ascii="Times New Roman" w:eastAsia="Times New Roman" w:hAnsi="Times New Roman" w:cs="Times New Roman"/>
          <w:sz w:val="22"/>
          <w:szCs w:val="22"/>
        </w:rPr>
        <w:t xml:space="preserve"> </w:t>
      </w:r>
      <w:r w:rsidR="00164071" w:rsidRPr="000318F1">
        <w:rPr>
          <w:rFonts w:ascii="Times New Roman" w:eastAsia="Times New Roman" w:hAnsi="Times New Roman" w:cs="Times New Roman"/>
          <w:sz w:val="22"/>
          <w:szCs w:val="22"/>
        </w:rPr>
        <w:t>to undermine the existing hegemonic system</w:t>
      </w:r>
      <w:r w:rsidR="008F437B">
        <w:rPr>
          <w:rFonts w:ascii="Times New Roman" w:eastAsia="Times New Roman" w:hAnsi="Times New Roman" w:cs="Times New Roman"/>
          <w:sz w:val="22"/>
          <w:szCs w:val="22"/>
        </w:rPr>
        <w:t>,</w:t>
      </w:r>
      <w:r w:rsidR="00E30953">
        <w:rPr>
          <w:rFonts w:ascii="Times New Roman" w:eastAsia="Times New Roman" w:hAnsi="Times New Roman" w:cs="Times New Roman"/>
          <w:sz w:val="22"/>
          <w:szCs w:val="22"/>
        </w:rPr>
        <w:t xml:space="preserve"> </w:t>
      </w:r>
      <w:r w:rsidR="0042234E">
        <w:rPr>
          <w:rFonts w:ascii="Times New Roman" w:eastAsia="Times New Roman" w:hAnsi="Times New Roman" w:cs="Times New Roman"/>
          <w:sz w:val="22"/>
          <w:szCs w:val="22"/>
        </w:rPr>
        <w:t>by</w:t>
      </w:r>
      <w:r w:rsidR="00164071" w:rsidRPr="000318F1">
        <w:rPr>
          <w:rFonts w:ascii="Times New Roman" w:eastAsia="Times New Roman" w:hAnsi="Times New Roman" w:cs="Times New Roman"/>
          <w:sz w:val="22"/>
          <w:szCs w:val="22"/>
        </w:rPr>
        <w:t xml:space="preserve"> pressuring it out of balance</w:t>
      </w:r>
      <w:r w:rsidR="00E30953">
        <w:rPr>
          <w:rFonts w:ascii="Times New Roman" w:eastAsia="Times New Roman" w:hAnsi="Times New Roman" w:cs="Times New Roman"/>
          <w:sz w:val="22"/>
          <w:szCs w:val="22"/>
        </w:rPr>
        <w:t>;</w:t>
      </w:r>
      <w:r w:rsidR="00164071" w:rsidRPr="000318F1">
        <w:rPr>
          <w:rFonts w:ascii="Times New Roman" w:eastAsia="Times New Roman" w:hAnsi="Times New Roman" w:cs="Times New Roman"/>
          <w:sz w:val="22"/>
          <w:szCs w:val="22"/>
        </w:rPr>
        <w:t xml:space="preserve"> forcing it to reveal </w:t>
      </w:r>
      <w:r w:rsidR="003617D4">
        <w:rPr>
          <w:rFonts w:ascii="Times New Roman" w:eastAsia="Times New Roman" w:hAnsi="Times New Roman" w:cs="Times New Roman"/>
          <w:sz w:val="22"/>
          <w:szCs w:val="22"/>
        </w:rPr>
        <w:t>the</w:t>
      </w:r>
      <w:r w:rsidR="00164071" w:rsidRPr="000318F1">
        <w:rPr>
          <w:rFonts w:ascii="Times New Roman" w:eastAsia="Times New Roman" w:hAnsi="Times New Roman" w:cs="Times New Roman"/>
          <w:sz w:val="22"/>
          <w:szCs w:val="22"/>
        </w:rPr>
        <w:t xml:space="preserve"> oppressive and violent </w:t>
      </w:r>
      <w:r w:rsidR="003617D4">
        <w:rPr>
          <w:rFonts w:ascii="Times New Roman" w:eastAsia="Times New Roman" w:hAnsi="Times New Roman" w:cs="Times New Roman"/>
          <w:sz w:val="22"/>
          <w:szCs w:val="22"/>
        </w:rPr>
        <w:t>apparatus with which order and control are in fact maintained</w:t>
      </w:r>
      <w:r w:rsidR="00164071" w:rsidRPr="000318F1">
        <w:rPr>
          <w:rFonts w:ascii="Times New Roman" w:eastAsia="Times New Roman" w:hAnsi="Times New Roman" w:cs="Times New Roman"/>
          <w:sz w:val="22"/>
          <w:szCs w:val="22"/>
        </w:rPr>
        <w:t>. In his discussion of (counter)hegemony, Gramsci puts emphasis on the creation of a new ‘collective will’, a new understanding of reality that can unite society around a political struggle.</w:t>
      </w:r>
      <w:r w:rsidR="00571663">
        <w:rPr>
          <w:rStyle w:val="EndnoteReference"/>
          <w:rFonts w:ascii="Times New Roman" w:eastAsia="Times New Roman" w:hAnsi="Times New Roman" w:cs="Times New Roman"/>
          <w:sz w:val="22"/>
          <w:szCs w:val="22"/>
        </w:rPr>
        <w:endnoteReference w:id="31"/>
      </w:r>
      <w:r w:rsidR="00571663" w:rsidRPr="000318F1">
        <w:rPr>
          <w:rFonts w:ascii="Times New Roman" w:eastAsia="Times New Roman" w:hAnsi="Times New Roman" w:cs="Times New Roman"/>
          <w:sz w:val="22"/>
          <w:szCs w:val="22"/>
        </w:rPr>
        <w:t xml:space="preserve"> </w:t>
      </w:r>
      <w:r w:rsidR="00164071" w:rsidRPr="000318F1">
        <w:rPr>
          <w:rFonts w:ascii="Times New Roman" w:eastAsia="Times New Roman" w:hAnsi="Times New Roman" w:cs="Times New Roman"/>
          <w:sz w:val="22"/>
          <w:szCs w:val="22"/>
        </w:rPr>
        <w:t xml:space="preserve"> To achieve this, it is imperative to disintegrate the bases upon which the existing hegemony rests: this process is first and foremost an educational one</w:t>
      </w:r>
      <w:r w:rsidR="00285280">
        <w:rPr>
          <w:rFonts w:ascii="Times New Roman" w:eastAsia="Times New Roman" w:hAnsi="Times New Roman" w:cs="Times New Roman"/>
          <w:sz w:val="22"/>
          <w:szCs w:val="22"/>
        </w:rPr>
        <w:t xml:space="preserve">, </w:t>
      </w:r>
      <w:r w:rsidR="00F67719">
        <w:rPr>
          <w:rFonts w:ascii="Times New Roman" w:eastAsia="Times New Roman" w:hAnsi="Times New Roman" w:cs="Times New Roman"/>
          <w:sz w:val="22"/>
          <w:szCs w:val="22"/>
        </w:rPr>
        <w:t>grounded</w:t>
      </w:r>
      <w:r w:rsidR="00285280">
        <w:rPr>
          <w:rFonts w:ascii="Times New Roman" w:eastAsia="Times New Roman" w:hAnsi="Times New Roman" w:cs="Times New Roman"/>
          <w:sz w:val="22"/>
          <w:szCs w:val="22"/>
        </w:rPr>
        <w:t xml:space="preserve"> in</w:t>
      </w:r>
      <w:r w:rsidR="00F67719">
        <w:rPr>
          <w:rFonts w:ascii="Times New Roman" w:eastAsia="Times New Roman" w:hAnsi="Times New Roman" w:cs="Times New Roman"/>
          <w:sz w:val="22"/>
          <w:szCs w:val="22"/>
        </w:rPr>
        <w:t xml:space="preserve"> </w:t>
      </w:r>
      <w:r w:rsidR="00285280">
        <w:rPr>
          <w:rFonts w:ascii="Times New Roman" w:eastAsia="Times New Roman" w:hAnsi="Times New Roman" w:cs="Times New Roman"/>
          <w:sz w:val="22"/>
          <w:szCs w:val="22"/>
        </w:rPr>
        <w:t>and</w:t>
      </w:r>
      <w:r w:rsidR="00F67719">
        <w:rPr>
          <w:rFonts w:ascii="Times New Roman" w:eastAsia="Times New Roman" w:hAnsi="Times New Roman" w:cs="Times New Roman"/>
          <w:sz w:val="22"/>
          <w:szCs w:val="22"/>
        </w:rPr>
        <w:t xml:space="preserve"> intrinsically linked to struggle. </w:t>
      </w:r>
      <w:r w:rsidR="00164071" w:rsidRPr="000318F1">
        <w:rPr>
          <w:rFonts w:ascii="Times New Roman" w:eastAsia="Times New Roman" w:hAnsi="Times New Roman" w:cs="Times New Roman"/>
          <w:sz w:val="22"/>
          <w:szCs w:val="22"/>
        </w:rPr>
        <w:t xml:space="preserve"> </w:t>
      </w:r>
    </w:p>
    <w:p w14:paraId="15669854" w14:textId="77777777" w:rsidR="0043255F" w:rsidRDefault="0043255F" w:rsidP="00061D22">
      <w:pPr>
        <w:jc w:val="both"/>
        <w:rPr>
          <w:rFonts w:ascii="Times New Roman" w:eastAsia="Times New Roman" w:hAnsi="Times New Roman" w:cs="Times New Roman"/>
          <w:sz w:val="22"/>
          <w:szCs w:val="22"/>
        </w:rPr>
      </w:pPr>
    </w:p>
    <w:p w14:paraId="26EC6765" w14:textId="77777777" w:rsidR="0043255F" w:rsidRDefault="0043255F" w:rsidP="00061D22">
      <w:pPr>
        <w:jc w:val="both"/>
        <w:rPr>
          <w:rFonts w:ascii="Times New Roman" w:eastAsia="Times New Roman" w:hAnsi="Times New Roman" w:cs="Times New Roman"/>
          <w:b/>
          <w:bCs/>
          <w:sz w:val="22"/>
          <w:szCs w:val="22"/>
        </w:rPr>
      </w:pPr>
    </w:p>
    <w:p w14:paraId="2A0097FD" w14:textId="76596737" w:rsidR="000F361B" w:rsidRPr="00F07DC4" w:rsidRDefault="000F361B" w:rsidP="006355B2">
      <w:pPr>
        <w:jc w:val="both"/>
        <w:outlineLvl w:val="0"/>
        <w:rPr>
          <w:rFonts w:ascii="Times New Roman" w:eastAsia="Times New Roman" w:hAnsi="Times New Roman" w:cs="Times New Roman"/>
          <w:b/>
          <w:bCs/>
          <w:sz w:val="22"/>
          <w:szCs w:val="22"/>
        </w:rPr>
      </w:pPr>
      <w:r w:rsidRPr="00F07DC4">
        <w:rPr>
          <w:rFonts w:ascii="Times New Roman" w:eastAsia="Times New Roman" w:hAnsi="Times New Roman" w:cs="Times New Roman"/>
          <w:b/>
          <w:bCs/>
          <w:sz w:val="22"/>
          <w:szCs w:val="22"/>
        </w:rPr>
        <w:t>Education as</w:t>
      </w:r>
      <w:r w:rsidR="00724843">
        <w:rPr>
          <w:rFonts w:ascii="Times New Roman" w:eastAsia="Times New Roman" w:hAnsi="Times New Roman" w:cs="Times New Roman"/>
          <w:b/>
          <w:bCs/>
          <w:sz w:val="22"/>
          <w:szCs w:val="22"/>
        </w:rPr>
        <w:t xml:space="preserve"> </w:t>
      </w:r>
      <w:r w:rsidRPr="00F07DC4">
        <w:rPr>
          <w:rFonts w:ascii="Times New Roman" w:eastAsia="Times New Roman" w:hAnsi="Times New Roman" w:cs="Times New Roman"/>
          <w:b/>
          <w:bCs/>
          <w:sz w:val="22"/>
          <w:szCs w:val="22"/>
        </w:rPr>
        <w:t>anti</w:t>
      </w:r>
      <w:r w:rsidR="00F07DC4">
        <w:rPr>
          <w:rFonts w:ascii="Times New Roman" w:eastAsia="Times New Roman" w:hAnsi="Times New Roman" w:cs="Times New Roman"/>
          <w:b/>
          <w:bCs/>
          <w:sz w:val="22"/>
          <w:szCs w:val="22"/>
        </w:rPr>
        <w:t>-</w:t>
      </w:r>
      <w:r w:rsidRPr="00F07DC4">
        <w:rPr>
          <w:rFonts w:ascii="Times New Roman" w:eastAsia="Times New Roman" w:hAnsi="Times New Roman" w:cs="Times New Roman"/>
          <w:b/>
          <w:bCs/>
          <w:sz w:val="22"/>
          <w:szCs w:val="22"/>
        </w:rPr>
        <w:t>colonial praxis</w:t>
      </w:r>
    </w:p>
    <w:p w14:paraId="564759F8" w14:textId="77777777" w:rsidR="0043255F" w:rsidRDefault="0043255F" w:rsidP="00061D22">
      <w:pPr>
        <w:jc w:val="both"/>
        <w:rPr>
          <w:rFonts w:ascii="Times New Roman" w:eastAsia="Times New Roman" w:hAnsi="Times New Roman" w:cs="Times New Roman"/>
          <w:sz w:val="22"/>
          <w:szCs w:val="22"/>
        </w:rPr>
      </w:pPr>
    </w:p>
    <w:p w14:paraId="084B150F" w14:textId="712CE9F7" w:rsidR="00164071" w:rsidRPr="000318F1" w:rsidRDefault="00164071" w:rsidP="00061D22">
      <w:pPr>
        <w:jc w:val="both"/>
        <w:rPr>
          <w:rFonts w:ascii="Times New Roman" w:eastAsia="Times New Roman" w:hAnsi="Times New Roman" w:cs="Times New Roman"/>
          <w:sz w:val="22"/>
          <w:szCs w:val="22"/>
        </w:rPr>
      </w:pPr>
      <w:r w:rsidRPr="000318F1">
        <w:rPr>
          <w:rFonts w:ascii="Times New Roman" w:eastAsia="Times New Roman" w:hAnsi="Times New Roman" w:cs="Times New Roman"/>
          <w:sz w:val="22"/>
          <w:szCs w:val="22"/>
        </w:rPr>
        <w:t>While education plays a prominent role in the sustainment of hegemony and its status quo, it plays an indispensable role in the counter-hegemonic revolutionary process. On the importance of education in the struggle for liberation from oppression, the writing of the Brazil</w:t>
      </w:r>
      <w:r w:rsidR="0049119B">
        <w:rPr>
          <w:rFonts w:ascii="Times New Roman" w:eastAsia="Times New Roman" w:hAnsi="Times New Roman" w:cs="Times New Roman"/>
          <w:sz w:val="22"/>
          <w:szCs w:val="22"/>
        </w:rPr>
        <w:t>ian educator Paulo Freire</w:t>
      </w:r>
      <w:r w:rsidRPr="000318F1">
        <w:rPr>
          <w:rFonts w:ascii="Times New Roman" w:eastAsia="Times New Roman" w:hAnsi="Times New Roman" w:cs="Times New Roman"/>
          <w:sz w:val="22"/>
          <w:szCs w:val="22"/>
        </w:rPr>
        <w:t xml:space="preserve"> is instructive. What Freire terms critical pedagogy constitutes a revolutionary strategy that centres upon the transformative power of ideas, education and intellectuals. For Freire, pedagogy ‘makes oppression and its causes, objects of reflection [...], and from that reflection will come the[</w:t>
      </w:r>
      <w:proofErr w:type="spellStart"/>
      <w:r w:rsidRPr="000318F1">
        <w:rPr>
          <w:rFonts w:ascii="Times New Roman" w:eastAsia="Times New Roman" w:hAnsi="Times New Roman" w:cs="Times New Roman"/>
          <w:sz w:val="22"/>
          <w:szCs w:val="22"/>
        </w:rPr>
        <w:t>ir</w:t>
      </w:r>
      <w:proofErr w:type="spellEnd"/>
      <w:r w:rsidRPr="000318F1">
        <w:rPr>
          <w:rFonts w:ascii="Times New Roman" w:eastAsia="Times New Roman" w:hAnsi="Times New Roman" w:cs="Times New Roman"/>
          <w:sz w:val="22"/>
          <w:szCs w:val="22"/>
        </w:rPr>
        <w:t>] necessary engagement in the struggle for their liberation’.</w:t>
      </w:r>
      <w:r w:rsidR="00697D47">
        <w:rPr>
          <w:rStyle w:val="EndnoteReference"/>
          <w:rFonts w:ascii="Times New Roman" w:eastAsia="Times New Roman" w:hAnsi="Times New Roman" w:cs="Times New Roman"/>
          <w:sz w:val="22"/>
          <w:szCs w:val="22"/>
        </w:rPr>
        <w:endnoteReference w:id="32"/>
      </w:r>
      <w:r w:rsidRPr="000318F1">
        <w:rPr>
          <w:rFonts w:ascii="Times New Roman" w:eastAsia="Times New Roman" w:hAnsi="Times New Roman" w:cs="Times New Roman"/>
          <w:sz w:val="22"/>
          <w:szCs w:val="22"/>
        </w:rPr>
        <w:t xml:space="preserve"> Accordingly, a counter-hegemonic project is grounded in the politics of knowledge as the facilitator of social change: knowledge that creates new sensibilities, a new language and with it a new type of political subject.</w:t>
      </w:r>
    </w:p>
    <w:p w14:paraId="1E45F2EA" w14:textId="77777777" w:rsidR="0067770E" w:rsidRDefault="0067770E" w:rsidP="005C77C1">
      <w:pPr>
        <w:rPr>
          <w:rFonts w:ascii="Times New Roman" w:hAnsi="Times New Roman" w:cs="Times New Roman"/>
          <w:color w:val="000000"/>
          <w:sz w:val="22"/>
          <w:szCs w:val="22"/>
          <w:lang w:eastAsia="en-GB"/>
        </w:rPr>
      </w:pPr>
    </w:p>
    <w:p w14:paraId="290B7927" w14:textId="01F0AA07" w:rsidR="005C77C1" w:rsidRPr="00023A42" w:rsidRDefault="005C77C1" w:rsidP="00BB09C1">
      <w:pPr>
        <w:jc w:val="both"/>
        <w:rPr>
          <w:rFonts w:ascii="Times New Roman" w:hAnsi="Times New Roman" w:cs="Times New Roman"/>
          <w:sz w:val="22"/>
          <w:szCs w:val="22"/>
          <w:lang w:eastAsia="en-GB"/>
        </w:rPr>
      </w:pPr>
      <w:r w:rsidRPr="00023A42">
        <w:rPr>
          <w:rFonts w:ascii="Times New Roman" w:hAnsi="Times New Roman" w:cs="Times New Roman"/>
          <w:color w:val="000000"/>
          <w:sz w:val="22"/>
          <w:szCs w:val="22"/>
          <w:lang w:eastAsia="en-GB"/>
        </w:rPr>
        <w:t>Since the settler colonial drive is anchored in the complete takeover of territory and era</w:t>
      </w:r>
      <w:r w:rsidR="000933DF">
        <w:rPr>
          <w:rFonts w:ascii="Times New Roman" w:hAnsi="Times New Roman" w:cs="Times New Roman"/>
          <w:color w:val="000000"/>
          <w:sz w:val="22"/>
          <w:szCs w:val="22"/>
          <w:lang w:eastAsia="en-GB"/>
        </w:rPr>
        <w:t xml:space="preserve">sure of the native’s presence – </w:t>
      </w:r>
      <w:r w:rsidRPr="00023A42">
        <w:rPr>
          <w:rFonts w:ascii="Times New Roman" w:hAnsi="Times New Roman" w:cs="Times New Roman"/>
          <w:color w:val="000000"/>
          <w:sz w:val="22"/>
          <w:szCs w:val="22"/>
          <w:lang w:eastAsia="en-GB"/>
        </w:rPr>
        <w:t>an evolving process of normalising and affixing the settler’s presence on the land and with it, the hierarchies, structures and constructions of the colonial relationship</w:t>
      </w:r>
      <w:r w:rsidR="00B90B1A">
        <w:rPr>
          <w:rStyle w:val="EndnoteReference"/>
          <w:rFonts w:ascii="Times New Roman" w:hAnsi="Times New Roman" w:cs="Times New Roman"/>
          <w:color w:val="000000"/>
          <w:sz w:val="22"/>
          <w:szCs w:val="22"/>
          <w:lang w:eastAsia="en-GB"/>
        </w:rPr>
        <w:endnoteReference w:id="33"/>
      </w:r>
      <w:r w:rsidR="000933DF">
        <w:rPr>
          <w:rFonts w:ascii="Times New Roman" w:hAnsi="Times New Roman" w:cs="Times New Roman"/>
          <w:color w:val="000000"/>
          <w:sz w:val="22"/>
          <w:szCs w:val="22"/>
          <w:lang w:eastAsia="en-GB"/>
        </w:rPr>
        <w:t xml:space="preserve"> –</w:t>
      </w:r>
      <w:r w:rsidR="00B90B1A">
        <w:rPr>
          <w:rFonts w:ascii="Times New Roman" w:hAnsi="Times New Roman" w:cs="Times New Roman"/>
          <w:color w:val="000000"/>
          <w:sz w:val="22"/>
          <w:szCs w:val="22"/>
          <w:lang w:eastAsia="en-GB"/>
        </w:rPr>
        <w:t xml:space="preserve"> </w:t>
      </w:r>
      <w:r>
        <w:rPr>
          <w:rFonts w:ascii="Times New Roman" w:hAnsi="Times New Roman" w:cs="Times New Roman"/>
          <w:color w:val="000000"/>
          <w:sz w:val="22"/>
          <w:szCs w:val="22"/>
          <w:lang w:eastAsia="en-GB"/>
        </w:rPr>
        <w:t xml:space="preserve">the </w:t>
      </w:r>
      <w:r w:rsidRPr="00023A42">
        <w:rPr>
          <w:rFonts w:ascii="Times New Roman" w:hAnsi="Times New Roman" w:cs="Times New Roman"/>
          <w:color w:val="000000"/>
          <w:sz w:val="22"/>
          <w:szCs w:val="22"/>
          <w:lang w:eastAsia="en-GB"/>
        </w:rPr>
        <w:t xml:space="preserve">struggle </w:t>
      </w:r>
      <w:r>
        <w:rPr>
          <w:rFonts w:ascii="Times New Roman" w:hAnsi="Times New Roman" w:cs="Times New Roman"/>
          <w:color w:val="000000"/>
          <w:sz w:val="22"/>
          <w:szCs w:val="22"/>
          <w:lang w:eastAsia="en-GB"/>
        </w:rPr>
        <w:t xml:space="preserve">to decolonise </w:t>
      </w:r>
      <w:r w:rsidRPr="00023A42">
        <w:rPr>
          <w:rFonts w:ascii="Times New Roman" w:hAnsi="Times New Roman" w:cs="Times New Roman"/>
          <w:color w:val="000000"/>
          <w:sz w:val="22"/>
          <w:szCs w:val="22"/>
          <w:lang w:eastAsia="en-GB"/>
        </w:rPr>
        <w:t>is bound up with negating this very process. It is about de-normalising</w:t>
      </w:r>
      <w:r w:rsidR="00834955">
        <w:rPr>
          <w:rFonts w:ascii="Times New Roman" w:hAnsi="Times New Roman" w:cs="Times New Roman"/>
          <w:color w:val="000000"/>
          <w:sz w:val="22"/>
          <w:szCs w:val="22"/>
          <w:lang w:eastAsia="en-GB"/>
        </w:rPr>
        <w:t xml:space="preserve"> and</w:t>
      </w:r>
      <w:r w:rsidRPr="00023A42">
        <w:rPr>
          <w:rFonts w:ascii="Times New Roman" w:hAnsi="Times New Roman" w:cs="Times New Roman"/>
          <w:color w:val="000000"/>
          <w:sz w:val="22"/>
          <w:szCs w:val="22"/>
          <w:lang w:eastAsia="en-GB"/>
        </w:rPr>
        <w:t xml:space="preserve"> rejecting</w:t>
      </w:r>
      <w:r w:rsidR="00834955">
        <w:rPr>
          <w:rFonts w:ascii="Times New Roman" w:hAnsi="Times New Roman" w:cs="Times New Roman"/>
          <w:color w:val="000000"/>
          <w:sz w:val="22"/>
          <w:szCs w:val="22"/>
          <w:lang w:eastAsia="en-GB"/>
        </w:rPr>
        <w:t xml:space="preserve"> </w:t>
      </w:r>
      <w:r w:rsidR="00B90B1A">
        <w:rPr>
          <w:rFonts w:ascii="Times New Roman" w:hAnsi="Times New Roman" w:cs="Times New Roman"/>
          <w:color w:val="000000"/>
          <w:sz w:val="22"/>
          <w:szCs w:val="22"/>
          <w:lang w:eastAsia="en-GB"/>
        </w:rPr>
        <w:t>the production of settler knowledge; and at the same time</w:t>
      </w:r>
      <w:r w:rsidRPr="00023A42">
        <w:rPr>
          <w:rFonts w:ascii="Times New Roman" w:hAnsi="Times New Roman" w:cs="Times New Roman"/>
          <w:color w:val="000000"/>
          <w:sz w:val="22"/>
          <w:szCs w:val="22"/>
          <w:lang w:eastAsia="en-GB"/>
        </w:rPr>
        <w:t xml:space="preserve"> constructing alternative knowledge that can support and sustain a decoloni</w:t>
      </w:r>
      <w:r>
        <w:rPr>
          <w:rFonts w:ascii="Times New Roman" w:hAnsi="Times New Roman" w:cs="Times New Roman"/>
          <w:color w:val="000000"/>
          <w:sz w:val="22"/>
          <w:szCs w:val="22"/>
          <w:lang w:eastAsia="en-GB"/>
        </w:rPr>
        <w:t xml:space="preserve">sed </w:t>
      </w:r>
      <w:r w:rsidRPr="00023A42">
        <w:rPr>
          <w:rFonts w:ascii="Times New Roman" w:hAnsi="Times New Roman" w:cs="Times New Roman"/>
          <w:color w:val="000000"/>
          <w:sz w:val="22"/>
          <w:szCs w:val="22"/>
          <w:lang w:eastAsia="en-GB"/>
        </w:rPr>
        <w:t xml:space="preserve">future. Accordingly, </w:t>
      </w:r>
      <w:r>
        <w:rPr>
          <w:rFonts w:ascii="Times New Roman" w:hAnsi="Times New Roman" w:cs="Times New Roman"/>
          <w:color w:val="000000"/>
          <w:sz w:val="22"/>
          <w:szCs w:val="22"/>
          <w:lang w:eastAsia="en-GB"/>
        </w:rPr>
        <w:t>the work to decolonise</w:t>
      </w:r>
      <w:r w:rsidRPr="00023A42">
        <w:rPr>
          <w:rFonts w:ascii="Times New Roman" w:hAnsi="Times New Roman" w:cs="Times New Roman"/>
          <w:color w:val="000000"/>
          <w:sz w:val="22"/>
          <w:szCs w:val="22"/>
          <w:lang w:eastAsia="en-GB"/>
        </w:rPr>
        <w:t xml:space="preserve"> knowledge should be understood as part of the larger counter-hegemonic project, one that rejects existing representations and denies the normalisation of existing power relations. Yet, it is, as Gramsci argues, something that happens gradually, evolving through the production of subjects and supporters, and incorporated into the institutions and ideologies that constitute state and society. Thus, we would argue</w:t>
      </w:r>
      <w:r w:rsidR="00052968">
        <w:rPr>
          <w:rFonts w:ascii="Times New Roman" w:hAnsi="Times New Roman" w:cs="Times New Roman"/>
          <w:color w:val="000000"/>
          <w:sz w:val="22"/>
          <w:szCs w:val="22"/>
          <w:lang w:eastAsia="en-GB"/>
        </w:rPr>
        <w:t xml:space="preserve"> </w:t>
      </w:r>
      <w:r w:rsidRPr="00023A42">
        <w:rPr>
          <w:rFonts w:ascii="Times New Roman" w:hAnsi="Times New Roman" w:cs="Times New Roman"/>
          <w:color w:val="000000"/>
          <w:sz w:val="22"/>
          <w:szCs w:val="22"/>
          <w:lang w:eastAsia="en-GB"/>
        </w:rPr>
        <w:t xml:space="preserve">that the struggle </w:t>
      </w:r>
      <w:r w:rsidRPr="00023A42">
        <w:rPr>
          <w:rFonts w:ascii="Times New Roman" w:hAnsi="Times New Roman" w:cs="Times New Roman"/>
          <w:color w:val="000000"/>
          <w:sz w:val="22"/>
          <w:szCs w:val="22"/>
          <w:lang w:eastAsia="en-GB"/>
        </w:rPr>
        <w:lastRenderedPageBreak/>
        <w:t>for liberation from oppression, for the decolonisation of life and land in settler states, calls for a ‘war of position’, fought in the trenches of civil society</w:t>
      </w:r>
      <w:r>
        <w:rPr>
          <w:rFonts w:ascii="Times New Roman" w:hAnsi="Times New Roman" w:cs="Times New Roman"/>
          <w:color w:val="000000"/>
          <w:sz w:val="22"/>
          <w:szCs w:val="22"/>
          <w:lang w:eastAsia="en-GB"/>
        </w:rPr>
        <w:t>, of state institutions, in daily life</w:t>
      </w:r>
      <w:r w:rsidR="00C660DE">
        <w:rPr>
          <w:rFonts w:ascii="Times New Roman" w:hAnsi="Times New Roman" w:cs="Times New Roman"/>
          <w:color w:val="000000"/>
          <w:sz w:val="22"/>
          <w:szCs w:val="22"/>
          <w:lang w:eastAsia="en-GB"/>
        </w:rPr>
        <w:t>.</w:t>
      </w:r>
      <w:r>
        <w:rPr>
          <w:rStyle w:val="EndnoteReference"/>
          <w:rFonts w:ascii="Times New Roman" w:hAnsi="Times New Roman" w:cs="Times New Roman"/>
          <w:color w:val="000000"/>
          <w:sz w:val="22"/>
          <w:szCs w:val="22"/>
          <w:lang w:eastAsia="en-GB"/>
        </w:rPr>
        <w:endnoteReference w:id="34"/>
      </w:r>
      <w:r w:rsidRPr="00023A42">
        <w:rPr>
          <w:rFonts w:ascii="Times New Roman" w:hAnsi="Times New Roman" w:cs="Times New Roman"/>
          <w:color w:val="000000"/>
          <w:sz w:val="22"/>
          <w:szCs w:val="22"/>
          <w:lang w:eastAsia="en-GB"/>
        </w:rPr>
        <w:t xml:space="preserve"> </w:t>
      </w:r>
    </w:p>
    <w:p w14:paraId="38339613" w14:textId="77777777" w:rsidR="005C77C1" w:rsidRPr="00023A42" w:rsidRDefault="005C77C1" w:rsidP="005C77C1">
      <w:pPr>
        <w:rPr>
          <w:rFonts w:ascii="Times New Roman" w:eastAsia="Times New Roman" w:hAnsi="Times New Roman" w:cs="Times New Roman"/>
          <w:sz w:val="22"/>
          <w:szCs w:val="22"/>
          <w:lang w:eastAsia="en-GB"/>
        </w:rPr>
      </w:pPr>
    </w:p>
    <w:p w14:paraId="2E1126A1" w14:textId="1D601771" w:rsidR="005C77C1" w:rsidRPr="00023A42" w:rsidRDefault="005C77C1" w:rsidP="005C77C1">
      <w:pPr>
        <w:jc w:val="both"/>
        <w:rPr>
          <w:rFonts w:ascii="Times New Roman" w:hAnsi="Times New Roman" w:cs="Times New Roman"/>
          <w:sz w:val="22"/>
          <w:szCs w:val="22"/>
          <w:lang w:eastAsia="en-GB"/>
        </w:rPr>
      </w:pPr>
      <w:r w:rsidRPr="00023A42">
        <w:rPr>
          <w:rFonts w:ascii="Times New Roman" w:hAnsi="Times New Roman" w:cs="Times New Roman"/>
          <w:color w:val="000000"/>
          <w:sz w:val="22"/>
          <w:szCs w:val="22"/>
          <w:lang w:eastAsia="en-GB"/>
        </w:rPr>
        <w:t xml:space="preserve">In Rita </w:t>
      </w:r>
      <w:proofErr w:type="spellStart"/>
      <w:r w:rsidRPr="00023A42">
        <w:rPr>
          <w:rFonts w:ascii="Times New Roman" w:hAnsi="Times New Roman" w:cs="Times New Roman"/>
          <w:color w:val="000000"/>
          <w:sz w:val="22"/>
          <w:szCs w:val="22"/>
          <w:lang w:eastAsia="en-GB"/>
        </w:rPr>
        <w:t>Dhamoon’s</w:t>
      </w:r>
      <w:proofErr w:type="spellEnd"/>
      <w:r w:rsidRPr="00023A42">
        <w:rPr>
          <w:rFonts w:ascii="Times New Roman" w:hAnsi="Times New Roman" w:cs="Times New Roman"/>
          <w:color w:val="000000"/>
          <w:sz w:val="22"/>
          <w:szCs w:val="22"/>
          <w:lang w:eastAsia="en-GB"/>
        </w:rPr>
        <w:t xml:space="preserve"> work on the expansive nature of settler colonial hegemony, she explains that </w:t>
      </w:r>
      <w:r w:rsidR="00052968">
        <w:rPr>
          <w:rFonts w:ascii="Times New Roman" w:hAnsi="Times New Roman" w:cs="Times New Roman"/>
          <w:color w:val="000000"/>
          <w:sz w:val="22"/>
          <w:szCs w:val="22"/>
          <w:lang w:eastAsia="en-GB"/>
        </w:rPr>
        <w:t xml:space="preserve">while settler colonialism is a ‘structure’, </w:t>
      </w:r>
      <w:r w:rsidRPr="00023A42">
        <w:rPr>
          <w:rFonts w:ascii="Times New Roman" w:hAnsi="Times New Roman" w:cs="Times New Roman"/>
          <w:color w:val="000000"/>
          <w:sz w:val="22"/>
          <w:szCs w:val="22"/>
          <w:lang w:eastAsia="en-GB"/>
        </w:rPr>
        <w:t xml:space="preserve">at the same time, it is not a </w:t>
      </w:r>
      <w:r w:rsidR="00052968">
        <w:rPr>
          <w:rFonts w:ascii="Times New Roman" w:hAnsi="Times New Roman" w:cs="Times New Roman"/>
          <w:color w:val="000000"/>
          <w:sz w:val="22"/>
          <w:szCs w:val="22"/>
          <w:lang w:eastAsia="en-GB"/>
        </w:rPr>
        <w:t>‘</w:t>
      </w:r>
      <w:r w:rsidRPr="00023A42">
        <w:rPr>
          <w:rFonts w:ascii="Times New Roman" w:hAnsi="Times New Roman" w:cs="Times New Roman"/>
          <w:color w:val="000000"/>
          <w:sz w:val="22"/>
          <w:szCs w:val="22"/>
          <w:lang w:eastAsia="en-GB"/>
        </w:rPr>
        <w:t>meta structure</w:t>
      </w:r>
      <w:r w:rsidR="00052968">
        <w:rPr>
          <w:rFonts w:ascii="Times New Roman" w:hAnsi="Times New Roman" w:cs="Times New Roman"/>
          <w:color w:val="000000"/>
          <w:sz w:val="22"/>
          <w:szCs w:val="22"/>
          <w:lang w:eastAsia="en-GB"/>
        </w:rPr>
        <w:t>’</w:t>
      </w:r>
      <w:r w:rsidRPr="00023A42">
        <w:rPr>
          <w:rFonts w:ascii="Times New Roman" w:hAnsi="Times New Roman" w:cs="Times New Roman"/>
          <w:color w:val="000000"/>
          <w:sz w:val="22"/>
          <w:szCs w:val="22"/>
          <w:lang w:eastAsia="en-GB"/>
        </w:rPr>
        <w:t>. On the contrary, ‘It is composed of a series of structures and processes, and also part of a series of structures of domination or a matrix of domination.  In other words, settler colonialism is both generative of and generated by intersecting and interactive forces of power’</w:t>
      </w:r>
      <w:r w:rsidR="00C660DE">
        <w:rPr>
          <w:rFonts w:ascii="Times New Roman" w:hAnsi="Times New Roman" w:cs="Times New Roman"/>
          <w:color w:val="000000"/>
          <w:sz w:val="22"/>
          <w:szCs w:val="22"/>
          <w:lang w:eastAsia="en-GB"/>
        </w:rPr>
        <w:t>.</w:t>
      </w:r>
      <w:r>
        <w:rPr>
          <w:rStyle w:val="EndnoteReference"/>
          <w:rFonts w:ascii="Times New Roman" w:hAnsi="Times New Roman" w:cs="Times New Roman"/>
          <w:color w:val="000000"/>
          <w:sz w:val="22"/>
          <w:szCs w:val="22"/>
          <w:lang w:eastAsia="en-GB"/>
        </w:rPr>
        <w:endnoteReference w:id="35"/>
      </w:r>
      <w:r w:rsidRPr="00023A42">
        <w:rPr>
          <w:rFonts w:ascii="Times New Roman" w:hAnsi="Times New Roman" w:cs="Times New Roman"/>
          <w:color w:val="000000"/>
          <w:sz w:val="22"/>
          <w:szCs w:val="22"/>
          <w:lang w:eastAsia="en-GB"/>
        </w:rPr>
        <w:t xml:space="preserve"> The implication of this is significant for a praxis of decolonisation, as it opens up the space for resistance and for change. It foments the possibility of creating alliances and collective action, </w:t>
      </w:r>
      <w:r w:rsidR="00265454">
        <w:rPr>
          <w:rFonts w:ascii="Times New Roman" w:hAnsi="Times New Roman" w:cs="Times New Roman"/>
          <w:color w:val="000000"/>
          <w:sz w:val="22"/>
          <w:szCs w:val="22"/>
          <w:lang w:eastAsia="en-GB"/>
        </w:rPr>
        <w:t>in order to</w:t>
      </w:r>
      <w:r w:rsidR="00265454" w:rsidRPr="00023A42">
        <w:rPr>
          <w:rFonts w:ascii="Times New Roman" w:hAnsi="Times New Roman" w:cs="Times New Roman"/>
          <w:color w:val="000000"/>
          <w:sz w:val="22"/>
          <w:szCs w:val="22"/>
          <w:lang w:eastAsia="en-GB"/>
        </w:rPr>
        <w:t xml:space="preserve"> </w:t>
      </w:r>
      <w:r w:rsidRPr="00023A42">
        <w:rPr>
          <w:rFonts w:ascii="Times New Roman" w:hAnsi="Times New Roman" w:cs="Times New Roman"/>
          <w:color w:val="000000"/>
          <w:sz w:val="22"/>
          <w:szCs w:val="22"/>
          <w:lang w:eastAsia="en-GB"/>
        </w:rPr>
        <w:t xml:space="preserve">disrupt and expose </w:t>
      </w:r>
      <w:r w:rsidR="00265454">
        <w:rPr>
          <w:rFonts w:ascii="Times New Roman" w:hAnsi="Times New Roman" w:cs="Times New Roman"/>
          <w:color w:val="000000"/>
          <w:sz w:val="22"/>
          <w:szCs w:val="22"/>
          <w:lang w:eastAsia="en-GB"/>
        </w:rPr>
        <w:t xml:space="preserve">as well as </w:t>
      </w:r>
      <w:r w:rsidRPr="00023A42">
        <w:rPr>
          <w:rFonts w:ascii="Times New Roman" w:hAnsi="Times New Roman" w:cs="Times New Roman"/>
          <w:color w:val="000000"/>
          <w:sz w:val="22"/>
          <w:szCs w:val="22"/>
          <w:lang w:eastAsia="en-GB"/>
        </w:rPr>
        <w:t>confront multiple dimensions of the matrix of domination, simultaneously, and develop new frames, new ways of knowing,</w:t>
      </w:r>
      <w:r w:rsidR="00265454">
        <w:rPr>
          <w:rFonts w:ascii="Times New Roman" w:hAnsi="Times New Roman" w:cs="Times New Roman"/>
          <w:color w:val="000000"/>
          <w:sz w:val="22"/>
          <w:szCs w:val="22"/>
          <w:lang w:eastAsia="en-GB"/>
        </w:rPr>
        <w:t xml:space="preserve"> and</w:t>
      </w:r>
      <w:r w:rsidRPr="00023A42">
        <w:rPr>
          <w:rFonts w:ascii="Times New Roman" w:hAnsi="Times New Roman" w:cs="Times New Roman"/>
          <w:color w:val="000000"/>
          <w:sz w:val="22"/>
          <w:szCs w:val="22"/>
          <w:lang w:eastAsia="en-GB"/>
        </w:rPr>
        <w:t xml:space="preserve"> new ways of thinking.</w:t>
      </w:r>
    </w:p>
    <w:p w14:paraId="6303AC27" w14:textId="77777777" w:rsidR="005C77C1" w:rsidRPr="00023A42" w:rsidRDefault="005C77C1" w:rsidP="005C77C1">
      <w:pPr>
        <w:rPr>
          <w:rFonts w:ascii="Times New Roman" w:eastAsia="Times New Roman" w:hAnsi="Times New Roman" w:cs="Times New Roman"/>
          <w:sz w:val="22"/>
          <w:szCs w:val="22"/>
          <w:lang w:eastAsia="en-GB"/>
        </w:rPr>
      </w:pPr>
    </w:p>
    <w:p w14:paraId="7A016F23" w14:textId="2DFE6090" w:rsidR="00983D8C" w:rsidRDefault="005C77C1" w:rsidP="00834955">
      <w:pPr>
        <w:jc w:val="both"/>
        <w:rPr>
          <w:rFonts w:ascii="Times New Roman" w:hAnsi="Times New Roman" w:cs="Times New Roman"/>
          <w:color w:val="000000"/>
          <w:sz w:val="22"/>
          <w:szCs w:val="22"/>
          <w:lang w:eastAsia="en-GB"/>
        </w:rPr>
      </w:pPr>
      <w:r w:rsidRPr="00023A42">
        <w:rPr>
          <w:rFonts w:ascii="Times New Roman" w:hAnsi="Times New Roman" w:cs="Times New Roman"/>
          <w:color w:val="000000"/>
          <w:sz w:val="22"/>
          <w:szCs w:val="22"/>
          <w:lang w:eastAsia="en-GB"/>
        </w:rPr>
        <w:t>Anticolonial theory ‘cogently speaks to the imperial present from, with, through and against the colonial past’, and forms an alternative body of knowledge that is instilled through local knowledge</w:t>
      </w:r>
      <w:r w:rsidR="00286EE4">
        <w:rPr>
          <w:rFonts w:ascii="Times New Roman" w:hAnsi="Times New Roman" w:cs="Times New Roman"/>
          <w:color w:val="000000"/>
          <w:sz w:val="22"/>
          <w:szCs w:val="22"/>
          <w:lang w:eastAsia="en-GB"/>
        </w:rPr>
        <w:t>.</w:t>
      </w:r>
      <w:r>
        <w:rPr>
          <w:rStyle w:val="EndnoteReference"/>
          <w:rFonts w:ascii="Times New Roman" w:hAnsi="Times New Roman" w:cs="Times New Roman"/>
          <w:color w:val="000000"/>
          <w:sz w:val="22"/>
          <w:szCs w:val="22"/>
          <w:lang w:eastAsia="en-GB"/>
        </w:rPr>
        <w:endnoteReference w:id="36"/>
      </w:r>
      <w:r w:rsidRPr="00023A42">
        <w:rPr>
          <w:rFonts w:ascii="Times New Roman" w:hAnsi="Times New Roman" w:cs="Times New Roman"/>
          <w:color w:val="000000"/>
          <w:sz w:val="22"/>
          <w:szCs w:val="22"/>
          <w:lang w:eastAsia="en-GB"/>
        </w:rPr>
        <w:t xml:space="preserve"> Drawing inspiration from </w:t>
      </w:r>
      <w:r>
        <w:rPr>
          <w:rFonts w:ascii="Times New Roman" w:hAnsi="Times New Roman" w:cs="Times New Roman"/>
          <w:color w:val="000000"/>
          <w:sz w:val="22"/>
          <w:szCs w:val="22"/>
          <w:lang w:eastAsia="en-GB"/>
        </w:rPr>
        <w:t>anticolonial thinkers,</w:t>
      </w:r>
      <w:r w:rsidRPr="00023A42">
        <w:rPr>
          <w:rFonts w:ascii="Times New Roman" w:hAnsi="Times New Roman" w:cs="Times New Roman"/>
          <w:color w:val="000000"/>
          <w:sz w:val="22"/>
          <w:szCs w:val="22"/>
          <w:lang w:eastAsia="en-GB"/>
        </w:rPr>
        <w:t xml:space="preserve"> the praxis of anti-colonial</w:t>
      </w:r>
      <w:r>
        <w:rPr>
          <w:rFonts w:ascii="Times New Roman" w:hAnsi="Times New Roman" w:cs="Times New Roman"/>
          <w:color w:val="000000"/>
          <w:sz w:val="22"/>
          <w:szCs w:val="22"/>
          <w:lang w:eastAsia="en-GB"/>
        </w:rPr>
        <w:t>/</w:t>
      </w:r>
      <w:proofErr w:type="spellStart"/>
      <w:r>
        <w:rPr>
          <w:rFonts w:ascii="Times New Roman" w:hAnsi="Times New Roman" w:cs="Times New Roman"/>
          <w:color w:val="000000"/>
          <w:sz w:val="22"/>
          <w:szCs w:val="22"/>
          <w:lang w:eastAsia="en-GB"/>
        </w:rPr>
        <w:t>decoloni</w:t>
      </w:r>
      <w:r w:rsidR="00285280">
        <w:rPr>
          <w:rFonts w:ascii="Times New Roman" w:hAnsi="Times New Roman" w:cs="Times New Roman"/>
          <w:color w:val="000000"/>
          <w:sz w:val="22"/>
          <w:szCs w:val="22"/>
          <w:lang w:eastAsia="en-GB"/>
        </w:rPr>
        <w:t>al</w:t>
      </w:r>
      <w:proofErr w:type="spellEnd"/>
      <w:r w:rsidRPr="00023A42">
        <w:rPr>
          <w:rFonts w:ascii="Times New Roman" w:hAnsi="Times New Roman" w:cs="Times New Roman"/>
          <w:color w:val="000000"/>
          <w:sz w:val="22"/>
          <w:szCs w:val="22"/>
          <w:lang w:eastAsia="en-GB"/>
        </w:rPr>
        <w:t xml:space="preserve"> knowledge production must therefore include several facets</w:t>
      </w:r>
      <w:r w:rsidR="008C64B2">
        <w:rPr>
          <w:rFonts w:ascii="Times New Roman" w:hAnsi="Times New Roman" w:cs="Times New Roman"/>
          <w:color w:val="000000"/>
          <w:sz w:val="22"/>
          <w:szCs w:val="22"/>
          <w:lang w:eastAsia="en-GB"/>
        </w:rPr>
        <w:t>.</w:t>
      </w:r>
      <w:r w:rsidRPr="00023A42">
        <w:rPr>
          <w:rFonts w:ascii="Times New Roman" w:hAnsi="Times New Roman" w:cs="Times New Roman"/>
          <w:color w:val="000000"/>
          <w:sz w:val="22"/>
          <w:szCs w:val="22"/>
          <w:lang w:eastAsia="en-GB"/>
        </w:rPr>
        <w:t xml:space="preserve"> First and foremost, it must be part of a </w:t>
      </w:r>
      <w:proofErr w:type="spellStart"/>
      <w:r w:rsidRPr="00023A42">
        <w:rPr>
          <w:rFonts w:ascii="Times New Roman" w:hAnsi="Times New Roman" w:cs="Times New Roman"/>
          <w:color w:val="000000"/>
          <w:sz w:val="22"/>
          <w:szCs w:val="22"/>
          <w:lang w:eastAsia="en-GB"/>
        </w:rPr>
        <w:t>liberatory</w:t>
      </w:r>
      <w:proofErr w:type="spellEnd"/>
      <w:r w:rsidRPr="00023A42">
        <w:rPr>
          <w:rFonts w:ascii="Times New Roman" w:hAnsi="Times New Roman" w:cs="Times New Roman"/>
          <w:color w:val="000000"/>
          <w:sz w:val="22"/>
          <w:szCs w:val="22"/>
          <w:lang w:eastAsia="en-GB"/>
        </w:rPr>
        <w:t xml:space="preserve"> movement, committed to challenging and dismantling colonial imposition, and all relations of domination. In parallel, it must engage in the empirical and theoretical study of the nature and extent of particular and general relations of domination and the multiple sites of power. This work </w:t>
      </w:r>
      <w:r w:rsidR="008C64B2">
        <w:rPr>
          <w:rFonts w:ascii="Times New Roman" w:hAnsi="Times New Roman" w:cs="Times New Roman"/>
          <w:color w:val="000000"/>
          <w:sz w:val="22"/>
          <w:szCs w:val="22"/>
          <w:lang w:eastAsia="en-GB"/>
        </w:rPr>
        <w:t>sh</w:t>
      </w:r>
      <w:r w:rsidRPr="00023A42">
        <w:rPr>
          <w:rFonts w:ascii="Times New Roman" w:hAnsi="Times New Roman" w:cs="Times New Roman"/>
          <w:color w:val="000000"/>
          <w:sz w:val="22"/>
          <w:szCs w:val="22"/>
          <w:lang w:eastAsia="en-GB"/>
        </w:rPr>
        <w:t xml:space="preserve">ould be grounded in the understanding that </w:t>
      </w:r>
      <w:proofErr w:type="spellStart"/>
      <w:r w:rsidR="00834955">
        <w:rPr>
          <w:rFonts w:ascii="Times New Roman" w:hAnsi="Times New Roman" w:cs="Times New Roman"/>
          <w:color w:val="000000"/>
          <w:sz w:val="22"/>
          <w:szCs w:val="22"/>
          <w:lang w:eastAsia="en-GB"/>
        </w:rPr>
        <w:t>decolonial</w:t>
      </w:r>
      <w:proofErr w:type="spellEnd"/>
      <w:r w:rsidR="00834955" w:rsidRPr="00023A42">
        <w:rPr>
          <w:rFonts w:ascii="Times New Roman" w:hAnsi="Times New Roman" w:cs="Times New Roman"/>
          <w:color w:val="000000"/>
          <w:sz w:val="22"/>
          <w:szCs w:val="22"/>
          <w:lang w:eastAsia="en-GB"/>
        </w:rPr>
        <w:t xml:space="preserve"> </w:t>
      </w:r>
      <w:r w:rsidRPr="00023A42">
        <w:rPr>
          <w:rFonts w:ascii="Times New Roman" w:hAnsi="Times New Roman" w:cs="Times New Roman"/>
          <w:color w:val="000000"/>
          <w:sz w:val="22"/>
          <w:szCs w:val="22"/>
          <w:lang w:eastAsia="en-GB"/>
        </w:rPr>
        <w:t>knowledge is ‘an epistemology of the coloni</w:t>
      </w:r>
      <w:r w:rsidR="0040093D">
        <w:rPr>
          <w:rFonts w:ascii="Times New Roman" w:hAnsi="Times New Roman" w:cs="Times New Roman"/>
          <w:color w:val="000000"/>
          <w:sz w:val="22"/>
          <w:szCs w:val="22"/>
          <w:lang w:eastAsia="en-GB"/>
        </w:rPr>
        <w:t>z</w:t>
      </w:r>
      <w:r w:rsidRPr="00023A42">
        <w:rPr>
          <w:rFonts w:ascii="Times New Roman" w:hAnsi="Times New Roman" w:cs="Times New Roman"/>
          <w:color w:val="000000"/>
          <w:sz w:val="22"/>
          <w:szCs w:val="22"/>
          <w:lang w:eastAsia="en-GB"/>
        </w:rPr>
        <w:t xml:space="preserve">ed, anchored in the </w:t>
      </w:r>
      <w:r w:rsidR="0040093D">
        <w:rPr>
          <w:rFonts w:ascii="Times New Roman" w:hAnsi="Times New Roman" w:cs="Times New Roman"/>
          <w:color w:val="000000"/>
          <w:sz w:val="22"/>
          <w:szCs w:val="22"/>
          <w:lang w:eastAsia="en-GB"/>
        </w:rPr>
        <w:t>I</w:t>
      </w:r>
      <w:r w:rsidRPr="00023A42">
        <w:rPr>
          <w:rFonts w:ascii="Times New Roman" w:hAnsi="Times New Roman" w:cs="Times New Roman"/>
          <w:color w:val="000000"/>
          <w:sz w:val="22"/>
          <w:szCs w:val="22"/>
          <w:lang w:eastAsia="en-GB"/>
        </w:rPr>
        <w:t>ndigenous sense of collective and com</w:t>
      </w:r>
      <w:r w:rsidR="00286EE4">
        <w:rPr>
          <w:rFonts w:ascii="Times New Roman" w:hAnsi="Times New Roman" w:cs="Times New Roman"/>
          <w:color w:val="000000"/>
          <w:sz w:val="22"/>
          <w:szCs w:val="22"/>
          <w:lang w:eastAsia="en-GB"/>
        </w:rPr>
        <w:t>mon colonial consciousness’</w:t>
      </w:r>
      <w:r w:rsidRPr="00023A42">
        <w:rPr>
          <w:rFonts w:ascii="Times New Roman" w:hAnsi="Times New Roman" w:cs="Times New Roman"/>
          <w:color w:val="000000"/>
          <w:sz w:val="22"/>
          <w:szCs w:val="22"/>
          <w:lang w:eastAsia="en-GB"/>
        </w:rPr>
        <w:t>.</w:t>
      </w:r>
      <w:r w:rsidR="0040093D">
        <w:rPr>
          <w:rStyle w:val="EndnoteReference"/>
          <w:rFonts w:ascii="Times New Roman" w:hAnsi="Times New Roman" w:cs="Times New Roman"/>
          <w:color w:val="000000"/>
          <w:sz w:val="22"/>
          <w:szCs w:val="22"/>
          <w:lang w:eastAsia="en-GB"/>
        </w:rPr>
        <w:endnoteReference w:id="37"/>
      </w:r>
      <w:r w:rsidRPr="00023A42">
        <w:rPr>
          <w:rFonts w:ascii="Times New Roman" w:hAnsi="Times New Roman" w:cs="Times New Roman"/>
          <w:color w:val="000000"/>
          <w:sz w:val="22"/>
          <w:szCs w:val="22"/>
          <w:lang w:eastAsia="en-GB"/>
        </w:rPr>
        <w:t xml:space="preserve"> </w:t>
      </w:r>
      <w:r w:rsidR="002B080B" w:rsidRPr="002B080B">
        <w:rPr>
          <w:rFonts w:ascii="Times New Roman" w:hAnsi="Times New Roman" w:cs="Times New Roman"/>
          <w:color w:val="000000"/>
          <w:sz w:val="22"/>
          <w:szCs w:val="22"/>
          <w:lang w:eastAsia="en-GB"/>
        </w:rPr>
        <w:t xml:space="preserve"> </w:t>
      </w:r>
      <w:r w:rsidR="002B080B">
        <w:rPr>
          <w:rFonts w:ascii="Times New Roman" w:hAnsi="Times New Roman" w:cs="Times New Roman"/>
          <w:color w:val="000000"/>
          <w:sz w:val="22"/>
          <w:szCs w:val="22"/>
          <w:lang w:eastAsia="en-GB"/>
        </w:rPr>
        <w:t>This does not simply demand</w:t>
      </w:r>
      <w:r w:rsidR="002B080B" w:rsidRPr="00023A42">
        <w:rPr>
          <w:rFonts w:ascii="Times New Roman" w:hAnsi="Times New Roman" w:cs="Times New Roman"/>
          <w:color w:val="000000"/>
          <w:sz w:val="22"/>
          <w:szCs w:val="22"/>
          <w:lang w:eastAsia="en-GB"/>
        </w:rPr>
        <w:t xml:space="preserve"> a </w:t>
      </w:r>
      <w:r w:rsidR="002B080B">
        <w:rPr>
          <w:rFonts w:ascii="Times New Roman" w:hAnsi="Times New Roman" w:cs="Times New Roman"/>
          <w:color w:val="000000"/>
          <w:sz w:val="22"/>
          <w:szCs w:val="22"/>
          <w:lang w:eastAsia="en-GB"/>
        </w:rPr>
        <w:t xml:space="preserve">reoriented </w:t>
      </w:r>
      <w:r w:rsidR="002B080B" w:rsidRPr="00023A42">
        <w:rPr>
          <w:rFonts w:ascii="Times New Roman" w:hAnsi="Times New Roman" w:cs="Times New Roman"/>
          <w:color w:val="000000"/>
          <w:sz w:val="22"/>
          <w:szCs w:val="22"/>
          <w:lang w:eastAsia="en-GB"/>
        </w:rPr>
        <w:t>lens</w:t>
      </w:r>
      <w:r w:rsidRPr="00023A42">
        <w:rPr>
          <w:rFonts w:ascii="Times New Roman" w:hAnsi="Times New Roman" w:cs="Times New Roman"/>
          <w:color w:val="000000"/>
          <w:sz w:val="22"/>
          <w:szCs w:val="22"/>
          <w:lang w:eastAsia="en-GB"/>
        </w:rPr>
        <w:t>, but a pra</w:t>
      </w:r>
      <w:r w:rsidR="00834955">
        <w:rPr>
          <w:rFonts w:ascii="Times New Roman" w:hAnsi="Times New Roman" w:cs="Times New Roman"/>
          <w:color w:val="000000"/>
          <w:sz w:val="22"/>
          <w:szCs w:val="22"/>
          <w:lang w:eastAsia="en-GB"/>
        </w:rPr>
        <w:t xml:space="preserve">ctice </w:t>
      </w:r>
      <w:r w:rsidRPr="00023A42">
        <w:rPr>
          <w:rFonts w:ascii="Times New Roman" w:hAnsi="Times New Roman" w:cs="Times New Roman"/>
          <w:color w:val="000000"/>
          <w:sz w:val="22"/>
          <w:szCs w:val="22"/>
          <w:lang w:eastAsia="en-GB"/>
        </w:rPr>
        <w:t>that shifts how we think and do research, with the potential towards transformation.</w:t>
      </w:r>
    </w:p>
    <w:p w14:paraId="64F67915" w14:textId="77777777" w:rsidR="001B6F0F" w:rsidRPr="000318F1" w:rsidRDefault="001B6F0F" w:rsidP="005C77C1">
      <w:pPr>
        <w:jc w:val="both"/>
        <w:rPr>
          <w:rFonts w:ascii="Times New Roman" w:eastAsia="Times New Roman" w:hAnsi="Times New Roman" w:cs="Times New Roman"/>
          <w:sz w:val="22"/>
          <w:szCs w:val="22"/>
        </w:rPr>
      </w:pPr>
    </w:p>
    <w:p w14:paraId="6407DF5D" w14:textId="4687C61F" w:rsidR="00442952" w:rsidRDefault="00164071" w:rsidP="00722CC7">
      <w:pPr>
        <w:jc w:val="both"/>
        <w:rPr>
          <w:rFonts w:ascii="Times New Roman" w:hAnsi="Times New Roman" w:cs="Times New Roman"/>
          <w:color w:val="000000"/>
          <w:sz w:val="22"/>
          <w:szCs w:val="22"/>
          <w:lang w:eastAsia="en-GB"/>
        </w:rPr>
      </w:pPr>
      <w:r w:rsidRPr="000318F1">
        <w:rPr>
          <w:rFonts w:ascii="Times New Roman" w:eastAsia="Times New Roman" w:hAnsi="Times New Roman" w:cs="Times New Roman"/>
          <w:sz w:val="22"/>
          <w:szCs w:val="22"/>
        </w:rPr>
        <w:t>Thinking through the rol</w:t>
      </w:r>
      <w:r w:rsidR="00651BBF">
        <w:rPr>
          <w:rFonts w:ascii="Times New Roman" w:eastAsia="Times New Roman" w:hAnsi="Times New Roman" w:cs="Times New Roman"/>
          <w:sz w:val="22"/>
          <w:szCs w:val="22"/>
        </w:rPr>
        <w:t xml:space="preserve">e and function of contemporary </w:t>
      </w:r>
      <w:r w:rsidRPr="000318F1">
        <w:rPr>
          <w:rFonts w:ascii="Times New Roman" w:eastAsia="Times New Roman" w:hAnsi="Times New Roman" w:cs="Times New Roman"/>
          <w:sz w:val="22"/>
          <w:szCs w:val="22"/>
        </w:rPr>
        <w:t xml:space="preserve">Israel Studies in this light, reveals the need to confront and unravel its premises and its modes of operation; to contest it by advancing, rather than dismissing, understanding of Israeli state and society. </w:t>
      </w:r>
      <w:r w:rsidR="00AE4294" w:rsidRPr="000318F1">
        <w:rPr>
          <w:rFonts w:ascii="Times New Roman" w:eastAsia="Times New Roman" w:hAnsi="Times New Roman" w:cs="Times New Roman"/>
          <w:sz w:val="22"/>
          <w:szCs w:val="22"/>
          <w:lang w:eastAsia="en-GB"/>
        </w:rPr>
        <w:t>It is our contention that redrawing the parameters around which Israel is studie</w:t>
      </w:r>
      <w:r w:rsidR="003617D4">
        <w:rPr>
          <w:rFonts w:ascii="Times New Roman" w:eastAsia="Times New Roman" w:hAnsi="Times New Roman" w:cs="Times New Roman"/>
          <w:sz w:val="22"/>
          <w:szCs w:val="22"/>
          <w:lang w:eastAsia="en-GB"/>
        </w:rPr>
        <w:t>d</w:t>
      </w:r>
      <w:r w:rsidR="00AE4294" w:rsidRPr="000318F1">
        <w:rPr>
          <w:rFonts w:ascii="Times New Roman" w:eastAsia="Times New Roman" w:hAnsi="Times New Roman" w:cs="Times New Roman"/>
          <w:sz w:val="22"/>
          <w:szCs w:val="22"/>
          <w:lang w:eastAsia="en-GB"/>
        </w:rPr>
        <w:t xml:space="preserve">, and thus </w:t>
      </w:r>
      <w:r w:rsidR="00216F11">
        <w:rPr>
          <w:rFonts w:ascii="Times New Roman" w:eastAsia="Times New Roman" w:hAnsi="Times New Roman" w:cs="Times New Roman"/>
          <w:sz w:val="22"/>
          <w:szCs w:val="22"/>
          <w:lang w:eastAsia="en-GB"/>
        </w:rPr>
        <w:t>encountering</w:t>
      </w:r>
      <w:r w:rsidR="00216F11" w:rsidRPr="000318F1">
        <w:rPr>
          <w:rFonts w:ascii="Times New Roman" w:eastAsia="Times New Roman" w:hAnsi="Times New Roman" w:cs="Times New Roman"/>
          <w:sz w:val="22"/>
          <w:szCs w:val="22"/>
          <w:lang w:eastAsia="en-GB"/>
        </w:rPr>
        <w:t xml:space="preserve"> </w:t>
      </w:r>
      <w:r w:rsidR="00AE4294" w:rsidRPr="000318F1">
        <w:rPr>
          <w:rFonts w:ascii="Times New Roman" w:eastAsia="Times New Roman" w:hAnsi="Times New Roman" w:cs="Times New Roman"/>
          <w:sz w:val="22"/>
          <w:szCs w:val="22"/>
          <w:lang w:eastAsia="en-GB"/>
        </w:rPr>
        <w:t xml:space="preserve">Israel in its raw and problematic form as part of how Palestine is studied and engaged with, is key to challenging and dismantling the new hegemony of Israel Studies; and to reconnecting the intellectual examination of Israel with the movement to liberate Palestine. </w:t>
      </w:r>
      <w:r w:rsidRPr="000318F1">
        <w:rPr>
          <w:rFonts w:ascii="Times New Roman" w:eastAsia="Times New Roman" w:hAnsi="Times New Roman" w:cs="Times New Roman"/>
          <w:sz w:val="22"/>
          <w:szCs w:val="22"/>
        </w:rPr>
        <w:t xml:space="preserve">We </w:t>
      </w:r>
      <w:r w:rsidR="009539C2">
        <w:rPr>
          <w:rFonts w:ascii="Times New Roman" w:eastAsia="Times New Roman" w:hAnsi="Times New Roman" w:cs="Times New Roman"/>
          <w:sz w:val="22"/>
          <w:szCs w:val="22"/>
        </w:rPr>
        <w:t>argue</w:t>
      </w:r>
      <w:r w:rsidR="009539C2" w:rsidRPr="000318F1">
        <w:rPr>
          <w:rFonts w:ascii="Times New Roman" w:eastAsia="Times New Roman" w:hAnsi="Times New Roman" w:cs="Times New Roman"/>
          <w:sz w:val="22"/>
          <w:szCs w:val="22"/>
        </w:rPr>
        <w:t xml:space="preserve"> </w:t>
      </w:r>
      <w:r w:rsidRPr="000318F1">
        <w:rPr>
          <w:rFonts w:ascii="Times New Roman" w:eastAsia="Times New Roman" w:hAnsi="Times New Roman" w:cs="Times New Roman"/>
          <w:sz w:val="22"/>
          <w:szCs w:val="22"/>
        </w:rPr>
        <w:t>that what is needed is precise analys</w:t>
      </w:r>
      <w:r w:rsidR="009539C2">
        <w:rPr>
          <w:rFonts w:ascii="Times New Roman" w:eastAsia="Times New Roman" w:hAnsi="Times New Roman" w:cs="Times New Roman"/>
          <w:sz w:val="22"/>
          <w:szCs w:val="22"/>
        </w:rPr>
        <w:t>e</w:t>
      </w:r>
      <w:r w:rsidRPr="000318F1">
        <w:rPr>
          <w:rFonts w:ascii="Times New Roman" w:eastAsia="Times New Roman" w:hAnsi="Times New Roman" w:cs="Times New Roman"/>
          <w:sz w:val="22"/>
          <w:szCs w:val="22"/>
        </w:rPr>
        <w:t>s of the material history of Israel’s settler-colonial project, as well as the assemblage of educational practices used to bolster it, in order to carve out a vi</w:t>
      </w:r>
      <w:r w:rsidR="00AE4294" w:rsidRPr="000318F1">
        <w:rPr>
          <w:rFonts w:ascii="Times New Roman" w:eastAsia="Times New Roman" w:hAnsi="Times New Roman" w:cs="Times New Roman"/>
          <w:sz w:val="22"/>
          <w:szCs w:val="22"/>
        </w:rPr>
        <w:t xml:space="preserve">sion for how to </w:t>
      </w:r>
      <w:r w:rsidR="00ED7F1B">
        <w:rPr>
          <w:rFonts w:ascii="Times New Roman" w:eastAsia="Times New Roman" w:hAnsi="Times New Roman" w:cs="Times New Roman"/>
          <w:sz w:val="22"/>
          <w:szCs w:val="22"/>
        </w:rPr>
        <w:t xml:space="preserve">challenge and transform it, and ultimately </w:t>
      </w:r>
      <w:r w:rsidR="00AE4294" w:rsidRPr="000318F1">
        <w:rPr>
          <w:rFonts w:ascii="Times New Roman" w:eastAsia="Times New Roman" w:hAnsi="Times New Roman" w:cs="Times New Roman"/>
          <w:sz w:val="22"/>
          <w:szCs w:val="22"/>
        </w:rPr>
        <w:t>de-colonise it.</w:t>
      </w:r>
      <w:r w:rsidRPr="000318F1">
        <w:rPr>
          <w:rFonts w:ascii="Times New Roman" w:eastAsia="Times New Roman" w:hAnsi="Times New Roman" w:cs="Times New Roman"/>
          <w:sz w:val="22"/>
          <w:szCs w:val="22"/>
        </w:rPr>
        <w:t xml:space="preserve"> </w:t>
      </w:r>
      <w:r w:rsidR="00442952">
        <w:rPr>
          <w:rFonts w:ascii="Times New Roman" w:eastAsia="Times New Roman" w:hAnsi="Times New Roman" w:cs="Times New Roman"/>
          <w:sz w:val="22"/>
          <w:szCs w:val="22"/>
        </w:rPr>
        <w:t xml:space="preserve">To do so, it will be necessary </w:t>
      </w:r>
      <w:r w:rsidR="00442952">
        <w:rPr>
          <w:rFonts w:ascii="Times New Roman" w:hAnsi="Times New Roman" w:cs="Times New Roman"/>
          <w:color w:val="000000"/>
          <w:sz w:val="22"/>
          <w:szCs w:val="22"/>
          <w:lang w:eastAsia="en-GB"/>
        </w:rPr>
        <w:t xml:space="preserve">to shift the voices and lenses through which this develops: to begin by emphasising, as </w:t>
      </w:r>
      <w:proofErr w:type="spellStart"/>
      <w:r w:rsidR="00442952">
        <w:rPr>
          <w:rFonts w:ascii="Times New Roman" w:hAnsi="Times New Roman" w:cs="Times New Roman"/>
          <w:color w:val="000000"/>
          <w:sz w:val="22"/>
          <w:szCs w:val="22"/>
          <w:lang w:eastAsia="en-GB"/>
        </w:rPr>
        <w:t>Zu’bi</w:t>
      </w:r>
      <w:proofErr w:type="spellEnd"/>
      <w:r w:rsidR="00442952">
        <w:rPr>
          <w:rFonts w:ascii="Times New Roman" w:hAnsi="Times New Roman" w:cs="Times New Roman"/>
          <w:color w:val="000000"/>
          <w:sz w:val="22"/>
          <w:szCs w:val="22"/>
          <w:lang w:eastAsia="en-GB"/>
        </w:rPr>
        <w:t xml:space="preserve">, </w:t>
      </w:r>
      <w:proofErr w:type="spellStart"/>
      <w:r w:rsidR="00442952">
        <w:rPr>
          <w:rFonts w:ascii="Times New Roman" w:hAnsi="Times New Roman" w:cs="Times New Roman"/>
          <w:color w:val="000000"/>
          <w:sz w:val="22"/>
          <w:szCs w:val="22"/>
          <w:lang w:eastAsia="en-GB"/>
        </w:rPr>
        <w:t>M</w:t>
      </w:r>
      <w:r w:rsidR="00286EE4">
        <w:rPr>
          <w:rFonts w:ascii="Times New Roman" w:hAnsi="Times New Roman" w:cs="Times New Roman"/>
          <w:color w:val="000000"/>
          <w:sz w:val="22"/>
          <w:szCs w:val="22"/>
          <w:lang w:eastAsia="en-GB"/>
        </w:rPr>
        <w:t>bembe</w:t>
      </w:r>
      <w:proofErr w:type="spellEnd"/>
      <w:r w:rsidR="00442952">
        <w:rPr>
          <w:rFonts w:ascii="Times New Roman" w:hAnsi="Times New Roman" w:cs="Times New Roman"/>
          <w:color w:val="000000"/>
          <w:sz w:val="22"/>
          <w:szCs w:val="22"/>
          <w:lang w:eastAsia="en-GB"/>
        </w:rPr>
        <w:t xml:space="preserve"> and </w:t>
      </w:r>
      <w:r w:rsidR="002B080B">
        <w:rPr>
          <w:rFonts w:ascii="Times New Roman" w:hAnsi="Times New Roman" w:cs="Times New Roman"/>
          <w:color w:val="000000"/>
          <w:sz w:val="22"/>
          <w:szCs w:val="22"/>
          <w:lang w:eastAsia="en-GB"/>
        </w:rPr>
        <w:t xml:space="preserve">Linda </w:t>
      </w:r>
      <w:r w:rsidR="00AF0BB6" w:rsidRPr="002B080B">
        <w:rPr>
          <w:rFonts w:ascii="Times New Roman" w:hAnsi="Times New Roman" w:cs="Times New Roman"/>
          <w:sz w:val="22"/>
          <w:szCs w:val="22"/>
          <w:shd w:val="clear" w:color="auto" w:fill="FFFFFF"/>
        </w:rPr>
        <w:t xml:space="preserve">Tuhiwai </w:t>
      </w:r>
      <w:r w:rsidR="00442952">
        <w:rPr>
          <w:rFonts w:ascii="Times New Roman" w:hAnsi="Times New Roman" w:cs="Times New Roman"/>
          <w:color w:val="000000"/>
          <w:sz w:val="22"/>
          <w:szCs w:val="22"/>
          <w:lang w:eastAsia="en-GB"/>
        </w:rPr>
        <w:t xml:space="preserve">Smith do, the colonising effects of settler knowledge production, which sees indigenous peoples as objects of research as opposed to subjects; and thus to work, as </w:t>
      </w:r>
      <w:r w:rsidR="002B080B">
        <w:rPr>
          <w:rFonts w:ascii="Times New Roman" w:hAnsi="Times New Roman" w:cs="Times New Roman"/>
          <w:color w:val="000000"/>
          <w:sz w:val="22"/>
          <w:szCs w:val="22"/>
          <w:lang w:eastAsia="en-GB"/>
        </w:rPr>
        <w:t xml:space="preserve">Timothy </w:t>
      </w:r>
      <w:r w:rsidR="00442952">
        <w:rPr>
          <w:rFonts w:ascii="Times New Roman" w:hAnsi="Times New Roman" w:cs="Times New Roman"/>
          <w:color w:val="000000"/>
          <w:sz w:val="22"/>
          <w:szCs w:val="22"/>
          <w:lang w:eastAsia="en-GB"/>
        </w:rPr>
        <w:t xml:space="preserve">Mitchell argues regarding the colonisation of Egypt, through the lens of </w:t>
      </w:r>
      <w:r w:rsidR="00265454">
        <w:rPr>
          <w:rFonts w:ascii="Times New Roman" w:hAnsi="Times New Roman" w:cs="Times New Roman"/>
          <w:color w:val="000000"/>
          <w:sz w:val="22"/>
          <w:szCs w:val="22"/>
          <w:lang w:eastAsia="en-GB"/>
        </w:rPr>
        <w:t xml:space="preserve">colonised peoples </w:t>
      </w:r>
      <w:r w:rsidR="00442952">
        <w:rPr>
          <w:rFonts w:ascii="Times New Roman" w:hAnsi="Times New Roman" w:cs="Times New Roman"/>
          <w:color w:val="000000"/>
          <w:sz w:val="22"/>
          <w:szCs w:val="22"/>
          <w:lang w:eastAsia="en-GB"/>
        </w:rPr>
        <w:t xml:space="preserve">to </w:t>
      </w:r>
      <w:r w:rsidR="00265454">
        <w:rPr>
          <w:rFonts w:ascii="Times New Roman" w:hAnsi="Times New Roman" w:cs="Times New Roman"/>
          <w:color w:val="000000"/>
          <w:sz w:val="22"/>
          <w:szCs w:val="22"/>
          <w:lang w:eastAsia="en-GB"/>
        </w:rPr>
        <w:t xml:space="preserve">analyse </w:t>
      </w:r>
      <w:r w:rsidR="00442952">
        <w:rPr>
          <w:rFonts w:ascii="Times New Roman" w:hAnsi="Times New Roman" w:cs="Times New Roman"/>
          <w:color w:val="000000"/>
          <w:sz w:val="22"/>
          <w:szCs w:val="22"/>
          <w:lang w:eastAsia="en-GB"/>
        </w:rPr>
        <w:t xml:space="preserve">the coloniser, and thus the indigenous experience of colonisation. And </w:t>
      </w:r>
      <w:r w:rsidR="009539C2">
        <w:rPr>
          <w:rFonts w:ascii="Times New Roman" w:hAnsi="Times New Roman" w:cs="Times New Roman"/>
          <w:color w:val="000000"/>
          <w:sz w:val="22"/>
          <w:szCs w:val="22"/>
          <w:lang w:eastAsia="en-GB"/>
        </w:rPr>
        <w:t>then, with this knowledge as a guide</w:t>
      </w:r>
      <w:r w:rsidR="00442952">
        <w:rPr>
          <w:rFonts w:ascii="Times New Roman" w:hAnsi="Times New Roman" w:cs="Times New Roman"/>
          <w:color w:val="000000"/>
          <w:sz w:val="22"/>
          <w:szCs w:val="22"/>
          <w:lang w:eastAsia="en-GB"/>
        </w:rPr>
        <w:t xml:space="preserve">, </w:t>
      </w:r>
      <w:r w:rsidR="009539C2">
        <w:rPr>
          <w:rFonts w:ascii="Times New Roman" w:hAnsi="Times New Roman" w:cs="Times New Roman"/>
          <w:color w:val="000000"/>
          <w:sz w:val="22"/>
          <w:szCs w:val="22"/>
          <w:lang w:eastAsia="en-GB"/>
        </w:rPr>
        <w:t xml:space="preserve">we need </w:t>
      </w:r>
      <w:r w:rsidR="00442952">
        <w:rPr>
          <w:rFonts w:ascii="Times New Roman" w:hAnsi="Times New Roman" w:cs="Times New Roman"/>
          <w:color w:val="000000"/>
          <w:sz w:val="22"/>
          <w:szCs w:val="22"/>
          <w:lang w:eastAsia="en-GB"/>
        </w:rPr>
        <w:t>to develop an educational practice in which the agents and subjects of knowledge and research are turned on their head</w:t>
      </w:r>
      <w:r w:rsidR="00286EE4">
        <w:rPr>
          <w:rFonts w:ascii="Times New Roman" w:hAnsi="Times New Roman" w:cs="Times New Roman"/>
          <w:color w:val="000000"/>
          <w:sz w:val="22"/>
          <w:szCs w:val="22"/>
          <w:lang w:eastAsia="en-GB"/>
        </w:rPr>
        <w:t>.</w:t>
      </w:r>
      <w:r w:rsidR="00442952">
        <w:rPr>
          <w:rStyle w:val="EndnoteReference"/>
          <w:rFonts w:ascii="Times New Roman" w:hAnsi="Times New Roman" w:cs="Times New Roman"/>
          <w:color w:val="000000"/>
          <w:sz w:val="22"/>
          <w:szCs w:val="22"/>
          <w:lang w:eastAsia="en-GB"/>
        </w:rPr>
        <w:endnoteReference w:id="38"/>
      </w:r>
    </w:p>
    <w:p w14:paraId="63703E03" w14:textId="77777777" w:rsidR="00442952" w:rsidRDefault="00442952" w:rsidP="000318F1">
      <w:pPr>
        <w:jc w:val="both"/>
        <w:rPr>
          <w:rFonts w:ascii="Times New Roman" w:eastAsia="Times New Roman" w:hAnsi="Times New Roman" w:cs="Times New Roman"/>
          <w:sz w:val="22"/>
          <w:szCs w:val="22"/>
        </w:rPr>
      </w:pPr>
    </w:p>
    <w:p w14:paraId="2FB8305A" w14:textId="72C6C697" w:rsidR="009F4459" w:rsidRDefault="00523D05" w:rsidP="003F21BE">
      <w:pPr>
        <w:jc w:val="both"/>
        <w:rPr>
          <w:rFonts w:ascii="Times New Roman" w:hAnsi="Times New Roman" w:cs="Times New Roman"/>
          <w:color w:val="000000"/>
          <w:sz w:val="22"/>
          <w:szCs w:val="22"/>
          <w:lang w:eastAsia="en-GB"/>
        </w:rPr>
      </w:pPr>
      <w:r>
        <w:rPr>
          <w:rFonts w:ascii="Times New Roman" w:eastAsia="Times New Roman" w:hAnsi="Times New Roman" w:cs="Times New Roman"/>
          <w:sz w:val="22"/>
          <w:szCs w:val="22"/>
          <w:lang w:eastAsia="en-GB"/>
        </w:rPr>
        <w:t>However, w</w:t>
      </w:r>
      <w:r w:rsidR="009C52C6">
        <w:rPr>
          <w:rFonts w:ascii="Times New Roman" w:eastAsia="Times New Roman" w:hAnsi="Times New Roman" w:cs="Times New Roman"/>
          <w:sz w:val="22"/>
          <w:szCs w:val="22"/>
          <w:lang w:eastAsia="en-GB"/>
        </w:rPr>
        <w:t xml:space="preserve">e </w:t>
      </w:r>
      <w:r w:rsidR="009539C2">
        <w:rPr>
          <w:rFonts w:ascii="Times New Roman" w:eastAsia="Times New Roman" w:hAnsi="Times New Roman" w:cs="Times New Roman"/>
          <w:sz w:val="22"/>
          <w:szCs w:val="22"/>
          <w:lang w:eastAsia="en-GB"/>
        </w:rPr>
        <w:t xml:space="preserve">argue </w:t>
      </w:r>
      <w:r w:rsidR="009C52C6">
        <w:rPr>
          <w:rFonts w:ascii="Times New Roman" w:eastAsia="Times New Roman" w:hAnsi="Times New Roman" w:cs="Times New Roman"/>
          <w:sz w:val="22"/>
          <w:szCs w:val="22"/>
          <w:lang w:eastAsia="en-GB"/>
        </w:rPr>
        <w:t xml:space="preserve">that in order to recalibrate how we approach the study of Israel we must first take into account the shifting terrain within Palestine Studies, </w:t>
      </w:r>
      <w:r w:rsidR="009539C2">
        <w:rPr>
          <w:rFonts w:ascii="Times New Roman" w:eastAsia="Times New Roman" w:hAnsi="Times New Roman" w:cs="Times New Roman"/>
          <w:sz w:val="22"/>
          <w:szCs w:val="22"/>
          <w:lang w:eastAsia="en-GB"/>
        </w:rPr>
        <w:t xml:space="preserve">particularly </w:t>
      </w:r>
      <w:r w:rsidR="009C52C6">
        <w:rPr>
          <w:rFonts w:ascii="Times New Roman" w:eastAsia="Times New Roman" w:hAnsi="Times New Roman" w:cs="Times New Roman"/>
          <w:sz w:val="22"/>
          <w:szCs w:val="22"/>
          <w:lang w:eastAsia="en-GB"/>
        </w:rPr>
        <w:t xml:space="preserve">in its engagements with critical paradigms. In particular, </w:t>
      </w:r>
      <w:r w:rsidR="009539C2">
        <w:rPr>
          <w:rFonts w:ascii="Times New Roman" w:eastAsia="Times New Roman" w:hAnsi="Times New Roman" w:cs="Times New Roman"/>
          <w:sz w:val="22"/>
          <w:szCs w:val="22"/>
          <w:lang w:eastAsia="en-GB"/>
        </w:rPr>
        <w:t xml:space="preserve">we </w:t>
      </w:r>
      <w:r w:rsidR="009C52C6">
        <w:rPr>
          <w:rFonts w:ascii="Times New Roman" w:eastAsia="Times New Roman" w:hAnsi="Times New Roman" w:cs="Times New Roman"/>
          <w:sz w:val="22"/>
          <w:szCs w:val="22"/>
          <w:lang w:eastAsia="en-GB"/>
        </w:rPr>
        <w:t xml:space="preserve">must consider </w:t>
      </w:r>
      <w:r w:rsidR="009539C2">
        <w:rPr>
          <w:rFonts w:ascii="Times New Roman" w:eastAsia="Times New Roman" w:hAnsi="Times New Roman" w:cs="Times New Roman"/>
          <w:sz w:val="22"/>
          <w:szCs w:val="22"/>
          <w:lang w:eastAsia="en-GB"/>
        </w:rPr>
        <w:t xml:space="preserve">the call by </w:t>
      </w:r>
      <w:proofErr w:type="spellStart"/>
      <w:r w:rsidR="009C52C6">
        <w:rPr>
          <w:rFonts w:ascii="Times New Roman" w:eastAsia="Times New Roman" w:hAnsi="Times New Roman" w:cs="Times New Roman"/>
          <w:sz w:val="22"/>
          <w:szCs w:val="22"/>
          <w:lang w:eastAsia="en-GB"/>
        </w:rPr>
        <w:t>S</w:t>
      </w:r>
      <w:r w:rsidR="009C52C6" w:rsidRPr="00023A42">
        <w:rPr>
          <w:rFonts w:ascii="Times New Roman" w:hAnsi="Times New Roman" w:cs="Times New Roman"/>
          <w:color w:val="000000"/>
          <w:sz w:val="22"/>
          <w:szCs w:val="22"/>
          <w:lang w:eastAsia="en-GB"/>
        </w:rPr>
        <w:t>hihade</w:t>
      </w:r>
      <w:proofErr w:type="spellEnd"/>
      <w:r w:rsidR="009C52C6">
        <w:rPr>
          <w:rFonts w:ascii="Times New Roman" w:hAnsi="Times New Roman" w:cs="Times New Roman"/>
          <w:color w:val="000000"/>
          <w:sz w:val="22"/>
          <w:szCs w:val="22"/>
          <w:lang w:eastAsia="en-GB"/>
        </w:rPr>
        <w:t xml:space="preserve"> and others</w:t>
      </w:r>
      <w:r w:rsidR="009C52C6" w:rsidRPr="00023A42">
        <w:rPr>
          <w:rFonts w:ascii="Times New Roman" w:hAnsi="Times New Roman" w:cs="Times New Roman"/>
          <w:color w:val="000000"/>
          <w:sz w:val="22"/>
          <w:szCs w:val="22"/>
          <w:lang w:eastAsia="en-GB"/>
        </w:rPr>
        <w:t xml:space="preserve"> for the decolonisation of Palestine Studies through the framework of Indigenous </w:t>
      </w:r>
      <w:r w:rsidR="009C52C6">
        <w:rPr>
          <w:rFonts w:ascii="Times New Roman" w:hAnsi="Times New Roman" w:cs="Times New Roman"/>
          <w:color w:val="000000"/>
          <w:sz w:val="22"/>
          <w:szCs w:val="22"/>
          <w:lang w:eastAsia="en-GB"/>
        </w:rPr>
        <w:t xml:space="preserve">(and anti-colonial) </w:t>
      </w:r>
      <w:r w:rsidR="009C52C6" w:rsidRPr="00023A42">
        <w:rPr>
          <w:rFonts w:ascii="Times New Roman" w:hAnsi="Times New Roman" w:cs="Times New Roman"/>
          <w:color w:val="000000"/>
          <w:sz w:val="22"/>
          <w:szCs w:val="22"/>
          <w:lang w:eastAsia="en-GB"/>
        </w:rPr>
        <w:t>knowledge</w:t>
      </w:r>
      <w:r w:rsidR="009C52C6">
        <w:rPr>
          <w:rFonts w:ascii="Times New Roman" w:hAnsi="Times New Roman" w:cs="Times New Roman"/>
          <w:color w:val="000000"/>
          <w:sz w:val="22"/>
          <w:szCs w:val="22"/>
          <w:lang w:eastAsia="en-GB"/>
        </w:rPr>
        <w:t>; a demand that is more than a call to look at Israel through a settler colonial lens, but to understand how studies of and in the Middle East have been shaped by settler colonial and neoliberal hegemony, and thus must be challenged and transformed</w:t>
      </w:r>
      <w:r w:rsidR="00370E48">
        <w:rPr>
          <w:rFonts w:ascii="Times New Roman" w:hAnsi="Times New Roman" w:cs="Times New Roman"/>
          <w:color w:val="000000"/>
          <w:sz w:val="22"/>
          <w:szCs w:val="22"/>
          <w:lang w:eastAsia="en-GB"/>
        </w:rPr>
        <w:t>.</w:t>
      </w:r>
      <w:r w:rsidR="009C52C6">
        <w:rPr>
          <w:rStyle w:val="EndnoteReference"/>
          <w:rFonts w:ascii="Times New Roman" w:hAnsi="Times New Roman" w:cs="Times New Roman"/>
          <w:color w:val="000000"/>
          <w:sz w:val="22"/>
          <w:szCs w:val="22"/>
          <w:lang w:eastAsia="en-GB"/>
        </w:rPr>
        <w:endnoteReference w:id="39"/>
      </w:r>
      <w:r w:rsidR="009F4459">
        <w:rPr>
          <w:rFonts w:ascii="Times New Roman" w:hAnsi="Times New Roman" w:cs="Times New Roman"/>
          <w:color w:val="000000"/>
          <w:sz w:val="22"/>
          <w:szCs w:val="22"/>
          <w:lang w:eastAsia="en-GB"/>
        </w:rPr>
        <w:t xml:space="preserve">  </w:t>
      </w:r>
    </w:p>
    <w:p w14:paraId="1F8CE70E" w14:textId="77777777" w:rsidR="009F4459" w:rsidRDefault="009F4459" w:rsidP="009F4459">
      <w:pPr>
        <w:rPr>
          <w:rFonts w:ascii="Times New Roman" w:hAnsi="Times New Roman" w:cs="Times New Roman"/>
          <w:color w:val="000000"/>
          <w:sz w:val="22"/>
          <w:szCs w:val="22"/>
          <w:lang w:eastAsia="en-GB"/>
        </w:rPr>
      </w:pPr>
    </w:p>
    <w:p w14:paraId="73BC7C49" w14:textId="57EF5E4D" w:rsidR="00C17247" w:rsidRDefault="00B27BC9" w:rsidP="006355B2">
      <w:pPr>
        <w:outlineLvl w:val="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Finding</w:t>
      </w:r>
      <w:r w:rsidR="0043255F">
        <w:rPr>
          <w:rFonts w:ascii="Times New Roman" w:eastAsia="Times New Roman" w:hAnsi="Times New Roman" w:cs="Times New Roman"/>
          <w:b/>
          <w:bCs/>
          <w:sz w:val="22"/>
          <w:szCs w:val="22"/>
        </w:rPr>
        <w:t xml:space="preserve"> New Terrain in Critical S</w:t>
      </w:r>
      <w:r w:rsidR="00F8458E">
        <w:rPr>
          <w:rFonts w:ascii="Times New Roman" w:eastAsia="Times New Roman" w:hAnsi="Times New Roman" w:cs="Times New Roman"/>
          <w:b/>
          <w:bCs/>
          <w:sz w:val="22"/>
          <w:szCs w:val="22"/>
        </w:rPr>
        <w:t>tudies of Palestin</w:t>
      </w:r>
      <w:r>
        <w:rPr>
          <w:rFonts w:ascii="Times New Roman" w:eastAsia="Times New Roman" w:hAnsi="Times New Roman" w:cs="Times New Roman"/>
          <w:b/>
          <w:bCs/>
          <w:sz w:val="22"/>
          <w:szCs w:val="22"/>
        </w:rPr>
        <w:t xml:space="preserve">e and </w:t>
      </w:r>
      <w:r w:rsidR="00F8458E">
        <w:rPr>
          <w:rFonts w:ascii="Times New Roman" w:eastAsia="Times New Roman" w:hAnsi="Times New Roman" w:cs="Times New Roman"/>
          <w:b/>
          <w:bCs/>
          <w:sz w:val="22"/>
          <w:szCs w:val="22"/>
        </w:rPr>
        <w:t>Israel</w:t>
      </w:r>
    </w:p>
    <w:p w14:paraId="0C8CDED2" w14:textId="77777777" w:rsidR="00F327F8" w:rsidRPr="00AD20C7" w:rsidRDefault="00F327F8" w:rsidP="009F4459">
      <w:pPr>
        <w:rPr>
          <w:rFonts w:ascii="Times New Roman" w:eastAsia="Times New Roman" w:hAnsi="Times New Roman" w:cs="Times New Roman"/>
          <w:b/>
          <w:bCs/>
          <w:sz w:val="22"/>
          <w:szCs w:val="22"/>
        </w:rPr>
      </w:pPr>
    </w:p>
    <w:p w14:paraId="0D12BBAC" w14:textId="16CBFE0D" w:rsidR="00442952" w:rsidRPr="00023A42" w:rsidRDefault="00442952" w:rsidP="00442952">
      <w:pPr>
        <w:jc w:val="both"/>
        <w:rPr>
          <w:rFonts w:ascii="Times New Roman" w:hAnsi="Times New Roman" w:cs="Times New Roman"/>
          <w:sz w:val="22"/>
          <w:szCs w:val="22"/>
          <w:lang w:eastAsia="en-GB"/>
        </w:rPr>
      </w:pPr>
      <w:r w:rsidRPr="00023A42">
        <w:rPr>
          <w:rFonts w:ascii="Times New Roman" w:hAnsi="Times New Roman" w:cs="Times New Roman"/>
          <w:color w:val="000000"/>
          <w:sz w:val="22"/>
          <w:szCs w:val="22"/>
          <w:lang w:eastAsia="en-GB"/>
        </w:rPr>
        <w:t>In 2013, the guest editors of the special issue of the Journal of Settler Colonial Studies, titled ‘Past is Present: Settler Colonialism in Palestine’ called for a new praxis for the study of Palestine, in which decolonisation and liberation are reclaimed as part of our analytical reading of the case</w:t>
      </w:r>
      <w:r w:rsidR="00370E48">
        <w:rPr>
          <w:rFonts w:ascii="Times New Roman" w:hAnsi="Times New Roman" w:cs="Times New Roman"/>
          <w:color w:val="000000"/>
          <w:sz w:val="22"/>
          <w:szCs w:val="22"/>
          <w:lang w:eastAsia="en-GB"/>
        </w:rPr>
        <w:t>.</w:t>
      </w:r>
      <w:r>
        <w:rPr>
          <w:rStyle w:val="EndnoteReference"/>
          <w:rFonts w:ascii="Times New Roman" w:hAnsi="Times New Roman" w:cs="Times New Roman"/>
          <w:color w:val="000000"/>
          <w:sz w:val="22"/>
          <w:szCs w:val="22"/>
          <w:lang w:eastAsia="en-GB"/>
        </w:rPr>
        <w:endnoteReference w:id="40"/>
      </w:r>
      <w:r w:rsidRPr="00023A42">
        <w:rPr>
          <w:rFonts w:ascii="Times New Roman" w:hAnsi="Times New Roman" w:cs="Times New Roman"/>
          <w:color w:val="000000"/>
          <w:sz w:val="22"/>
          <w:szCs w:val="22"/>
          <w:lang w:eastAsia="en-GB"/>
        </w:rPr>
        <w:t xml:space="preserve"> The essence </w:t>
      </w:r>
      <w:r w:rsidRPr="00023A42">
        <w:rPr>
          <w:rFonts w:ascii="Times New Roman" w:hAnsi="Times New Roman" w:cs="Times New Roman"/>
          <w:color w:val="000000"/>
          <w:sz w:val="22"/>
          <w:szCs w:val="22"/>
          <w:lang w:eastAsia="en-GB"/>
        </w:rPr>
        <w:lastRenderedPageBreak/>
        <w:t xml:space="preserve">of their argument focused on the severed link between liberation methodologies and analytical rigour in the study of Palestine and the resulting lost engagement/relationship between ‘movement’ and ‘scholarship’ that once shaped the core of </w:t>
      </w:r>
      <w:r>
        <w:rPr>
          <w:rFonts w:ascii="Times New Roman" w:hAnsi="Times New Roman" w:cs="Times New Roman"/>
          <w:color w:val="000000"/>
          <w:sz w:val="22"/>
          <w:szCs w:val="22"/>
          <w:lang w:eastAsia="en-GB"/>
        </w:rPr>
        <w:t xml:space="preserve">the </w:t>
      </w:r>
      <w:r w:rsidRPr="00023A42">
        <w:rPr>
          <w:rFonts w:ascii="Times New Roman" w:hAnsi="Times New Roman" w:cs="Times New Roman"/>
          <w:color w:val="000000"/>
          <w:sz w:val="22"/>
          <w:szCs w:val="22"/>
          <w:lang w:eastAsia="en-GB"/>
        </w:rPr>
        <w:t>field</w:t>
      </w:r>
      <w:r>
        <w:rPr>
          <w:rFonts w:ascii="Times New Roman" w:hAnsi="Times New Roman" w:cs="Times New Roman"/>
          <w:color w:val="000000"/>
          <w:sz w:val="22"/>
          <w:szCs w:val="22"/>
          <w:lang w:eastAsia="en-GB"/>
        </w:rPr>
        <w:t>.</w:t>
      </w:r>
      <w:r>
        <w:rPr>
          <w:rStyle w:val="EndnoteReference"/>
          <w:rFonts w:ascii="Times New Roman" w:hAnsi="Times New Roman" w:cs="Times New Roman"/>
          <w:color w:val="000000"/>
          <w:sz w:val="22"/>
          <w:szCs w:val="22"/>
          <w:lang w:eastAsia="en-GB"/>
        </w:rPr>
        <w:endnoteReference w:id="41"/>
      </w:r>
      <w:r w:rsidRPr="00023A42">
        <w:rPr>
          <w:rFonts w:ascii="Times New Roman" w:hAnsi="Times New Roman" w:cs="Times New Roman"/>
          <w:color w:val="000000"/>
          <w:sz w:val="22"/>
          <w:szCs w:val="22"/>
          <w:lang w:eastAsia="en-GB"/>
        </w:rPr>
        <w:t xml:space="preserve"> </w:t>
      </w:r>
      <w:r>
        <w:rPr>
          <w:rFonts w:ascii="Times New Roman" w:hAnsi="Times New Roman" w:cs="Times New Roman"/>
          <w:color w:val="000000"/>
          <w:sz w:val="22"/>
          <w:szCs w:val="22"/>
          <w:lang w:eastAsia="en-GB"/>
        </w:rPr>
        <w:t xml:space="preserve"> </w:t>
      </w:r>
      <w:r w:rsidRPr="00023A42">
        <w:rPr>
          <w:rFonts w:ascii="Times New Roman" w:hAnsi="Times New Roman" w:cs="Times New Roman"/>
          <w:color w:val="000000"/>
          <w:sz w:val="22"/>
          <w:szCs w:val="22"/>
          <w:lang w:eastAsia="en-GB"/>
        </w:rPr>
        <w:t xml:space="preserve">They argued that the shift was informed by new politics and priorities since the inauguration of ‘the Oslo Process’ </w:t>
      </w:r>
      <w:r w:rsidR="007D275A">
        <w:rPr>
          <w:rFonts w:ascii="Times New Roman" w:hAnsi="Times New Roman" w:cs="Times New Roman"/>
          <w:color w:val="000000"/>
          <w:sz w:val="22"/>
          <w:szCs w:val="22"/>
          <w:lang w:eastAsia="en-GB"/>
        </w:rPr>
        <w:t xml:space="preserve">that </w:t>
      </w:r>
      <w:r w:rsidRPr="00023A42">
        <w:rPr>
          <w:rFonts w:ascii="Times New Roman" w:hAnsi="Times New Roman" w:cs="Times New Roman"/>
          <w:color w:val="000000"/>
          <w:sz w:val="22"/>
          <w:szCs w:val="22"/>
          <w:lang w:eastAsia="en-GB"/>
        </w:rPr>
        <w:t>concentrate</w:t>
      </w:r>
      <w:r w:rsidR="007D275A">
        <w:rPr>
          <w:rFonts w:ascii="Times New Roman" w:hAnsi="Times New Roman" w:cs="Times New Roman"/>
          <w:color w:val="000000"/>
          <w:sz w:val="22"/>
          <w:szCs w:val="22"/>
          <w:lang w:eastAsia="en-GB"/>
        </w:rPr>
        <w:t>d</w:t>
      </w:r>
      <w:r w:rsidRPr="00023A42">
        <w:rPr>
          <w:rFonts w:ascii="Times New Roman" w:hAnsi="Times New Roman" w:cs="Times New Roman"/>
          <w:color w:val="000000"/>
          <w:sz w:val="22"/>
          <w:szCs w:val="22"/>
          <w:lang w:eastAsia="en-GB"/>
        </w:rPr>
        <w:t xml:space="preserve"> Palestine into a </w:t>
      </w:r>
      <w:r>
        <w:rPr>
          <w:rFonts w:ascii="Times New Roman" w:hAnsi="Times New Roman" w:cs="Times New Roman"/>
          <w:color w:val="000000"/>
          <w:sz w:val="22"/>
          <w:szCs w:val="22"/>
          <w:lang w:eastAsia="en-GB"/>
        </w:rPr>
        <w:t>confined</w:t>
      </w:r>
      <w:r w:rsidRPr="00023A42">
        <w:rPr>
          <w:rFonts w:ascii="Times New Roman" w:hAnsi="Times New Roman" w:cs="Times New Roman"/>
          <w:color w:val="000000"/>
          <w:sz w:val="22"/>
          <w:szCs w:val="22"/>
          <w:lang w:eastAsia="en-GB"/>
        </w:rPr>
        <w:t xml:space="preserve"> territorial space</w:t>
      </w:r>
      <w:r w:rsidR="007D275A">
        <w:rPr>
          <w:rFonts w:ascii="Times New Roman" w:hAnsi="Times New Roman" w:cs="Times New Roman"/>
          <w:color w:val="000000"/>
          <w:sz w:val="22"/>
          <w:szCs w:val="22"/>
          <w:lang w:eastAsia="en-GB"/>
        </w:rPr>
        <w:t xml:space="preserve"> whilst at the same time</w:t>
      </w:r>
      <w:r w:rsidRPr="00023A42">
        <w:rPr>
          <w:rFonts w:ascii="Times New Roman" w:hAnsi="Times New Roman" w:cs="Times New Roman"/>
          <w:color w:val="000000"/>
          <w:sz w:val="22"/>
          <w:szCs w:val="22"/>
          <w:lang w:eastAsia="en-GB"/>
        </w:rPr>
        <w:t xml:space="preserve"> </w:t>
      </w:r>
      <w:r w:rsidR="007D275A">
        <w:rPr>
          <w:rFonts w:ascii="Times New Roman" w:hAnsi="Times New Roman" w:cs="Times New Roman"/>
          <w:color w:val="000000"/>
          <w:sz w:val="22"/>
          <w:szCs w:val="22"/>
          <w:lang w:eastAsia="en-GB"/>
        </w:rPr>
        <w:t xml:space="preserve">failing to </w:t>
      </w:r>
      <w:r w:rsidRPr="00023A42">
        <w:rPr>
          <w:rFonts w:ascii="Times New Roman" w:hAnsi="Times New Roman" w:cs="Times New Roman"/>
          <w:color w:val="000000"/>
          <w:sz w:val="22"/>
          <w:szCs w:val="22"/>
          <w:lang w:eastAsia="en-GB"/>
        </w:rPr>
        <w:t>addres</w:t>
      </w:r>
      <w:r w:rsidR="007D275A">
        <w:rPr>
          <w:rFonts w:ascii="Times New Roman" w:hAnsi="Times New Roman" w:cs="Times New Roman"/>
          <w:color w:val="000000"/>
          <w:sz w:val="22"/>
          <w:szCs w:val="22"/>
          <w:lang w:eastAsia="en-GB"/>
        </w:rPr>
        <w:t>s</w:t>
      </w:r>
      <w:r w:rsidRPr="00023A42">
        <w:rPr>
          <w:rFonts w:ascii="Times New Roman" w:hAnsi="Times New Roman" w:cs="Times New Roman"/>
          <w:color w:val="000000"/>
          <w:sz w:val="22"/>
          <w:szCs w:val="22"/>
          <w:lang w:eastAsia="en-GB"/>
        </w:rPr>
        <w:t xml:space="preserve"> its past</w:t>
      </w:r>
      <w:r w:rsidR="007D275A">
        <w:rPr>
          <w:rFonts w:ascii="Times New Roman" w:hAnsi="Times New Roman" w:cs="Times New Roman"/>
          <w:color w:val="000000"/>
          <w:sz w:val="22"/>
          <w:szCs w:val="22"/>
          <w:lang w:eastAsia="en-GB"/>
        </w:rPr>
        <w:t xml:space="preserve"> and present. The</w:t>
      </w:r>
      <w:r w:rsidRPr="00023A42">
        <w:rPr>
          <w:rFonts w:ascii="Times New Roman" w:hAnsi="Times New Roman" w:cs="Times New Roman"/>
          <w:color w:val="000000"/>
          <w:sz w:val="22"/>
          <w:szCs w:val="22"/>
          <w:lang w:eastAsia="en-GB"/>
        </w:rPr>
        <w:t xml:space="preserve"> effect of </w:t>
      </w:r>
      <w:r w:rsidR="009539C2">
        <w:rPr>
          <w:rFonts w:ascii="Times New Roman" w:hAnsi="Times New Roman" w:cs="Times New Roman"/>
          <w:color w:val="000000"/>
          <w:sz w:val="22"/>
          <w:szCs w:val="22"/>
          <w:lang w:eastAsia="en-GB"/>
        </w:rPr>
        <w:t>this</w:t>
      </w:r>
      <w:r w:rsidR="004A43C9">
        <w:rPr>
          <w:rFonts w:ascii="Times New Roman" w:hAnsi="Times New Roman" w:cs="Times New Roman"/>
          <w:color w:val="000000"/>
          <w:sz w:val="22"/>
          <w:szCs w:val="22"/>
          <w:lang w:eastAsia="en-GB"/>
        </w:rPr>
        <w:t xml:space="preserve"> </w:t>
      </w:r>
      <w:r w:rsidR="007D275A">
        <w:rPr>
          <w:rFonts w:ascii="Times New Roman" w:hAnsi="Times New Roman" w:cs="Times New Roman"/>
          <w:color w:val="000000"/>
          <w:sz w:val="22"/>
          <w:szCs w:val="22"/>
          <w:lang w:eastAsia="en-GB"/>
        </w:rPr>
        <w:t xml:space="preserve">has been </w:t>
      </w:r>
      <w:r w:rsidR="009539C2">
        <w:rPr>
          <w:rFonts w:ascii="Times New Roman" w:hAnsi="Times New Roman" w:cs="Times New Roman"/>
          <w:color w:val="000000"/>
          <w:sz w:val="22"/>
          <w:szCs w:val="22"/>
          <w:lang w:eastAsia="en-GB"/>
        </w:rPr>
        <w:t>to erase</w:t>
      </w:r>
      <w:r w:rsidR="009539C2" w:rsidRPr="00023A42">
        <w:rPr>
          <w:rFonts w:ascii="Times New Roman" w:hAnsi="Times New Roman" w:cs="Times New Roman"/>
          <w:color w:val="000000"/>
          <w:sz w:val="22"/>
          <w:szCs w:val="22"/>
          <w:lang w:eastAsia="en-GB"/>
        </w:rPr>
        <w:t xml:space="preserve"> </w:t>
      </w:r>
      <w:r w:rsidRPr="00023A42">
        <w:rPr>
          <w:rFonts w:ascii="Times New Roman" w:hAnsi="Times New Roman" w:cs="Times New Roman"/>
          <w:color w:val="000000"/>
          <w:sz w:val="22"/>
          <w:szCs w:val="22"/>
          <w:lang w:eastAsia="en-GB"/>
        </w:rPr>
        <w:t xml:space="preserve">the ongoing colonial legacy of Zionism </w:t>
      </w:r>
      <w:r w:rsidR="0086563B">
        <w:rPr>
          <w:rFonts w:ascii="Times New Roman" w:hAnsi="Times New Roman" w:cs="Times New Roman"/>
          <w:color w:val="000000"/>
          <w:sz w:val="22"/>
          <w:szCs w:val="22"/>
          <w:lang w:eastAsia="en-GB"/>
        </w:rPr>
        <w:t xml:space="preserve">(inside and outside academia) </w:t>
      </w:r>
      <w:r w:rsidRPr="00023A42">
        <w:rPr>
          <w:rFonts w:ascii="Times New Roman" w:hAnsi="Times New Roman" w:cs="Times New Roman"/>
          <w:color w:val="000000"/>
          <w:sz w:val="22"/>
          <w:szCs w:val="22"/>
          <w:lang w:eastAsia="en-GB"/>
        </w:rPr>
        <w:t xml:space="preserve">and </w:t>
      </w:r>
      <w:r w:rsidR="009539C2">
        <w:rPr>
          <w:rFonts w:ascii="Times New Roman" w:hAnsi="Times New Roman" w:cs="Times New Roman"/>
          <w:color w:val="000000"/>
          <w:sz w:val="22"/>
          <w:szCs w:val="22"/>
          <w:lang w:eastAsia="en-GB"/>
        </w:rPr>
        <w:t xml:space="preserve">to </w:t>
      </w:r>
      <w:r w:rsidR="009539C2" w:rsidRPr="00023A42">
        <w:rPr>
          <w:rFonts w:ascii="Times New Roman" w:hAnsi="Times New Roman" w:cs="Times New Roman"/>
          <w:color w:val="000000"/>
          <w:sz w:val="22"/>
          <w:szCs w:val="22"/>
          <w:lang w:eastAsia="en-GB"/>
        </w:rPr>
        <w:t>normalis</w:t>
      </w:r>
      <w:r w:rsidR="009539C2">
        <w:rPr>
          <w:rFonts w:ascii="Times New Roman" w:hAnsi="Times New Roman" w:cs="Times New Roman"/>
          <w:color w:val="000000"/>
          <w:sz w:val="22"/>
          <w:szCs w:val="22"/>
          <w:lang w:eastAsia="en-GB"/>
        </w:rPr>
        <w:t>e</w:t>
      </w:r>
      <w:r w:rsidR="009539C2" w:rsidRPr="00023A42">
        <w:rPr>
          <w:rFonts w:ascii="Times New Roman" w:hAnsi="Times New Roman" w:cs="Times New Roman"/>
          <w:color w:val="000000"/>
          <w:sz w:val="22"/>
          <w:szCs w:val="22"/>
          <w:lang w:eastAsia="en-GB"/>
        </w:rPr>
        <w:t xml:space="preserve"> </w:t>
      </w:r>
      <w:r w:rsidRPr="00023A42">
        <w:rPr>
          <w:rFonts w:ascii="Times New Roman" w:hAnsi="Times New Roman" w:cs="Times New Roman"/>
          <w:color w:val="000000"/>
          <w:sz w:val="22"/>
          <w:szCs w:val="22"/>
          <w:lang w:eastAsia="en-GB"/>
        </w:rPr>
        <w:t xml:space="preserve">settler colonial relations in Palestine. The call was an attempt to realign </w:t>
      </w:r>
      <w:r>
        <w:rPr>
          <w:rFonts w:ascii="Times New Roman" w:hAnsi="Times New Roman" w:cs="Times New Roman"/>
          <w:color w:val="000000"/>
          <w:sz w:val="22"/>
          <w:szCs w:val="22"/>
          <w:lang w:eastAsia="en-GB"/>
        </w:rPr>
        <w:t>the</w:t>
      </w:r>
      <w:r w:rsidRPr="00023A42">
        <w:rPr>
          <w:rFonts w:ascii="Times New Roman" w:hAnsi="Times New Roman" w:cs="Times New Roman"/>
          <w:color w:val="000000"/>
          <w:sz w:val="22"/>
          <w:szCs w:val="22"/>
          <w:lang w:eastAsia="en-GB"/>
        </w:rPr>
        <w:t xml:space="preserve"> fractured and flattened analysis of </w:t>
      </w:r>
      <w:proofErr w:type="spellStart"/>
      <w:r w:rsidRPr="00023A42">
        <w:rPr>
          <w:rFonts w:ascii="Times New Roman" w:hAnsi="Times New Roman" w:cs="Times New Roman"/>
          <w:color w:val="000000"/>
          <w:sz w:val="22"/>
          <w:szCs w:val="22"/>
          <w:lang w:eastAsia="en-GB"/>
        </w:rPr>
        <w:t>racialised</w:t>
      </w:r>
      <w:proofErr w:type="spellEnd"/>
      <w:r w:rsidRPr="00023A42">
        <w:rPr>
          <w:rFonts w:ascii="Times New Roman" w:hAnsi="Times New Roman" w:cs="Times New Roman"/>
          <w:color w:val="000000"/>
          <w:sz w:val="22"/>
          <w:szCs w:val="22"/>
          <w:lang w:eastAsia="en-GB"/>
        </w:rPr>
        <w:t xml:space="preserve"> violence, dispossession and elimination in Palestine, with both old and new frameworks for conceptualising these as part of the global project of settler colonial and capitalist relations. The practicalities of </w:t>
      </w:r>
      <w:r w:rsidR="00E31312">
        <w:rPr>
          <w:rFonts w:ascii="Times New Roman" w:hAnsi="Times New Roman" w:cs="Times New Roman"/>
          <w:color w:val="000000"/>
          <w:sz w:val="22"/>
          <w:szCs w:val="22"/>
          <w:lang w:eastAsia="en-GB"/>
        </w:rPr>
        <w:t>this</w:t>
      </w:r>
      <w:r w:rsidR="00E31312" w:rsidRPr="00023A42">
        <w:rPr>
          <w:rFonts w:ascii="Times New Roman" w:hAnsi="Times New Roman" w:cs="Times New Roman"/>
          <w:color w:val="000000"/>
          <w:sz w:val="22"/>
          <w:szCs w:val="22"/>
          <w:lang w:eastAsia="en-GB"/>
        </w:rPr>
        <w:t xml:space="preserve"> </w:t>
      </w:r>
      <w:r w:rsidR="00E31312">
        <w:rPr>
          <w:rFonts w:ascii="Times New Roman" w:hAnsi="Times New Roman" w:cs="Times New Roman"/>
          <w:color w:val="000000"/>
          <w:sz w:val="22"/>
          <w:szCs w:val="22"/>
          <w:lang w:eastAsia="en-GB"/>
        </w:rPr>
        <w:t>requires</w:t>
      </w:r>
      <w:r w:rsidRPr="00023A42">
        <w:rPr>
          <w:rFonts w:ascii="Times New Roman" w:hAnsi="Times New Roman" w:cs="Times New Roman"/>
          <w:color w:val="000000"/>
          <w:sz w:val="22"/>
          <w:szCs w:val="22"/>
          <w:lang w:eastAsia="en-GB"/>
        </w:rPr>
        <w:t xml:space="preserve"> engagement in comparative, intersectional analysis </w:t>
      </w:r>
      <w:r w:rsidRPr="00023A42">
        <w:rPr>
          <w:rFonts w:ascii="Times New Roman" w:hAnsi="Times New Roman" w:cs="Times New Roman"/>
          <w:color w:val="000000"/>
          <w:sz w:val="22"/>
          <w:szCs w:val="22"/>
          <w:shd w:val="clear" w:color="auto" w:fill="FFFFFF"/>
          <w:lang w:eastAsia="en-GB"/>
        </w:rPr>
        <w:t xml:space="preserve">that situates Zionist settler colonialism as part of, as </w:t>
      </w:r>
      <w:r w:rsidR="00890900">
        <w:rPr>
          <w:rFonts w:ascii="Times New Roman" w:hAnsi="Times New Roman" w:cs="Times New Roman"/>
          <w:color w:val="000000"/>
          <w:sz w:val="22"/>
          <w:szCs w:val="22"/>
          <w:shd w:val="clear" w:color="auto" w:fill="FFFFFF"/>
          <w:lang w:eastAsia="en-GB"/>
        </w:rPr>
        <w:t xml:space="preserve">Lorenzo </w:t>
      </w:r>
      <w:r w:rsidRPr="00023A42">
        <w:rPr>
          <w:rFonts w:ascii="Times New Roman" w:hAnsi="Times New Roman" w:cs="Times New Roman"/>
          <w:color w:val="000000"/>
          <w:sz w:val="22"/>
          <w:szCs w:val="22"/>
          <w:shd w:val="clear" w:color="auto" w:fill="FFFFFF"/>
          <w:lang w:eastAsia="en-GB"/>
        </w:rPr>
        <w:t xml:space="preserve">Veracini </w:t>
      </w:r>
      <w:r w:rsidR="00E31312" w:rsidRPr="00023A42">
        <w:rPr>
          <w:rFonts w:ascii="Times New Roman" w:hAnsi="Times New Roman" w:cs="Times New Roman"/>
          <w:color w:val="000000"/>
          <w:sz w:val="22"/>
          <w:szCs w:val="22"/>
          <w:shd w:val="clear" w:color="auto" w:fill="FFFFFF"/>
          <w:lang w:eastAsia="en-GB"/>
        </w:rPr>
        <w:t>label</w:t>
      </w:r>
      <w:r w:rsidR="00E31312">
        <w:rPr>
          <w:rFonts w:ascii="Times New Roman" w:hAnsi="Times New Roman" w:cs="Times New Roman"/>
          <w:color w:val="000000"/>
          <w:sz w:val="22"/>
          <w:szCs w:val="22"/>
          <w:shd w:val="clear" w:color="auto" w:fill="FFFFFF"/>
          <w:lang w:eastAsia="en-GB"/>
        </w:rPr>
        <w:t>s</w:t>
      </w:r>
      <w:r w:rsidR="00E31312" w:rsidRPr="00023A42">
        <w:rPr>
          <w:rFonts w:ascii="Times New Roman" w:hAnsi="Times New Roman" w:cs="Times New Roman"/>
          <w:color w:val="000000"/>
          <w:sz w:val="22"/>
          <w:szCs w:val="22"/>
          <w:shd w:val="clear" w:color="auto" w:fill="FFFFFF"/>
          <w:lang w:eastAsia="en-GB"/>
        </w:rPr>
        <w:t xml:space="preserve"> </w:t>
      </w:r>
      <w:r w:rsidRPr="00023A42">
        <w:rPr>
          <w:rFonts w:ascii="Times New Roman" w:hAnsi="Times New Roman" w:cs="Times New Roman"/>
          <w:color w:val="000000"/>
          <w:sz w:val="22"/>
          <w:szCs w:val="22"/>
          <w:shd w:val="clear" w:color="auto" w:fill="FFFFFF"/>
          <w:lang w:eastAsia="en-GB"/>
        </w:rPr>
        <w:t>it, the ‘settler colonial present’</w:t>
      </w:r>
      <w:r w:rsidR="00370E48">
        <w:rPr>
          <w:rFonts w:ascii="Times New Roman" w:hAnsi="Times New Roman" w:cs="Times New Roman"/>
          <w:color w:val="000000"/>
          <w:sz w:val="22"/>
          <w:szCs w:val="22"/>
          <w:shd w:val="clear" w:color="auto" w:fill="FFFFFF"/>
          <w:lang w:eastAsia="en-GB"/>
        </w:rPr>
        <w:t>,</w:t>
      </w:r>
      <w:r>
        <w:rPr>
          <w:rStyle w:val="EndnoteReference"/>
          <w:rFonts w:ascii="Times New Roman" w:hAnsi="Times New Roman" w:cs="Times New Roman"/>
          <w:color w:val="000000"/>
          <w:sz w:val="22"/>
          <w:szCs w:val="22"/>
          <w:shd w:val="clear" w:color="auto" w:fill="FFFFFF"/>
          <w:lang w:eastAsia="en-GB"/>
        </w:rPr>
        <w:endnoteReference w:id="42"/>
      </w:r>
      <w:r w:rsidRPr="00023A42">
        <w:rPr>
          <w:rFonts w:ascii="Times New Roman" w:hAnsi="Times New Roman" w:cs="Times New Roman"/>
          <w:color w:val="000000"/>
          <w:sz w:val="22"/>
          <w:szCs w:val="22"/>
          <w:shd w:val="clear" w:color="auto" w:fill="FFFFFF"/>
          <w:lang w:eastAsia="en-GB"/>
        </w:rPr>
        <w:t xml:space="preserve"> and treats the anticolonial struggle in Palestine as ‘embedded within, and empowered by, broader struggles – all anti-imperial, all anti-racist, and all struggling to make another world possible’</w:t>
      </w:r>
      <w:r w:rsidR="00370E48">
        <w:rPr>
          <w:rFonts w:ascii="Times New Roman" w:hAnsi="Times New Roman" w:cs="Times New Roman"/>
          <w:color w:val="000000"/>
          <w:sz w:val="22"/>
          <w:szCs w:val="22"/>
          <w:shd w:val="clear" w:color="auto" w:fill="FFFFFF"/>
          <w:lang w:eastAsia="en-GB"/>
        </w:rPr>
        <w:t>.</w:t>
      </w:r>
      <w:r>
        <w:rPr>
          <w:rStyle w:val="EndnoteReference"/>
          <w:rFonts w:ascii="Times New Roman" w:hAnsi="Times New Roman" w:cs="Times New Roman"/>
          <w:color w:val="000000"/>
          <w:sz w:val="22"/>
          <w:szCs w:val="22"/>
          <w:shd w:val="clear" w:color="auto" w:fill="FFFFFF"/>
          <w:lang w:eastAsia="en-GB"/>
        </w:rPr>
        <w:endnoteReference w:id="43"/>
      </w:r>
      <w:r w:rsidRPr="00023A42">
        <w:rPr>
          <w:rFonts w:ascii="Times New Roman" w:hAnsi="Times New Roman" w:cs="Times New Roman"/>
          <w:color w:val="000000"/>
          <w:sz w:val="22"/>
          <w:szCs w:val="22"/>
          <w:shd w:val="clear" w:color="auto" w:fill="FFFFFF"/>
          <w:lang w:eastAsia="en-GB"/>
        </w:rPr>
        <w:t xml:space="preserve"> Moreover, crucially, the new trajectory of scholarship, they argued, must reiterate the fact that ‘Palestinians are an indigenous people, and (there must be) an alignment of Palestine scholarship with indigenous and native studies’</w:t>
      </w:r>
      <w:r w:rsidR="00370E48">
        <w:rPr>
          <w:rFonts w:ascii="Times New Roman" w:hAnsi="Times New Roman" w:cs="Times New Roman"/>
          <w:color w:val="000000"/>
          <w:sz w:val="22"/>
          <w:szCs w:val="22"/>
          <w:shd w:val="clear" w:color="auto" w:fill="FFFFFF"/>
          <w:lang w:eastAsia="en-GB"/>
        </w:rPr>
        <w:t>.</w:t>
      </w:r>
      <w:r>
        <w:rPr>
          <w:rStyle w:val="EndnoteReference"/>
          <w:rFonts w:ascii="Times New Roman" w:hAnsi="Times New Roman" w:cs="Times New Roman"/>
          <w:color w:val="000000"/>
          <w:sz w:val="22"/>
          <w:szCs w:val="22"/>
          <w:shd w:val="clear" w:color="auto" w:fill="FFFFFF"/>
          <w:lang w:eastAsia="en-GB"/>
        </w:rPr>
        <w:endnoteReference w:id="44"/>
      </w:r>
      <w:r w:rsidRPr="00023A42">
        <w:rPr>
          <w:rFonts w:ascii="Times New Roman" w:hAnsi="Times New Roman" w:cs="Times New Roman"/>
          <w:color w:val="000000"/>
          <w:sz w:val="22"/>
          <w:szCs w:val="22"/>
          <w:shd w:val="clear" w:color="auto" w:fill="FFFFFF"/>
          <w:lang w:eastAsia="en-GB"/>
        </w:rPr>
        <w:t xml:space="preserve"> </w:t>
      </w:r>
    </w:p>
    <w:p w14:paraId="22B67FBE" w14:textId="77777777" w:rsidR="00442952" w:rsidRPr="00023A42" w:rsidRDefault="00442952" w:rsidP="00442952">
      <w:pPr>
        <w:rPr>
          <w:rFonts w:ascii="Times New Roman" w:eastAsia="Times New Roman" w:hAnsi="Times New Roman" w:cs="Times New Roman"/>
          <w:sz w:val="22"/>
          <w:szCs w:val="22"/>
          <w:lang w:eastAsia="en-GB"/>
        </w:rPr>
      </w:pPr>
    </w:p>
    <w:p w14:paraId="4E4F4FB9" w14:textId="013BEE50" w:rsidR="00442952" w:rsidRDefault="00442952" w:rsidP="00442952">
      <w:pPr>
        <w:jc w:val="both"/>
        <w:rPr>
          <w:rFonts w:ascii="Times New Roman" w:hAnsi="Times New Roman" w:cs="Times New Roman"/>
          <w:color w:val="000000"/>
          <w:sz w:val="22"/>
          <w:szCs w:val="22"/>
          <w:lang w:eastAsia="en-GB"/>
        </w:rPr>
      </w:pPr>
      <w:r>
        <w:rPr>
          <w:rFonts w:ascii="Times New Roman" w:hAnsi="Times New Roman" w:cs="Times New Roman"/>
          <w:color w:val="000000"/>
          <w:sz w:val="22"/>
          <w:szCs w:val="22"/>
          <w:lang w:eastAsia="en-GB"/>
        </w:rPr>
        <w:t xml:space="preserve">One should see </w:t>
      </w:r>
      <w:r w:rsidR="00214A03">
        <w:rPr>
          <w:rFonts w:ascii="Times New Roman" w:hAnsi="Times New Roman" w:cs="Times New Roman"/>
          <w:color w:val="000000"/>
          <w:sz w:val="22"/>
          <w:szCs w:val="22"/>
          <w:lang w:eastAsia="en-GB"/>
        </w:rPr>
        <w:t>the</w:t>
      </w:r>
      <w:r>
        <w:rPr>
          <w:rFonts w:ascii="Times New Roman" w:hAnsi="Times New Roman" w:cs="Times New Roman"/>
          <w:color w:val="000000"/>
          <w:sz w:val="22"/>
          <w:szCs w:val="22"/>
          <w:lang w:eastAsia="en-GB"/>
        </w:rPr>
        <w:t xml:space="preserve"> </w:t>
      </w:r>
      <w:r w:rsidR="001B74D3">
        <w:rPr>
          <w:rFonts w:ascii="Times New Roman" w:hAnsi="Times New Roman" w:cs="Times New Roman"/>
          <w:color w:val="000000"/>
          <w:sz w:val="22"/>
          <w:szCs w:val="22"/>
          <w:lang w:eastAsia="en-GB"/>
        </w:rPr>
        <w:t xml:space="preserve">2012 </w:t>
      </w:r>
      <w:r>
        <w:rPr>
          <w:rFonts w:ascii="Times New Roman" w:hAnsi="Times New Roman" w:cs="Times New Roman"/>
          <w:color w:val="000000"/>
          <w:sz w:val="22"/>
          <w:szCs w:val="22"/>
          <w:lang w:eastAsia="en-GB"/>
        </w:rPr>
        <w:t xml:space="preserve">special issue as part (rather than the initiator) of </w:t>
      </w:r>
      <w:r w:rsidR="00F64E65">
        <w:rPr>
          <w:rFonts w:ascii="Times New Roman" w:hAnsi="Times New Roman" w:cs="Times New Roman"/>
          <w:color w:val="000000"/>
          <w:sz w:val="22"/>
          <w:szCs w:val="22"/>
          <w:lang w:eastAsia="en-GB"/>
        </w:rPr>
        <w:t>this</w:t>
      </w:r>
      <w:r>
        <w:rPr>
          <w:rFonts w:ascii="Times New Roman" w:hAnsi="Times New Roman" w:cs="Times New Roman"/>
          <w:color w:val="000000"/>
          <w:sz w:val="22"/>
          <w:szCs w:val="22"/>
          <w:lang w:eastAsia="en-GB"/>
        </w:rPr>
        <w:t xml:space="preserve"> shift in both the field of critical Palestine Studies and the disciplinary conversation around settler colonialism; a zeitgeist once again mirroring politics on the ground. In parallel with the failings of Oslo</w:t>
      </w:r>
      <w:r w:rsidR="006225A2">
        <w:rPr>
          <w:rFonts w:ascii="Times New Roman" w:hAnsi="Times New Roman" w:cs="Times New Roman"/>
          <w:color w:val="000000"/>
          <w:sz w:val="22"/>
          <w:szCs w:val="22"/>
          <w:lang w:eastAsia="en-GB"/>
        </w:rPr>
        <w:t>,</w:t>
      </w:r>
      <w:r>
        <w:rPr>
          <w:rStyle w:val="EndnoteReference"/>
          <w:rFonts w:ascii="Times New Roman" w:hAnsi="Times New Roman" w:cs="Times New Roman"/>
          <w:color w:val="000000"/>
          <w:sz w:val="22"/>
          <w:szCs w:val="22"/>
          <w:lang w:eastAsia="en-GB"/>
        </w:rPr>
        <w:endnoteReference w:id="45"/>
      </w:r>
      <w:r>
        <w:rPr>
          <w:rFonts w:ascii="Times New Roman" w:hAnsi="Times New Roman" w:cs="Times New Roman"/>
          <w:color w:val="000000"/>
          <w:sz w:val="22"/>
          <w:szCs w:val="22"/>
          <w:lang w:eastAsia="en-GB"/>
        </w:rPr>
        <w:t xml:space="preserve"> a</w:t>
      </w:r>
      <w:r w:rsidRPr="00023A42">
        <w:rPr>
          <w:rFonts w:ascii="Times New Roman" w:hAnsi="Times New Roman" w:cs="Times New Roman"/>
          <w:color w:val="000000"/>
          <w:sz w:val="22"/>
          <w:szCs w:val="22"/>
          <w:lang w:eastAsia="en-GB"/>
        </w:rPr>
        <w:t xml:space="preserve"> floodgate of </w:t>
      </w:r>
      <w:r>
        <w:rPr>
          <w:rFonts w:ascii="Times New Roman" w:hAnsi="Times New Roman" w:cs="Times New Roman"/>
          <w:color w:val="000000"/>
          <w:sz w:val="22"/>
          <w:szCs w:val="22"/>
          <w:lang w:eastAsia="en-GB"/>
        </w:rPr>
        <w:t xml:space="preserve">new </w:t>
      </w:r>
      <w:r w:rsidRPr="00023A42">
        <w:rPr>
          <w:rFonts w:ascii="Times New Roman" w:hAnsi="Times New Roman" w:cs="Times New Roman"/>
          <w:color w:val="000000"/>
          <w:sz w:val="22"/>
          <w:szCs w:val="22"/>
          <w:lang w:eastAsia="en-GB"/>
        </w:rPr>
        <w:t xml:space="preserve">research </w:t>
      </w:r>
      <w:r>
        <w:rPr>
          <w:rFonts w:ascii="Times New Roman" w:hAnsi="Times New Roman" w:cs="Times New Roman"/>
          <w:color w:val="000000"/>
          <w:sz w:val="22"/>
          <w:szCs w:val="22"/>
          <w:lang w:eastAsia="en-GB"/>
        </w:rPr>
        <w:t>had been opened</w:t>
      </w:r>
      <w:r w:rsidRPr="00023A42">
        <w:rPr>
          <w:rFonts w:ascii="Times New Roman" w:hAnsi="Times New Roman" w:cs="Times New Roman"/>
          <w:color w:val="000000"/>
          <w:sz w:val="22"/>
          <w:szCs w:val="22"/>
          <w:lang w:eastAsia="en-GB"/>
        </w:rPr>
        <w:t xml:space="preserve"> t</w:t>
      </w:r>
      <w:r>
        <w:rPr>
          <w:rFonts w:ascii="Times New Roman" w:hAnsi="Times New Roman" w:cs="Times New Roman"/>
          <w:color w:val="000000"/>
          <w:sz w:val="22"/>
          <w:szCs w:val="22"/>
          <w:lang w:eastAsia="en-GB"/>
        </w:rPr>
        <w:t xml:space="preserve">hat </w:t>
      </w:r>
      <w:r w:rsidR="00E31312">
        <w:rPr>
          <w:rFonts w:ascii="Times New Roman" w:hAnsi="Times New Roman" w:cs="Times New Roman"/>
          <w:color w:val="000000"/>
          <w:sz w:val="22"/>
          <w:szCs w:val="22"/>
          <w:lang w:eastAsia="en-GB"/>
        </w:rPr>
        <w:t xml:space="preserve">has </w:t>
      </w:r>
      <w:r>
        <w:rPr>
          <w:rFonts w:ascii="Times New Roman" w:hAnsi="Times New Roman" w:cs="Times New Roman"/>
          <w:color w:val="000000"/>
          <w:sz w:val="22"/>
          <w:szCs w:val="22"/>
          <w:lang w:eastAsia="en-GB"/>
        </w:rPr>
        <w:t>re-</w:t>
      </w:r>
      <w:r w:rsidRPr="00023A42">
        <w:rPr>
          <w:rFonts w:ascii="Times New Roman" w:hAnsi="Times New Roman" w:cs="Times New Roman"/>
          <w:color w:val="000000"/>
          <w:sz w:val="22"/>
          <w:szCs w:val="22"/>
          <w:lang w:eastAsia="en-GB"/>
        </w:rPr>
        <w:t>render</w:t>
      </w:r>
      <w:r>
        <w:rPr>
          <w:rFonts w:ascii="Times New Roman" w:hAnsi="Times New Roman" w:cs="Times New Roman"/>
          <w:color w:val="000000"/>
          <w:sz w:val="22"/>
          <w:szCs w:val="22"/>
          <w:lang w:eastAsia="en-GB"/>
        </w:rPr>
        <w:t>ed</w:t>
      </w:r>
      <w:r w:rsidRPr="00023A42">
        <w:rPr>
          <w:rFonts w:ascii="Times New Roman" w:hAnsi="Times New Roman" w:cs="Times New Roman"/>
          <w:color w:val="000000"/>
          <w:sz w:val="22"/>
          <w:szCs w:val="22"/>
          <w:lang w:eastAsia="en-GB"/>
        </w:rPr>
        <w:t xml:space="preserve"> Palestine through</w:t>
      </w:r>
      <w:r>
        <w:rPr>
          <w:rFonts w:ascii="Times New Roman" w:hAnsi="Times New Roman" w:cs="Times New Roman"/>
          <w:color w:val="000000"/>
          <w:sz w:val="22"/>
          <w:szCs w:val="22"/>
          <w:lang w:eastAsia="en-GB"/>
        </w:rPr>
        <w:t xml:space="preserve"> </w:t>
      </w:r>
      <w:r w:rsidRPr="00023A42">
        <w:rPr>
          <w:rFonts w:ascii="Times New Roman" w:hAnsi="Times New Roman" w:cs="Times New Roman"/>
          <w:color w:val="000000"/>
          <w:sz w:val="22"/>
          <w:szCs w:val="22"/>
          <w:lang w:eastAsia="en-GB"/>
        </w:rPr>
        <w:t>the lens of ‘settler colonialism’; at the same time</w:t>
      </w:r>
      <w:r>
        <w:rPr>
          <w:rFonts w:ascii="Times New Roman" w:hAnsi="Times New Roman" w:cs="Times New Roman"/>
          <w:color w:val="000000"/>
          <w:sz w:val="22"/>
          <w:szCs w:val="22"/>
          <w:lang w:eastAsia="en-GB"/>
        </w:rPr>
        <w:t>,</w:t>
      </w:r>
      <w:r w:rsidR="001B74D3">
        <w:rPr>
          <w:rFonts w:ascii="Times New Roman" w:hAnsi="Times New Roman" w:cs="Times New Roman"/>
          <w:color w:val="000000"/>
          <w:sz w:val="22"/>
          <w:szCs w:val="22"/>
          <w:lang w:eastAsia="en-GB"/>
        </w:rPr>
        <w:t xml:space="preserve"> </w:t>
      </w:r>
      <w:r w:rsidR="009305DE">
        <w:rPr>
          <w:rFonts w:ascii="Times New Roman" w:hAnsi="Times New Roman" w:cs="Times New Roman"/>
          <w:color w:val="000000"/>
          <w:sz w:val="22"/>
          <w:szCs w:val="22"/>
          <w:lang w:eastAsia="en-GB"/>
        </w:rPr>
        <w:t>S</w:t>
      </w:r>
      <w:r w:rsidRPr="00023A42">
        <w:rPr>
          <w:rFonts w:ascii="Times New Roman" w:hAnsi="Times New Roman" w:cs="Times New Roman"/>
          <w:color w:val="000000"/>
          <w:sz w:val="22"/>
          <w:szCs w:val="22"/>
          <w:lang w:eastAsia="en-GB"/>
        </w:rPr>
        <w:t xml:space="preserve">ettler </w:t>
      </w:r>
      <w:r w:rsidR="009305DE">
        <w:rPr>
          <w:rFonts w:ascii="Times New Roman" w:hAnsi="Times New Roman" w:cs="Times New Roman"/>
          <w:color w:val="000000"/>
          <w:sz w:val="22"/>
          <w:szCs w:val="22"/>
          <w:lang w:eastAsia="en-GB"/>
        </w:rPr>
        <w:t>C</w:t>
      </w:r>
      <w:r w:rsidRPr="00023A42">
        <w:rPr>
          <w:rFonts w:ascii="Times New Roman" w:hAnsi="Times New Roman" w:cs="Times New Roman"/>
          <w:color w:val="000000"/>
          <w:sz w:val="22"/>
          <w:szCs w:val="22"/>
          <w:lang w:eastAsia="en-GB"/>
        </w:rPr>
        <w:t xml:space="preserve">olonial </w:t>
      </w:r>
      <w:r w:rsidR="009305DE">
        <w:rPr>
          <w:rFonts w:ascii="Times New Roman" w:hAnsi="Times New Roman" w:cs="Times New Roman"/>
          <w:color w:val="000000"/>
          <w:sz w:val="22"/>
          <w:szCs w:val="22"/>
          <w:lang w:eastAsia="en-GB"/>
        </w:rPr>
        <w:t>S</w:t>
      </w:r>
      <w:r w:rsidRPr="00023A42">
        <w:rPr>
          <w:rFonts w:ascii="Times New Roman" w:hAnsi="Times New Roman" w:cs="Times New Roman"/>
          <w:color w:val="000000"/>
          <w:sz w:val="22"/>
          <w:szCs w:val="22"/>
          <w:lang w:eastAsia="en-GB"/>
        </w:rPr>
        <w:t>tudies increasingly bec</w:t>
      </w:r>
      <w:r>
        <w:rPr>
          <w:rFonts w:ascii="Times New Roman" w:hAnsi="Times New Roman" w:cs="Times New Roman"/>
          <w:color w:val="000000"/>
          <w:sz w:val="22"/>
          <w:szCs w:val="22"/>
          <w:lang w:eastAsia="en-GB"/>
        </w:rPr>
        <w:t>a</w:t>
      </w:r>
      <w:r w:rsidRPr="00023A42">
        <w:rPr>
          <w:rFonts w:ascii="Times New Roman" w:hAnsi="Times New Roman" w:cs="Times New Roman"/>
          <w:color w:val="000000"/>
          <w:sz w:val="22"/>
          <w:szCs w:val="22"/>
          <w:lang w:eastAsia="en-GB"/>
        </w:rPr>
        <w:t xml:space="preserve">me centred on Palestine, </w:t>
      </w:r>
      <w:r>
        <w:rPr>
          <w:rFonts w:ascii="Times New Roman" w:hAnsi="Times New Roman" w:cs="Times New Roman"/>
          <w:color w:val="000000"/>
          <w:sz w:val="22"/>
          <w:szCs w:val="22"/>
          <w:lang w:eastAsia="en-GB"/>
        </w:rPr>
        <w:t>re-writing</w:t>
      </w:r>
      <w:r w:rsidRPr="00023A42">
        <w:rPr>
          <w:rFonts w:ascii="Times New Roman" w:hAnsi="Times New Roman" w:cs="Times New Roman"/>
          <w:color w:val="000000"/>
          <w:sz w:val="22"/>
          <w:szCs w:val="22"/>
          <w:lang w:eastAsia="en-GB"/>
        </w:rPr>
        <w:t xml:space="preserve"> its structural features through analyses of this case</w:t>
      </w:r>
      <w:r w:rsidR="006225A2">
        <w:rPr>
          <w:rFonts w:ascii="Times New Roman" w:hAnsi="Times New Roman" w:cs="Times New Roman"/>
          <w:color w:val="000000"/>
          <w:sz w:val="22"/>
          <w:szCs w:val="22"/>
          <w:lang w:eastAsia="en-GB"/>
        </w:rPr>
        <w:t>.</w:t>
      </w:r>
      <w:r>
        <w:rPr>
          <w:rStyle w:val="EndnoteReference"/>
          <w:rFonts w:ascii="Times New Roman" w:hAnsi="Times New Roman" w:cs="Times New Roman"/>
          <w:color w:val="000000"/>
          <w:sz w:val="22"/>
          <w:szCs w:val="22"/>
          <w:lang w:eastAsia="en-GB"/>
        </w:rPr>
        <w:endnoteReference w:id="46"/>
      </w:r>
      <w:r w:rsidRPr="00023A42">
        <w:rPr>
          <w:rFonts w:ascii="Times New Roman" w:hAnsi="Times New Roman" w:cs="Times New Roman"/>
          <w:color w:val="000000"/>
          <w:sz w:val="22"/>
          <w:szCs w:val="22"/>
          <w:lang w:eastAsia="en-GB"/>
        </w:rPr>
        <w:t xml:space="preserve"> </w:t>
      </w:r>
      <w:r>
        <w:rPr>
          <w:rFonts w:ascii="Times New Roman" w:hAnsi="Times New Roman" w:cs="Times New Roman"/>
          <w:color w:val="000000"/>
          <w:sz w:val="22"/>
          <w:szCs w:val="22"/>
          <w:lang w:eastAsia="en-GB"/>
        </w:rPr>
        <w:t>T</w:t>
      </w:r>
      <w:r w:rsidRPr="00023A42">
        <w:rPr>
          <w:rFonts w:ascii="Times New Roman" w:hAnsi="Times New Roman" w:cs="Times New Roman"/>
          <w:color w:val="000000"/>
          <w:sz w:val="22"/>
          <w:szCs w:val="22"/>
          <w:lang w:eastAsia="en-GB"/>
        </w:rPr>
        <w:t>h</w:t>
      </w:r>
      <w:r>
        <w:rPr>
          <w:rFonts w:ascii="Times New Roman" w:hAnsi="Times New Roman" w:cs="Times New Roman"/>
          <w:color w:val="000000"/>
          <w:sz w:val="22"/>
          <w:szCs w:val="22"/>
          <w:lang w:eastAsia="en-GB"/>
        </w:rPr>
        <w:t>is range of work</w:t>
      </w:r>
      <w:r w:rsidR="0086563B">
        <w:rPr>
          <w:rFonts w:ascii="Times New Roman" w:hAnsi="Times New Roman" w:cs="Times New Roman"/>
          <w:color w:val="000000"/>
          <w:sz w:val="22"/>
          <w:szCs w:val="22"/>
          <w:lang w:eastAsia="en-GB"/>
        </w:rPr>
        <w:t xml:space="preserve"> </w:t>
      </w:r>
      <w:r>
        <w:rPr>
          <w:rFonts w:ascii="Times New Roman" w:hAnsi="Times New Roman" w:cs="Times New Roman"/>
          <w:color w:val="000000"/>
          <w:sz w:val="22"/>
          <w:szCs w:val="22"/>
          <w:lang w:eastAsia="en-GB"/>
        </w:rPr>
        <w:t xml:space="preserve">has succeeded in revealing the violence of Israel as </w:t>
      </w:r>
      <w:r w:rsidR="00E31312">
        <w:rPr>
          <w:rFonts w:ascii="Times New Roman" w:hAnsi="Times New Roman" w:cs="Times New Roman"/>
          <w:color w:val="000000"/>
          <w:sz w:val="22"/>
          <w:szCs w:val="22"/>
          <w:lang w:eastAsia="en-GB"/>
        </w:rPr>
        <w:t xml:space="preserve">a </w:t>
      </w:r>
      <w:r>
        <w:rPr>
          <w:rFonts w:ascii="Times New Roman" w:hAnsi="Times New Roman" w:cs="Times New Roman"/>
          <w:color w:val="000000"/>
          <w:sz w:val="22"/>
          <w:szCs w:val="22"/>
          <w:lang w:eastAsia="en-GB"/>
        </w:rPr>
        <w:t>settler state in high</w:t>
      </w:r>
      <w:r w:rsidR="00E31312">
        <w:rPr>
          <w:rFonts w:ascii="Times New Roman" w:hAnsi="Times New Roman" w:cs="Times New Roman"/>
          <w:color w:val="000000"/>
          <w:sz w:val="22"/>
          <w:szCs w:val="22"/>
          <w:lang w:eastAsia="en-GB"/>
        </w:rPr>
        <w:t>-</w:t>
      </w:r>
      <w:r>
        <w:rPr>
          <w:rFonts w:ascii="Times New Roman" w:hAnsi="Times New Roman" w:cs="Times New Roman"/>
          <w:color w:val="000000"/>
          <w:sz w:val="22"/>
          <w:szCs w:val="22"/>
          <w:lang w:eastAsia="en-GB"/>
        </w:rPr>
        <w:t xml:space="preserve">profile journals, academic conferences, university classrooms and disciplinary associations, and thus in achieving its goals of re-configuring the conversation around Israel in critical academic circles. Yet, </w:t>
      </w:r>
      <w:r w:rsidRPr="00023A42">
        <w:rPr>
          <w:rFonts w:ascii="Times New Roman" w:hAnsi="Times New Roman" w:cs="Times New Roman"/>
          <w:color w:val="000000"/>
          <w:sz w:val="22"/>
          <w:szCs w:val="22"/>
          <w:lang w:eastAsia="en-GB"/>
        </w:rPr>
        <w:t>th</w:t>
      </w:r>
      <w:r>
        <w:rPr>
          <w:rFonts w:ascii="Times New Roman" w:hAnsi="Times New Roman" w:cs="Times New Roman"/>
          <w:color w:val="000000"/>
          <w:sz w:val="22"/>
          <w:szCs w:val="22"/>
          <w:lang w:eastAsia="en-GB"/>
        </w:rPr>
        <w:t xml:space="preserve">ese successes, which are still partial and often marginalised within academic institutional spaces, </w:t>
      </w:r>
      <w:r w:rsidRPr="00023A42">
        <w:rPr>
          <w:rFonts w:ascii="Times New Roman" w:hAnsi="Times New Roman" w:cs="Times New Roman"/>
          <w:color w:val="000000"/>
          <w:sz w:val="22"/>
          <w:szCs w:val="22"/>
          <w:lang w:eastAsia="en-GB"/>
        </w:rPr>
        <w:t xml:space="preserve">emphasise both the ways in which critical research contributes to </w:t>
      </w:r>
      <w:r>
        <w:rPr>
          <w:rFonts w:ascii="Times New Roman" w:hAnsi="Times New Roman" w:cs="Times New Roman"/>
          <w:color w:val="000000"/>
          <w:sz w:val="22"/>
          <w:szCs w:val="22"/>
          <w:lang w:eastAsia="en-GB"/>
        </w:rPr>
        <w:t>counter-hegemonic practices</w:t>
      </w:r>
      <w:r w:rsidRPr="00023A42">
        <w:rPr>
          <w:rFonts w:ascii="Times New Roman" w:hAnsi="Times New Roman" w:cs="Times New Roman"/>
          <w:color w:val="000000"/>
          <w:sz w:val="22"/>
          <w:szCs w:val="22"/>
          <w:lang w:eastAsia="en-GB"/>
        </w:rPr>
        <w:t xml:space="preserve">, and how hegemonic knowledge </w:t>
      </w:r>
      <w:r>
        <w:rPr>
          <w:rFonts w:ascii="Times New Roman" w:hAnsi="Times New Roman" w:cs="Times New Roman"/>
          <w:color w:val="000000"/>
          <w:sz w:val="22"/>
          <w:szCs w:val="22"/>
          <w:lang w:eastAsia="en-GB"/>
        </w:rPr>
        <w:t xml:space="preserve">is </w:t>
      </w:r>
      <w:r w:rsidRPr="00023A42">
        <w:rPr>
          <w:rFonts w:ascii="Times New Roman" w:hAnsi="Times New Roman" w:cs="Times New Roman"/>
          <w:color w:val="000000"/>
          <w:sz w:val="22"/>
          <w:szCs w:val="22"/>
          <w:lang w:eastAsia="en-GB"/>
        </w:rPr>
        <w:t>reassert</w:t>
      </w:r>
      <w:r>
        <w:rPr>
          <w:rFonts w:ascii="Times New Roman" w:hAnsi="Times New Roman" w:cs="Times New Roman"/>
          <w:color w:val="000000"/>
          <w:sz w:val="22"/>
          <w:szCs w:val="22"/>
          <w:lang w:eastAsia="en-GB"/>
        </w:rPr>
        <w:t>ed</w:t>
      </w:r>
      <w:r w:rsidRPr="00023A42">
        <w:rPr>
          <w:rFonts w:ascii="Times New Roman" w:hAnsi="Times New Roman" w:cs="Times New Roman"/>
          <w:color w:val="000000"/>
          <w:sz w:val="22"/>
          <w:szCs w:val="22"/>
          <w:lang w:eastAsia="en-GB"/>
        </w:rPr>
        <w:t xml:space="preserve"> and reproduce</w:t>
      </w:r>
      <w:r>
        <w:rPr>
          <w:rFonts w:ascii="Times New Roman" w:hAnsi="Times New Roman" w:cs="Times New Roman"/>
          <w:color w:val="000000"/>
          <w:sz w:val="22"/>
          <w:szCs w:val="22"/>
          <w:lang w:eastAsia="en-GB"/>
        </w:rPr>
        <w:t>d, as it</w:t>
      </w:r>
      <w:r w:rsidR="001B74D3">
        <w:rPr>
          <w:rFonts w:ascii="Times New Roman" w:hAnsi="Times New Roman" w:cs="Times New Roman"/>
          <w:color w:val="000000"/>
          <w:sz w:val="22"/>
          <w:szCs w:val="22"/>
          <w:lang w:eastAsia="en-GB"/>
        </w:rPr>
        <w:t xml:space="preserve"> contends with the new turn in </w:t>
      </w:r>
      <w:r w:rsidR="005335B4">
        <w:rPr>
          <w:rFonts w:ascii="Times New Roman" w:hAnsi="Times New Roman" w:cs="Times New Roman"/>
          <w:color w:val="000000"/>
          <w:sz w:val="22"/>
          <w:szCs w:val="22"/>
          <w:lang w:eastAsia="en-GB"/>
        </w:rPr>
        <w:t>S</w:t>
      </w:r>
      <w:r>
        <w:rPr>
          <w:rFonts w:ascii="Times New Roman" w:hAnsi="Times New Roman" w:cs="Times New Roman"/>
          <w:color w:val="000000"/>
          <w:sz w:val="22"/>
          <w:szCs w:val="22"/>
          <w:lang w:eastAsia="en-GB"/>
        </w:rPr>
        <w:t xml:space="preserve">ettler </w:t>
      </w:r>
      <w:r w:rsidR="005335B4">
        <w:rPr>
          <w:rFonts w:ascii="Times New Roman" w:hAnsi="Times New Roman" w:cs="Times New Roman"/>
          <w:color w:val="000000"/>
          <w:sz w:val="22"/>
          <w:szCs w:val="22"/>
          <w:lang w:eastAsia="en-GB"/>
        </w:rPr>
        <w:t>C</w:t>
      </w:r>
      <w:r>
        <w:rPr>
          <w:rFonts w:ascii="Times New Roman" w:hAnsi="Times New Roman" w:cs="Times New Roman"/>
          <w:color w:val="000000"/>
          <w:sz w:val="22"/>
          <w:szCs w:val="22"/>
          <w:lang w:eastAsia="en-GB"/>
        </w:rPr>
        <w:t xml:space="preserve">olonial </w:t>
      </w:r>
      <w:r w:rsidR="005335B4">
        <w:rPr>
          <w:rFonts w:ascii="Times New Roman" w:hAnsi="Times New Roman" w:cs="Times New Roman"/>
          <w:color w:val="000000"/>
          <w:sz w:val="22"/>
          <w:szCs w:val="22"/>
          <w:lang w:eastAsia="en-GB"/>
        </w:rPr>
        <w:t>S</w:t>
      </w:r>
      <w:r w:rsidR="001B74D3">
        <w:rPr>
          <w:rFonts w:ascii="Times New Roman" w:hAnsi="Times New Roman" w:cs="Times New Roman"/>
          <w:color w:val="000000"/>
          <w:sz w:val="22"/>
          <w:szCs w:val="22"/>
          <w:lang w:eastAsia="en-GB"/>
        </w:rPr>
        <w:t>tudies</w:t>
      </w:r>
      <w:r w:rsidRPr="00023A42">
        <w:rPr>
          <w:rFonts w:ascii="Times New Roman" w:hAnsi="Times New Roman" w:cs="Times New Roman"/>
          <w:color w:val="000000"/>
          <w:sz w:val="22"/>
          <w:szCs w:val="22"/>
          <w:lang w:eastAsia="en-GB"/>
        </w:rPr>
        <w:t>.</w:t>
      </w:r>
      <w:r>
        <w:rPr>
          <w:rFonts w:ascii="Times New Roman" w:hAnsi="Times New Roman" w:cs="Times New Roman"/>
          <w:color w:val="000000"/>
          <w:sz w:val="22"/>
          <w:szCs w:val="22"/>
          <w:lang w:eastAsia="en-GB"/>
        </w:rPr>
        <w:t xml:space="preserve">   </w:t>
      </w:r>
    </w:p>
    <w:p w14:paraId="53B252C8" w14:textId="77777777" w:rsidR="00442952" w:rsidRDefault="00442952" w:rsidP="00442952">
      <w:pPr>
        <w:jc w:val="both"/>
        <w:rPr>
          <w:rFonts w:ascii="Times New Roman" w:hAnsi="Times New Roman" w:cs="Times New Roman"/>
          <w:color w:val="000000"/>
          <w:sz w:val="22"/>
          <w:szCs w:val="22"/>
          <w:lang w:eastAsia="en-GB"/>
        </w:rPr>
      </w:pPr>
    </w:p>
    <w:p w14:paraId="7B1EB60B" w14:textId="76CC7C3F" w:rsidR="00442952" w:rsidRDefault="0086563B" w:rsidP="00442952">
      <w:pPr>
        <w:jc w:val="both"/>
        <w:rPr>
          <w:rFonts w:ascii="Times New Roman" w:hAnsi="Times New Roman" w:cs="Times New Roman"/>
          <w:color w:val="000000"/>
          <w:sz w:val="22"/>
          <w:szCs w:val="22"/>
          <w:lang w:eastAsia="en-GB"/>
        </w:rPr>
      </w:pPr>
      <w:r>
        <w:rPr>
          <w:rFonts w:ascii="Times New Roman" w:hAnsi="Times New Roman" w:cs="Times New Roman"/>
          <w:color w:val="000000"/>
          <w:sz w:val="22"/>
          <w:szCs w:val="22"/>
          <w:lang w:eastAsia="en-GB"/>
        </w:rPr>
        <w:t>This is evident</w:t>
      </w:r>
      <w:r w:rsidR="00442952">
        <w:rPr>
          <w:rFonts w:ascii="Times New Roman" w:hAnsi="Times New Roman" w:cs="Times New Roman"/>
          <w:color w:val="000000"/>
          <w:sz w:val="22"/>
          <w:szCs w:val="22"/>
          <w:lang w:eastAsia="en-GB"/>
        </w:rPr>
        <w:t xml:space="preserve"> if we consider that while the new research agenda in critical Palestine Studies is clearly </w:t>
      </w:r>
      <w:r w:rsidR="00442952" w:rsidRPr="00023A42">
        <w:rPr>
          <w:rFonts w:ascii="Times New Roman" w:hAnsi="Times New Roman" w:cs="Times New Roman"/>
          <w:color w:val="000000"/>
          <w:sz w:val="22"/>
          <w:szCs w:val="22"/>
          <w:lang w:eastAsia="en-GB"/>
        </w:rPr>
        <w:t>anchor</w:t>
      </w:r>
      <w:r w:rsidR="00442952">
        <w:rPr>
          <w:rFonts w:ascii="Times New Roman" w:hAnsi="Times New Roman" w:cs="Times New Roman"/>
          <w:color w:val="000000"/>
          <w:sz w:val="22"/>
          <w:szCs w:val="22"/>
          <w:lang w:eastAsia="en-GB"/>
        </w:rPr>
        <w:t>ed</w:t>
      </w:r>
      <w:r w:rsidR="00442952" w:rsidRPr="00023A42">
        <w:rPr>
          <w:rFonts w:ascii="Times New Roman" w:hAnsi="Times New Roman" w:cs="Times New Roman"/>
          <w:color w:val="000000"/>
          <w:sz w:val="22"/>
          <w:szCs w:val="22"/>
          <w:lang w:eastAsia="en-GB"/>
        </w:rPr>
        <w:t xml:space="preserve"> in the scholarly legacy of Palestine liberation research </w:t>
      </w:r>
      <w:r w:rsidR="00E31312">
        <w:rPr>
          <w:rFonts w:ascii="Times New Roman" w:hAnsi="Times New Roman" w:cs="Times New Roman"/>
          <w:color w:val="000000"/>
          <w:sz w:val="22"/>
          <w:szCs w:val="22"/>
          <w:lang w:eastAsia="en-GB"/>
        </w:rPr>
        <w:t>(</w:t>
      </w:r>
      <w:r w:rsidR="00442952" w:rsidRPr="00023A42">
        <w:rPr>
          <w:rFonts w:ascii="Times New Roman" w:hAnsi="Times New Roman" w:cs="Times New Roman"/>
          <w:color w:val="000000"/>
          <w:sz w:val="22"/>
          <w:szCs w:val="22"/>
          <w:lang w:eastAsia="en-GB"/>
        </w:rPr>
        <w:t>initially outlined in 1965 by the PLO Research Centre</w:t>
      </w:r>
      <w:r w:rsidR="00E31312">
        <w:rPr>
          <w:rFonts w:ascii="Times New Roman" w:hAnsi="Times New Roman" w:cs="Times New Roman"/>
          <w:color w:val="000000"/>
          <w:sz w:val="22"/>
          <w:szCs w:val="22"/>
          <w:lang w:eastAsia="en-GB"/>
        </w:rPr>
        <w:t>),</w:t>
      </w:r>
      <w:r w:rsidR="00442952" w:rsidRPr="00023A42">
        <w:rPr>
          <w:rFonts w:ascii="Times New Roman" w:hAnsi="Times New Roman" w:cs="Times New Roman"/>
          <w:color w:val="000000"/>
          <w:sz w:val="22"/>
          <w:szCs w:val="22"/>
          <w:lang w:eastAsia="en-GB"/>
        </w:rPr>
        <w:t xml:space="preserve"> </w:t>
      </w:r>
      <w:r w:rsidR="00442952">
        <w:rPr>
          <w:rFonts w:ascii="Times New Roman" w:hAnsi="Times New Roman" w:cs="Times New Roman"/>
          <w:color w:val="000000"/>
          <w:sz w:val="22"/>
          <w:szCs w:val="22"/>
          <w:lang w:eastAsia="en-GB"/>
        </w:rPr>
        <w:t>it</w:t>
      </w:r>
      <w:r w:rsidR="00442952" w:rsidRPr="00023A42">
        <w:rPr>
          <w:rFonts w:ascii="Times New Roman" w:hAnsi="Times New Roman" w:cs="Times New Roman"/>
          <w:color w:val="000000"/>
          <w:sz w:val="22"/>
          <w:szCs w:val="22"/>
          <w:lang w:eastAsia="en-GB"/>
        </w:rPr>
        <w:t xml:space="preserve"> also</w:t>
      </w:r>
      <w:r w:rsidR="00442952">
        <w:rPr>
          <w:rFonts w:ascii="Times New Roman" w:hAnsi="Times New Roman" w:cs="Times New Roman"/>
          <w:color w:val="000000"/>
          <w:sz w:val="22"/>
          <w:szCs w:val="22"/>
          <w:lang w:eastAsia="en-GB"/>
        </w:rPr>
        <w:t xml:space="preserve"> seems</w:t>
      </w:r>
      <w:r w:rsidR="00442952" w:rsidRPr="00023A42">
        <w:rPr>
          <w:rFonts w:ascii="Times New Roman" w:hAnsi="Times New Roman" w:cs="Times New Roman"/>
          <w:color w:val="000000"/>
          <w:sz w:val="22"/>
          <w:szCs w:val="22"/>
          <w:lang w:eastAsia="en-GB"/>
        </w:rPr>
        <w:t xml:space="preserve"> decidedly distant from it - to such a degree that, as </w:t>
      </w:r>
      <w:proofErr w:type="spellStart"/>
      <w:r w:rsidR="00442952" w:rsidRPr="00023A42">
        <w:rPr>
          <w:rFonts w:ascii="Times New Roman" w:hAnsi="Times New Roman" w:cs="Times New Roman"/>
          <w:color w:val="000000"/>
          <w:sz w:val="22"/>
          <w:szCs w:val="22"/>
          <w:lang w:eastAsia="en-GB"/>
        </w:rPr>
        <w:t>Barakat</w:t>
      </w:r>
      <w:proofErr w:type="spellEnd"/>
      <w:r w:rsidR="00442952" w:rsidRPr="00023A42">
        <w:rPr>
          <w:rFonts w:ascii="Times New Roman" w:hAnsi="Times New Roman" w:cs="Times New Roman"/>
          <w:color w:val="000000"/>
          <w:sz w:val="22"/>
          <w:szCs w:val="22"/>
          <w:lang w:eastAsia="en-GB"/>
        </w:rPr>
        <w:t xml:space="preserve"> has noted, it is barely ever referenced</w:t>
      </w:r>
      <w:r w:rsidR="009926FB">
        <w:rPr>
          <w:rFonts w:ascii="Times New Roman" w:hAnsi="Times New Roman" w:cs="Times New Roman"/>
          <w:color w:val="000000"/>
          <w:sz w:val="22"/>
          <w:szCs w:val="22"/>
          <w:lang w:eastAsia="en-GB"/>
        </w:rPr>
        <w:t>.</w:t>
      </w:r>
      <w:r w:rsidR="00442952">
        <w:rPr>
          <w:rStyle w:val="EndnoteReference"/>
          <w:rFonts w:ascii="Times New Roman" w:hAnsi="Times New Roman" w:cs="Times New Roman"/>
          <w:color w:val="000000"/>
          <w:sz w:val="22"/>
          <w:szCs w:val="22"/>
          <w:lang w:eastAsia="en-GB"/>
        </w:rPr>
        <w:endnoteReference w:id="47"/>
      </w:r>
      <w:r w:rsidR="00442952" w:rsidRPr="00023A42">
        <w:rPr>
          <w:rFonts w:ascii="Times New Roman" w:hAnsi="Times New Roman" w:cs="Times New Roman"/>
          <w:color w:val="000000"/>
          <w:sz w:val="22"/>
          <w:szCs w:val="22"/>
          <w:lang w:eastAsia="en-GB"/>
        </w:rPr>
        <w:t xml:space="preserve"> </w:t>
      </w:r>
      <w:r w:rsidR="00442952">
        <w:rPr>
          <w:rFonts w:ascii="Times New Roman" w:hAnsi="Times New Roman" w:cs="Times New Roman"/>
          <w:color w:val="000000"/>
          <w:sz w:val="22"/>
          <w:szCs w:val="22"/>
          <w:lang w:eastAsia="en-GB"/>
        </w:rPr>
        <w:t>Researchers from this earlier period</w:t>
      </w:r>
      <w:r w:rsidR="00442952" w:rsidRPr="00023A42">
        <w:rPr>
          <w:rFonts w:ascii="Times New Roman" w:hAnsi="Times New Roman" w:cs="Times New Roman"/>
          <w:color w:val="000000"/>
          <w:sz w:val="22"/>
          <w:szCs w:val="22"/>
          <w:lang w:eastAsia="en-GB"/>
        </w:rPr>
        <w:t xml:space="preserve"> found their inspiration and comparative landscape from post-colonial African states that had fought and won their liberation struggles, with Fanon as their theoretical mouthpiece and Algeria as their signpost (and ultimately, renewing this connection was at the heart of </w:t>
      </w:r>
      <w:r w:rsidR="00165EE3">
        <w:rPr>
          <w:rFonts w:ascii="Times New Roman" w:hAnsi="Times New Roman" w:cs="Times New Roman"/>
          <w:color w:val="000000"/>
          <w:sz w:val="22"/>
          <w:szCs w:val="22"/>
          <w:lang w:eastAsia="en-GB"/>
        </w:rPr>
        <w:t>the special issue’s</w:t>
      </w:r>
      <w:r w:rsidR="00442952" w:rsidRPr="00023A42">
        <w:rPr>
          <w:rFonts w:ascii="Times New Roman" w:hAnsi="Times New Roman" w:cs="Times New Roman"/>
          <w:color w:val="000000"/>
          <w:sz w:val="22"/>
          <w:szCs w:val="22"/>
          <w:lang w:eastAsia="en-GB"/>
        </w:rPr>
        <w:t xml:space="preserve"> call for analytical resurgence)</w:t>
      </w:r>
      <w:r w:rsidR="009926FB">
        <w:rPr>
          <w:rFonts w:ascii="Times New Roman" w:hAnsi="Times New Roman" w:cs="Times New Roman"/>
          <w:color w:val="000000"/>
          <w:sz w:val="22"/>
          <w:szCs w:val="22"/>
          <w:lang w:eastAsia="en-GB"/>
        </w:rPr>
        <w:t>.</w:t>
      </w:r>
      <w:r w:rsidR="00442952">
        <w:rPr>
          <w:rStyle w:val="EndnoteReference"/>
          <w:rFonts w:ascii="Times New Roman" w:hAnsi="Times New Roman" w:cs="Times New Roman"/>
          <w:color w:val="000000"/>
          <w:sz w:val="22"/>
          <w:szCs w:val="22"/>
          <w:lang w:eastAsia="en-GB"/>
        </w:rPr>
        <w:endnoteReference w:id="48"/>
      </w:r>
      <w:r w:rsidR="00442952" w:rsidRPr="00023A42">
        <w:rPr>
          <w:rFonts w:ascii="Times New Roman" w:hAnsi="Times New Roman" w:cs="Times New Roman"/>
          <w:color w:val="000000"/>
          <w:sz w:val="22"/>
          <w:szCs w:val="22"/>
          <w:lang w:eastAsia="en-GB"/>
        </w:rPr>
        <w:t xml:space="preserve"> Conversely, current scholarship increasingly </w:t>
      </w:r>
      <w:r w:rsidR="00E31312">
        <w:rPr>
          <w:rFonts w:ascii="Times New Roman" w:hAnsi="Times New Roman" w:cs="Times New Roman"/>
          <w:color w:val="000000"/>
          <w:sz w:val="22"/>
          <w:szCs w:val="22"/>
          <w:lang w:eastAsia="en-GB"/>
        </w:rPr>
        <w:t>places</w:t>
      </w:r>
      <w:r w:rsidR="00E31312" w:rsidRPr="00023A42">
        <w:rPr>
          <w:rFonts w:ascii="Times New Roman" w:hAnsi="Times New Roman" w:cs="Times New Roman"/>
          <w:color w:val="000000"/>
          <w:sz w:val="22"/>
          <w:szCs w:val="22"/>
          <w:lang w:eastAsia="en-GB"/>
        </w:rPr>
        <w:t xml:space="preserve"> </w:t>
      </w:r>
      <w:r w:rsidR="00442952" w:rsidRPr="00023A42">
        <w:rPr>
          <w:rFonts w:ascii="Times New Roman" w:hAnsi="Times New Roman" w:cs="Times New Roman"/>
          <w:color w:val="000000"/>
          <w:sz w:val="22"/>
          <w:szCs w:val="22"/>
          <w:lang w:eastAsia="en-GB"/>
        </w:rPr>
        <w:t xml:space="preserve">Palestine alongside those states whose settler projects have remained resilient by embedding themselves in liberal and neoliberal state structures such as in the US, Canada, Australia and New Zealand. This has </w:t>
      </w:r>
      <w:r w:rsidR="00442952">
        <w:rPr>
          <w:rFonts w:ascii="Times New Roman" w:hAnsi="Times New Roman" w:cs="Times New Roman"/>
          <w:color w:val="000000"/>
          <w:sz w:val="22"/>
          <w:szCs w:val="22"/>
          <w:lang w:eastAsia="en-GB"/>
        </w:rPr>
        <w:t>connected</w:t>
      </w:r>
      <w:r w:rsidR="00442952" w:rsidRPr="00023A42">
        <w:rPr>
          <w:rFonts w:ascii="Times New Roman" w:hAnsi="Times New Roman" w:cs="Times New Roman"/>
          <w:color w:val="000000"/>
          <w:sz w:val="22"/>
          <w:szCs w:val="22"/>
          <w:lang w:eastAsia="en-GB"/>
        </w:rPr>
        <w:t xml:space="preserve"> the trajectory of this research with the paradigm </w:t>
      </w:r>
      <w:r w:rsidR="00E31312">
        <w:rPr>
          <w:rFonts w:ascii="Times New Roman" w:hAnsi="Times New Roman" w:cs="Times New Roman"/>
          <w:color w:val="000000"/>
          <w:sz w:val="22"/>
          <w:szCs w:val="22"/>
          <w:lang w:eastAsia="en-GB"/>
        </w:rPr>
        <w:t>developed</w:t>
      </w:r>
      <w:r w:rsidR="00E31312" w:rsidRPr="00023A42">
        <w:rPr>
          <w:rFonts w:ascii="Times New Roman" w:hAnsi="Times New Roman" w:cs="Times New Roman"/>
          <w:color w:val="000000"/>
          <w:sz w:val="22"/>
          <w:szCs w:val="22"/>
          <w:lang w:eastAsia="en-GB"/>
        </w:rPr>
        <w:t xml:space="preserve"> </w:t>
      </w:r>
      <w:r w:rsidR="00442952" w:rsidRPr="00023A42">
        <w:rPr>
          <w:rFonts w:ascii="Times New Roman" w:hAnsi="Times New Roman" w:cs="Times New Roman"/>
          <w:color w:val="000000"/>
          <w:sz w:val="22"/>
          <w:szCs w:val="22"/>
          <w:lang w:eastAsia="en-GB"/>
        </w:rPr>
        <w:t>by P</w:t>
      </w:r>
      <w:r w:rsidR="00890900">
        <w:rPr>
          <w:rFonts w:ascii="Times New Roman" w:hAnsi="Times New Roman" w:cs="Times New Roman"/>
          <w:color w:val="000000"/>
          <w:sz w:val="22"/>
          <w:szCs w:val="22"/>
          <w:lang w:eastAsia="en-GB"/>
        </w:rPr>
        <w:t xml:space="preserve">atrick Wolfe (and later </w:t>
      </w:r>
      <w:r w:rsidR="00442952" w:rsidRPr="00023A42">
        <w:rPr>
          <w:rFonts w:ascii="Times New Roman" w:hAnsi="Times New Roman" w:cs="Times New Roman"/>
          <w:color w:val="000000"/>
          <w:sz w:val="22"/>
          <w:szCs w:val="22"/>
          <w:lang w:eastAsia="en-GB"/>
        </w:rPr>
        <w:t xml:space="preserve">Veracini), in which settler colonialism is a ‘structure not an event’, </w:t>
      </w:r>
      <w:r w:rsidR="00442952">
        <w:rPr>
          <w:rFonts w:ascii="Times New Roman" w:hAnsi="Times New Roman" w:cs="Times New Roman"/>
          <w:color w:val="000000"/>
          <w:sz w:val="22"/>
          <w:szCs w:val="22"/>
          <w:lang w:eastAsia="en-GB"/>
        </w:rPr>
        <w:t xml:space="preserve">and </w:t>
      </w:r>
      <w:r w:rsidR="00442952" w:rsidRPr="00023A42">
        <w:rPr>
          <w:rFonts w:ascii="Times New Roman" w:hAnsi="Times New Roman" w:cs="Times New Roman"/>
          <w:color w:val="000000"/>
          <w:sz w:val="22"/>
          <w:szCs w:val="22"/>
          <w:lang w:eastAsia="en-GB"/>
        </w:rPr>
        <w:t xml:space="preserve">elimination – which is </w:t>
      </w:r>
      <w:proofErr w:type="gramStart"/>
      <w:r w:rsidR="00442952" w:rsidRPr="00023A42">
        <w:rPr>
          <w:rFonts w:ascii="Times New Roman" w:hAnsi="Times New Roman" w:cs="Times New Roman"/>
          <w:color w:val="000000"/>
          <w:sz w:val="22"/>
          <w:szCs w:val="22"/>
          <w:lang w:eastAsia="en-GB"/>
        </w:rPr>
        <w:t>both a ‘logic’</w:t>
      </w:r>
      <w:proofErr w:type="gramEnd"/>
      <w:r w:rsidR="00442952" w:rsidRPr="00023A42">
        <w:rPr>
          <w:rFonts w:ascii="Times New Roman" w:hAnsi="Times New Roman" w:cs="Times New Roman"/>
          <w:color w:val="000000"/>
          <w:sz w:val="22"/>
          <w:szCs w:val="22"/>
          <w:lang w:eastAsia="en-GB"/>
        </w:rPr>
        <w:t xml:space="preserve"> and a ‘practice’ – operates at multiple levels</w:t>
      </w:r>
      <w:r w:rsidR="00442952">
        <w:rPr>
          <w:rFonts w:ascii="Times New Roman" w:hAnsi="Times New Roman" w:cs="Times New Roman"/>
          <w:color w:val="000000"/>
          <w:sz w:val="22"/>
          <w:szCs w:val="22"/>
          <w:lang w:eastAsia="en-GB"/>
        </w:rPr>
        <w:t xml:space="preserve"> and</w:t>
      </w:r>
      <w:r w:rsidR="00442952" w:rsidRPr="00023A42">
        <w:rPr>
          <w:rFonts w:ascii="Times New Roman" w:hAnsi="Times New Roman" w:cs="Times New Roman"/>
          <w:color w:val="000000"/>
          <w:sz w:val="22"/>
          <w:szCs w:val="22"/>
          <w:lang w:eastAsia="en-GB"/>
        </w:rPr>
        <w:t xml:space="preserve"> in multiple ways</w:t>
      </w:r>
      <w:r w:rsidR="00442952">
        <w:rPr>
          <w:rFonts w:ascii="Times New Roman" w:hAnsi="Times New Roman" w:cs="Times New Roman"/>
          <w:color w:val="000000"/>
          <w:sz w:val="22"/>
          <w:szCs w:val="22"/>
          <w:lang w:eastAsia="en-GB"/>
        </w:rPr>
        <w:t xml:space="preserve"> to efface indigenous systems of life and territoriality. As part of this process, </w:t>
      </w:r>
      <w:r w:rsidR="00442952" w:rsidRPr="00023A42">
        <w:rPr>
          <w:rFonts w:ascii="Times New Roman" w:hAnsi="Times New Roman" w:cs="Times New Roman"/>
          <w:color w:val="000000"/>
          <w:sz w:val="22"/>
          <w:szCs w:val="22"/>
          <w:lang w:eastAsia="en-GB"/>
        </w:rPr>
        <w:t>settlers</w:t>
      </w:r>
      <w:r w:rsidR="00442952">
        <w:rPr>
          <w:rFonts w:ascii="Times New Roman" w:hAnsi="Times New Roman" w:cs="Times New Roman"/>
          <w:color w:val="000000"/>
          <w:sz w:val="22"/>
          <w:szCs w:val="22"/>
          <w:lang w:eastAsia="en-GB"/>
        </w:rPr>
        <w:t xml:space="preserve"> re-write the legal, geographic and social matrix of their new homes, enabling them to hide (and even forget)</w:t>
      </w:r>
      <w:r w:rsidR="00442952" w:rsidRPr="00023A42">
        <w:rPr>
          <w:rFonts w:ascii="Times New Roman" w:hAnsi="Times New Roman" w:cs="Times New Roman"/>
          <w:color w:val="000000"/>
          <w:sz w:val="22"/>
          <w:szCs w:val="22"/>
          <w:lang w:eastAsia="en-GB"/>
        </w:rPr>
        <w:t xml:space="preserve"> their character</w:t>
      </w:r>
      <w:r w:rsidR="00442952">
        <w:rPr>
          <w:rFonts w:ascii="Times New Roman" w:hAnsi="Times New Roman" w:cs="Times New Roman"/>
          <w:color w:val="000000"/>
          <w:sz w:val="22"/>
          <w:szCs w:val="22"/>
          <w:lang w:eastAsia="en-GB"/>
        </w:rPr>
        <w:t xml:space="preserve">, </w:t>
      </w:r>
      <w:r w:rsidR="00442952" w:rsidRPr="00023A42">
        <w:rPr>
          <w:rFonts w:ascii="Times New Roman" w:hAnsi="Times New Roman" w:cs="Times New Roman"/>
          <w:color w:val="000000"/>
          <w:sz w:val="22"/>
          <w:szCs w:val="22"/>
          <w:lang w:eastAsia="en-GB"/>
        </w:rPr>
        <w:t>becom</w:t>
      </w:r>
      <w:r w:rsidR="00442952">
        <w:rPr>
          <w:rFonts w:ascii="Times New Roman" w:hAnsi="Times New Roman" w:cs="Times New Roman"/>
          <w:color w:val="000000"/>
          <w:sz w:val="22"/>
          <w:szCs w:val="22"/>
          <w:lang w:eastAsia="en-GB"/>
        </w:rPr>
        <w:t>ing</w:t>
      </w:r>
      <w:r w:rsidR="00442952" w:rsidRPr="00023A42">
        <w:rPr>
          <w:rFonts w:ascii="Times New Roman" w:hAnsi="Times New Roman" w:cs="Times New Roman"/>
          <w:color w:val="000000"/>
          <w:sz w:val="22"/>
          <w:szCs w:val="22"/>
          <w:lang w:eastAsia="en-GB"/>
        </w:rPr>
        <w:t xml:space="preserve"> natives</w:t>
      </w:r>
      <w:r w:rsidR="00442952">
        <w:rPr>
          <w:rFonts w:ascii="Times New Roman" w:hAnsi="Times New Roman" w:cs="Times New Roman"/>
          <w:color w:val="000000"/>
          <w:sz w:val="22"/>
          <w:szCs w:val="22"/>
          <w:lang w:eastAsia="en-GB"/>
        </w:rPr>
        <w:t>,</w:t>
      </w:r>
      <w:r w:rsidR="00442952" w:rsidRPr="00023A42">
        <w:rPr>
          <w:rFonts w:ascii="Times New Roman" w:hAnsi="Times New Roman" w:cs="Times New Roman"/>
          <w:color w:val="000000"/>
          <w:sz w:val="22"/>
          <w:szCs w:val="22"/>
          <w:lang w:eastAsia="en-GB"/>
        </w:rPr>
        <w:t xml:space="preserve"> through normalising their privileges and modes of violence</w:t>
      </w:r>
      <w:r w:rsidR="00442952">
        <w:rPr>
          <w:rFonts w:ascii="Times New Roman" w:hAnsi="Times New Roman" w:cs="Times New Roman"/>
          <w:color w:val="000000"/>
          <w:sz w:val="22"/>
          <w:szCs w:val="22"/>
          <w:lang w:eastAsia="en-GB"/>
        </w:rPr>
        <w:t>.</w:t>
      </w:r>
      <w:r w:rsidR="00442952">
        <w:rPr>
          <w:rStyle w:val="EndnoteReference"/>
          <w:rFonts w:ascii="Times New Roman" w:hAnsi="Times New Roman" w:cs="Times New Roman"/>
          <w:color w:val="000000"/>
          <w:sz w:val="22"/>
          <w:szCs w:val="22"/>
          <w:lang w:eastAsia="en-GB"/>
        </w:rPr>
        <w:endnoteReference w:id="49"/>
      </w:r>
    </w:p>
    <w:p w14:paraId="643AB9B5" w14:textId="77777777" w:rsidR="00442952" w:rsidRPr="00023A42" w:rsidRDefault="00442952" w:rsidP="00442952">
      <w:pPr>
        <w:rPr>
          <w:rFonts w:ascii="Times New Roman" w:eastAsia="Times New Roman" w:hAnsi="Times New Roman" w:cs="Times New Roman"/>
          <w:sz w:val="22"/>
          <w:szCs w:val="22"/>
          <w:lang w:eastAsia="en-GB"/>
        </w:rPr>
      </w:pPr>
    </w:p>
    <w:p w14:paraId="3BF33C61" w14:textId="47ABBECF" w:rsidR="00442952" w:rsidRDefault="00442952" w:rsidP="003172DB">
      <w:pPr>
        <w:jc w:val="both"/>
        <w:rPr>
          <w:rFonts w:ascii="Times New Roman" w:hAnsi="Times New Roman" w:cs="Times New Roman"/>
          <w:color w:val="000000"/>
          <w:sz w:val="22"/>
          <w:szCs w:val="22"/>
          <w:lang w:eastAsia="en-GB"/>
        </w:rPr>
      </w:pPr>
      <w:r>
        <w:rPr>
          <w:rFonts w:ascii="Times New Roman" w:hAnsi="Times New Roman" w:cs="Times New Roman"/>
          <w:color w:val="000000"/>
          <w:sz w:val="22"/>
          <w:szCs w:val="22"/>
          <w:lang w:eastAsia="en-GB"/>
        </w:rPr>
        <w:t xml:space="preserve">The issue </w:t>
      </w:r>
      <w:r w:rsidR="00E31312">
        <w:rPr>
          <w:rFonts w:ascii="Times New Roman" w:hAnsi="Times New Roman" w:cs="Times New Roman"/>
          <w:color w:val="000000"/>
          <w:sz w:val="22"/>
          <w:szCs w:val="22"/>
          <w:lang w:eastAsia="en-GB"/>
        </w:rPr>
        <w:t xml:space="preserve">highlighted </w:t>
      </w:r>
      <w:r>
        <w:rPr>
          <w:rFonts w:ascii="Times New Roman" w:hAnsi="Times New Roman" w:cs="Times New Roman"/>
          <w:color w:val="000000"/>
          <w:sz w:val="22"/>
          <w:szCs w:val="22"/>
          <w:lang w:eastAsia="en-GB"/>
        </w:rPr>
        <w:t>here is not the shift in comparative case studies, nor the new depth with which Wolfe and Veracini understood the distinctiveness of settler colonialism vis</w:t>
      </w:r>
      <w:r w:rsidR="00E31312">
        <w:rPr>
          <w:rFonts w:ascii="Times New Roman" w:hAnsi="Times New Roman" w:cs="Times New Roman"/>
          <w:color w:val="000000"/>
          <w:sz w:val="22"/>
          <w:szCs w:val="22"/>
          <w:lang w:eastAsia="en-GB"/>
        </w:rPr>
        <w:t>-</w:t>
      </w:r>
      <w:r>
        <w:rPr>
          <w:rFonts w:ascii="Times New Roman" w:hAnsi="Times New Roman" w:cs="Times New Roman"/>
          <w:color w:val="000000"/>
          <w:sz w:val="22"/>
          <w:szCs w:val="22"/>
          <w:lang w:eastAsia="en-GB"/>
        </w:rPr>
        <w:t>a</w:t>
      </w:r>
      <w:r w:rsidR="00E31312">
        <w:rPr>
          <w:rFonts w:ascii="Times New Roman" w:hAnsi="Times New Roman" w:cs="Times New Roman"/>
          <w:color w:val="000000"/>
          <w:sz w:val="22"/>
          <w:szCs w:val="22"/>
          <w:lang w:eastAsia="en-GB"/>
        </w:rPr>
        <w:t>-</w:t>
      </w:r>
      <w:r>
        <w:rPr>
          <w:rFonts w:ascii="Times New Roman" w:hAnsi="Times New Roman" w:cs="Times New Roman"/>
          <w:color w:val="000000"/>
          <w:sz w:val="22"/>
          <w:szCs w:val="22"/>
          <w:lang w:eastAsia="en-GB"/>
        </w:rPr>
        <w:t>vis other colonial projects. Both the Algerian and the American context are relevant and enrich analys</w:t>
      </w:r>
      <w:r w:rsidR="00E31312">
        <w:rPr>
          <w:rFonts w:ascii="Times New Roman" w:hAnsi="Times New Roman" w:cs="Times New Roman"/>
          <w:color w:val="000000"/>
          <w:sz w:val="22"/>
          <w:szCs w:val="22"/>
          <w:lang w:eastAsia="en-GB"/>
        </w:rPr>
        <w:t>e</w:t>
      </w:r>
      <w:r>
        <w:rPr>
          <w:rFonts w:ascii="Times New Roman" w:hAnsi="Times New Roman" w:cs="Times New Roman"/>
          <w:color w:val="000000"/>
          <w:sz w:val="22"/>
          <w:szCs w:val="22"/>
          <w:lang w:eastAsia="en-GB"/>
        </w:rPr>
        <w:t>s of settler colonial relations in Palestine and vice versa. However, as Algeria and other post-colonial states have disappeared from the cutting edge of settler colonial analytics (in Palestine and elsewhere)</w:t>
      </w:r>
      <w:r w:rsidR="00165EE3">
        <w:rPr>
          <w:rFonts w:ascii="Times New Roman" w:hAnsi="Times New Roman" w:cs="Times New Roman"/>
          <w:color w:val="000000"/>
          <w:sz w:val="22"/>
          <w:szCs w:val="22"/>
          <w:lang w:eastAsia="en-GB"/>
        </w:rPr>
        <w:t>,</w:t>
      </w:r>
      <w:r>
        <w:rPr>
          <w:rStyle w:val="EndnoteReference"/>
          <w:rFonts w:ascii="Times New Roman" w:hAnsi="Times New Roman" w:cs="Times New Roman"/>
          <w:color w:val="000000"/>
          <w:sz w:val="22"/>
          <w:szCs w:val="22"/>
          <w:lang w:eastAsia="en-GB"/>
        </w:rPr>
        <w:endnoteReference w:id="50"/>
      </w:r>
      <w:r>
        <w:rPr>
          <w:rFonts w:ascii="Times New Roman" w:hAnsi="Times New Roman" w:cs="Times New Roman"/>
          <w:color w:val="000000"/>
          <w:sz w:val="22"/>
          <w:szCs w:val="22"/>
          <w:lang w:eastAsia="en-GB"/>
        </w:rPr>
        <w:t xml:space="preserve"> research priorities have shifted from how settler colonialism ends, to how it continues. The subtlety of this change makes discussion of anti-colonial resistance, indigenous futurity, and decolonisation less concrete; and thus settler colonial relations </w:t>
      </w:r>
      <w:r w:rsidR="00E31312">
        <w:rPr>
          <w:rFonts w:ascii="Times New Roman" w:hAnsi="Times New Roman" w:cs="Times New Roman"/>
          <w:color w:val="000000"/>
          <w:sz w:val="22"/>
          <w:szCs w:val="22"/>
          <w:lang w:eastAsia="en-GB"/>
        </w:rPr>
        <w:t xml:space="preserve">has become </w:t>
      </w:r>
      <w:r>
        <w:rPr>
          <w:rFonts w:ascii="Times New Roman" w:hAnsi="Times New Roman" w:cs="Times New Roman"/>
          <w:color w:val="000000"/>
          <w:sz w:val="22"/>
          <w:szCs w:val="22"/>
          <w:lang w:eastAsia="en-GB"/>
        </w:rPr>
        <w:t xml:space="preserve">an increasingly comfortable terrain for </w:t>
      </w:r>
      <w:r>
        <w:rPr>
          <w:rFonts w:ascii="Times New Roman" w:hAnsi="Times New Roman" w:cs="Times New Roman"/>
          <w:color w:val="000000"/>
          <w:sz w:val="22"/>
          <w:szCs w:val="22"/>
          <w:lang w:eastAsia="en-GB"/>
        </w:rPr>
        <w:lastRenderedPageBreak/>
        <w:t xml:space="preserve">interrogation in spaces and among scholars </w:t>
      </w:r>
      <w:r w:rsidR="00E31312">
        <w:rPr>
          <w:rFonts w:ascii="Times New Roman" w:hAnsi="Times New Roman" w:cs="Times New Roman"/>
          <w:color w:val="000000"/>
          <w:sz w:val="22"/>
          <w:szCs w:val="22"/>
          <w:lang w:eastAsia="en-GB"/>
        </w:rPr>
        <w:t xml:space="preserve">that </w:t>
      </w:r>
      <w:r>
        <w:rPr>
          <w:rFonts w:ascii="Times New Roman" w:hAnsi="Times New Roman" w:cs="Times New Roman"/>
          <w:color w:val="000000"/>
          <w:sz w:val="22"/>
          <w:szCs w:val="22"/>
          <w:lang w:eastAsia="en-GB"/>
        </w:rPr>
        <w:t>are disconnected from political movements on the ground. This is not to say that settler colonialism is</w:t>
      </w:r>
      <w:r w:rsidR="00285280">
        <w:rPr>
          <w:rFonts w:ascii="Times New Roman" w:hAnsi="Times New Roman" w:cs="Times New Roman"/>
          <w:color w:val="000000"/>
          <w:sz w:val="22"/>
          <w:szCs w:val="22"/>
          <w:lang w:eastAsia="en-GB"/>
        </w:rPr>
        <w:t xml:space="preserve"> </w:t>
      </w:r>
      <w:r>
        <w:rPr>
          <w:rFonts w:ascii="Times New Roman" w:hAnsi="Times New Roman" w:cs="Times New Roman"/>
          <w:color w:val="000000"/>
          <w:sz w:val="22"/>
          <w:szCs w:val="22"/>
          <w:lang w:eastAsia="en-GB"/>
        </w:rPr>
        <w:t>n</w:t>
      </w:r>
      <w:r w:rsidR="00285280">
        <w:rPr>
          <w:rFonts w:ascii="Times New Roman" w:hAnsi="Times New Roman" w:cs="Times New Roman"/>
          <w:color w:val="000000"/>
          <w:sz w:val="22"/>
          <w:szCs w:val="22"/>
          <w:lang w:eastAsia="en-GB"/>
        </w:rPr>
        <w:t>o</w:t>
      </w:r>
      <w:r>
        <w:rPr>
          <w:rFonts w:ascii="Times New Roman" w:hAnsi="Times New Roman" w:cs="Times New Roman"/>
          <w:color w:val="000000"/>
          <w:sz w:val="22"/>
          <w:szCs w:val="22"/>
          <w:lang w:eastAsia="en-GB"/>
        </w:rPr>
        <w:t>t still a trigger to those seeking to control the discourse around Israel, given the problematic questions it poses around Israel’s ‘normal’ status in the world (as the Berkeley example cited above clearly demonstrates). Yet, as it is increasingly folded into academic arenas, and given legitimacy within hegemonic ins</w:t>
      </w:r>
      <w:r w:rsidR="00165EE3">
        <w:rPr>
          <w:rFonts w:ascii="Times New Roman" w:hAnsi="Times New Roman" w:cs="Times New Roman"/>
          <w:color w:val="000000"/>
          <w:sz w:val="22"/>
          <w:szCs w:val="22"/>
          <w:lang w:eastAsia="en-GB"/>
        </w:rPr>
        <w:t>titutions, settler colonialism</w:t>
      </w:r>
      <w:r>
        <w:rPr>
          <w:rFonts w:ascii="Times New Roman" w:hAnsi="Times New Roman" w:cs="Times New Roman"/>
          <w:color w:val="000000"/>
          <w:sz w:val="22"/>
          <w:szCs w:val="22"/>
          <w:lang w:eastAsia="en-GB"/>
        </w:rPr>
        <w:t xml:space="preserve"> becomes another debated, intellectual framework: a way of understanding a system of power, divorced from practices actually seeking to transform it. </w:t>
      </w:r>
      <w:r w:rsidR="00373886">
        <w:rPr>
          <w:rFonts w:ascii="Times New Roman" w:hAnsi="Times New Roman" w:cs="Times New Roman"/>
          <w:color w:val="000000"/>
          <w:sz w:val="22"/>
          <w:szCs w:val="22"/>
          <w:lang w:eastAsia="en-GB"/>
        </w:rPr>
        <w:t>To the point, where such paradigms feel comfortable and ordinary in spaces and systems they are meant to disrupt.</w:t>
      </w:r>
      <w:r w:rsidR="00373886">
        <w:rPr>
          <w:rStyle w:val="EndnoteReference"/>
          <w:rFonts w:ascii="Times New Roman" w:hAnsi="Times New Roman" w:cs="Times New Roman"/>
          <w:color w:val="000000"/>
          <w:sz w:val="22"/>
          <w:szCs w:val="22"/>
          <w:lang w:eastAsia="en-GB"/>
        </w:rPr>
        <w:endnoteReference w:id="51"/>
      </w:r>
    </w:p>
    <w:p w14:paraId="647589F3" w14:textId="77777777" w:rsidR="00442952" w:rsidRDefault="00442952" w:rsidP="00442952">
      <w:pPr>
        <w:jc w:val="both"/>
        <w:rPr>
          <w:rFonts w:ascii="Times New Roman" w:hAnsi="Times New Roman" w:cs="Times New Roman"/>
          <w:color w:val="000000"/>
          <w:sz w:val="22"/>
          <w:szCs w:val="22"/>
          <w:lang w:eastAsia="en-GB"/>
        </w:rPr>
      </w:pPr>
    </w:p>
    <w:p w14:paraId="18288C6E" w14:textId="4217EC41" w:rsidR="006F0B65" w:rsidRPr="0068378F" w:rsidRDefault="00B770CA" w:rsidP="00D03FEC">
      <w:pPr>
        <w:jc w:val="both"/>
        <w:rPr>
          <w:rFonts w:ascii="Times New Roman" w:hAnsi="Times New Roman" w:cs="Times New Roman"/>
          <w:color w:val="000000"/>
          <w:sz w:val="22"/>
          <w:szCs w:val="22"/>
          <w:lang w:eastAsia="en-GB"/>
        </w:rPr>
      </w:pPr>
      <w:r>
        <w:rPr>
          <w:rFonts w:ascii="Times New Roman" w:hAnsi="Times New Roman" w:cs="Times New Roman"/>
          <w:color w:val="000000"/>
          <w:sz w:val="22"/>
          <w:szCs w:val="22"/>
          <w:lang w:eastAsia="en-GB"/>
        </w:rPr>
        <w:t xml:space="preserve">Thus, in navigating sites of hegemonic knowledge production, it will not be enough to simply study Israel (or any settler colonial state) through ‘the </w:t>
      </w:r>
      <w:r w:rsidR="00163DCA">
        <w:rPr>
          <w:rFonts w:ascii="Times New Roman" w:hAnsi="Times New Roman" w:cs="Times New Roman"/>
          <w:color w:val="000000"/>
          <w:sz w:val="22"/>
          <w:szCs w:val="22"/>
          <w:lang w:eastAsia="en-GB"/>
        </w:rPr>
        <w:t>S</w:t>
      </w:r>
      <w:r>
        <w:rPr>
          <w:rFonts w:ascii="Times New Roman" w:hAnsi="Times New Roman" w:cs="Times New Roman"/>
          <w:color w:val="000000"/>
          <w:sz w:val="22"/>
          <w:szCs w:val="22"/>
          <w:lang w:eastAsia="en-GB"/>
        </w:rPr>
        <w:t xml:space="preserve">ettler </w:t>
      </w:r>
      <w:r w:rsidR="00163DCA">
        <w:rPr>
          <w:rFonts w:ascii="Times New Roman" w:hAnsi="Times New Roman" w:cs="Times New Roman"/>
          <w:color w:val="000000"/>
          <w:sz w:val="22"/>
          <w:szCs w:val="22"/>
          <w:lang w:eastAsia="en-GB"/>
        </w:rPr>
        <w:t>C</w:t>
      </w:r>
      <w:r>
        <w:rPr>
          <w:rFonts w:ascii="Times New Roman" w:hAnsi="Times New Roman" w:cs="Times New Roman"/>
          <w:color w:val="000000"/>
          <w:sz w:val="22"/>
          <w:szCs w:val="22"/>
          <w:lang w:eastAsia="en-GB"/>
        </w:rPr>
        <w:t>olonial par</w:t>
      </w:r>
      <w:r w:rsidR="00C7234D">
        <w:rPr>
          <w:rFonts w:ascii="Times New Roman" w:hAnsi="Times New Roman" w:cs="Times New Roman"/>
          <w:color w:val="000000"/>
          <w:sz w:val="22"/>
          <w:szCs w:val="22"/>
          <w:lang w:eastAsia="en-GB"/>
        </w:rPr>
        <w:t xml:space="preserve">adigm’, as it is often labelled. </w:t>
      </w:r>
      <w:r>
        <w:rPr>
          <w:rFonts w:ascii="Times New Roman" w:hAnsi="Times New Roman" w:cs="Times New Roman"/>
          <w:color w:val="000000"/>
          <w:sz w:val="22"/>
          <w:szCs w:val="22"/>
          <w:lang w:eastAsia="en-GB"/>
        </w:rPr>
        <w:t>It will require turning the framework on its head, to look at Israel through the lens of Palestine; to look at settler colonialism through the lens of those who want to end it</w:t>
      </w:r>
      <w:r w:rsidR="004A43C9">
        <w:rPr>
          <w:rFonts w:ascii="Times New Roman" w:hAnsi="Times New Roman" w:cs="Times New Roman"/>
          <w:color w:val="000000"/>
          <w:sz w:val="22"/>
          <w:szCs w:val="22"/>
          <w:lang w:eastAsia="en-GB"/>
        </w:rPr>
        <w:t xml:space="preserve"> and link it</w:t>
      </w:r>
      <w:r w:rsidR="0068378F">
        <w:rPr>
          <w:rFonts w:ascii="Times New Roman" w:hAnsi="Times New Roman" w:cs="Times New Roman"/>
          <w:color w:val="000000"/>
          <w:sz w:val="22"/>
          <w:szCs w:val="22"/>
          <w:lang w:eastAsia="en-GB"/>
        </w:rPr>
        <w:t xml:space="preserve"> to the goal of decolonisation</w:t>
      </w:r>
      <w:r w:rsidR="00C7234D">
        <w:rPr>
          <w:rFonts w:ascii="Times New Roman" w:hAnsi="Times New Roman" w:cs="Times New Roman"/>
          <w:color w:val="000000"/>
          <w:sz w:val="22"/>
          <w:szCs w:val="22"/>
          <w:lang w:eastAsia="en-GB"/>
        </w:rPr>
        <w:t>.</w:t>
      </w:r>
      <w:r w:rsidR="0068378F">
        <w:rPr>
          <w:rStyle w:val="EndnoteReference"/>
          <w:rFonts w:ascii="Times New Roman" w:hAnsi="Times New Roman" w:cs="Times New Roman"/>
          <w:color w:val="000000"/>
          <w:sz w:val="22"/>
          <w:szCs w:val="22"/>
          <w:lang w:eastAsia="en-GB"/>
        </w:rPr>
        <w:endnoteReference w:id="52"/>
      </w:r>
      <w:r w:rsidR="0068378F">
        <w:rPr>
          <w:rFonts w:ascii="Times New Roman" w:hAnsi="Times New Roman" w:cs="Times New Roman"/>
          <w:color w:val="000000"/>
          <w:sz w:val="22"/>
          <w:szCs w:val="22"/>
          <w:lang w:eastAsia="en-GB"/>
        </w:rPr>
        <w:t xml:space="preserve"> </w:t>
      </w:r>
      <w:r w:rsidR="00D03FEC">
        <w:rPr>
          <w:rFonts w:ascii="Times New Roman" w:hAnsi="Times New Roman" w:cs="Times New Roman"/>
          <w:color w:val="000000"/>
          <w:sz w:val="22"/>
          <w:szCs w:val="22"/>
          <w:lang w:eastAsia="en-GB"/>
        </w:rPr>
        <w:t>F</w:t>
      </w:r>
      <w:r w:rsidR="00523D05">
        <w:rPr>
          <w:rFonts w:ascii="Times New Roman" w:hAnsi="Times New Roman" w:cs="Times New Roman"/>
          <w:color w:val="000000"/>
          <w:sz w:val="22"/>
          <w:szCs w:val="22"/>
          <w:lang w:eastAsia="en-GB"/>
        </w:rPr>
        <w:t xml:space="preserve">ollowing the lead offered </w:t>
      </w:r>
      <w:r w:rsidR="003D6A51">
        <w:rPr>
          <w:rFonts w:ascii="Times New Roman" w:hAnsi="Times New Roman" w:cs="Times New Roman"/>
          <w:color w:val="000000"/>
          <w:sz w:val="22"/>
          <w:szCs w:val="22"/>
          <w:lang w:eastAsia="en-GB"/>
        </w:rPr>
        <w:t>by many Indigenous scholars and scholars of Indigenous Studies,</w:t>
      </w:r>
      <w:r w:rsidR="00523D05">
        <w:rPr>
          <w:rFonts w:ascii="Times New Roman" w:hAnsi="Times New Roman" w:cs="Times New Roman"/>
          <w:color w:val="000000"/>
          <w:sz w:val="22"/>
          <w:szCs w:val="22"/>
          <w:lang w:eastAsia="en-GB"/>
        </w:rPr>
        <w:t xml:space="preserve"> </w:t>
      </w:r>
      <w:r w:rsidR="000F26D6">
        <w:rPr>
          <w:rFonts w:ascii="Times New Roman" w:hAnsi="Times New Roman" w:cs="Times New Roman"/>
          <w:color w:val="000000"/>
          <w:sz w:val="22"/>
          <w:szCs w:val="22"/>
          <w:lang w:eastAsia="en-GB"/>
        </w:rPr>
        <w:t>it</w:t>
      </w:r>
      <w:r w:rsidR="0068378F">
        <w:rPr>
          <w:rFonts w:ascii="Times New Roman" w:hAnsi="Times New Roman" w:cs="Times New Roman"/>
          <w:color w:val="000000"/>
          <w:sz w:val="22"/>
          <w:szCs w:val="22"/>
          <w:lang w:eastAsia="en-GB"/>
        </w:rPr>
        <w:t xml:space="preserve"> is our contention that lessons for how and from where to start </w:t>
      </w:r>
      <w:r w:rsidR="00836534">
        <w:rPr>
          <w:rFonts w:ascii="Times New Roman" w:hAnsi="Times New Roman" w:cs="Times New Roman"/>
          <w:color w:val="000000"/>
          <w:sz w:val="22"/>
          <w:szCs w:val="22"/>
          <w:lang w:eastAsia="en-GB"/>
        </w:rPr>
        <w:t xml:space="preserve">will come </w:t>
      </w:r>
      <w:r w:rsidR="0068378F">
        <w:rPr>
          <w:rFonts w:ascii="Times New Roman" w:hAnsi="Times New Roman" w:cs="Times New Roman"/>
          <w:color w:val="000000"/>
          <w:sz w:val="22"/>
          <w:szCs w:val="22"/>
          <w:lang w:eastAsia="en-GB"/>
        </w:rPr>
        <w:t>from working within the frame offered by ‘Indigenous Studies’</w:t>
      </w:r>
      <w:r w:rsidR="00836534">
        <w:rPr>
          <w:rFonts w:ascii="Times New Roman" w:hAnsi="Times New Roman" w:cs="Times New Roman"/>
          <w:color w:val="000000"/>
          <w:sz w:val="22"/>
          <w:szCs w:val="22"/>
          <w:lang w:eastAsia="en-GB"/>
        </w:rPr>
        <w:t xml:space="preserve"> </w:t>
      </w:r>
      <w:r w:rsidR="003D73E5">
        <w:rPr>
          <w:rFonts w:ascii="Times New Roman" w:hAnsi="Times New Roman" w:cs="Times New Roman"/>
          <w:color w:val="000000"/>
          <w:sz w:val="22"/>
          <w:szCs w:val="22"/>
          <w:lang w:eastAsia="en-GB"/>
        </w:rPr>
        <w:t>–</w:t>
      </w:r>
      <w:r w:rsidR="000F26D6">
        <w:rPr>
          <w:rFonts w:ascii="Times New Roman" w:hAnsi="Times New Roman" w:cs="Times New Roman"/>
          <w:color w:val="000000"/>
          <w:sz w:val="22"/>
          <w:szCs w:val="22"/>
          <w:lang w:eastAsia="en-GB"/>
        </w:rPr>
        <w:t xml:space="preserve"> a body of scholarship and community of scholars that link </w:t>
      </w:r>
      <w:r w:rsidR="00EF02DF">
        <w:rPr>
          <w:rFonts w:ascii="Times New Roman" w:hAnsi="Times New Roman" w:cs="Times New Roman"/>
          <w:color w:val="000000"/>
          <w:sz w:val="22"/>
          <w:szCs w:val="22"/>
          <w:lang w:eastAsia="en-GB"/>
        </w:rPr>
        <w:t xml:space="preserve">an </w:t>
      </w:r>
      <w:r w:rsidR="000F26D6">
        <w:rPr>
          <w:rFonts w:ascii="Times New Roman" w:hAnsi="Times New Roman" w:cs="Times New Roman"/>
          <w:color w:val="000000"/>
          <w:sz w:val="22"/>
          <w:szCs w:val="22"/>
          <w:lang w:eastAsia="en-GB"/>
        </w:rPr>
        <w:t>analytical process to its material goals, and treat knowledge production as both a theory and a praxis, upon which collective organising is based</w:t>
      </w:r>
      <w:r w:rsidR="0068378F">
        <w:rPr>
          <w:rFonts w:ascii="Times New Roman" w:hAnsi="Times New Roman" w:cs="Times New Roman"/>
          <w:color w:val="000000"/>
          <w:sz w:val="22"/>
          <w:szCs w:val="22"/>
          <w:lang w:eastAsia="en-GB"/>
        </w:rPr>
        <w:t>. Yet</w:t>
      </w:r>
      <w:r w:rsidR="0061431D">
        <w:rPr>
          <w:rFonts w:ascii="Times New Roman" w:hAnsi="Times New Roman" w:cs="Times New Roman"/>
          <w:color w:val="000000"/>
          <w:sz w:val="22"/>
          <w:szCs w:val="22"/>
          <w:lang w:eastAsia="en-GB"/>
        </w:rPr>
        <w:t xml:space="preserve">, </w:t>
      </w:r>
      <w:r w:rsidR="0068378F">
        <w:rPr>
          <w:rFonts w:ascii="Times New Roman" w:hAnsi="Times New Roman" w:cs="Times New Roman"/>
          <w:color w:val="000000"/>
          <w:sz w:val="22"/>
          <w:szCs w:val="22"/>
          <w:lang w:eastAsia="en-GB"/>
        </w:rPr>
        <w:t xml:space="preserve">the large-scale embrace of settler colonial studies by Palestinian scholars </w:t>
      </w:r>
      <w:r w:rsidR="00836534" w:rsidRPr="001C0CE6">
        <w:rPr>
          <w:rFonts w:ascii="Times New Roman" w:hAnsi="Times New Roman" w:cs="Times New Roman"/>
          <w:color w:val="000000"/>
          <w:sz w:val="22"/>
          <w:szCs w:val="22"/>
          <w:lang w:eastAsia="en-GB"/>
        </w:rPr>
        <w:t>and scholars of Palestine Studies</w:t>
      </w:r>
      <w:r w:rsidR="00836534">
        <w:rPr>
          <w:rFonts w:ascii="Times New Roman" w:hAnsi="Times New Roman" w:cs="Times New Roman"/>
          <w:color w:val="000000"/>
          <w:sz w:val="22"/>
          <w:szCs w:val="22"/>
          <w:lang w:eastAsia="en-GB"/>
        </w:rPr>
        <w:t xml:space="preserve"> </w:t>
      </w:r>
      <w:r w:rsidR="006F0B65" w:rsidRPr="00023A42">
        <w:rPr>
          <w:rFonts w:ascii="Times New Roman" w:hAnsi="Times New Roman" w:cs="Times New Roman"/>
          <w:color w:val="000000"/>
          <w:sz w:val="22"/>
          <w:szCs w:val="22"/>
          <w:lang w:eastAsia="en-GB"/>
        </w:rPr>
        <w:t xml:space="preserve">has </w:t>
      </w:r>
      <w:r w:rsidR="003D6A51">
        <w:rPr>
          <w:rFonts w:ascii="Times New Roman" w:hAnsi="Times New Roman" w:cs="Times New Roman"/>
          <w:color w:val="000000"/>
          <w:sz w:val="22"/>
          <w:szCs w:val="22"/>
          <w:lang w:eastAsia="en-GB"/>
        </w:rPr>
        <w:t xml:space="preserve">also </w:t>
      </w:r>
      <w:r w:rsidR="006F0B65" w:rsidRPr="00023A42">
        <w:rPr>
          <w:rFonts w:ascii="Times New Roman" w:hAnsi="Times New Roman" w:cs="Times New Roman"/>
          <w:color w:val="000000"/>
          <w:sz w:val="22"/>
          <w:szCs w:val="22"/>
          <w:lang w:eastAsia="en-GB"/>
        </w:rPr>
        <w:t xml:space="preserve">been accompanied with </w:t>
      </w:r>
      <w:r w:rsidR="003D6A51">
        <w:rPr>
          <w:rFonts w:ascii="Times New Roman" w:hAnsi="Times New Roman" w:cs="Times New Roman"/>
          <w:color w:val="000000"/>
          <w:sz w:val="22"/>
          <w:szCs w:val="22"/>
          <w:lang w:eastAsia="en-GB"/>
        </w:rPr>
        <w:t>some</w:t>
      </w:r>
      <w:r w:rsidR="0061431D">
        <w:rPr>
          <w:rFonts w:ascii="Times New Roman" w:hAnsi="Times New Roman" w:cs="Times New Roman"/>
          <w:color w:val="000000"/>
          <w:sz w:val="22"/>
          <w:szCs w:val="22"/>
          <w:lang w:eastAsia="en-GB"/>
        </w:rPr>
        <w:t xml:space="preserve"> </w:t>
      </w:r>
      <w:r w:rsidR="006F0B65" w:rsidRPr="00023A42">
        <w:rPr>
          <w:rFonts w:ascii="Times New Roman" w:hAnsi="Times New Roman" w:cs="Times New Roman"/>
          <w:color w:val="000000"/>
          <w:sz w:val="22"/>
          <w:szCs w:val="22"/>
          <w:lang w:eastAsia="en-GB"/>
        </w:rPr>
        <w:t xml:space="preserve">apprehension on locating scholarship on Palestine </w:t>
      </w:r>
      <w:r w:rsidR="00FA4ED7">
        <w:rPr>
          <w:rFonts w:ascii="Times New Roman" w:hAnsi="Times New Roman" w:cs="Times New Roman"/>
          <w:color w:val="000000"/>
          <w:sz w:val="22"/>
          <w:szCs w:val="22"/>
          <w:lang w:eastAsia="en-GB"/>
        </w:rPr>
        <w:t>within</w:t>
      </w:r>
      <w:r w:rsidR="00FA4ED7" w:rsidRPr="00023A42">
        <w:rPr>
          <w:rFonts w:ascii="Times New Roman" w:hAnsi="Times New Roman" w:cs="Times New Roman"/>
          <w:color w:val="000000"/>
          <w:sz w:val="22"/>
          <w:szCs w:val="22"/>
          <w:lang w:eastAsia="en-GB"/>
        </w:rPr>
        <w:t xml:space="preserve"> </w:t>
      </w:r>
      <w:r w:rsidR="006F0B65" w:rsidRPr="00023A42">
        <w:rPr>
          <w:rFonts w:ascii="Times New Roman" w:hAnsi="Times New Roman" w:cs="Times New Roman"/>
          <w:color w:val="000000"/>
          <w:sz w:val="22"/>
          <w:szCs w:val="22"/>
          <w:lang w:eastAsia="en-GB"/>
        </w:rPr>
        <w:t>Indigenous Studies. This has also been reflected in the Palestinian national political project</w:t>
      </w:r>
      <w:r w:rsidR="0035766E">
        <w:rPr>
          <w:rFonts w:ascii="Times New Roman" w:hAnsi="Times New Roman" w:cs="Times New Roman"/>
          <w:color w:val="000000"/>
          <w:sz w:val="22"/>
          <w:szCs w:val="22"/>
          <w:lang w:eastAsia="en-GB"/>
        </w:rPr>
        <w:t>,</w:t>
      </w:r>
      <w:r w:rsidR="006F0B65" w:rsidRPr="00023A42">
        <w:rPr>
          <w:rFonts w:ascii="Times New Roman" w:hAnsi="Times New Roman" w:cs="Times New Roman"/>
          <w:color w:val="000000"/>
          <w:sz w:val="22"/>
          <w:szCs w:val="22"/>
          <w:lang w:eastAsia="en-GB"/>
        </w:rPr>
        <w:t xml:space="preserve"> as perhaps best exemplified by the statement made by Yasser Arafat during the siege of his compound in 2004 by the Israeli army, in which he stated “We are not Red Indians”</w:t>
      </w:r>
      <w:r w:rsidR="00C7234D">
        <w:rPr>
          <w:rFonts w:ascii="Times New Roman" w:hAnsi="Times New Roman" w:cs="Times New Roman"/>
          <w:color w:val="000000"/>
          <w:sz w:val="22"/>
          <w:szCs w:val="22"/>
          <w:lang w:eastAsia="en-GB"/>
        </w:rPr>
        <w:t>.</w:t>
      </w:r>
      <w:r w:rsidR="0035766E">
        <w:rPr>
          <w:rStyle w:val="EndnoteReference"/>
          <w:rFonts w:ascii="Times New Roman" w:hAnsi="Times New Roman" w:cs="Times New Roman"/>
          <w:color w:val="000000"/>
          <w:sz w:val="22"/>
          <w:szCs w:val="22"/>
          <w:lang w:eastAsia="en-GB"/>
        </w:rPr>
        <w:endnoteReference w:id="53"/>
      </w:r>
      <w:r w:rsidR="006F0B65" w:rsidRPr="00023A42">
        <w:rPr>
          <w:rFonts w:ascii="Times New Roman" w:hAnsi="Times New Roman" w:cs="Times New Roman"/>
          <w:color w:val="000000"/>
          <w:sz w:val="22"/>
          <w:szCs w:val="22"/>
          <w:lang w:eastAsia="en-GB"/>
        </w:rPr>
        <w:t xml:space="preserve"> Although it is beyond the scope of this article to address Indigeneity as it is </w:t>
      </w:r>
      <w:r w:rsidR="00FA4ED7">
        <w:rPr>
          <w:rFonts w:ascii="Times New Roman" w:hAnsi="Times New Roman" w:cs="Times New Roman"/>
          <w:color w:val="000000"/>
          <w:sz w:val="22"/>
          <w:szCs w:val="22"/>
          <w:lang w:eastAsia="en-GB"/>
        </w:rPr>
        <w:t>understood</w:t>
      </w:r>
      <w:r w:rsidR="00FA4ED7" w:rsidRPr="00023A42">
        <w:rPr>
          <w:rFonts w:ascii="Times New Roman" w:hAnsi="Times New Roman" w:cs="Times New Roman"/>
          <w:color w:val="000000"/>
          <w:sz w:val="22"/>
          <w:szCs w:val="22"/>
          <w:lang w:eastAsia="en-GB"/>
        </w:rPr>
        <w:t xml:space="preserve"> </w:t>
      </w:r>
      <w:r w:rsidR="006F0B65" w:rsidRPr="00023A42">
        <w:rPr>
          <w:rFonts w:ascii="Times New Roman" w:hAnsi="Times New Roman" w:cs="Times New Roman"/>
          <w:color w:val="000000"/>
          <w:sz w:val="22"/>
          <w:szCs w:val="22"/>
          <w:lang w:eastAsia="en-GB"/>
        </w:rPr>
        <w:t>within the Palestinian national project, this statement by Arafat reveals an important and common assumption about Indigenous people</w:t>
      </w:r>
      <w:r w:rsidR="003D73E5">
        <w:rPr>
          <w:rFonts w:ascii="Times New Roman" w:hAnsi="Times New Roman" w:cs="Times New Roman"/>
          <w:color w:val="000000"/>
          <w:sz w:val="22"/>
          <w:szCs w:val="22"/>
          <w:lang w:eastAsia="en-GB"/>
        </w:rPr>
        <w:t>s</w:t>
      </w:r>
      <w:r w:rsidR="006F0B65" w:rsidRPr="00023A42">
        <w:rPr>
          <w:rFonts w:ascii="Times New Roman" w:hAnsi="Times New Roman" w:cs="Times New Roman"/>
          <w:color w:val="000000"/>
          <w:sz w:val="22"/>
          <w:szCs w:val="22"/>
          <w:lang w:eastAsia="en-GB"/>
        </w:rPr>
        <w:t xml:space="preserve"> that is also present amongst those scholars working in the field: that the settler colonial project has been successful in North America and that the ‘Red Indians’ have been wiped out. Indeed</w:t>
      </w:r>
      <w:r w:rsidR="00FA4ED7">
        <w:rPr>
          <w:rFonts w:ascii="Times New Roman" w:hAnsi="Times New Roman" w:cs="Times New Roman"/>
          <w:color w:val="000000"/>
          <w:sz w:val="22"/>
          <w:szCs w:val="22"/>
          <w:lang w:eastAsia="en-GB"/>
        </w:rPr>
        <w:t>,</w:t>
      </w:r>
      <w:r w:rsidR="006F0B65" w:rsidRPr="00023A42">
        <w:rPr>
          <w:rFonts w:ascii="Times New Roman" w:hAnsi="Times New Roman" w:cs="Times New Roman"/>
          <w:color w:val="000000"/>
          <w:sz w:val="22"/>
          <w:szCs w:val="22"/>
          <w:lang w:eastAsia="en-GB"/>
        </w:rPr>
        <w:t xml:space="preserve"> Nadim Rouhana, drawing upon</w:t>
      </w:r>
      <w:r w:rsidR="00AC44AA">
        <w:rPr>
          <w:rFonts w:ascii="Times New Roman" w:hAnsi="Times New Roman" w:cs="Times New Roman"/>
          <w:color w:val="000000"/>
          <w:sz w:val="22"/>
          <w:szCs w:val="22"/>
          <w:lang w:eastAsia="en-GB"/>
        </w:rPr>
        <w:t xml:space="preserve"> (albeit misrepresenting)</w:t>
      </w:r>
      <w:r w:rsidR="006F0B65" w:rsidRPr="00023A42">
        <w:rPr>
          <w:rFonts w:ascii="Times New Roman" w:hAnsi="Times New Roman" w:cs="Times New Roman"/>
          <w:color w:val="000000"/>
          <w:sz w:val="22"/>
          <w:szCs w:val="22"/>
          <w:lang w:eastAsia="en-GB"/>
        </w:rPr>
        <w:t xml:space="preserve"> Mahmoud </w:t>
      </w:r>
      <w:proofErr w:type="spellStart"/>
      <w:r w:rsidR="006F0B65" w:rsidRPr="00023A42">
        <w:rPr>
          <w:rFonts w:ascii="Times New Roman" w:hAnsi="Times New Roman" w:cs="Times New Roman"/>
          <w:color w:val="000000"/>
          <w:sz w:val="22"/>
          <w:szCs w:val="22"/>
          <w:lang w:eastAsia="en-GB"/>
        </w:rPr>
        <w:t>Mamdani’s</w:t>
      </w:r>
      <w:proofErr w:type="spellEnd"/>
      <w:r w:rsidR="006F0B65" w:rsidRPr="00023A42">
        <w:rPr>
          <w:rFonts w:ascii="Times New Roman" w:hAnsi="Times New Roman" w:cs="Times New Roman"/>
          <w:color w:val="000000"/>
          <w:sz w:val="22"/>
          <w:szCs w:val="22"/>
          <w:lang w:eastAsia="en-GB"/>
        </w:rPr>
        <w:t xml:space="preserve"> explorations of settler colonial typologies, explains that unlike North America, where settler colonialism has triumphed, the Zionist settler colonial project is ongoing and “its outcome is still undetermined”</w:t>
      </w:r>
      <w:r w:rsidR="00C7234D">
        <w:rPr>
          <w:rFonts w:ascii="Times New Roman" w:hAnsi="Times New Roman" w:cs="Times New Roman"/>
          <w:color w:val="000000"/>
          <w:sz w:val="22"/>
          <w:szCs w:val="22"/>
          <w:lang w:eastAsia="en-GB"/>
        </w:rPr>
        <w:t>.</w:t>
      </w:r>
      <w:r w:rsidR="0035766E">
        <w:rPr>
          <w:rStyle w:val="EndnoteReference"/>
          <w:rFonts w:ascii="Times New Roman" w:hAnsi="Times New Roman" w:cs="Times New Roman"/>
          <w:color w:val="000000"/>
          <w:sz w:val="22"/>
          <w:szCs w:val="22"/>
          <w:lang w:eastAsia="en-GB"/>
        </w:rPr>
        <w:endnoteReference w:id="54"/>
      </w:r>
      <w:r w:rsidR="006F0B65" w:rsidRPr="00023A42">
        <w:rPr>
          <w:rFonts w:ascii="Times New Roman" w:hAnsi="Times New Roman" w:cs="Times New Roman"/>
          <w:color w:val="000000"/>
          <w:sz w:val="22"/>
          <w:szCs w:val="22"/>
          <w:lang w:eastAsia="en-GB"/>
        </w:rPr>
        <w:t xml:space="preserve"> Rouhana goes on to describe the exceptionality of the</w:t>
      </w:r>
      <w:r w:rsidR="003D73E5">
        <w:rPr>
          <w:rFonts w:ascii="Times New Roman" w:hAnsi="Times New Roman" w:cs="Times New Roman"/>
          <w:color w:val="000000"/>
          <w:sz w:val="22"/>
          <w:szCs w:val="22"/>
          <w:lang w:eastAsia="en-GB"/>
        </w:rPr>
        <w:t xml:space="preserve"> Israeli settler colonial case ‘</w:t>
      </w:r>
      <w:r w:rsidR="006F0B65" w:rsidRPr="00023A42">
        <w:rPr>
          <w:rFonts w:ascii="Times New Roman" w:hAnsi="Times New Roman" w:cs="Times New Roman"/>
          <w:color w:val="000000"/>
          <w:sz w:val="22"/>
          <w:szCs w:val="22"/>
          <w:lang w:eastAsia="en-GB"/>
        </w:rPr>
        <w:t>because its main goal is still actively challenged and resisted by a nation that Zionism has defeated but failed to reduce to the status of indigenous populations in ‘tr</w:t>
      </w:r>
      <w:r w:rsidR="003D73E5">
        <w:rPr>
          <w:rFonts w:ascii="Times New Roman" w:hAnsi="Times New Roman" w:cs="Times New Roman"/>
          <w:color w:val="000000"/>
          <w:sz w:val="22"/>
          <w:szCs w:val="22"/>
          <w:lang w:eastAsia="en-GB"/>
        </w:rPr>
        <w:t>iumphed’ settler-colonial cases’</w:t>
      </w:r>
      <w:r w:rsidR="00C7234D">
        <w:rPr>
          <w:rFonts w:ascii="Times New Roman" w:hAnsi="Times New Roman" w:cs="Times New Roman"/>
          <w:color w:val="000000"/>
          <w:sz w:val="22"/>
          <w:szCs w:val="22"/>
          <w:lang w:eastAsia="en-GB"/>
        </w:rPr>
        <w:t>.</w:t>
      </w:r>
      <w:r w:rsidR="0035766E">
        <w:rPr>
          <w:rStyle w:val="EndnoteReference"/>
          <w:rFonts w:ascii="Times New Roman" w:hAnsi="Times New Roman" w:cs="Times New Roman"/>
          <w:color w:val="000000"/>
          <w:sz w:val="22"/>
          <w:szCs w:val="22"/>
          <w:lang w:eastAsia="en-GB"/>
        </w:rPr>
        <w:endnoteReference w:id="55"/>
      </w:r>
      <w:r w:rsidR="006F0B65" w:rsidRPr="00023A42">
        <w:rPr>
          <w:rFonts w:ascii="Times New Roman" w:hAnsi="Times New Roman" w:cs="Times New Roman"/>
          <w:b/>
          <w:bCs/>
          <w:color w:val="000000"/>
          <w:sz w:val="22"/>
          <w:szCs w:val="22"/>
          <w:lang w:eastAsia="en-GB"/>
        </w:rPr>
        <w:t xml:space="preserve"> </w:t>
      </w:r>
      <w:r w:rsidR="006F0B65" w:rsidRPr="00023A42">
        <w:rPr>
          <w:rFonts w:ascii="Times New Roman" w:hAnsi="Times New Roman" w:cs="Times New Roman"/>
          <w:color w:val="000000"/>
          <w:sz w:val="22"/>
          <w:szCs w:val="22"/>
          <w:lang w:eastAsia="en-GB"/>
        </w:rPr>
        <w:t>As exempl</w:t>
      </w:r>
      <w:r w:rsidR="003D73E5">
        <w:rPr>
          <w:rFonts w:ascii="Times New Roman" w:hAnsi="Times New Roman" w:cs="Times New Roman"/>
          <w:color w:val="000000"/>
          <w:sz w:val="22"/>
          <w:szCs w:val="22"/>
          <w:lang w:eastAsia="en-GB"/>
        </w:rPr>
        <w:t xml:space="preserve">ified in the work of Audra </w:t>
      </w:r>
      <w:r w:rsidR="006F0B65" w:rsidRPr="00023A42">
        <w:rPr>
          <w:rFonts w:ascii="Times New Roman" w:hAnsi="Times New Roman" w:cs="Times New Roman"/>
          <w:color w:val="000000"/>
          <w:sz w:val="22"/>
          <w:szCs w:val="22"/>
          <w:lang w:eastAsia="en-GB"/>
        </w:rPr>
        <w:t>Simpson,</w:t>
      </w:r>
      <w:r w:rsidR="003D73E5">
        <w:rPr>
          <w:rFonts w:ascii="Times New Roman" w:hAnsi="Times New Roman" w:cs="Times New Roman"/>
          <w:color w:val="000000"/>
          <w:sz w:val="22"/>
          <w:szCs w:val="22"/>
          <w:lang w:eastAsia="en-GB"/>
        </w:rPr>
        <w:t xml:space="preserve"> </w:t>
      </w:r>
      <w:proofErr w:type="spellStart"/>
      <w:r w:rsidR="003D73E5">
        <w:rPr>
          <w:rFonts w:ascii="Times New Roman" w:hAnsi="Times New Roman" w:cs="Times New Roman"/>
          <w:color w:val="000000"/>
          <w:sz w:val="22"/>
          <w:szCs w:val="22"/>
          <w:lang w:eastAsia="en-GB"/>
        </w:rPr>
        <w:t>Coulthard</w:t>
      </w:r>
      <w:proofErr w:type="spellEnd"/>
      <w:r w:rsidR="003D73E5">
        <w:rPr>
          <w:rFonts w:ascii="Times New Roman" w:hAnsi="Times New Roman" w:cs="Times New Roman"/>
          <w:color w:val="000000"/>
          <w:sz w:val="22"/>
          <w:szCs w:val="22"/>
          <w:lang w:eastAsia="en-GB"/>
        </w:rPr>
        <w:t>,</w:t>
      </w:r>
      <w:r w:rsidR="00F078F5">
        <w:rPr>
          <w:rFonts w:ascii="Times New Roman" w:hAnsi="Times New Roman" w:cs="Times New Roman"/>
          <w:color w:val="000000"/>
          <w:sz w:val="22"/>
          <w:szCs w:val="22"/>
          <w:lang w:eastAsia="en-GB"/>
        </w:rPr>
        <w:t xml:space="preserve"> Tuhiwai Smith and others</w:t>
      </w:r>
      <w:r w:rsidR="000850DE">
        <w:rPr>
          <w:rFonts w:ascii="Times New Roman" w:hAnsi="Times New Roman" w:cs="Times New Roman"/>
          <w:color w:val="000000"/>
          <w:sz w:val="22"/>
          <w:szCs w:val="22"/>
          <w:lang w:eastAsia="en-GB"/>
        </w:rPr>
        <w:t xml:space="preserve"> –</w:t>
      </w:r>
      <w:r w:rsidR="006F0B65" w:rsidRPr="00023A42">
        <w:rPr>
          <w:rFonts w:ascii="Times New Roman" w:hAnsi="Times New Roman" w:cs="Times New Roman"/>
          <w:color w:val="000000"/>
          <w:sz w:val="22"/>
          <w:szCs w:val="22"/>
          <w:lang w:eastAsia="en-GB"/>
        </w:rPr>
        <w:t xml:space="preserve"> not to mention ongoing and powerful movements for </w:t>
      </w:r>
      <w:r w:rsidR="00D80643">
        <w:rPr>
          <w:rFonts w:ascii="Times New Roman" w:hAnsi="Times New Roman" w:cs="Times New Roman"/>
          <w:color w:val="000000"/>
          <w:sz w:val="22"/>
          <w:szCs w:val="22"/>
          <w:lang w:eastAsia="en-GB"/>
        </w:rPr>
        <w:t>I</w:t>
      </w:r>
      <w:r w:rsidR="006F0B65" w:rsidRPr="00023A42">
        <w:rPr>
          <w:rFonts w:ascii="Times New Roman" w:hAnsi="Times New Roman" w:cs="Times New Roman"/>
          <w:color w:val="000000"/>
          <w:sz w:val="22"/>
          <w:szCs w:val="22"/>
          <w:lang w:eastAsia="en-GB"/>
        </w:rPr>
        <w:t>ndigenous sovere</w:t>
      </w:r>
      <w:r w:rsidR="000850DE">
        <w:rPr>
          <w:rFonts w:ascii="Times New Roman" w:hAnsi="Times New Roman" w:cs="Times New Roman"/>
          <w:color w:val="000000"/>
          <w:sz w:val="22"/>
          <w:szCs w:val="22"/>
          <w:lang w:eastAsia="en-GB"/>
        </w:rPr>
        <w:t>ignty throughout the continent –</w:t>
      </w:r>
      <w:r w:rsidR="006F0B65" w:rsidRPr="00023A42">
        <w:rPr>
          <w:rFonts w:ascii="Times New Roman" w:hAnsi="Times New Roman" w:cs="Times New Roman"/>
          <w:color w:val="000000"/>
          <w:sz w:val="22"/>
          <w:szCs w:val="22"/>
          <w:lang w:eastAsia="en-GB"/>
        </w:rPr>
        <w:t xml:space="preserve"> this </w:t>
      </w:r>
      <w:r w:rsidR="00656F1D">
        <w:rPr>
          <w:rFonts w:ascii="Times New Roman" w:hAnsi="Times New Roman" w:cs="Times New Roman"/>
          <w:color w:val="000000"/>
          <w:sz w:val="22"/>
          <w:szCs w:val="22"/>
          <w:lang w:eastAsia="en-GB"/>
        </w:rPr>
        <w:t>dismissal</w:t>
      </w:r>
      <w:r w:rsidR="006F0B65" w:rsidRPr="00023A42">
        <w:rPr>
          <w:rFonts w:ascii="Times New Roman" w:hAnsi="Times New Roman" w:cs="Times New Roman"/>
          <w:color w:val="000000"/>
          <w:sz w:val="22"/>
          <w:szCs w:val="22"/>
          <w:lang w:eastAsia="en-GB"/>
        </w:rPr>
        <w:t xml:space="preserve"> of Indigenous peoples and </w:t>
      </w:r>
      <w:r w:rsidR="00D80643">
        <w:rPr>
          <w:rFonts w:ascii="Times New Roman" w:hAnsi="Times New Roman" w:cs="Times New Roman"/>
          <w:color w:val="000000"/>
          <w:sz w:val="22"/>
          <w:szCs w:val="22"/>
          <w:lang w:eastAsia="en-GB"/>
        </w:rPr>
        <w:t>I</w:t>
      </w:r>
      <w:r w:rsidR="006F0B65" w:rsidRPr="00023A42">
        <w:rPr>
          <w:rFonts w:ascii="Times New Roman" w:hAnsi="Times New Roman" w:cs="Times New Roman"/>
          <w:color w:val="000000"/>
          <w:sz w:val="22"/>
          <w:szCs w:val="22"/>
          <w:lang w:eastAsia="en-GB"/>
        </w:rPr>
        <w:t>ndigenous struggles in North America ultimately relegates the settler colonial structure (in Palestine, as much as anywhere else) to an event, fixed and limited to a particular space and time</w:t>
      </w:r>
      <w:r w:rsidR="00C7234D">
        <w:rPr>
          <w:rFonts w:ascii="Times New Roman" w:hAnsi="Times New Roman" w:cs="Times New Roman"/>
          <w:color w:val="000000"/>
          <w:sz w:val="22"/>
          <w:szCs w:val="22"/>
          <w:lang w:eastAsia="en-GB"/>
        </w:rPr>
        <w:t>.</w:t>
      </w:r>
      <w:r w:rsidR="0035766E">
        <w:rPr>
          <w:rStyle w:val="EndnoteReference"/>
          <w:rFonts w:ascii="Times New Roman" w:hAnsi="Times New Roman" w:cs="Times New Roman"/>
          <w:color w:val="000000"/>
          <w:sz w:val="22"/>
          <w:szCs w:val="22"/>
          <w:lang w:eastAsia="en-GB"/>
        </w:rPr>
        <w:endnoteReference w:id="56"/>
      </w:r>
      <w:r w:rsidR="006F0B65" w:rsidRPr="00023A42">
        <w:rPr>
          <w:rFonts w:ascii="Times New Roman" w:hAnsi="Times New Roman" w:cs="Times New Roman"/>
          <w:color w:val="000000"/>
          <w:sz w:val="22"/>
          <w:szCs w:val="22"/>
          <w:lang w:eastAsia="en-GB"/>
        </w:rPr>
        <w:t xml:space="preserve"> </w:t>
      </w:r>
    </w:p>
    <w:p w14:paraId="66A00870" w14:textId="77777777" w:rsidR="006F0B65" w:rsidRPr="00023A42" w:rsidRDefault="006F0B65" w:rsidP="006F0B65">
      <w:pPr>
        <w:rPr>
          <w:rFonts w:ascii="Times New Roman" w:eastAsia="Times New Roman" w:hAnsi="Times New Roman" w:cs="Times New Roman"/>
          <w:sz w:val="22"/>
          <w:szCs w:val="22"/>
          <w:lang w:eastAsia="en-GB"/>
        </w:rPr>
      </w:pPr>
    </w:p>
    <w:p w14:paraId="24709E89" w14:textId="5FCF0546" w:rsidR="006F0B65" w:rsidRPr="00023A42" w:rsidRDefault="006F0B65" w:rsidP="006F0B65">
      <w:pPr>
        <w:jc w:val="both"/>
        <w:rPr>
          <w:rFonts w:ascii="Times New Roman" w:hAnsi="Times New Roman" w:cs="Times New Roman"/>
          <w:sz w:val="22"/>
          <w:szCs w:val="22"/>
          <w:lang w:eastAsia="en-GB"/>
        </w:rPr>
      </w:pPr>
      <w:r w:rsidRPr="00023A42">
        <w:rPr>
          <w:rFonts w:ascii="Times New Roman" w:hAnsi="Times New Roman" w:cs="Times New Roman"/>
          <w:color w:val="000000"/>
          <w:sz w:val="22"/>
          <w:szCs w:val="22"/>
          <w:lang w:eastAsia="en-GB"/>
        </w:rPr>
        <w:t xml:space="preserve">These undertones of defeat, fragility and extinction that are evoked </w:t>
      </w:r>
      <w:r w:rsidR="003D73E5">
        <w:rPr>
          <w:rFonts w:ascii="Times New Roman" w:hAnsi="Times New Roman" w:cs="Times New Roman"/>
          <w:color w:val="000000"/>
          <w:sz w:val="22"/>
          <w:szCs w:val="22"/>
          <w:lang w:eastAsia="en-GB"/>
        </w:rPr>
        <w:t>with discussion of indigeneity</w:t>
      </w:r>
      <w:r w:rsidRPr="00023A42">
        <w:rPr>
          <w:rFonts w:ascii="Times New Roman" w:hAnsi="Times New Roman" w:cs="Times New Roman"/>
          <w:color w:val="000000"/>
          <w:sz w:val="22"/>
          <w:szCs w:val="22"/>
          <w:lang w:eastAsia="en-GB"/>
        </w:rPr>
        <w:t xml:space="preserve">, are reflected among </w:t>
      </w:r>
      <w:r w:rsidR="0061431D">
        <w:rPr>
          <w:rFonts w:ascii="Times New Roman" w:hAnsi="Times New Roman" w:cs="Times New Roman"/>
          <w:color w:val="000000"/>
          <w:sz w:val="22"/>
          <w:szCs w:val="22"/>
          <w:lang w:eastAsia="en-GB"/>
        </w:rPr>
        <w:t>some of those</w:t>
      </w:r>
      <w:r w:rsidRPr="00023A42">
        <w:rPr>
          <w:rFonts w:ascii="Times New Roman" w:hAnsi="Times New Roman" w:cs="Times New Roman"/>
          <w:color w:val="000000"/>
          <w:sz w:val="22"/>
          <w:szCs w:val="22"/>
          <w:lang w:eastAsia="en-GB"/>
        </w:rPr>
        <w:t xml:space="preserve"> working within the academic field of Palestine Studies, and have become a key facet of the </w:t>
      </w:r>
      <w:r w:rsidR="0035766E">
        <w:rPr>
          <w:rFonts w:ascii="Times New Roman" w:hAnsi="Times New Roman" w:cs="Times New Roman"/>
          <w:color w:val="000000"/>
          <w:sz w:val="22"/>
          <w:szCs w:val="22"/>
          <w:lang w:eastAsia="en-GB"/>
        </w:rPr>
        <w:t>hegemonic</w:t>
      </w:r>
      <w:r w:rsidRPr="00023A42">
        <w:rPr>
          <w:rFonts w:ascii="Times New Roman" w:hAnsi="Times New Roman" w:cs="Times New Roman"/>
          <w:color w:val="000000"/>
          <w:sz w:val="22"/>
          <w:szCs w:val="22"/>
          <w:lang w:eastAsia="en-GB"/>
        </w:rPr>
        <w:t xml:space="preserve"> approaches we are seeking to disrupt. This notion of extinction has serious temporal implications as it relegates Indigenous peoples to history, with settler colonialism as something that happened to them rather than something that continues to happen to them. It </w:t>
      </w:r>
      <w:r w:rsidR="00494E76" w:rsidRPr="00023A42">
        <w:rPr>
          <w:rFonts w:ascii="Times New Roman" w:hAnsi="Times New Roman" w:cs="Times New Roman"/>
          <w:color w:val="000000"/>
          <w:sz w:val="22"/>
          <w:szCs w:val="22"/>
          <w:lang w:eastAsia="en-GB"/>
        </w:rPr>
        <w:t>moreover problematically</w:t>
      </w:r>
      <w:r w:rsidRPr="00023A42">
        <w:rPr>
          <w:rFonts w:ascii="Times New Roman" w:hAnsi="Times New Roman" w:cs="Times New Roman"/>
          <w:color w:val="000000"/>
          <w:sz w:val="22"/>
          <w:szCs w:val="22"/>
          <w:lang w:eastAsia="en-GB"/>
        </w:rPr>
        <w:t xml:space="preserve"> situates Israel in ahistorical terms - an exception that leads to a lack of comparative analysis between Palestinians and other indigenous peoples, despite the paradoxical use of settler colonial analytics as a way of understanding the state’s logics and actions. Brenna </w:t>
      </w:r>
      <w:proofErr w:type="spellStart"/>
      <w:r w:rsidRPr="00023A42">
        <w:rPr>
          <w:rFonts w:ascii="Times New Roman" w:hAnsi="Times New Roman" w:cs="Times New Roman"/>
          <w:color w:val="000000"/>
          <w:sz w:val="22"/>
          <w:szCs w:val="22"/>
          <w:lang w:eastAsia="en-GB"/>
        </w:rPr>
        <w:t>Bh</w:t>
      </w:r>
      <w:r w:rsidR="00494E76">
        <w:rPr>
          <w:rFonts w:ascii="Times New Roman" w:hAnsi="Times New Roman" w:cs="Times New Roman"/>
          <w:color w:val="000000"/>
          <w:sz w:val="22"/>
          <w:szCs w:val="22"/>
          <w:lang w:eastAsia="en-GB"/>
        </w:rPr>
        <w:t>andar</w:t>
      </w:r>
      <w:proofErr w:type="spellEnd"/>
      <w:r w:rsidR="00494E76">
        <w:rPr>
          <w:rFonts w:ascii="Times New Roman" w:hAnsi="Times New Roman" w:cs="Times New Roman"/>
          <w:color w:val="000000"/>
          <w:sz w:val="22"/>
          <w:szCs w:val="22"/>
          <w:lang w:eastAsia="en-GB"/>
        </w:rPr>
        <w:t xml:space="preserve"> and </w:t>
      </w:r>
      <w:proofErr w:type="spellStart"/>
      <w:r w:rsidR="00494E76">
        <w:rPr>
          <w:rFonts w:ascii="Times New Roman" w:hAnsi="Times New Roman" w:cs="Times New Roman"/>
          <w:color w:val="000000"/>
          <w:sz w:val="22"/>
          <w:szCs w:val="22"/>
          <w:lang w:eastAsia="en-GB"/>
        </w:rPr>
        <w:t>Rafeef</w:t>
      </w:r>
      <w:proofErr w:type="spellEnd"/>
      <w:r w:rsidR="00494E76">
        <w:rPr>
          <w:rFonts w:ascii="Times New Roman" w:hAnsi="Times New Roman" w:cs="Times New Roman"/>
          <w:color w:val="000000"/>
          <w:sz w:val="22"/>
          <w:szCs w:val="22"/>
          <w:lang w:eastAsia="en-GB"/>
        </w:rPr>
        <w:t xml:space="preserve"> </w:t>
      </w:r>
      <w:proofErr w:type="spellStart"/>
      <w:r w:rsidR="00494E76">
        <w:rPr>
          <w:rFonts w:ascii="Times New Roman" w:hAnsi="Times New Roman" w:cs="Times New Roman"/>
          <w:color w:val="000000"/>
          <w:sz w:val="22"/>
          <w:szCs w:val="22"/>
          <w:lang w:eastAsia="en-GB"/>
        </w:rPr>
        <w:t>Ziad</w:t>
      </w:r>
      <w:r w:rsidR="00C31E41">
        <w:rPr>
          <w:rFonts w:ascii="Times New Roman" w:hAnsi="Times New Roman" w:cs="Times New Roman"/>
          <w:color w:val="000000"/>
          <w:sz w:val="22"/>
          <w:szCs w:val="22"/>
          <w:lang w:eastAsia="en-GB"/>
        </w:rPr>
        <w:t>a</w:t>
      </w:r>
      <w:r w:rsidR="00494E76">
        <w:rPr>
          <w:rFonts w:ascii="Times New Roman" w:hAnsi="Times New Roman" w:cs="Times New Roman"/>
          <w:color w:val="000000"/>
          <w:sz w:val="22"/>
          <w:szCs w:val="22"/>
          <w:lang w:eastAsia="en-GB"/>
        </w:rPr>
        <w:t>h</w:t>
      </w:r>
      <w:proofErr w:type="spellEnd"/>
      <w:r w:rsidRPr="00023A42">
        <w:rPr>
          <w:rFonts w:ascii="Times New Roman" w:hAnsi="Times New Roman" w:cs="Times New Roman"/>
          <w:color w:val="000000"/>
          <w:sz w:val="22"/>
          <w:szCs w:val="22"/>
          <w:lang w:eastAsia="en-GB"/>
        </w:rPr>
        <w:t xml:space="preserve"> highlight this problem and make the case for a comparative approach within settler colonial scholarship and political organising circles that “must attend to the political-economic and juridical formations that subtend colonization as a process”</w:t>
      </w:r>
      <w:r w:rsidR="00790837">
        <w:rPr>
          <w:rFonts w:ascii="Times New Roman" w:hAnsi="Times New Roman" w:cs="Times New Roman"/>
          <w:color w:val="000000"/>
          <w:sz w:val="22"/>
          <w:szCs w:val="22"/>
          <w:lang w:eastAsia="en-GB"/>
        </w:rPr>
        <w:t>.</w:t>
      </w:r>
      <w:r w:rsidR="005B2337">
        <w:rPr>
          <w:rStyle w:val="EndnoteReference"/>
          <w:rFonts w:ascii="Times New Roman" w:hAnsi="Times New Roman" w:cs="Times New Roman"/>
          <w:color w:val="000000"/>
          <w:sz w:val="22"/>
          <w:szCs w:val="22"/>
          <w:lang w:eastAsia="en-GB"/>
        </w:rPr>
        <w:endnoteReference w:id="57"/>
      </w:r>
      <w:r w:rsidR="00790837">
        <w:rPr>
          <w:rFonts w:ascii="Times New Roman" w:hAnsi="Times New Roman" w:cs="Times New Roman"/>
          <w:color w:val="000000"/>
          <w:sz w:val="22"/>
          <w:szCs w:val="22"/>
          <w:lang w:eastAsia="en-GB"/>
        </w:rPr>
        <w:t xml:space="preserve"> </w:t>
      </w:r>
      <w:r w:rsidRPr="00023A42">
        <w:rPr>
          <w:rFonts w:ascii="Times New Roman" w:hAnsi="Times New Roman" w:cs="Times New Roman"/>
          <w:color w:val="000000"/>
          <w:sz w:val="22"/>
          <w:szCs w:val="22"/>
          <w:lang w:eastAsia="en-GB"/>
        </w:rPr>
        <w:t xml:space="preserve">Steven Salaita similarly argues that Indigeneity </w:t>
      </w:r>
      <w:r w:rsidR="00D80643">
        <w:rPr>
          <w:rFonts w:ascii="Times New Roman" w:hAnsi="Times New Roman" w:cs="Times New Roman"/>
          <w:color w:val="000000"/>
          <w:sz w:val="22"/>
          <w:szCs w:val="22"/>
          <w:lang w:eastAsia="en-GB"/>
        </w:rPr>
        <w:t>must be conceptualised a</w:t>
      </w:r>
      <w:r w:rsidRPr="00023A42">
        <w:rPr>
          <w:rFonts w:ascii="Times New Roman" w:hAnsi="Times New Roman" w:cs="Times New Roman"/>
          <w:color w:val="000000"/>
          <w:sz w:val="22"/>
          <w:szCs w:val="22"/>
          <w:lang w:eastAsia="en-GB"/>
        </w:rPr>
        <w:t>s a global political category and as such, decolonisation in Palestine must be part and parcel of a global process</w:t>
      </w:r>
      <w:r w:rsidR="00790837">
        <w:rPr>
          <w:rFonts w:ascii="Times New Roman" w:hAnsi="Times New Roman" w:cs="Times New Roman"/>
          <w:color w:val="000000"/>
          <w:sz w:val="22"/>
          <w:szCs w:val="22"/>
          <w:lang w:eastAsia="en-GB"/>
        </w:rPr>
        <w:t>.</w:t>
      </w:r>
      <w:r w:rsidR="005B2337">
        <w:rPr>
          <w:rStyle w:val="EndnoteReference"/>
          <w:rFonts w:ascii="Times New Roman" w:hAnsi="Times New Roman" w:cs="Times New Roman"/>
          <w:color w:val="000000"/>
          <w:sz w:val="22"/>
          <w:szCs w:val="22"/>
          <w:lang w:eastAsia="en-GB"/>
        </w:rPr>
        <w:endnoteReference w:id="58"/>
      </w:r>
      <w:r w:rsidRPr="00023A42">
        <w:rPr>
          <w:rFonts w:ascii="Times New Roman" w:hAnsi="Times New Roman" w:cs="Times New Roman"/>
          <w:color w:val="000000"/>
          <w:sz w:val="22"/>
          <w:szCs w:val="22"/>
          <w:lang w:eastAsia="en-GB"/>
        </w:rPr>
        <w:t xml:space="preserve"> The term Indigenous peoples is thus one that connotes and connects people's experiences and struggles in the face of ongoing</w:t>
      </w:r>
      <w:r w:rsidRPr="00023A42">
        <w:rPr>
          <w:rFonts w:ascii="Times New Roman" w:hAnsi="Times New Roman" w:cs="Times New Roman"/>
          <w:i/>
          <w:iCs/>
          <w:color w:val="000000"/>
          <w:sz w:val="22"/>
          <w:szCs w:val="22"/>
          <w:lang w:eastAsia="en-GB"/>
        </w:rPr>
        <w:t xml:space="preserve"> </w:t>
      </w:r>
      <w:r w:rsidRPr="00023A42">
        <w:rPr>
          <w:rFonts w:ascii="Times New Roman" w:hAnsi="Times New Roman" w:cs="Times New Roman"/>
          <w:color w:val="000000"/>
          <w:sz w:val="22"/>
          <w:szCs w:val="22"/>
          <w:lang w:eastAsia="en-GB"/>
        </w:rPr>
        <w:t>colonisation; an idea we believe is central to the decolonising of knowledge of settler relations in Palestine</w:t>
      </w:r>
      <w:r w:rsidR="005B2337">
        <w:rPr>
          <w:rStyle w:val="EndnoteReference"/>
          <w:rFonts w:ascii="Times New Roman" w:hAnsi="Times New Roman" w:cs="Times New Roman"/>
          <w:color w:val="000000"/>
          <w:sz w:val="22"/>
          <w:szCs w:val="22"/>
          <w:lang w:eastAsia="en-GB"/>
        </w:rPr>
        <w:endnoteReference w:id="59"/>
      </w:r>
      <w:r w:rsidRPr="00023A42">
        <w:rPr>
          <w:rFonts w:ascii="Times New Roman" w:hAnsi="Times New Roman" w:cs="Times New Roman"/>
          <w:color w:val="000000"/>
          <w:sz w:val="22"/>
          <w:szCs w:val="22"/>
          <w:lang w:eastAsia="en-GB"/>
        </w:rPr>
        <w:t>.</w:t>
      </w:r>
    </w:p>
    <w:p w14:paraId="3DC48DF3" w14:textId="77777777" w:rsidR="006F0B65" w:rsidRDefault="006F0B65" w:rsidP="006F0B65">
      <w:pPr>
        <w:rPr>
          <w:rFonts w:ascii="Times New Roman" w:eastAsia="Times New Roman" w:hAnsi="Times New Roman" w:cs="Times New Roman"/>
          <w:sz w:val="22"/>
          <w:szCs w:val="22"/>
          <w:lang w:eastAsia="en-GB"/>
        </w:rPr>
      </w:pPr>
    </w:p>
    <w:p w14:paraId="66912190" w14:textId="3BCBFBA6" w:rsidR="0034295D" w:rsidRDefault="00CA1136" w:rsidP="00FA0575">
      <w:pPr>
        <w:jc w:val="both"/>
        <w:rPr>
          <w:rFonts w:ascii="Times New Roman" w:hAnsi="Times New Roman" w:cs="Times New Roman"/>
          <w:color w:val="000000"/>
          <w:sz w:val="22"/>
          <w:szCs w:val="22"/>
          <w:lang w:eastAsia="en-GB"/>
        </w:rPr>
      </w:pPr>
      <w:r>
        <w:rPr>
          <w:rFonts w:ascii="Times New Roman" w:hAnsi="Times New Roman" w:cs="Times New Roman"/>
          <w:color w:val="000000"/>
          <w:sz w:val="22"/>
          <w:szCs w:val="22"/>
          <w:lang w:eastAsia="en-GB"/>
        </w:rPr>
        <w:lastRenderedPageBreak/>
        <w:t>The</w:t>
      </w:r>
      <w:r w:rsidR="00EF02DF">
        <w:rPr>
          <w:rFonts w:ascii="Times New Roman" w:hAnsi="Times New Roman" w:cs="Times New Roman"/>
          <w:color w:val="000000"/>
          <w:sz w:val="22"/>
          <w:szCs w:val="22"/>
          <w:lang w:eastAsia="en-GB"/>
        </w:rPr>
        <w:t xml:space="preserve"> growing discord </w:t>
      </w:r>
      <w:r>
        <w:rPr>
          <w:rFonts w:ascii="Times New Roman" w:hAnsi="Times New Roman" w:cs="Times New Roman"/>
          <w:color w:val="000000"/>
          <w:sz w:val="22"/>
          <w:szCs w:val="22"/>
          <w:lang w:eastAsia="en-GB"/>
        </w:rPr>
        <w:t>between Settler Colonial and I</w:t>
      </w:r>
      <w:r w:rsidR="00EF02DF">
        <w:rPr>
          <w:rFonts w:ascii="Times New Roman" w:hAnsi="Times New Roman" w:cs="Times New Roman"/>
          <w:color w:val="000000"/>
          <w:sz w:val="22"/>
          <w:szCs w:val="22"/>
          <w:lang w:eastAsia="en-GB"/>
        </w:rPr>
        <w:t>ndige</w:t>
      </w:r>
      <w:r>
        <w:rPr>
          <w:rFonts w:ascii="Times New Roman" w:hAnsi="Times New Roman" w:cs="Times New Roman"/>
          <w:color w:val="000000"/>
          <w:sz w:val="22"/>
          <w:szCs w:val="22"/>
          <w:lang w:eastAsia="en-GB"/>
        </w:rPr>
        <w:t>nous S</w:t>
      </w:r>
      <w:r w:rsidR="00EF02DF">
        <w:rPr>
          <w:rFonts w:ascii="Times New Roman" w:hAnsi="Times New Roman" w:cs="Times New Roman"/>
          <w:color w:val="000000"/>
          <w:sz w:val="22"/>
          <w:szCs w:val="22"/>
          <w:lang w:eastAsia="en-GB"/>
        </w:rPr>
        <w:t xml:space="preserve">tudies further highlights the tensions between </w:t>
      </w:r>
      <w:r>
        <w:rPr>
          <w:rFonts w:ascii="Times New Roman" w:hAnsi="Times New Roman" w:cs="Times New Roman"/>
          <w:color w:val="000000"/>
          <w:sz w:val="22"/>
          <w:szCs w:val="22"/>
          <w:lang w:eastAsia="en-GB"/>
        </w:rPr>
        <w:t>separating</w:t>
      </w:r>
      <w:r w:rsidR="00EF02DF">
        <w:rPr>
          <w:rFonts w:ascii="Times New Roman" w:hAnsi="Times New Roman" w:cs="Times New Roman"/>
          <w:color w:val="000000"/>
          <w:sz w:val="22"/>
          <w:szCs w:val="22"/>
          <w:lang w:eastAsia="en-GB"/>
        </w:rPr>
        <w:t xml:space="preserve"> </w:t>
      </w:r>
      <w:r w:rsidR="00AD4EF7">
        <w:rPr>
          <w:rFonts w:ascii="Times New Roman" w:hAnsi="Times New Roman" w:cs="Times New Roman"/>
          <w:color w:val="000000"/>
          <w:sz w:val="22"/>
          <w:szCs w:val="22"/>
          <w:lang w:eastAsia="en-GB"/>
        </w:rPr>
        <w:t xml:space="preserve">the </w:t>
      </w:r>
      <w:r w:rsidR="00EF02DF">
        <w:rPr>
          <w:rFonts w:ascii="Times New Roman" w:hAnsi="Times New Roman" w:cs="Times New Roman"/>
          <w:color w:val="000000"/>
          <w:sz w:val="22"/>
          <w:szCs w:val="22"/>
          <w:lang w:eastAsia="en-GB"/>
        </w:rPr>
        <w:t xml:space="preserve">discipline </w:t>
      </w:r>
      <w:r w:rsidR="00AD4EF7">
        <w:rPr>
          <w:rFonts w:ascii="Times New Roman" w:hAnsi="Times New Roman" w:cs="Times New Roman"/>
          <w:color w:val="000000"/>
          <w:sz w:val="22"/>
          <w:szCs w:val="22"/>
          <w:lang w:eastAsia="en-GB"/>
        </w:rPr>
        <w:t>from the</w:t>
      </w:r>
      <w:r w:rsidR="00EF02DF">
        <w:rPr>
          <w:rFonts w:ascii="Times New Roman" w:hAnsi="Times New Roman" w:cs="Times New Roman"/>
          <w:color w:val="000000"/>
          <w:sz w:val="22"/>
          <w:szCs w:val="22"/>
          <w:lang w:eastAsia="en-GB"/>
        </w:rPr>
        <w:t xml:space="preserve"> movement</w:t>
      </w:r>
      <w:r>
        <w:rPr>
          <w:rFonts w:ascii="Times New Roman" w:hAnsi="Times New Roman" w:cs="Times New Roman"/>
          <w:color w:val="000000"/>
          <w:sz w:val="22"/>
          <w:szCs w:val="22"/>
          <w:lang w:eastAsia="en-GB"/>
        </w:rPr>
        <w:t>, and the need to reconnect them</w:t>
      </w:r>
      <w:r w:rsidR="00AD4EF7">
        <w:rPr>
          <w:rFonts w:ascii="Times New Roman" w:hAnsi="Times New Roman" w:cs="Times New Roman"/>
          <w:color w:val="000000"/>
          <w:sz w:val="22"/>
          <w:szCs w:val="22"/>
          <w:lang w:eastAsia="en-GB"/>
        </w:rPr>
        <w:t xml:space="preserve"> in critical studies of Palestine</w:t>
      </w:r>
      <w:r w:rsidR="00EF02DF">
        <w:rPr>
          <w:rFonts w:ascii="Times New Roman" w:hAnsi="Times New Roman" w:cs="Times New Roman"/>
          <w:color w:val="000000"/>
          <w:sz w:val="22"/>
          <w:szCs w:val="22"/>
          <w:lang w:eastAsia="en-GB"/>
        </w:rPr>
        <w:t xml:space="preserve">. </w:t>
      </w:r>
      <w:r w:rsidR="005B2337">
        <w:rPr>
          <w:rFonts w:ascii="Times New Roman" w:hAnsi="Times New Roman" w:cs="Times New Roman"/>
          <w:color w:val="000000"/>
          <w:sz w:val="22"/>
          <w:szCs w:val="22"/>
          <w:lang w:eastAsia="en-GB"/>
        </w:rPr>
        <w:t>These</w:t>
      </w:r>
      <w:r w:rsidR="006F0B65" w:rsidRPr="00023A42">
        <w:rPr>
          <w:rFonts w:ascii="Times New Roman" w:hAnsi="Times New Roman" w:cs="Times New Roman"/>
          <w:color w:val="000000"/>
          <w:sz w:val="22"/>
          <w:szCs w:val="22"/>
          <w:lang w:eastAsia="en-GB"/>
        </w:rPr>
        <w:t xml:space="preserve"> tensions </w:t>
      </w:r>
      <w:r>
        <w:rPr>
          <w:rFonts w:ascii="Times New Roman" w:hAnsi="Times New Roman" w:cs="Times New Roman"/>
          <w:color w:val="000000"/>
          <w:sz w:val="22"/>
          <w:szCs w:val="22"/>
          <w:lang w:eastAsia="en-GB"/>
        </w:rPr>
        <w:t>become clear in</w:t>
      </w:r>
      <w:r w:rsidR="006F0B65" w:rsidRPr="00023A42">
        <w:rPr>
          <w:rFonts w:ascii="Times New Roman" w:hAnsi="Times New Roman" w:cs="Times New Roman"/>
          <w:color w:val="000000"/>
          <w:sz w:val="22"/>
          <w:szCs w:val="22"/>
          <w:lang w:eastAsia="en-GB"/>
        </w:rPr>
        <w:t xml:space="preserve"> </w:t>
      </w:r>
      <w:r w:rsidR="005B2337">
        <w:rPr>
          <w:rFonts w:ascii="Times New Roman" w:hAnsi="Times New Roman" w:cs="Times New Roman"/>
          <w:color w:val="000000"/>
          <w:sz w:val="22"/>
          <w:szCs w:val="22"/>
          <w:lang w:eastAsia="en-GB"/>
        </w:rPr>
        <w:t>an emerging</w:t>
      </w:r>
      <w:r w:rsidR="006F0B65" w:rsidRPr="00023A42">
        <w:rPr>
          <w:rFonts w:ascii="Times New Roman" w:hAnsi="Times New Roman" w:cs="Times New Roman"/>
          <w:color w:val="000000"/>
          <w:sz w:val="22"/>
          <w:szCs w:val="22"/>
          <w:lang w:eastAsia="en-GB"/>
        </w:rPr>
        <w:t xml:space="preserve"> critique of the settler colonial paradigm, articulated by </w:t>
      </w:r>
      <w:r w:rsidR="003D73E5" w:rsidRPr="003D73E5">
        <w:rPr>
          <w:rFonts w:ascii="Times New Roman" w:hAnsi="Times New Roman" w:cs="Times New Roman"/>
          <w:sz w:val="22"/>
          <w:szCs w:val="22"/>
        </w:rPr>
        <w:t xml:space="preserve">Alissa </w:t>
      </w:r>
      <w:proofErr w:type="spellStart"/>
      <w:r w:rsidR="003D73E5" w:rsidRPr="003D73E5">
        <w:rPr>
          <w:rFonts w:ascii="Times New Roman" w:hAnsi="Times New Roman" w:cs="Times New Roman"/>
          <w:sz w:val="22"/>
          <w:szCs w:val="22"/>
          <w:lang w:eastAsia="en-GB"/>
        </w:rPr>
        <w:t>Macoun</w:t>
      </w:r>
      <w:proofErr w:type="spellEnd"/>
      <w:r w:rsidR="003D73E5" w:rsidRPr="003D73E5">
        <w:rPr>
          <w:rFonts w:ascii="Times New Roman" w:hAnsi="Times New Roman" w:cs="Times New Roman"/>
          <w:sz w:val="22"/>
          <w:szCs w:val="22"/>
          <w:lang w:eastAsia="en-GB"/>
        </w:rPr>
        <w:t xml:space="preserve"> and Elizabeth </w:t>
      </w:r>
      <w:proofErr w:type="spellStart"/>
      <w:r w:rsidR="003D73E5" w:rsidRPr="003D73E5">
        <w:rPr>
          <w:rFonts w:ascii="Times New Roman" w:hAnsi="Times New Roman" w:cs="Times New Roman"/>
          <w:sz w:val="22"/>
          <w:szCs w:val="22"/>
          <w:lang w:eastAsia="en-GB"/>
        </w:rPr>
        <w:t>Strakosch</w:t>
      </w:r>
      <w:proofErr w:type="spellEnd"/>
      <w:r w:rsidR="003D73E5">
        <w:rPr>
          <w:rFonts w:ascii="Times New Roman" w:hAnsi="Times New Roman" w:cs="Times New Roman"/>
          <w:color w:val="000000"/>
          <w:sz w:val="22"/>
          <w:szCs w:val="22"/>
          <w:lang w:eastAsia="en-GB"/>
        </w:rPr>
        <w:t>, as ‘</w:t>
      </w:r>
      <w:r w:rsidR="006F0B65" w:rsidRPr="00023A42">
        <w:rPr>
          <w:rFonts w:ascii="Times New Roman" w:hAnsi="Times New Roman" w:cs="Times New Roman"/>
          <w:color w:val="000000"/>
          <w:sz w:val="22"/>
          <w:szCs w:val="22"/>
          <w:lang w:eastAsia="en-GB"/>
        </w:rPr>
        <w:t>a largely White attempt to think through contemporary colonial relationships</w:t>
      </w:r>
      <w:r w:rsidR="003D73E5">
        <w:rPr>
          <w:rFonts w:ascii="Times New Roman" w:hAnsi="Times New Roman" w:cs="Times New Roman"/>
          <w:color w:val="000000"/>
          <w:sz w:val="22"/>
          <w:szCs w:val="22"/>
          <w:lang w:eastAsia="en-GB"/>
        </w:rPr>
        <w:t>’.</w:t>
      </w:r>
      <w:r w:rsidR="005B2337">
        <w:rPr>
          <w:rStyle w:val="EndnoteReference"/>
          <w:rFonts w:ascii="Times New Roman" w:hAnsi="Times New Roman" w:cs="Times New Roman"/>
          <w:color w:val="000000"/>
          <w:sz w:val="22"/>
          <w:szCs w:val="22"/>
          <w:lang w:eastAsia="en-GB"/>
        </w:rPr>
        <w:endnoteReference w:id="60"/>
      </w:r>
      <w:r w:rsidR="006F0B65" w:rsidRPr="00023A42">
        <w:rPr>
          <w:rFonts w:ascii="Times New Roman" w:hAnsi="Times New Roman" w:cs="Times New Roman"/>
          <w:color w:val="000000"/>
          <w:sz w:val="22"/>
          <w:szCs w:val="22"/>
          <w:lang w:eastAsia="en-GB"/>
        </w:rPr>
        <w:t xml:space="preserve"> Indeed whilst Indigenous </w:t>
      </w:r>
      <w:r w:rsidR="000F26D6">
        <w:rPr>
          <w:rFonts w:ascii="Times New Roman" w:hAnsi="Times New Roman" w:cs="Times New Roman"/>
          <w:color w:val="000000"/>
          <w:sz w:val="22"/>
          <w:szCs w:val="22"/>
          <w:lang w:eastAsia="en-GB"/>
        </w:rPr>
        <w:t>S</w:t>
      </w:r>
      <w:r w:rsidR="006F0B65" w:rsidRPr="00023A42">
        <w:rPr>
          <w:rFonts w:ascii="Times New Roman" w:hAnsi="Times New Roman" w:cs="Times New Roman"/>
          <w:color w:val="000000"/>
          <w:sz w:val="22"/>
          <w:szCs w:val="22"/>
          <w:lang w:eastAsia="en-GB"/>
        </w:rPr>
        <w:t xml:space="preserve">tudies is largely a scholarly endeavour dominated by Indigenous scholars, </w:t>
      </w:r>
      <w:r w:rsidR="000F26D6">
        <w:rPr>
          <w:rFonts w:ascii="Times New Roman" w:hAnsi="Times New Roman" w:cs="Times New Roman"/>
          <w:color w:val="000000"/>
          <w:sz w:val="22"/>
          <w:szCs w:val="22"/>
          <w:lang w:eastAsia="en-GB"/>
        </w:rPr>
        <w:t>S</w:t>
      </w:r>
      <w:r w:rsidR="006F0B65" w:rsidRPr="00023A42">
        <w:rPr>
          <w:rFonts w:ascii="Times New Roman" w:hAnsi="Times New Roman" w:cs="Times New Roman"/>
          <w:color w:val="000000"/>
          <w:sz w:val="22"/>
          <w:szCs w:val="22"/>
          <w:lang w:eastAsia="en-GB"/>
        </w:rPr>
        <w:t xml:space="preserve">ettler </w:t>
      </w:r>
      <w:r w:rsidR="000F26D6">
        <w:rPr>
          <w:rFonts w:ascii="Times New Roman" w:hAnsi="Times New Roman" w:cs="Times New Roman"/>
          <w:color w:val="000000"/>
          <w:sz w:val="22"/>
          <w:szCs w:val="22"/>
          <w:lang w:eastAsia="en-GB"/>
        </w:rPr>
        <w:t>C</w:t>
      </w:r>
      <w:r w:rsidR="006F0B65" w:rsidRPr="00023A42">
        <w:rPr>
          <w:rFonts w:ascii="Times New Roman" w:hAnsi="Times New Roman" w:cs="Times New Roman"/>
          <w:color w:val="000000"/>
          <w:sz w:val="22"/>
          <w:szCs w:val="22"/>
          <w:lang w:eastAsia="en-GB"/>
        </w:rPr>
        <w:t xml:space="preserve">olonial </w:t>
      </w:r>
      <w:r w:rsidR="000F26D6">
        <w:rPr>
          <w:rFonts w:ascii="Times New Roman" w:hAnsi="Times New Roman" w:cs="Times New Roman"/>
          <w:color w:val="000000"/>
          <w:sz w:val="22"/>
          <w:szCs w:val="22"/>
          <w:lang w:eastAsia="en-GB"/>
        </w:rPr>
        <w:t>S</w:t>
      </w:r>
      <w:r w:rsidR="006F0B65" w:rsidRPr="00023A42">
        <w:rPr>
          <w:rFonts w:ascii="Times New Roman" w:hAnsi="Times New Roman" w:cs="Times New Roman"/>
          <w:color w:val="000000"/>
          <w:sz w:val="22"/>
          <w:szCs w:val="22"/>
          <w:lang w:eastAsia="en-GB"/>
        </w:rPr>
        <w:t xml:space="preserve">tudies is conversely dominated by non-Indigenous scholars. While this has not been the case for scholarship on Palestine, where many Palestinian academics have contributed to and advanced the framework (as discussed above), </w:t>
      </w:r>
      <w:r w:rsidR="00FA0575">
        <w:rPr>
          <w:rFonts w:ascii="Times New Roman" w:hAnsi="Times New Roman" w:cs="Times New Roman"/>
          <w:color w:val="000000"/>
          <w:sz w:val="22"/>
          <w:szCs w:val="22"/>
          <w:lang w:eastAsia="en-GB"/>
        </w:rPr>
        <w:t>we note</w:t>
      </w:r>
      <w:r w:rsidR="006F0B65" w:rsidRPr="00023A42">
        <w:rPr>
          <w:rFonts w:ascii="Times New Roman" w:hAnsi="Times New Roman" w:cs="Times New Roman"/>
          <w:color w:val="000000"/>
          <w:sz w:val="22"/>
          <w:szCs w:val="22"/>
          <w:lang w:eastAsia="en-GB"/>
        </w:rPr>
        <w:t xml:space="preserve"> a new palatability to the paradigm within Israeli institutions and centres of knowledge</w:t>
      </w:r>
      <w:r w:rsidR="00AB0758">
        <w:rPr>
          <w:rFonts w:ascii="Times New Roman" w:hAnsi="Times New Roman" w:cs="Times New Roman"/>
          <w:color w:val="000000"/>
          <w:sz w:val="22"/>
          <w:szCs w:val="22"/>
          <w:lang w:eastAsia="en-GB"/>
        </w:rPr>
        <w:t>.</w:t>
      </w:r>
      <w:r w:rsidR="005B2337">
        <w:rPr>
          <w:rStyle w:val="EndnoteReference"/>
          <w:rFonts w:ascii="Times New Roman" w:hAnsi="Times New Roman" w:cs="Times New Roman"/>
          <w:color w:val="000000"/>
          <w:sz w:val="22"/>
          <w:szCs w:val="22"/>
          <w:lang w:eastAsia="en-GB"/>
        </w:rPr>
        <w:endnoteReference w:id="61"/>
      </w:r>
      <w:r w:rsidR="006F0B65" w:rsidRPr="00023A42">
        <w:rPr>
          <w:rFonts w:ascii="Times New Roman" w:hAnsi="Times New Roman" w:cs="Times New Roman"/>
          <w:color w:val="000000"/>
          <w:sz w:val="22"/>
          <w:szCs w:val="22"/>
          <w:lang w:eastAsia="en-GB"/>
        </w:rPr>
        <w:t xml:space="preserve"> </w:t>
      </w:r>
    </w:p>
    <w:p w14:paraId="5FEDA0B1" w14:textId="77777777" w:rsidR="0034295D" w:rsidRDefault="0034295D" w:rsidP="006F0B65">
      <w:pPr>
        <w:jc w:val="both"/>
        <w:rPr>
          <w:rFonts w:ascii="Times New Roman" w:hAnsi="Times New Roman" w:cs="Times New Roman"/>
          <w:color w:val="000000"/>
          <w:sz w:val="22"/>
          <w:szCs w:val="22"/>
          <w:lang w:eastAsia="en-GB"/>
        </w:rPr>
      </w:pPr>
    </w:p>
    <w:p w14:paraId="38867759" w14:textId="5EF9C54F" w:rsidR="006F0B65" w:rsidRPr="00023A42" w:rsidRDefault="0034295D" w:rsidP="006F0B65">
      <w:pPr>
        <w:jc w:val="both"/>
        <w:rPr>
          <w:rFonts w:ascii="Times New Roman" w:hAnsi="Times New Roman" w:cs="Times New Roman"/>
          <w:sz w:val="22"/>
          <w:szCs w:val="22"/>
          <w:lang w:eastAsia="en-GB"/>
        </w:rPr>
      </w:pPr>
      <w:r>
        <w:rPr>
          <w:rFonts w:ascii="Times New Roman" w:hAnsi="Times New Roman" w:cs="Times New Roman"/>
          <w:color w:val="000000"/>
          <w:sz w:val="22"/>
          <w:szCs w:val="22"/>
          <w:lang w:eastAsia="en-GB"/>
        </w:rPr>
        <w:t>This seems to</w:t>
      </w:r>
      <w:r w:rsidR="006F0B65" w:rsidRPr="00023A42">
        <w:rPr>
          <w:rFonts w:ascii="Times New Roman" w:hAnsi="Times New Roman" w:cs="Times New Roman"/>
          <w:color w:val="000000"/>
          <w:sz w:val="22"/>
          <w:szCs w:val="22"/>
          <w:shd w:val="clear" w:color="auto" w:fill="FFFFFF"/>
          <w:lang w:eastAsia="en-GB"/>
        </w:rPr>
        <w:t xml:space="preserve"> </w:t>
      </w:r>
      <w:r>
        <w:rPr>
          <w:rFonts w:ascii="Times New Roman" w:hAnsi="Times New Roman" w:cs="Times New Roman"/>
          <w:color w:val="000000"/>
          <w:sz w:val="22"/>
          <w:szCs w:val="22"/>
          <w:shd w:val="clear" w:color="auto" w:fill="FFFFFF"/>
          <w:lang w:eastAsia="en-GB"/>
        </w:rPr>
        <w:t>follow from</w:t>
      </w:r>
      <w:r w:rsidR="006F0B65" w:rsidRPr="00023A42">
        <w:rPr>
          <w:rFonts w:ascii="Times New Roman" w:hAnsi="Times New Roman" w:cs="Times New Roman"/>
          <w:color w:val="000000"/>
          <w:sz w:val="22"/>
          <w:szCs w:val="22"/>
          <w:shd w:val="clear" w:color="auto" w:fill="FFFFFF"/>
          <w:lang w:eastAsia="en-GB"/>
        </w:rPr>
        <w:t xml:space="preserve"> the field’s focus on</w:t>
      </w:r>
      <w:r w:rsidR="000F26D6">
        <w:rPr>
          <w:rFonts w:ascii="Times New Roman" w:hAnsi="Times New Roman" w:cs="Times New Roman"/>
          <w:color w:val="000000"/>
          <w:sz w:val="22"/>
          <w:szCs w:val="22"/>
          <w:shd w:val="clear" w:color="auto" w:fill="FFFFFF"/>
          <w:lang w:eastAsia="en-GB"/>
        </w:rPr>
        <w:t>, and centring of,</w:t>
      </w:r>
      <w:r w:rsidR="006F0B65" w:rsidRPr="00023A42">
        <w:rPr>
          <w:rFonts w:ascii="Times New Roman" w:hAnsi="Times New Roman" w:cs="Times New Roman"/>
          <w:color w:val="000000"/>
          <w:sz w:val="22"/>
          <w:szCs w:val="22"/>
          <w:shd w:val="clear" w:color="auto" w:fill="FFFFFF"/>
          <w:lang w:eastAsia="en-GB"/>
        </w:rPr>
        <w:t xml:space="preserve"> the dominating power structure. </w:t>
      </w:r>
      <w:r w:rsidR="000F26D6">
        <w:rPr>
          <w:rFonts w:ascii="Times New Roman" w:hAnsi="Times New Roman" w:cs="Times New Roman"/>
          <w:color w:val="000000"/>
          <w:sz w:val="22"/>
          <w:szCs w:val="22"/>
          <w:shd w:val="clear" w:color="auto" w:fill="FFFFFF"/>
          <w:lang w:eastAsia="en-GB"/>
        </w:rPr>
        <w:t>As</w:t>
      </w:r>
      <w:r w:rsidR="006F0B65" w:rsidRPr="00023A42">
        <w:rPr>
          <w:rFonts w:ascii="Times New Roman" w:hAnsi="Times New Roman" w:cs="Times New Roman"/>
          <w:color w:val="000000"/>
          <w:sz w:val="22"/>
          <w:szCs w:val="22"/>
          <w:shd w:val="clear" w:color="auto" w:fill="FFFFFF"/>
          <w:lang w:eastAsia="en-GB"/>
        </w:rPr>
        <w:t xml:space="preserve"> </w:t>
      </w:r>
      <w:r w:rsidR="006F0B65" w:rsidRPr="00023A42">
        <w:rPr>
          <w:rFonts w:ascii="Times New Roman" w:hAnsi="Times New Roman" w:cs="Times New Roman"/>
          <w:color w:val="000000"/>
          <w:sz w:val="22"/>
          <w:szCs w:val="22"/>
          <w:lang w:eastAsia="en-GB"/>
        </w:rPr>
        <w:t>Jodi Byrd writes;</w:t>
      </w:r>
    </w:p>
    <w:p w14:paraId="199D6388" w14:textId="77777777" w:rsidR="006F0B65" w:rsidRPr="00023A42" w:rsidRDefault="006F0B65" w:rsidP="006F0B65">
      <w:pPr>
        <w:rPr>
          <w:rFonts w:ascii="Times New Roman" w:eastAsia="Times New Roman" w:hAnsi="Times New Roman" w:cs="Times New Roman"/>
          <w:sz w:val="22"/>
          <w:szCs w:val="22"/>
          <w:lang w:eastAsia="en-GB"/>
        </w:rPr>
      </w:pPr>
    </w:p>
    <w:p w14:paraId="460015D9" w14:textId="119B128D" w:rsidR="006F0B65" w:rsidRPr="00023A42" w:rsidRDefault="006F0B65" w:rsidP="006F0B65">
      <w:pPr>
        <w:ind w:left="720"/>
        <w:jc w:val="both"/>
        <w:rPr>
          <w:rFonts w:ascii="Times New Roman" w:hAnsi="Times New Roman" w:cs="Times New Roman"/>
          <w:sz w:val="22"/>
          <w:szCs w:val="22"/>
          <w:lang w:eastAsia="en-GB"/>
        </w:rPr>
      </w:pPr>
      <w:r w:rsidRPr="00023A42">
        <w:rPr>
          <w:rFonts w:ascii="Times New Roman" w:hAnsi="Times New Roman" w:cs="Times New Roman"/>
          <w:color w:val="000000"/>
          <w:sz w:val="22"/>
          <w:szCs w:val="22"/>
          <w:lang w:eastAsia="en-GB"/>
        </w:rPr>
        <w:t xml:space="preserve">One of the challenges facing </w:t>
      </w:r>
      <w:r w:rsidR="00CA1136">
        <w:rPr>
          <w:rFonts w:ascii="Times New Roman" w:hAnsi="Times New Roman" w:cs="Times New Roman"/>
          <w:color w:val="000000"/>
          <w:sz w:val="22"/>
          <w:szCs w:val="22"/>
          <w:lang w:eastAsia="en-GB"/>
        </w:rPr>
        <w:t>I</w:t>
      </w:r>
      <w:r w:rsidRPr="00023A42">
        <w:rPr>
          <w:rFonts w:ascii="Times New Roman" w:hAnsi="Times New Roman" w:cs="Times New Roman"/>
          <w:color w:val="000000"/>
          <w:sz w:val="22"/>
          <w:szCs w:val="22"/>
          <w:lang w:eastAsia="en-GB"/>
        </w:rPr>
        <w:t xml:space="preserve">ndigenous </w:t>
      </w:r>
      <w:r w:rsidR="00CA1136">
        <w:rPr>
          <w:rFonts w:ascii="Times New Roman" w:hAnsi="Times New Roman" w:cs="Times New Roman"/>
          <w:color w:val="000000"/>
          <w:sz w:val="22"/>
          <w:szCs w:val="22"/>
          <w:lang w:eastAsia="en-GB"/>
        </w:rPr>
        <w:t>S</w:t>
      </w:r>
      <w:r w:rsidRPr="00023A42">
        <w:rPr>
          <w:rFonts w:ascii="Times New Roman" w:hAnsi="Times New Roman" w:cs="Times New Roman"/>
          <w:color w:val="000000"/>
          <w:sz w:val="22"/>
          <w:szCs w:val="22"/>
          <w:lang w:eastAsia="en-GB"/>
        </w:rPr>
        <w:t xml:space="preserve">tudies in conversation with </w:t>
      </w:r>
      <w:r w:rsidR="00CA1136">
        <w:rPr>
          <w:rFonts w:ascii="Times New Roman" w:hAnsi="Times New Roman" w:cs="Times New Roman"/>
          <w:color w:val="000000"/>
          <w:sz w:val="22"/>
          <w:szCs w:val="22"/>
          <w:lang w:eastAsia="en-GB"/>
        </w:rPr>
        <w:t>S</w:t>
      </w:r>
      <w:r w:rsidRPr="00023A42">
        <w:rPr>
          <w:rFonts w:ascii="Times New Roman" w:hAnsi="Times New Roman" w:cs="Times New Roman"/>
          <w:color w:val="000000"/>
          <w:sz w:val="22"/>
          <w:szCs w:val="22"/>
          <w:lang w:eastAsia="en-GB"/>
        </w:rPr>
        <w:t xml:space="preserve">ettler </w:t>
      </w:r>
      <w:r w:rsidR="00CA1136">
        <w:rPr>
          <w:rFonts w:ascii="Times New Roman" w:hAnsi="Times New Roman" w:cs="Times New Roman"/>
          <w:color w:val="000000"/>
          <w:sz w:val="22"/>
          <w:szCs w:val="22"/>
          <w:lang w:eastAsia="en-GB"/>
        </w:rPr>
        <w:t>C</w:t>
      </w:r>
      <w:r w:rsidRPr="00023A42">
        <w:rPr>
          <w:rFonts w:ascii="Times New Roman" w:hAnsi="Times New Roman" w:cs="Times New Roman"/>
          <w:color w:val="000000"/>
          <w:sz w:val="22"/>
          <w:szCs w:val="22"/>
          <w:lang w:eastAsia="en-GB"/>
        </w:rPr>
        <w:t xml:space="preserve">olonial </w:t>
      </w:r>
      <w:r w:rsidR="00CA1136">
        <w:rPr>
          <w:rFonts w:ascii="Times New Roman" w:hAnsi="Times New Roman" w:cs="Times New Roman"/>
          <w:color w:val="000000"/>
          <w:sz w:val="22"/>
          <w:szCs w:val="22"/>
          <w:lang w:eastAsia="en-GB"/>
        </w:rPr>
        <w:t>S</w:t>
      </w:r>
      <w:r w:rsidRPr="00023A42">
        <w:rPr>
          <w:rFonts w:ascii="Times New Roman" w:hAnsi="Times New Roman" w:cs="Times New Roman"/>
          <w:color w:val="000000"/>
          <w:sz w:val="22"/>
          <w:szCs w:val="22"/>
          <w:lang w:eastAsia="en-GB"/>
        </w:rPr>
        <w:t>tudies and frontier histories is to resist the continual prioritizing of an effect for a cause, of requiring the settler and the frontier rather than the indigenous as the structuring analytic through which to assess the consequences of colonialism.</w:t>
      </w:r>
      <w:r w:rsidR="005B2337">
        <w:rPr>
          <w:rStyle w:val="EndnoteReference"/>
          <w:rFonts w:ascii="Times New Roman" w:hAnsi="Times New Roman" w:cs="Times New Roman"/>
          <w:color w:val="000000"/>
          <w:sz w:val="22"/>
          <w:szCs w:val="22"/>
          <w:lang w:eastAsia="en-GB"/>
        </w:rPr>
        <w:endnoteReference w:id="62"/>
      </w:r>
      <w:r w:rsidRPr="00023A42">
        <w:rPr>
          <w:rFonts w:ascii="Times New Roman" w:hAnsi="Times New Roman" w:cs="Times New Roman"/>
          <w:color w:val="000000"/>
          <w:sz w:val="22"/>
          <w:szCs w:val="22"/>
          <w:lang w:eastAsia="en-GB"/>
        </w:rPr>
        <w:t xml:space="preserve"> </w:t>
      </w:r>
    </w:p>
    <w:p w14:paraId="0C52FD94" w14:textId="77777777" w:rsidR="006F0B65" w:rsidRPr="00023A42" w:rsidRDefault="006F0B65" w:rsidP="006F0B65">
      <w:pPr>
        <w:rPr>
          <w:rFonts w:ascii="Times New Roman" w:eastAsia="Times New Roman" w:hAnsi="Times New Roman" w:cs="Times New Roman"/>
          <w:sz w:val="22"/>
          <w:szCs w:val="22"/>
          <w:lang w:eastAsia="en-GB"/>
        </w:rPr>
      </w:pPr>
    </w:p>
    <w:p w14:paraId="66D6BEC6" w14:textId="1D626E07" w:rsidR="006F0B65" w:rsidRPr="00023A42" w:rsidRDefault="006F0B65" w:rsidP="006F0B65">
      <w:pPr>
        <w:jc w:val="both"/>
        <w:rPr>
          <w:rFonts w:ascii="Times New Roman" w:hAnsi="Times New Roman" w:cs="Times New Roman"/>
          <w:sz w:val="22"/>
          <w:szCs w:val="22"/>
          <w:lang w:eastAsia="en-GB"/>
        </w:rPr>
      </w:pPr>
      <w:r w:rsidRPr="00023A42">
        <w:rPr>
          <w:rFonts w:ascii="Times New Roman" w:hAnsi="Times New Roman" w:cs="Times New Roman"/>
          <w:color w:val="000000"/>
          <w:sz w:val="22"/>
          <w:szCs w:val="22"/>
          <w:lang w:eastAsia="en-GB"/>
        </w:rPr>
        <w:t xml:space="preserve">Byrd highlights the possible epistemic trap of focusing the narrative on the settler structure and therefore replicating the silencing of Indigenous voices. The disruption of these colonising epistemologies in </w:t>
      </w:r>
      <w:r w:rsidRPr="00023A42">
        <w:rPr>
          <w:rFonts w:ascii="Times New Roman" w:hAnsi="Times New Roman" w:cs="Times New Roman"/>
          <w:color w:val="000000"/>
          <w:sz w:val="22"/>
          <w:szCs w:val="22"/>
          <w:shd w:val="clear" w:color="auto" w:fill="FFFFFF"/>
          <w:lang w:eastAsia="en-GB"/>
        </w:rPr>
        <w:t xml:space="preserve">academia must thus be positioned as the driving impetus behind white scholars who consider themselves as allies to non-white and indigenous peoples. </w:t>
      </w:r>
      <w:r w:rsidRPr="00023A42">
        <w:rPr>
          <w:rFonts w:ascii="Times New Roman" w:hAnsi="Times New Roman" w:cs="Times New Roman"/>
          <w:color w:val="000000"/>
          <w:sz w:val="22"/>
          <w:szCs w:val="22"/>
          <w:lang w:eastAsia="en-GB"/>
        </w:rPr>
        <w:t>Recognising this dynamic, Wolfe had previously discussed the problematic position of white settlers dominating knowledge production within Indigenous studies:</w:t>
      </w:r>
    </w:p>
    <w:p w14:paraId="5761B1FB" w14:textId="77777777" w:rsidR="006F0B65" w:rsidRPr="00023A42" w:rsidRDefault="006F0B65" w:rsidP="006F0B65">
      <w:pPr>
        <w:rPr>
          <w:rFonts w:ascii="Times New Roman" w:eastAsia="Times New Roman" w:hAnsi="Times New Roman" w:cs="Times New Roman"/>
          <w:sz w:val="22"/>
          <w:szCs w:val="22"/>
          <w:lang w:eastAsia="en-GB"/>
        </w:rPr>
      </w:pPr>
    </w:p>
    <w:p w14:paraId="59F5D448" w14:textId="2D270DB9" w:rsidR="006F0B65" w:rsidRPr="00023A42" w:rsidRDefault="006F0B65" w:rsidP="006F0B65">
      <w:pPr>
        <w:ind w:left="720"/>
        <w:jc w:val="both"/>
        <w:rPr>
          <w:rFonts w:ascii="Times New Roman" w:hAnsi="Times New Roman" w:cs="Times New Roman"/>
          <w:sz w:val="22"/>
          <w:szCs w:val="22"/>
          <w:lang w:eastAsia="en-GB"/>
        </w:rPr>
      </w:pPr>
      <w:r w:rsidRPr="00023A42">
        <w:rPr>
          <w:rFonts w:ascii="Times New Roman" w:hAnsi="Times New Roman" w:cs="Times New Roman"/>
          <w:color w:val="000000"/>
          <w:sz w:val="22"/>
          <w:szCs w:val="22"/>
          <w:lang w:eastAsia="en-GB"/>
        </w:rPr>
        <w:t>I set up the teaching of Koori history</w:t>
      </w:r>
      <w:r w:rsidR="00AB0758">
        <w:rPr>
          <w:rFonts w:ascii="Times New Roman" w:hAnsi="Times New Roman" w:cs="Times New Roman"/>
          <w:color w:val="000000"/>
          <w:sz w:val="22"/>
          <w:szCs w:val="22"/>
          <w:lang w:eastAsia="en-GB"/>
        </w:rPr>
        <w:t xml:space="preserve"> –</w:t>
      </w:r>
      <w:r w:rsidRPr="00023A42">
        <w:rPr>
          <w:rFonts w:ascii="Times New Roman" w:hAnsi="Times New Roman" w:cs="Times New Roman"/>
          <w:color w:val="000000"/>
          <w:sz w:val="22"/>
          <w:szCs w:val="22"/>
          <w:lang w:eastAsia="en-GB"/>
        </w:rPr>
        <w:t xml:space="preserve"> that’s indigeno</w:t>
      </w:r>
      <w:r w:rsidR="00AB0758">
        <w:rPr>
          <w:rFonts w:ascii="Times New Roman" w:hAnsi="Times New Roman" w:cs="Times New Roman"/>
          <w:color w:val="000000"/>
          <w:sz w:val="22"/>
          <w:szCs w:val="22"/>
          <w:lang w:eastAsia="en-GB"/>
        </w:rPr>
        <w:t>us southeast Australian history –</w:t>
      </w:r>
      <w:r w:rsidRPr="00023A42">
        <w:rPr>
          <w:rFonts w:ascii="Times New Roman" w:hAnsi="Times New Roman" w:cs="Times New Roman"/>
          <w:color w:val="000000"/>
          <w:sz w:val="22"/>
          <w:szCs w:val="22"/>
          <w:lang w:eastAsia="en-GB"/>
        </w:rPr>
        <w:t xml:space="preserve"> at the University of Melbourne…I gave it up after a few years because I am a </w:t>
      </w:r>
      <w:proofErr w:type="spellStart"/>
      <w:r w:rsidRPr="00023A42">
        <w:rPr>
          <w:rFonts w:ascii="Times New Roman" w:hAnsi="Times New Roman" w:cs="Times New Roman"/>
          <w:color w:val="000000"/>
          <w:sz w:val="22"/>
          <w:szCs w:val="22"/>
          <w:lang w:eastAsia="en-GB"/>
        </w:rPr>
        <w:t>Gubbah</w:t>
      </w:r>
      <w:proofErr w:type="spellEnd"/>
      <w:r w:rsidR="00FF27FF">
        <w:rPr>
          <w:rFonts w:ascii="Times New Roman" w:hAnsi="Times New Roman" w:cs="Times New Roman"/>
          <w:color w:val="000000"/>
          <w:sz w:val="22"/>
          <w:szCs w:val="22"/>
          <w:lang w:eastAsia="en-GB"/>
        </w:rPr>
        <w:t xml:space="preserve"> – a white guy – </w:t>
      </w:r>
      <w:r w:rsidRPr="00023A42">
        <w:rPr>
          <w:rFonts w:ascii="Times New Roman" w:hAnsi="Times New Roman" w:cs="Times New Roman"/>
          <w:color w:val="000000"/>
          <w:sz w:val="22"/>
          <w:szCs w:val="22"/>
          <w:lang w:eastAsia="en-GB"/>
        </w:rPr>
        <w:t>and it seemed wrong to me that a white guy should be teaching Aboriginal history when there weren’t any Aboriginal people also teaching it.</w:t>
      </w:r>
      <w:r w:rsidR="005B2337">
        <w:rPr>
          <w:rStyle w:val="EndnoteReference"/>
          <w:rFonts w:ascii="Times New Roman" w:hAnsi="Times New Roman" w:cs="Times New Roman"/>
          <w:color w:val="000000"/>
          <w:sz w:val="22"/>
          <w:szCs w:val="22"/>
          <w:lang w:eastAsia="en-GB"/>
        </w:rPr>
        <w:endnoteReference w:id="63"/>
      </w:r>
    </w:p>
    <w:p w14:paraId="46DDAFCA" w14:textId="77777777" w:rsidR="006F0B65" w:rsidRPr="00023A42" w:rsidRDefault="006F0B65" w:rsidP="006F0B65">
      <w:pPr>
        <w:rPr>
          <w:rFonts w:ascii="Times New Roman" w:eastAsia="Times New Roman" w:hAnsi="Times New Roman" w:cs="Times New Roman"/>
          <w:sz w:val="22"/>
          <w:szCs w:val="22"/>
          <w:lang w:eastAsia="en-GB"/>
        </w:rPr>
      </w:pPr>
    </w:p>
    <w:p w14:paraId="41ADA5DC" w14:textId="565A57FC" w:rsidR="006F0B65" w:rsidRDefault="006F0B65" w:rsidP="00CA5399">
      <w:pPr>
        <w:jc w:val="both"/>
        <w:rPr>
          <w:rFonts w:ascii="Times New Roman" w:hAnsi="Times New Roman" w:cs="Times New Roman"/>
          <w:color w:val="000000"/>
          <w:sz w:val="22"/>
          <w:szCs w:val="22"/>
          <w:lang w:eastAsia="en-GB"/>
        </w:rPr>
      </w:pPr>
      <w:r w:rsidRPr="00023A42">
        <w:rPr>
          <w:rFonts w:ascii="Times New Roman" w:hAnsi="Times New Roman" w:cs="Times New Roman"/>
          <w:color w:val="000000"/>
          <w:sz w:val="22"/>
          <w:szCs w:val="22"/>
          <w:shd w:val="clear" w:color="auto" w:fill="FFFFFF"/>
          <w:lang w:eastAsia="en-GB"/>
        </w:rPr>
        <w:t>Wolfe crucially points out the troubling power structure involved when a white settler is the sole producer of knowledge on Indigenous peoples within an institution</w:t>
      </w:r>
      <w:r w:rsidR="00FF27FF">
        <w:rPr>
          <w:rFonts w:ascii="Times New Roman" w:hAnsi="Times New Roman" w:cs="Times New Roman"/>
          <w:color w:val="000000"/>
          <w:sz w:val="22"/>
          <w:szCs w:val="22"/>
          <w:shd w:val="clear" w:color="auto" w:fill="FFFFFF"/>
          <w:lang w:eastAsia="en-GB"/>
        </w:rPr>
        <w:t xml:space="preserve">; one that is uncomfortably reiterated in the proliferation of Israel Studies’ programmes </w:t>
      </w:r>
      <w:r w:rsidR="00AD6145">
        <w:rPr>
          <w:rFonts w:ascii="Times New Roman" w:hAnsi="Times New Roman" w:cs="Times New Roman"/>
          <w:color w:val="000000"/>
          <w:sz w:val="22"/>
          <w:szCs w:val="22"/>
          <w:shd w:val="clear" w:color="auto" w:fill="FFFFFF"/>
          <w:lang w:eastAsia="en-GB"/>
        </w:rPr>
        <w:t xml:space="preserve">(as opposed to ‘Palestine Studies’ programmes) </w:t>
      </w:r>
      <w:r w:rsidR="00FF27FF">
        <w:rPr>
          <w:rFonts w:ascii="Times New Roman" w:hAnsi="Times New Roman" w:cs="Times New Roman"/>
          <w:color w:val="000000"/>
          <w:sz w:val="22"/>
          <w:szCs w:val="22"/>
          <w:shd w:val="clear" w:color="auto" w:fill="FFFFFF"/>
          <w:lang w:eastAsia="en-GB"/>
        </w:rPr>
        <w:t>and their narrations of Palestinian history</w:t>
      </w:r>
      <w:r w:rsidRPr="00023A42">
        <w:rPr>
          <w:rFonts w:ascii="Times New Roman" w:hAnsi="Times New Roman" w:cs="Times New Roman"/>
          <w:color w:val="000000"/>
          <w:sz w:val="22"/>
          <w:szCs w:val="22"/>
          <w:shd w:val="clear" w:color="auto" w:fill="FFFFFF"/>
          <w:lang w:eastAsia="en-GB"/>
        </w:rPr>
        <w:t xml:space="preserve">. </w:t>
      </w:r>
      <w:r w:rsidR="00AD6145">
        <w:rPr>
          <w:rFonts w:ascii="Times New Roman" w:hAnsi="Times New Roman" w:cs="Times New Roman"/>
          <w:color w:val="000000"/>
          <w:sz w:val="22"/>
          <w:szCs w:val="22"/>
          <w:shd w:val="clear" w:color="auto" w:fill="FFFFFF"/>
          <w:lang w:eastAsia="en-GB"/>
        </w:rPr>
        <w:t>This</w:t>
      </w:r>
      <w:r w:rsidRPr="00023A42">
        <w:rPr>
          <w:rFonts w:ascii="Times New Roman" w:hAnsi="Times New Roman" w:cs="Times New Roman"/>
          <w:color w:val="000000"/>
          <w:sz w:val="22"/>
          <w:szCs w:val="22"/>
          <w:shd w:val="clear" w:color="auto" w:fill="FFFFFF"/>
          <w:lang w:eastAsia="en-GB"/>
        </w:rPr>
        <w:t xml:space="preserve"> reinforces those colonising epistemologies that converge in academic spaces, to write indigenous peoples out of history and reduce their ways of knowing and understanding as inferior to Western scholarship. Recognising that </w:t>
      </w:r>
      <w:r w:rsidRPr="00023A42">
        <w:rPr>
          <w:rFonts w:ascii="Times New Roman" w:hAnsi="Times New Roman" w:cs="Times New Roman"/>
          <w:color w:val="000000"/>
          <w:sz w:val="22"/>
          <w:szCs w:val="22"/>
          <w:lang w:eastAsia="en-GB"/>
        </w:rPr>
        <w:t>Western epistemologies and methodologies have been a key component of the colonising violence inflicted upon Indigenous and native peoples is an important facet of Indigenous Studies. The purpose of which, as Martin Nakata explains</w:t>
      </w:r>
      <w:r w:rsidR="00AB0758">
        <w:rPr>
          <w:rFonts w:ascii="Times New Roman" w:hAnsi="Times New Roman" w:cs="Times New Roman"/>
          <w:iCs/>
          <w:color w:val="000000"/>
          <w:sz w:val="22"/>
          <w:szCs w:val="22"/>
          <w:lang w:eastAsia="en-GB"/>
        </w:rPr>
        <w:t xml:space="preserve"> ‘</w:t>
      </w:r>
      <w:r w:rsidRPr="00023A42">
        <w:rPr>
          <w:rFonts w:ascii="Times New Roman" w:hAnsi="Times New Roman" w:cs="Times New Roman"/>
          <w:color w:val="000000"/>
          <w:sz w:val="22"/>
          <w:szCs w:val="22"/>
          <w:lang w:eastAsia="en-GB"/>
        </w:rPr>
        <w:t>…is not just to decolonise through revival of Indigenous Knowledge but also to defend them by reinstating Indigenous ontologies and epistemologies through the development of new frameworks to redress the submergence of Indigenous people</w:t>
      </w:r>
      <w:r w:rsidR="007276FC">
        <w:rPr>
          <w:rFonts w:ascii="Times New Roman" w:hAnsi="Times New Roman" w:cs="Times New Roman"/>
          <w:color w:val="000000"/>
          <w:sz w:val="22"/>
          <w:szCs w:val="22"/>
          <w:lang w:eastAsia="en-GB"/>
        </w:rPr>
        <w:t>’</w:t>
      </w:r>
      <w:r w:rsidRPr="00023A42">
        <w:rPr>
          <w:rFonts w:ascii="Times New Roman" w:hAnsi="Times New Roman" w:cs="Times New Roman"/>
          <w:color w:val="000000"/>
          <w:sz w:val="22"/>
          <w:szCs w:val="22"/>
          <w:lang w:eastAsia="en-GB"/>
        </w:rPr>
        <w:t>s knowledge as it oc</w:t>
      </w:r>
      <w:r w:rsidR="008108E4">
        <w:rPr>
          <w:rFonts w:ascii="Times New Roman" w:hAnsi="Times New Roman" w:cs="Times New Roman"/>
          <w:color w:val="000000"/>
          <w:sz w:val="22"/>
          <w:szCs w:val="22"/>
          <w:lang w:eastAsia="en-GB"/>
        </w:rPr>
        <w:t>curred through colonial regimes</w:t>
      </w:r>
      <w:r w:rsidR="00AB0758">
        <w:rPr>
          <w:rFonts w:ascii="Times New Roman" w:hAnsi="Times New Roman" w:cs="Times New Roman"/>
          <w:color w:val="000000"/>
          <w:sz w:val="22"/>
          <w:szCs w:val="22"/>
          <w:lang w:eastAsia="en-GB"/>
        </w:rPr>
        <w:t>’</w:t>
      </w:r>
      <w:r w:rsidR="008108E4">
        <w:rPr>
          <w:rFonts w:ascii="Times New Roman" w:hAnsi="Times New Roman" w:cs="Times New Roman"/>
          <w:color w:val="000000"/>
          <w:sz w:val="22"/>
          <w:szCs w:val="22"/>
          <w:lang w:eastAsia="en-GB"/>
        </w:rPr>
        <w:t>.</w:t>
      </w:r>
      <w:r w:rsidR="005B2337">
        <w:rPr>
          <w:rStyle w:val="EndnoteReference"/>
          <w:rFonts w:ascii="Times New Roman" w:hAnsi="Times New Roman" w:cs="Times New Roman"/>
          <w:color w:val="000000"/>
          <w:sz w:val="22"/>
          <w:szCs w:val="22"/>
          <w:lang w:eastAsia="en-GB"/>
        </w:rPr>
        <w:endnoteReference w:id="64"/>
      </w:r>
      <w:r w:rsidR="00FF27FF">
        <w:rPr>
          <w:rFonts w:ascii="Times New Roman" w:hAnsi="Times New Roman" w:cs="Times New Roman"/>
          <w:color w:val="000000"/>
          <w:sz w:val="22"/>
          <w:szCs w:val="22"/>
          <w:lang w:eastAsia="en-GB"/>
        </w:rPr>
        <w:t xml:space="preserve"> </w:t>
      </w:r>
      <w:r w:rsidR="0066127F">
        <w:rPr>
          <w:rFonts w:ascii="Times New Roman" w:hAnsi="Times New Roman" w:cs="Times New Roman"/>
          <w:color w:val="000000"/>
          <w:sz w:val="22"/>
          <w:szCs w:val="22"/>
          <w:lang w:eastAsia="en-GB"/>
        </w:rPr>
        <w:t xml:space="preserve"> </w:t>
      </w:r>
    </w:p>
    <w:p w14:paraId="156DEA48" w14:textId="77777777" w:rsidR="00F038D1" w:rsidRDefault="00F038D1" w:rsidP="006F0B65">
      <w:pPr>
        <w:jc w:val="both"/>
        <w:rPr>
          <w:rFonts w:ascii="Times New Roman" w:hAnsi="Times New Roman" w:cs="Times New Roman"/>
          <w:color w:val="000000"/>
          <w:sz w:val="22"/>
          <w:szCs w:val="22"/>
          <w:lang w:eastAsia="en-GB"/>
        </w:rPr>
      </w:pPr>
    </w:p>
    <w:p w14:paraId="047630C0" w14:textId="1D7F976C" w:rsidR="00EB150E" w:rsidRDefault="00F038D1" w:rsidP="00F038D1">
      <w:pPr>
        <w:jc w:val="both"/>
        <w:rPr>
          <w:rFonts w:ascii="Times New Roman" w:hAnsi="Times New Roman" w:cs="Times New Roman"/>
          <w:color w:val="000000"/>
          <w:sz w:val="22"/>
          <w:szCs w:val="22"/>
          <w:lang w:eastAsia="en-GB"/>
        </w:rPr>
      </w:pPr>
      <w:r>
        <w:rPr>
          <w:rFonts w:ascii="Times New Roman" w:hAnsi="Times New Roman" w:cs="Times New Roman"/>
          <w:color w:val="000000"/>
          <w:sz w:val="22"/>
          <w:szCs w:val="22"/>
          <w:lang w:eastAsia="en-GB"/>
        </w:rPr>
        <w:t xml:space="preserve">Considering these tensions and critiques, </w:t>
      </w:r>
      <w:r w:rsidR="00AB0758">
        <w:rPr>
          <w:rFonts w:ascii="Times New Roman" w:hAnsi="Times New Roman" w:cs="Times New Roman"/>
          <w:color w:val="000000"/>
          <w:sz w:val="22"/>
          <w:szCs w:val="22"/>
          <w:lang w:eastAsia="en-GB"/>
        </w:rPr>
        <w:t xml:space="preserve">Rana </w:t>
      </w:r>
      <w:proofErr w:type="spellStart"/>
      <w:r w:rsidRPr="00023A42">
        <w:rPr>
          <w:rFonts w:ascii="Times New Roman" w:hAnsi="Times New Roman" w:cs="Times New Roman"/>
          <w:color w:val="000000"/>
          <w:sz w:val="22"/>
          <w:szCs w:val="22"/>
          <w:lang w:eastAsia="en-GB"/>
        </w:rPr>
        <w:t>Barakat</w:t>
      </w:r>
      <w:proofErr w:type="spellEnd"/>
      <w:r>
        <w:rPr>
          <w:rFonts w:ascii="Times New Roman" w:hAnsi="Times New Roman" w:cs="Times New Roman"/>
          <w:color w:val="000000"/>
          <w:sz w:val="22"/>
          <w:szCs w:val="22"/>
          <w:lang w:eastAsia="en-GB"/>
        </w:rPr>
        <w:t xml:space="preserve"> </w:t>
      </w:r>
      <w:r w:rsidRPr="00023A42">
        <w:rPr>
          <w:rFonts w:ascii="Times New Roman" w:hAnsi="Times New Roman" w:cs="Times New Roman"/>
          <w:color w:val="000000"/>
          <w:sz w:val="22"/>
          <w:szCs w:val="22"/>
          <w:lang w:eastAsia="en-GB"/>
        </w:rPr>
        <w:t xml:space="preserve">makes an excellent case for </w:t>
      </w:r>
      <w:r w:rsidR="00294148">
        <w:rPr>
          <w:rFonts w:ascii="Times New Roman" w:hAnsi="Times New Roman" w:cs="Times New Roman"/>
          <w:color w:val="000000"/>
          <w:sz w:val="22"/>
          <w:szCs w:val="22"/>
          <w:lang w:eastAsia="en-GB"/>
        </w:rPr>
        <w:t>refining the use of</w:t>
      </w:r>
      <w:r w:rsidRPr="00023A42">
        <w:rPr>
          <w:rFonts w:ascii="Times New Roman" w:hAnsi="Times New Roman" w:cs="Times New Roman"/>
          <w:color w:val="000000"/>
          <w:sz w:val="22"/>
          <w:szCs w:val="22"/>
          <w:lang w:eastAsia="en-GB"/>
        </w:rPr>
        <w:t xml:space="preserve"> settler colonialism as a </w:t>
      </w:r>
      <w:r w:rsidR="00AB0758">
        <w:rPr>
          <w:rFonts w:ascii="Times New Roman" w:hAnsi="Times New Roman" w:cs="Times New Roman"/>
          <w:color w:val="000000"/>
          <w:sz w:val="22"/>
          <w:szCs w:val="22"/>
          <w:lang w:eastAsia="en-GB"/>
        </w:rPr>
        <w:t>‘</w:t>
      </w:r>
      <w:r w:rsidRPr="00023A42">
        <w:rPr>
          <w:rFonts w:ascii="Times New Roman" w:hAnsi="Times New Roman" w:cs="Times New Roman"/>
          <w:color w:val="000000"/>
          <w:sz w:val="22"/>
          <w:szCs w:val="22"/>
          <w:lang w:eastAsia="en-GB"/>
        </w:rPr>
        <w:t>method of analysis within the larger project of indigenous studies</w:t>
      </w:r>
      <w:r w:rsidR="00AB0758">
        <w:rPr>
          <w:rFonts w:ascii="Times New Roman" w:hAnsi="Times New Roman" w:cs="Times New Roman"/>
          <w:color w:val="000000"/>
          <w:sz w:val="22"/>
          <w:szCs w:val="22"/>
          <w:lang w:eastAsia="en-GB"/>
        </w:rPr>
        <w:t>’</w:t>
      </w:r>
      <w:r w:rsidR="00FE7BD2">
        <w:rPr>
          <w:rFonts w:ascii="Times New Roman" w:hAnsi="Times New Roman" w:cs="Times New Roman"/>
          <w:color w:val="000000"/>
          <w:sz w:val="22"/>
          <w:szCs w:val="22"/>
          <w:lang w:eastAsia="en-GB"/>
        </w:rPr>
        <w:t>, rather than carving it out as its own field</w:t>
      </w:r>
      <w:r w:rsidR="00ED398B">
        <w:rPr>
          <w:rStyle w:val="EndnoteReference"/>
          <w:rFonts w:ascii="Times New Roman" w:hAnsi="Times New Roman" w:cs="Times New Roman"/>
          <w:color w:val="000000"/>
          <w:sz w:val="22"/>
          <w:szCs w:val="22"/>
          <w:lang w:eastAsia="en-GB"/>
        </w:rPr>
        <w:endnoteReference w:id="65"/>
      </w:r>
      <w:r w:rsidRPr="00023A42">
        <w:rPr>
          <w:rFonts w:ascii="Times New Roman" w:hAnsi="Times New Roman" w:cs="Times New Roman"/>
          <w:color w:val="000000"/>
          <w:sz w:val="22"/>
          <w:szCs w:val="22"/>
          <w:lang w:eastAsia="en-GB"/>
        </w:rPr>
        <w:t xml:space="preserve">. </w:t>
      </w:r>
      <w:proofErr w:type="spellStart"/>
      <w:r w:rsidRPr="00023A42">
        <w:rPr>
          <w:rFonts w:ascii="Times New Roman" w:hAnsi="Times New Roman" w:cs="Times New Roman"/>
          <w:color w:val="000000"/>
          <w:sz w:val="22"/>
          <w:szCs w:val="22"/>
          <w:lang w:eastAsia="en-GB"/>
        </w:rPr>
        <w:t>Barakat</w:t>
      </w:r>
      <w:proofErr w:type="spellEnd"/>
      <w:r w:rsidR="00AA25E8">
        <w:rPr>
          <w:rFonts w:ascii="Times New Roman" w:hAnsi="Times New Roman" w:cs="Times New Roman"/>
          <w:color w:val="000000"/>
          <w:sz w:val="22"/>
          <w:szCs w:val="22"/>
          <w:lang w:eastAsia="en-GB"/>
        </w:rPr>
        <w:t>, reiterating Byrd’s argument, emphasizes that</w:t>
      </w:r>
      <w:r w:rsidRPr="00023A42">
        <w:rPr>
          <w:rFonts w:ascii="Times New Roman" w:hAnsi="Times New Roman" w:cs="Times New Roman"/>
          <w:color w:val="000000"/>
          <w:sz w:val="22"/>
          <w:szCs w:val="22"/>
          <w:lang w:eastAsia="en-GB"/>
        </w:rPr>
        <w:t xml:space="preserve"> the focus on settler triumph and native defeat in settler colonial scholarship is problematic and results in replicating a narrative that marginalizes </w:t>
      </w:r>
      <w:r w:rsidR="00AA25E8">
        <w:rPr>
          <w:rFonts w:ascii="Times New Roman" w:hAnsi="Times New Roman" w:cs="Times New Roman"/>
          <w:color w:val="000000"/>
          <w:sz w:val="22"/>
          <w:szCs w:val="22"/>
          <w:lang w:eastAsia="en-GB"/>
        </w:rPr>
        <w:t>I</w:t>
      </w:r>
      <w:r w:rsidRPr="00023A42">
        <w:rPr>
          <w:rFonts w:ascii="Times New Roman" w:hAnsi="Times New Roman" w:cs="Times New Roman"/>
          <w:color w:val="000000"/>
          <w:sz w:val="22"/>
          <w:szCs w:val="22"/>
          <w:lang w:eastAsia="en-GB"/>
        </w:rPr>
        <w:t>ndigenous people</w:t>
      </w:r>
      <w:r w:rsidR="005E56B6">
        <w:rPr>
          <w:rFonts w:ascii="Times New Roman" w:hAnsi="Times New Roman" w:cs="Times New Roman"/>
          <w:color w:val="000000"/>
          <w:sz w:val="22"/>
          <w:szCs w:val="22"/>
          <w:lang w:eastAsia="en-GB"/>
        </w:rPr>
        <w:t>; w</w:t>
      </w:r>
      <w:r w:rsidR="00AA25E8">
        <w:rPr>
          <w:rFonts w:ascii="Times New Roman" w:hAnsi="Times New Roman" w:cs="Times New Roman"/>
          <w:color w:val="000000"/>
          <w:sz w:val="22"/>
          <w:szCs w:val="22"/>
          <w:lang w:eastAsia="en-GB"/>
        </w:rPr>
        <w:t xml:space="preserve">hereas </w:t>
      </w:r>
      <w:r w:rsidRPr="00023A42">
        <w:rPr>
          <w:rFonts w:ascii="Times New Roman" w:hAnsi="Times New Roman" w:cs="Times New Roman"/>
          <w:color w:val="000000"/>
          <w:sz w:val="22"/>
          <w:szCs w:val="22"/>
          <w:lang w:eastAsia="en-GB"/>
        </w:rPr>
        <w:t xml:space="preserve">Indigenous </w:t>
      </w:r>
      <w:r w:rsidR="00117214">
        <w:rPr>
          <w:rFonts w:ascii="Times New Roman" w:hAnsi="Times New Roman" w:cs="Times New Roman"/>
          <w:color w:val="000000"/>
          <w:sz w:val="22"/>
          <w:szCs w:val="22"/>
          <w:lang w:eastAsia="en-GB"/>
        </w:rPr>
        <w:t>Studies</w:t>
      </w:r>
      <w:r w:rsidRPr="00023A42">
        <w:rPr>
          <w:rFonts w:ascii="Times New Roman" w:hAnsi="Times New Roman" w:cs="Times New Roman"/>
          <w:color w:val="000000"/>
          <w:sz w:val="22"/>
          <w:szCs w:val="22"/>
          <w:lang w:eastAsia="en-GB"/>
        </w:rPr>
        <w:t xml:space="preserve"> </w:t>
      </w:r>
      <w:r w:rsidR="00AA25E8">
        <w:rPr>
          <w:rFonts w:ascii="Times New Roman" w:hAnsi="Times New Roman" w:cs="Times New Roman"/>
          <w:color w:val="000000"/>
          <w:sz w:val="22"/>
          <w:szCs w:val="22"/>
          <w:lang w:eastAsia="en-GB"/>
        </w:rPr>
        <w:t xml:space="preserve">attempts to keep the </w:t>
      </w:r>
      <w:r w:rsidRPr="00023A42">
        <w:rPr>
          <w:rFonts w:ascii="Times New Roman" w:hAnsi="Times New Roman" w:cs="Times New Roman"/>
          <w:color w:val="000000"/>
          <w:sz w:val="22"/>
          <w:szCs w:val="22"/>
          <w:lang w:eastAsia="en-GB"/>
        </w:rPr>
        <w:t xml:space="preserve">focus on </w:t>
      </w:r>
      <w:r w:rsidR="00AA25E8">
        <w:rPr>
          <w:rFonts w:ascii="Times New Roman" w:hAnsi="Times New Roman" w:cs="Times New Roman"/>
          <w:color w:val="000000"/>
          <w:sz w:val="22"/>
          <w:szCs w:val="22"/>
          <w:lang w:eastAsia="en-GB"/>
        </w:rPr>
        <w:t>I</w:t>
      </w:r>
      <w:r w:rsidRPr="00023A42">
        <w:rPr>
          <w:rFonts w:ascii="Times New Roman" w:hAnsi="Times New Roman" w:cs="Times New Roman"/>
          <w:color w:val="000000"/>
          <w:sz w:val="22"/>
          <w:szCs w:val="22"/>
          <w:lang w:eastAsia="en-GB"/>
        </w:rPr>
        <w:t>ndigenous understandings of invasion</w:t>
      </w:r>
      <w:r w:rsidR="003A3E7D">
        <w:rPr>
          <w:rFonts w:ascii="Times New Roman" w:hAnsi="Times New Roman" w:cs="Times New Roman"/>
          <w:color w:val="000000"/>
          <w:sz w:val="22"/>
          <w:szCs w:val="22"/>
          <w:lang w:eastAsia="en-GB"/>
        </w:rPr>
        <w:t xml:space="preserve">, </w:t>
      </w:r>
      <w:r w:rsidR="009137F0">
        <w:rPr>
          <w:rFonts w:ascii="Times New Roman" w:hAnsi="Times New Roman" w:cs="Times New Roman"/>
          <w:color w:val="000000"/>
          <w:sz w:val="22"/>
          <w:szCs w:val="22"/>
          <w:lang w:eastAsia="en-GB"/>
        </w:rPr>
        <w:t>rupture</w:t>
      </w:r>
      <w:r w:rsidR="003A3E7D">
        <w:rPr>
          <w:rFonts w:ascii="Times New Roman" w:hAnsi="Times New Roman" w:cs="Times New Roman"/>
          <w:color w:val="000000"/>
          <w:sz w:val="22"/>
          <w:szCs w:val="22"/>
          <w:lang w:eastAsia="en-GB"/>
        </w:rPr>
        <w:t xml:space="preserve"> and transformation</w:t>
      </w:r>
      <w:r w:rsidRPr="00023A42">
        <w:rPr>
          <w:rFonts w:ascii="Times New Roman" w:hAnsi="Times New Roman" w:cs="Times New Roman"/>
          <w:color w:val="000000"/>
          <w:sz w:val="22"/>
          <w:szCs w:val="22"/>
          <w:lang w:eastAsia="en-GB"/>
        </w:rPr>
        <w:t xml:space="preserve">. </w:t>
      </w:r>
      <w:proofErr w:type="spellStart"/>
      <w:r w:rsidR="004A48A1">
        <w:rPr>
          <w:rFonts w:ascii="Times New Roman" w:hAnsi="Times New Roman" w:cs="Times New Roman"/>
          <w:color w:val="000000"/>
          <w:sz w:val="22"/>
          <w:szCs w:val="22"/>
          <w:lang w:eastAsia="en-GB"/>
        </w:rPr>
        <w:t>Barakat’s</w:t>
      </w:r>
      <w:proofErr w:type="spellEnd"/>
      <w:r w:rsidR="004A48A1">
        <w:rPr>
          <w:rFonts w:ascii="Times New Roman" w:hAnsi="Times New Roman" w:cs="Times New Roman"/>
          <w:color w:val="000000"/>
          <w:sz w:val="22"/>
          <w:szCs w:val="22"/>
          <w:lang w:eastAsia="en-GB"/>
        </w:rPr>
        <w:t xml:space="preserve"> </w:t>
      </w:r>
      <w:r w:rsidR="00D70BF2">
        <w:rPr>
          <w:rFonts w:ascii="Times New Roman" w:hAnsi="Times New Roman" w:cs="Times New Roman"/>
          <w:color w:val="000000"/>
          <w:sz w:val="22"/>
          <w:szCs w:val="22"/>
          <w:lang w:eastAsia="en-GB"/>
        </w:rPr>
        <w:t>point</w:t>
      </w:r>
      <w:r w:rsidR="00AF54B4">
        <w:rPr>
          <w:rFonts w:ascii="Times New Roman" w:hAnsi="Times New Roman" w:cs="Times New Roman"/>
          <w:color w:val="000000"/>
          <w:sz w:val="22"/>
          <w:szCs w:val="22"/>
          <w:lang w:eastAsia="en-GB"/>
        </w:rPr>
        <w:t>,</w:t>
      </w:r>
      <w:r w:rsidR="00D70BF2">
        <w:rPr>
          <w:rFonts w:ascii="Times New Roman" w:hAnsi="Times New Roman" w:cs="Times New Roman"/>
          <w:color w:val="000000"/>
          <w:sz w:val="22"/>
          <w:szCs w:val="22"/>
          <w:lang w:eastAsia="en-GB"/>
        </w:rPr>
        <w:t xml:space="preserve"> </w:t>
      </w:r>
      <w:r w:rsidR="004A48A1">
        <w:rPr>
          <w:rFonts w:ascii="Times New Roman" w:hAnsi="Times New Roman" w:cs="Times New Roman"/>
          <w:color w:val="000000"/>
          <w:sz w:val="22"/>
          <w:szCs w:val="22"/>
          <w:lang w:eastAsia="en-GB"/>
        </w:rPr>
        <w:t xml:space="preserve">mentioned earlier, that Palestinian early work on settler colonialism is barely </w:t>
      </w:r>
      <w:r w:rsidR="00B913A8">
        <w:rPr>
          <w:rFonts w:ascii="Times New Roman" w:hAnsi="Times New Roman" w:cs="Times New Roman"/>
          <w:color w:val="000000"/>
          <w:sz w:val="22"/>
          <w:szCs w:val="22"/>
          <w:lang w:eastAsia="en-GB"/>
        </w:rPr>
        <w:t>referenced</w:t>
      </w:r>
      <w:r w:rsidR="00D70BF2">
        <w:rPr>
          <w:rFonts w:ascii="Times New Roman" w:hAnsi="Times New Roman" w:cs="Times New Roman"/>
          <w:color w:val="000000"/>
          <w:sz w:val="22"/>
          <w:szCs w:val="22"/>
          <w:lang w:eastAsia="en-GB"/>
        </w:rPr>
        <w:t>,</w:t>
      </w:r>
      <w:r w:rsidR="004A48A1">
        <w:rPr>
          <w:rFonts w:ascii="Times New Roman" w:hAnsi="Times New Roman" w:cs="Times New Roman"/>
          <w:color w:val="000000"/>
          <w:sz w:val="22"/>
          <w:szCs w:val="22"/>
          <w:lang w:eastAsia="en-GB"/>
        </w:rPr>
        <w:t xml:space="preserve"> is </w:t>
      </w:r>
      <w:r w:rsidR="00E202A1">
        <w:rPr>
          <w:rFonts w:ascii="Times New Roman" w:hAnsi="Times New Roman" w:cs="Times New Roman"/>
          <w:color w:val="000000"/>
          <w:sz w:val="22"/>
          <w:szCs w:val="22"/>
          <w:lang w:eastAsia="en-GB"/>
        </w:rPr>
        <w:t xml:space="preserve">a product </w:t>
      </w:r>
      <w:r w:rsidR="00AD6145">
        <w:rPr>
          <w:rFonts w:ascii="Times New Roman" w:hAnsi="Times New Roman" w:cs="Times New Roman"/>
          <w:color w:val="000000"/>
          <w:sz w:val="22"/>
          <w:szCs w:val="22"/>
          <w:lang w:eastAsia="en-GB"/>
        </w:rPr>
        <w:t>of th</w:t>
      </w:r>
      <w:r w:rsidR="004B536F">
        <w:rPr>
          <w:rFonts w:ascii="Times New Roman" w:hAnsi="Times New Roman" w:cs="Times New Roman"/>
          <w:color w:val="000000"/>
          <w:sz w:val="22"/>
          <w:szCs w:val="22"/>
          <w:lang w:eastAsia="en-GB"/>
        </w:rPr>
        <w:t xml:space="preserve">is problematic approach to settler colonial relations; </w:t>
      </w:r>
      <w:r w:rsidR="0068438D">
        <w:rPr>
          <w:rFonts w:ascii="Times New Roman" w:hAnsi="Times New Roman" w:cs="Times New Roman"/>
          <w:color w:val="000000"/>
          <w:sz w:val="22"/>
          <w:szCs w:val="22"/>
          <w:lang w:eastAsia="en-GB"/>
        </w:rPr>
        <w:t xml:space="preserve">one that seems to have </w:t>
      </w:r>
      <w:r w:rsidR="004B536F">
        <w:rPr>
          <w:rFonts w:ascii="Times New Roman" w:hAnsi="Times New Roman" w:cs="Times New Roman"/>
          <w:color w:val="000000"/>
          <w:sz w:val="22"/>
          <w:szCs w:val="22"/>
          <w:lang w:eastAsia="en-GB"/>
        </w:rPr>
        <w:t xml:space="preserve">led to the increasing </w:t>
      </w:r>
      <w:r w:rsidR="00F16407">
        <w:rPr>
          <w:rFonts w:ascii="Times New Roman" w:hAnsi="Times New Roman" w:cs="Times New Roman"/>
          <w:color w:val="000000"/>
          <w:sz w:val="22"/>
          <w:szCs w:val="22"/>
          <w:lang w:eastAsia="en-GB"/>
        </w:rPr>
        <w:t>marginalis</w:t>
      </w:r>
      <w:r w:rsidR="004B536F">
        <w:rPr>
          <w:rFonts w:ascii="Times New Roman" w:hAnsi="Times New Roman" w:cs="Times New Roman"/>
          <w:color w:val="000000"/>
          <w:sz w:val="22"/>
          <w:szCs w:val="22"/>
          <w:lang w:eastAsia="en-GB"/>
        </w:rPr>
        <w:t>ation</w:t>
      </w:r>
      <w:r w:rsidR="00F16407">
        <w:rPr>
          <w:rFonts w:ascii="Times New Roman" w:hAnsi="Times New Roman" w:cs="Times New Roman"/>
          <w:color w:val="000000"/>
          <w:sz w:val="22"/>
          <w:szCs w:val="22"/>
          <w:lang w:eastAsia="en-GB"/>
        </w:rPr>
        <w:t xml:space="preserve"> of knowledge </w:t>
      </w:r>
      <w:r w:rsidR="00FE7BD2">
        <w:rPr>
          <w:rFonts w:ascii="Times New Roman" w:hAnsi="Times New Roman" w:cs="Times New Roman"/>
          <w:color w:val="000000"/>
          <w:sz w:val="22"/>
          <w:szCs w:val="22"/>
          <w:lang w:eastAsia="en-GB"/>
        </w:rPr>
        <w:t xml:space="preserve">developed by </w:t>
      </w:r>
      <w:r w:rsidR="0068438D">
        <w:rPr>
          <w:rFonts w:ascii="Times New Roman" w:hAnsi="Times New Roman" w:cs="Times New Roman"/>
          <w:color w:val="000000"/>
          <w:sz w:val="22"/>
          <w:szCs w:val="22"/>
          <w:lang w:eastAsia="en-GB"/>
        </w:rPr>
        <w:t xml:space="preserve">indigenous communities in </w:t>
      </w:r>
      <w:r w:rsidR="00FE7BD2">
        <w:rPr>
          <w:rFonts w:ascii="Times New Roman" w:hAnsi="Times New Roman" w:cs="Times New Roman"/>
          <w:color w:val="000000"/>
          <w:sz w:val="22"/>
          <w:szCs w:val="22"/>
          <w:lang w:eastAsia="en-GB"/>
        </w:rPr>
        <w:t>Palestin</w:t>
      </w:r>
      <w:r w:rsidR="0068438D">
        <w:rPr>
          <w:rFonts w:ascii="Times New Roman" w:hAnsi="Times New Roman" w:cs="Times New Roman"/>
          <w:color w:val="000000"/>
          <w:sz w:val="22"/>
          <w:szCs w:val="22"/>
          <w:lang w:eastAsia="en-GB"/>
        </w:rPr>
        <w:t>e</w:t>
      </w:r>
      <w:r w:rsidR="00FE7BD2">
        <w:rPr>
          <w:rFonts w:ascii="Times New Roman" w:hAnsi="Times New Roman" w:cs="Times New Roman"/>
          <w:color w:val="000000"/>
          <w:sz w:val="22"/>
          <w:szCs w:val="22"/>
          <w:lang w:eastAsia="en-GB"/>
        </w:rPr>
        <w:t xml:space="preserve">, </w:t>
      </w:r>
      <w:r w:rsidR="00AD6145">
        <w:rPr>
          <w:rFonts w:ascii="Times New Roman" w:hAnsi="Times New Roman" w:cs="Times New Roman"/>
          <w:color w:val="000000"/>
          <w:sz w:val="22"/>
          <w:szCs w:val="22"/>
          <w:lang w:eastAsia="en-GB"/>
        </w:rPr>
        <w:t>and the particular language they use to describe the structure of invasion</w:t>
      </w:r>
      <w:r w:rsidR="0068438D">
        <w:rPr>
          <w:rFonts w:ascii="Times New Roman" w:hAnsi="Times New Roman" w:cs="Times New Roman"/>
          <w:color w:val="000000"/>
          <w:sz w:val="22"/>
          <w:szCs w:val="22"/>
          <w:lang w:eastAsia="en-GB"/>
        </w:rPr>
        <w:t xml:space="preserve"> (in large part</w:t>
      </w:r>
      <w:r w:rsidR="004A3954">
        <w:rPr>
          <w:rFonts w:ascii="Times New Roman" w:hAnsi="Times New Roman" w:cs="Times New Roman"/>
          <w:color w:val="000000"/>
          <w:sz w:val="22"/>
          <w:szCs w:val="22"/>
          <w:lang w:eastAsia="en-GB"/>
        </w:rPr>
        <w:t xml:space="preserve"> because it does not accord with the lexicon that has accompanied the institutional paradigm</w:t>
      </w:r>
      <w:r w:rsidR="0068438D">
        <w:rPr>
          <w:rFonts w:ascii="Times New Roman" w:hAnsi="Times New Roman" w:cs="Times New Roman"/>
          <w:color w:val="000000"/>
          <w:sz w:val="22"/>
          <w:szCs w:val="22"/>
          <w:lang w:eastAsia="en-GB"/>
        </w:rPr>
        <w:t xml:space="preserve"> articulated by Wolfe and Veracini)</w:t>
      </w:r>
      <w:r w:rsidR="004A3954">
        <w:rPr>
          <w:rFonts w:ascii="Times New Roman" w:hAnsi="Times New Roman" w:cs="Times New Roman"/>
          <w:color w:val="000000"/>
          <w:sz w:val="22"/>
          <w:szCs w:val="22"/>
          <w:lang w:eastAsia="en-GB"/>
        </w:rPr>
        <w:t>.</w:t>
      </w:r>
      <w:r w:rsidR="00FA7572">
        <w:rPr>
          <w:rFonts w:ascii="Times New Roman" w:hAnsi="Times New Roman" w:cs="Times New Roman"/>
          <w:color w:val="000000"/>
          <w:sz w:val="22"/>
          <w:szCs w:val="22"/>
          <w:lang w:eastAsia="en-GB"/>
        </w:rPr>
        <w:t xml:space="preserve"> </w:t>
      </w:r>
      <w:r w:rsidR="0068438D">
        <w:rPr>
          <w:rFonts w:ascii="Times New Roman" w:hAnsi="Times New Roman" w:cs="Times New Roman"/>
          <w:color w:val="000000"/>
          <w:sz w:val="22"/>
          <w:szCs w:val="22"/>
          <w:lang w:eastAsia="en-GB"/>
        </w:rPr>
        <w:lastRenderedPageBreak/>
        <w:t>Alternatively, an Indigenous Studies framework highlights</w:t>
      </w:r>
      <w:r w:rsidR="00AD6145">
        <w:rPr>
          <w:rFonts w:ascii="Times New Roman" w:hAnsi="Times New Roman" w:cs="Times New Roman"/>
          <w:color w:val="000000"/>
          <w:sz w:val="22"/>
          <w:szCs w:val="22"/>
          <w:lang w:eastAsia="en-GB"/>
        </w:rPr>
        <w:t xml:space="preserve"> the fact that Palestinians </w:t>
      </w:r>
      <w:r w:rsidR="00E202A1">
        <w:rPr>
          <w:rFonts w:ascii="Times New Roman" w:hAnsi="Times New Roman" w:cs="Times New Roman"/>
          <w:color w:val="000000"/>
          <w:sz w:val="22"/>
          <w:szCs w:val="22"/>
          <w:lang w:eastAsia="en-GB"/>
        </w:rPr>
        <w:t>call</w:t>
      </w:r>
      <w:r w:rsidR="00E202A1" w:rsidRPr="00221474">
        <w:rPr>
          <w:rFonts w:ascii="Times New Roman" w:hAnsi="Times New Roman" w:cs="Times New Roman"/>
          <w:color w:val="000000"/>
          <w:sz w:val="22"/>
          <w:szCs w:val="22"/>
          <w:lang w:eastAsia="en-GB"/>
        </w:rPr>
        <w:t xml:space="preserve"> </w:t>
      </w:r>
      <w:r w:rsidR="00AD6145">
        <w:rPr>
          <w:rFonts w:ascii="Times New Roman" w:hAnsi="Times New Roman" w:cs="Times New Roman"/>
          <w:color w:val="000000"/>
          <w:sz w:val="22"/>
          <w:szCs w:val="22"/>
          <w:lang w:eastAsia="en-GB"/>
        </w:rPr>
        <w:t>the cyclical and continuous</w:t>
      </w:r>
      <w:r w:rsidR="004B536F">
        <w:rPr>
          <w:rFonts w:ascii="Times New Roman" w:hAnsi="Times New Roman" w:cs="Times New Roman"/>
          <w:color w:val="000000"/>
          <w:sz w:val="22"/>
          <w:szCs w:val="22"/>
          <w:lang w:eastAsia="en-GB"/>
        </w:rPr>
        <w:t xml:space="preserve"> process of Zionist invasion</w:t>
      </w:r>
      <w:r w:rsidR="00AD6145">
        <w:rPr>
          <w:rFonts w:ascii="Times New Roman" w:hAnsi="Times New Roman" w:cs="Times New Roman"/>
          <w:color w:val="000000"/>
          <w:sz w:val="22"/>
          <w:szCs w:val="22"/>
          <w:lang w:eastAsia="en-GB"/>
        </w:rPr>
        <w:t xml:space="preserve"> </w:t>
      </w:r>
      <w:r w:rsidR="004B536F">
        <w:rPr>
          <w:rFonts w:ascii="Times New Roman" w:hAnsi="Times New Roman" w:cs="Times New Roman"/>
          <w:color w:val="000000"/>
          <w:sz w:val="22"/>
          <w:szCs w:val="22"/>
          <w:lang w:eastAsia="en-GB"/>
        </w:rPr>
        <w:t xml:space="preserve">and erasure </w:t>
      </w:r>
      <w:r w:rsidRPr="003E0756">
        <w:rPr>
          <w:rFonts w:ascii="Times New Roman" w:hAnsi="Times New Roman" w:cs="Times New Roman"/>
          <w:i/>
          <w:iCs/>
          <w:color w:val="000000"/>
          <w:sz w:val="22"/>
          <w:szCs w:val="22"/>
          <w:lang w:eastAsia="en-GB"/>
        </w:rPr>
        <w:t xml:space="preserve">al Nakba al </w:t>
      </w:r>
      <w:proofErr w:type="spellStart"/>
      <w:r w:rsidRPr="003E0756">
        <w:rPr>
          <w:rFonts w:ascii="Times New Roman" w:hAnsi="Times New Roman" w:cs="Times New Roman"/>
          <w:i/>
          <w:iCs/>
          <w:color w:val="000000"/>
          <w:sz w:val="22"/>
          <w:szCs w:val="22"/>
          <w:lang w:eastAsia="en-GB"/>
        </w:rPr>
        <w:t>mustimirrah</w:t>
      </w:r>
      <w:proofErr w:type="spellEnd"/>
      <w:r w:rsidRPr="003E0756">
        <w:rPr>
          <w:rFonts w:ascii="Times New Roman" w:hAnsi="Times New Roman" w:cs="Times New Roman"/>
          <w:color w:val="000000"/>
          <w:sz w:val="22"/>
          <w:szCs w:val="22"/>
          <w:lang w:eastAsia="en-GB"/>
        </w:rPr>
        <w:t xml:space="preserve"> (the continuous Nakba)</w:t>
      </w:r>
      <w:r w:rsidR="0068438D">
        <w:rPr>
          <w:rFonts w:ascii="Times New Roman" w:hAnsi="Times New Roman" w:cs="Times New Roman"/>
          <w:color w:val="000000"/>
          <w:sz w:val="22"/>
          <w:szCs w:val="22"/>
          <w:lang w:eastAsia="en-GB"/>
        </w:rPr>
        <w:t xml:space="preserve">; and </w:t>
      </w:r>
      <w:r w:rsidR="00E202A1">
        <w:rPr>
          <w:rFonts w:ascii="Times New Roman" w:hAnsi="Times New Roman" w:cs="Times New Roman"/>
          <w:color w:val="000000"/>
          <w:sz w:val="22"/>
          <w:szCs w:val="22"/>
          <w:lang w:eastAsia="en-GB"/>
        </w:rPr>
        <w:t xml:space="preserve">emphasises </w:t>
      </w:r>
      <w:r w:rsidR="0068438D">
        <w:rPr>
          <w:rFonts w:ascii="Times New Roman" w:hAnsi="Times New Roman" w:cs="Times New Roman"/>
          <w:color w:val="000000"/>
          <w:sz w:val="22"/>
          <w:szCs w:val="22"/>
          <w:lang w:eastAsia="en-GB"/>
        </w:rPr>
        <w:t xml:space="preserve">that this </w:t>
      </w:r>
      <w:r w:rsidR="004B536F">
        <w:rPr>
          <w:rFonts w:ascii="Times New Roman" w:hAnsi="Times New Roman" w:cs="Times New Roman"/>
          <w:color w:val="000000"/>
          <w:sz w:val="22"/>
          <w:szCs w:val="22"/>
          <w:lang w:eastAsia="en-GB"/>
        </w:rPr>
        <w:t xml:space="preserve">understanding </w:t>
      </w:r>
      <w:r w:rsidR="0068438D">
        <w:rPr>
          <w:rFonts w:ascii="Times New Roman" w:hAnsi="Times New Roman" w:cs="Times New Roman"/>
          <w:color w:val="000000"/>
          <w:sz w:val="22"/>
          <w:szCs w:val="22"/>
          <w:lang w:eastAsia="en-GB"/>
        </w:rPr>
        <w:t xml:space="preserve">of the settler colonial condition </w:t>
      </w:r>
      <w:r w:rsidR="00E202A1">
        <w:rPr>
          <w:rFonts w:ascii="Times New Roman" w:hAnsi="Times New Roman" w:cs="Times New Roman"/>
          <w:color w:val="000000"/>
          <w:sz w:val="22"/>
          <w:szCs w:val="22"/>
          <w:lang w:eastAsia="en-GB"/>
        </w:rPr>
        <w:t xml:space="preserve">underpins </w:t>
      </w:r>
      <w:r w:rsidR="004A3954">
        <w:rPr>
          <w:rFonts w:ascii="Times New Roman" w:hAnsi="Times New Roman" w:cs="Times New Roman"/>
          <w:color w:val="000000"/>
          <w:sz w:val="22"/>
          <w:szCs w:val="22"/>
          <w:lang w:eastAsia="en-GB"/>
        </w:rPr>
        <w:t>the writings and discourse of Palestinian scholars,</w:t>
      </w:r>
      <w:r w:rsidR="00EA2A71">
        <w:rPr>
          <w:rFonts w:ascii="Times New Roman" w:hAnsi="Times New Roman" w:cs="Times New Roman"/>
          <w:color w:val="000000"/>
          <w:sz w:val="22"/>
          <w:szCs w:val="22"/>
          <w:lang w:eastAsia="en-GB"/>
        </w:rPr>
        <w:t xml:space="preserve"> activists and ordinary people.</w:t>
      </w:r>
    </w:p>
    <w:p w14:paraId="30F3E34A" w14:textId="77777777" w:rsidR="00EB150E" w:rsidRDefault="00EB150E" w:rsidP="00F038D1">
      <w:pPr>
        <w:jc w:val="both"/>
        <w:rPr>
          <w:rFonts w:ascii="Times New Roman" w:hAnsi="Times New Roman" w:cs="Times New Roman"/>
          <w:color w:val="000000"/>
          <w:sz w:val="22"/>
          <w:szCs w:val="22"/>
          <w:lang w:eastAsia="en-GB"/>
        </w:rPr>
      </w:pPr>
    </w:p>
    <w:p w14:paraId="435B0C32" w14:textId="753D08B0" w:rsidR="00B941D1" w:rsidRDefault="004A3954" w:rsidP="00F038D1">
      <w:pPr>
        <w:jc w:val="both"/>
        <w:rPr>
          <w:rFonts w:ascii="Times New Roman" w:hAnsi="Times New Roman" w:cs="Times New Roman"/>
          <w:sz w:val="22"/>
          <w:szCs w:val="22"/>
        </w:rPr>
      </w:pPr>
      <w:r>
        <w:rPr>
          <w:rFonts w:ascii="Times New Roman" w:hAnsi="Times New Roman" w:cs="Times New Roman"/>
          <w:color w:val="000000"/>
          <w:sz w:val="22"/>
          <w:szCs w:val="22"/>
          <w:lang w:eastAsia="en-GB"/>
        </w:rPr>
        <w:t>Tracing this framing – and the ways it has been appropriated – starts with t</w:t>
      </w:r>
      <w:r w:rsidR="0001671B" w:rsidRPr="008C433E">
        <w:rPr>
          <w:rFonts w:ascii="Times New Roman" w:hAnsi="Times New Roman" w:cs="Times New Roman"/>
          <w:color w:val="000000"/>
          <w:sz w:val="22"/>
          <w:szCs w:val="22"/>
          <w:lang w:eastAsia="en-GB"/>
        </w:rPr>
        <w:t>h</w:t>
      </w:r>
      <w:r w:rsidR="0001671B" w:rsidRPr="002A034D">
        <w:rPr>
          <w:rFonts w:ascii="Times New Roman" w:hAnsi="Times New Roman" w:cs="Times New Roman"/>
          <w:color w:val="000000"/>
          <w:sz w:val="22"/>
          <w:szCs w:val="22"/>
          <w:lang w:eastAsia="en-GB"/>
        </w:rPr>
        <w:t>e</w:t>
      </w:r>
      <w:r w:rsidR="003B6A80" w:rsidRPr="00221474">
        <w:rPr>
          <w:rFonts w:ascii="Times New Roman" w:hAnsi="Times New Roman" w:cs="Times New Roman"/>
          <w:color w:val="000000"/>
          <w:sz w:val="22"/>
          <w:szCs w:val="22"/>
          <w:lang w:eastAsia="en-GB"/>
        </w:rPr>
        <w:t xml:space="preserve"> term </w:t>
      </w:r>
      <w:r w:rsidR="003B6A80" w:rsidRPr="00FF36EA">
        <w:rPr>
          <w:rFonts w:ascii="Times New Roman" w:hAnsi="Times New Roman" w:cs="Times New Roman"/>
          <w:i/>
          <w:color w:val="000000"/>
          <w:sz w:val="22"/>
          <w:szCs w:val="22"/>
          <w:lang w:eastAsia="en-GB"/>
        </w:rPr>
        <w:t>Nakba</w:t>
      </w:r>
      <w:r w:rsidR="003B6A80" w:rsidRPr="00FA7572">
        <w:rPr>
          <w:rFonts w:ascii="Times New Roman" w:hAnsi="Times New Roman" w:cs="Times New Roman"/>
          <w:color w:val="000000"/>
          <w:sz w:val="22"/>
          <w:szCs w:val="22"/>
          <w:lang w:eastAsia="en-GB"/>
        </w:rPr>
        <w:t xml:space="preserve"> itself</w:t>
      </w:r>
      <w:r w:rsidR="0001671B" w:rsidRPr="008C433E">
        <w:rPr>
          <w:rFonts w:ascii="Times New Roman" w:hAnsi="Times New Roman" w:cs="Times New Roman"/>
          <w:color w:val="000000"/>
          <w:sz w:val="22"/>
          <w:szCs w:val="22"/>
          <w:lang w:eastAsia="en-GB"/>
        </w:rPr>
        <w:t xml:space="preserve">, </w:t>
      </w:r>
      <w:r w:rsidR="00EB150E">
        <w:rPr>
          <w:rFonts w:ascii="Times New Roman" w:hAnsi="Times New Roman" w:cs="Times New Roman"/>
          <w:color w:val="000000"/>
          <w:sz w:val="22"/>
          <w:szCs w:val="22"/>
          <w:lang w:eastAsia="en-GB"/>
        </w:rPr>
        <w:t xml:space="preserve">which </w:t>
      </w:r>
      <w:r w:rsidR="0001671B" w:rsidRPr="008C433E">
        <w:rPr>
          <w:rFonts w:ascii="Times New Roman" w:hAnsi="Times New Roman" w:cs="Times New Roman"/>
          <w:color w:val="000000"/>
          <w:sz w:val="22"/>
          <w:szCs w:val="22"/>
          <w:lang w:eastAsia="en-GB"/>
        </w:rPr>
        <w:t>mean</w:t>
      </w:r>
      <w:r w:rsidR="00EB150E">
        <w:rPr>
          <w:rFonts w:ascii="Times New Roman" w:hAnsi="Times New Roman" w:cs="Times New Roman"/>
          <w:color w:val="000000"/>
          <w:sz w:val="22"/>
          <w:szCs w:val="22"/>
          <w:lang w:eastAsia="en-GB"/>
        </w:rPr>
        <w:t>s</w:t>
      </w:r>
      <w:r w:rsidR="0001671B" w:rsidRPr="008C433E">
        <w:rPr>
          <w:rFonts w:ascii="Times New Roman" w:hAnsi="Times New Roman" w:cs="Times New Roman"/>
          <w:color w:val="000000"/>
          <w:sz w:val="22"/>
          <w:szCs w:val="22"/>
          <w:lang w:eastAsia="en-GB"/>
        </w:rPr>
        <w:t xml:space="preserve"> catastrophe</w:t>
      </w:r>
      <w:r w:rsidR="00557A54" w:rsidRPr="002A034D">
        <w:rPr>
          <w:rFonts w:ascii="Times New Roman" w:hAnsi="Times New Roman" w:cs="Times New Roman"/>
          <w:color w:val="000000"/>
          <w:sz w:val="22"/>
          <w:szCs w:val="22"/>
          <w:lang w:eastAsia="en-GB"/>
        </w:rPr>
        <w:t xml:space="preserve"> or disaster</w:t>
      </w:r>
      <w:r w:rsidR="00EB150E">
        <w:rPr>
          <w:rFonts w:ascii="Times New Roman" w:hAnsi="Times New Roman" w:cs="Times New Roman"/>
          <w:color w:val="000000"/>
          <w:sz w:val="22"/>
          <w:szCs w:val="22"/>
          <w:lang w:eastAsia="en-GB"/>
        </w:rPr>
        <w:t xml:space="preserve"> in Arabic</w:t>
      </w:r>
      <w:r>
        <w:rPr>
          <w:rFonts w:ascii="Times New Roman" w:hAnsi="Times New Roman" w:cs="Times New Roman"/>
          <w:color w:val="000000"/>
          <w:sz w:val="22"/>
          <w:szCs w:val="22"/>
          <w:lang w:eastAsia="en-GB"/>
        </w:rPr>
        <w:t>; it</w:t>
      </w:r>
      <w:r w:rsidR="003B6A80" w:rsidRPr="00221474">
        <w:rPr>
          <w:rFonts w:ascii="Times New Roman" w:hAnsi="Times New Roman" w:cs="Times New Roman"/>
          <w:color w:val="000000"/>
          <w:sz w:val="22"/>
          <w:szCs w:val="22"/>
          <w:lang w:eastAsia="en-GB"/>
        </w:rPr>
        <w:t xml:space="preserve"> </w:t>
      </w:r>
      <w:r w:rsidR="0001671B" w:rsidRPr="00221474">
        <w:rPr>
          <w:rFonts w:ascii="Times New Roman" w:hAnsi="Times New Roman" w:cs="Times New Roman"/>
          <w:color w:val="000000"/>
          <w:sz w:val="22"/>
          <w:szCs w:val="22"/>
          <w:lang w:eastAsia="en-GB"/>
        </w:rPr>
        <w:t xml:space="preserve">became synonymous with what happened </w:t>
      </w:r>
      <w:r w:rsidR="0001671B" w:rsidRPr="003E0756">
        <w:rPr>
          <w:rFonts w:ascii="Times New Roman" w:hAnsi="Times New Roman" w:cs="Times New Roman"/>
          <w:color w:val="000000"/>
          <w:sz w:val="22"/>
          <w:szCs w:val="22"/>
          <w:lang w:eastAsia="en-GB"/>
        </w:rPr>
        <w:t xml:space="preserve">in Palestine in 1948 after Syrian scholar Constantine </w:t>
      </w:r>
      <w:proofErr w:type="spellStart"/>
      <w:r w:rsidR="0001671B" w:rsidRPr="003E0756">
        <w:rPr>
          <w:rFonts w:ascii="Times New Roman" w:hAnsi="Times New Roman" w:cs="Times New Roman"/>
          <w:color w:val="000000"/>
          <w:sz w:val="22"/>
          <w:szCs w:val="22"/>
          <w:lang w:eastAsia="en-GB"/>
        </w:rPr>
        <w:t>Zurayq’s</w:t>
      </w:r>
      <w:proofErr w:type="spellEnd"/>
      <w:r w:rsidR="003B6A80" w:rsidRPr="003E0756">
        <w:rPr>
          <w:rFonts w:ascii="Times New Roman" w:hAnsi="Times New Roman" w:cs="Times New Roman"/>
          <w:color w:val="000000"/>
          <w:sz w:val="22"/>
          <w:szCs w:val="22"/>
          <w:lang w:eastAsia="en-GB"/>
        </w:rPr>
        <w:t xml:space="preserve"> </w:t>
      </w:r>
      <w:r w:rsidR="002742FF" w:rsidRPr="003E0756">
        <w:rPr>
          <w:rFonts w:ascii="Times New Roman" w:hAnsi="Times New Roman" w:cs="Times New Roman"/>
          <w:color w:val="000000"/>
          <w:sz w:val="22"/>
          <w:szCs w:val="22"/>
          <w:lang w:eastAsia="en-GB"/>
        </w:rPr>
        <w:t xml:space="preserve">essay </w:t>
      </w:r>
      <w:r w:rsidR="00557A54" w:rsidRPr="003E0756">
        <w:rPr>
          <w:rFonts w:ascii="Times New Roman" w:hAnsi="Times New Roman" w:cs="Times New Roman"/>
          <w:color w:val="000000"/>
          <w:sz w:val="22"/>
          <w:szCs w:val="22"/>
          <w:lang w:eastAsia="en-GB"/>
        </w:rPr>
        <w:t>‘</w:t>
      </w:r>
      <w:r w:rsidR="002742FF" w:rsidRPr="00AB0758">
        <w:rPr>
          <w:rFonts w:ascii="Times New Roman" w:hAnsi="Times New Roman" w:cs="Times New Roman"/>
          <w:color w:val="000000"/>
          <w:sz w:val="22"/>
          <w:szCs w:val="22"/>
          <w:lang w:eastAsia="en-GB"/>
        </w:rPr>
        <w:t>The M</w:t>
      </w:r>
      <w:r w:rsidR="00557A54" w:rsidRPr="00AB0758">
        <w:rPr>
          <w:rFonts w:ascii="Times New Roman" w:hAnsi="Times New Roman" w:cs="Times New Roman"/>
          <w:color w:val="000000"/>
          <w:sz w:val="22"/>
          <w:szCs w:val="22"/>
          <w:lang w:eastAsia="en-GB"/>
        </w:rPr>
        <w:t>eaning of Disaster’</w:t>
      </w:r>
      <w:r w:rsidR="002742FF" w:rsidRPr="00FA7572">
        <w:rPr>
          <w:rFonts w:ascii="Times New Roman" w:hAnsi="Times New Roman" w:cs="Times New Roman"/>
          <w:color w:val="000000"/>
          <w:sz w:val="22"/>
          <w:szCs w:val="22"/>
          <w:lang w:eastAsia="en-GB"/>
        </w:rPr>
        <w:t xml:space="preserve"> </w:t>
      </w:r>
      <w:r w:rsidR="00607C46" w:rsidRPr="008C433E">
        <w:rPr>
          <w:rFonts w:ascii="Times New Roman" w:hAnsi="Times New Roman" w:cs="Times New Roman"/>
          <w:color w:val="000000"/>
          <w:sz w:val="22"/>
          <w:szCs w:val="22"/>
          <w:lang w:eastAsia="en-GB"/>
        </w:rPr>
        <w:t xml:space="preserve">was </w:t>
      </w:r>
      <w:r w:rsidR="002742FF" w:rsidRPr="002A034D">
        <w:rPr>
          <w:rFonts w:ascii="Times New Roman" w:hAnsi="Times New Roman" w:cs="Times New Roman"/>
          <w:color w:val="000000"/>
          <w:sz w:val="22"/>
          <w:szCs w:val="22"/>
          <w:lang w:eastAsia="en-GB"/>
        </w:rPr>
        <w:t xml:space="preserve">published in 1956. </w:t>
      </w:r>
      <w:r w:rsidR="002742FF" w:rsidRPr="00221474">
        <w:rPr>
          <w:rFonts w:ascii="Times New Roman" w:hAnsi="Times New Roman" w:cs="Times New Roman"/>
          <w:color w:val="000000"/>
          <w:sz w:val="22"/>
          <w:szCs w:val="22"/>
          <w:lang w:eastAsia="en-GB"/>
        </w:rPr>
        <w:t>Not long after</w:t>
      </w:r>
      <w:r w:rsidR="00EB150E">
        <w:rPr>
          <w:rFonts w:ascii="Times New Roman" w:hAnsi="Times New Roman" w:cs="Times New Roman"/>
          <w:color w:val="000000"/>
          <w:sz w:val="22"/>
          <w:szCs w:val="22"/>
          <w:lang w:eastAsia="en-GB"/>
        </w:rPr>
        <w:t>,</w:t>
      </w:r>
      <w:r w:rsidR="002742FF" w:rsidRPr="00221474">
        <w:rPr>
          <w:rFonts w:ascii="Times New Roman" w:hAnsi="Times New Roman" w:cs="Times New Roman"/>
          <w:color w:val="000000"/>
          <w:sz w:val="22"/>
          <w:szCs w:val="22"/>
          <w:lang w:eastAsia="en-GB"/>
        </w:rPr>
        <w:t xml:space="preserve"> in 1959, </w:t>
      </w:r>
      <w:proofErr w:type="spellStart"/>
      <w:r w:rsidR="002742FF" w:rsidRPr="00221474">
        <w:rPr>
          <w:rFonts w:ascii="Times New Roman" w:hAnsi="Times New Roman" w:cs="Times New Roman"/>
          <w:color w:val="000000"/>
          <w:sz w:val="22"/>
          <w:szCs w:val="22"/>
          <w:lang w:eastAsia="en-GB"/>
        </w:rPr>
        <w:t>Walid</w:t>
      </w:r>
      <w:proofErr w:type="spellEnd"/>
      <w:r w:rsidR="002742FF" w:rsidRPr="00221474">
        <w:rPr>
          <w:rFonts w:ascii="Times New Roman" w:hAnsi="Times New Roman" w:cs="Times New Roman"/>
          <w:color w:val="000000"/>
          <w:sz w:val="22"/>
          <w:szCs w:val="22"/>
          <w:lang w:eastAsia="en-GB"/>
        </w:rPr>
        <w:t xml:space="preserve"> Khalidi published a paper on the forced exodus of Palestinians</w:t>
      </w:r>
      <w:r w:rsidR="00603AD4">
        <w:rPr>
          <w:rFonts w:ascii="Times New Roman" w:hAnsi="Times New Roman" w:cs="Times New Roman"/>
          <w:color w:val="000000"/>
          <w:sz w:val="22"/>
          <w:szCs w:val="22"/>
          <w:lang w:eastAsia="en-GB"/>
        </w:rPr>
        <w:t xml:space="preserve"> that shape</w:t>
      </w:r>
      <w:r w:rsidR="00E202A1">
        <w:rPr>
          <w:rFonts w:ascii="Times New Roman" w:hAnsi="Times New Roman" w:cs="Times New Roman"/>
          <w:color w:val="000000"/>
          <w:sz w:val="22"/>
          <w:szCs w:val="22"/>
          <w:lang w:eastAsia="en-GB"/>
        </w:rPr>
        <w:t>d</w:t>
      </w:r>
      <w:r w:rsidR="00603AD4">
        <w:rPr>
          <w:rFonts w:ascii="Times New Roman" w:hAnsi="Times New Roman" w:cs="Times New Roman"/>
          <w:color w:val="000000"/>
          <w:sz w:val="22"/>
          <w:szCs w:val="22"/>
          <w:lang w:eastAsia="en-GB"/>
        </w:rPr>
        <w:t xml:space="preserve"> the discourse and agenda for an entire generation of Palestinian scholars investigating their own history</w:t>
      </w:r>
      <w:r w:rsidR="002742FF" w:rsidRPr="00221474">
        <w:rPr>
          <w:rFonts w:ascii="Times New Roman" w:hAnsi="Times New Roman" w:cs="Times New Roman"/>
          <w:color w:val="000000"/>
          <w:sz w:val="22"/>
          <w:szCs w:val="22"/>
          <w:lang w:eastAsia="en-GB"/>
        </w:rPr>
        <w:t>.</w:t>
      </w:r>
      <w:r w:rsidR="00607C46" w:rsidRPr="00221474">
        <w:rPr>
          <w:rFonts w:ascii="Times New Roman" w:hAnsi="Times New Roman" w:cs="Times New Roman"/>
          <w:color w:val="000000"/>
          <w:sz w:val="22"/>
          <w:szCs w:val="22"/>
          <w:lang w:eastAsia="en-GB"/>
        </w:rPr>
        <w:t xml:space="preserve"> In the following two decades</w:t>
      </w:r>
      <w:r w:rsidR="00603AD4">
        <w:rPr>
          <w:rFonts w:ascii="Times New Roman" w:hAnsi="Times New Roman" w:cs="Times New Roman"/>
          <w:color w:val="000000"/>
          <w:sz w:val="22"/>
          <w:szCs w:val="22"/>
          <w:lang w:eastAsia="en-GB"/>
        </w:rPr>
        <w:t>, in addition to</w:t>
      </w:r>
      <w:r w:rsidR="002742FF" w:rsidRPr="00221474">
        <w:rPr>
          <w:rFonts w:ascii="Times New Roman" w:hAnsi="Times New Roman" w:cs="Times New Roman"/>
          <w:color w:val="000000"/>
          <w:sz w:val="22"/>
          <w:szCs w:val="22"/>
          <w:lang w:eastAsia="en-GB"/>
        </w:rPr>
        <w:t xml:space="preserve"> </w:t>
      </w:r>
      <w:r w:rsidR="00607C46" w:rsidRPr="00221474">
        <w:rPr>
          <w:rFonts w:ascii="Times New Roman" w:hAnsi="Times New Roman" w:cs="Times New Roman"/>
          <w:color w:val="000000"/>
          <w:sz w:val="22"/>
          <w:szCs w:val="22"/>
          <w:lang w:eastAsia="en-GB"/>
        </w:rPr>
        <w:t>Khalidi</w:t>
      </w:r>
      <w:r w:rsidR="00603AD4">
        <w:rPr>
          <w:rFonts w:ascii="Times New Roman" w:hAnsi="Times New Roman" w:cs="Times New Roman"/>
          <w:color w:val="000000"/>
          <w:sz w:val="22"/>
          <w:szCs w:val="22"/>
          <w:lang w:eastAsia="en-GB"/>
        </w:rPr>
        <w:t>’s</w:t>
      </w:r>
      <w:r w:rsidR="00607C46" w:rsidRPr="00221474">
        <w:rPr>
          <w:rFonts w:ascii="Times New Roman" w:hAnsi="Times New Roman" w:cs="Times New Roman"/>
          <w:color w:val="000000"/>
          <w:sz w:val="22"/>
          <w:szCs w:val="22"/>
          <w:lang w:eastAsia="en-GB"/>
        </w:rPr>
        <w:t xml:space="preserve"> continued</w:t>
      </w:r>
      <w:r w:rsidR="00603AD4">
        <w:rPr>
          <w:rFonts w:ascii="Times New Roman" w:hAnsi="Times New Roman" w:cs="Times New Roman"/>
          <w:color w:val="000000"/>
          <w:sz w:val="22"/>
          <w:szCs w:val="22"/>
          <w:lang w:eastAsia="en-GB"/>
        </w:rPr>
        <w:t xml:space="preserve"> work on these themes,</w:t>
      </w:r>
      <w:r w:rsidR="00607C46">
        <w:rPr>
          <w:rFonts w:ascii="Times New Roman" w:hAnsi="Times New Roman" w:cs="Times New Roman"/>
          <w:color w:val="000000"/>
          <w:sz w:val="22"/>
          <w:szCs w:val="22"/>
          <w:lang w:eastAsia="en-GB"/>
        </w:rPr>
        <w:t xml:space="preserve"> </w:t>
      </w:r>
      <w:r w:rsidR="00E202A1">
        <w:rPr>
          <w:rFonts w:ascii="Times New Roman" w:hAnsi="Times New Roman" w:cs="Times New Roman"/>
          <w:color w:val="000000"/>
          <w:sz w:val="22"/>
          <w:szCs w:val="22"/>
          <w:lang w:eastAsia="en-GB"/>
        </w:rPr>
        <w:t>numerous</w:t>
      </w:r>
      <w:r w:rsidR="00603AD4">
        <w:rPr>
          <w:rFonts w:ascii="Times New Roman" w:hAnsi="Times New Roman" w:cs="Times New Roman"/>
          <w:color w:val="000000"/>
          <w:sz w:val="22"/>
          <w:szCs w:val="22"/>
          <w:lang w:eastAsia="en-GB"/>
        </w:rPr>
        <w:t xml:space="preserve"> publications shared in the work </w:t>
      </w:r>
      <w:r w:rsidR="00E202A1">
        <w:rPr>
          <w:rFonts w:ascii="Times New Roman" w:hAnsi="Times New Roman" w:cs="Times New Roman"/>
          <w:color w:val="000000"/>
          <w:sz w:val="22"/>
          <w:szCs w:val="22"/>
          <w:lang w:eastAsia="en-GB"/>
        </w:rPr>
        <w:t xml:space="preserve">of </w:t>
      </w:r>
      <w:r w:rsidR="00603AD4">
        <w:rPr>
          <w:rFonts w:ascii="Times New Roman" w:hAnsi="Times New Roman" w:cs="Times New Roman"/>
          <w:color w:val="000000"/>
          <w:sz w:val="22"/>
          <w:szCs w:val="22"/>
          <w:lang w:eastAsia="en-GB"/>
        </w:rPr>
        <w:t>articulat</w:t>
      </w:r>
      <w:r w:rsidR="00E202A1">
        <w:rPr>
          <w:rFonts w:ascii="Times New Roman" w:hAnsi="Times New Roman" w:cs="Times New Roman"/>
          <w:color w:val="000000"/>
          <w:sz w:val="22"/>
          <w:szCs w:val="22"/>
          <w:lang w:eastAsia="en-GB"/>
        </w:rPr>
        <w:t>ing</w:t>
      </w:r>
      <w:r w:rsidR="00603AD4">
        <w:rPr>
          <w:rFonts w:ascii="Times New Roman" w:hAnsi="Times New Roman" w:cs="Times New Roman"/>
          <w:color w:val="000000"/>
          <w:sz w:val="22"/>
          <w:szCs w:val="22"/>
          <w:lang w:eastAsia="en-GB"/>
        </w:rPr>
        <w:t xml:space="preserve"> the Nakba. Among them is</w:t>
      </w:r>
      <w:r w:rsidR="008A483D">
        <w:rPr>
          <w:rFonts w:ascii="Times New Roman" w:hAnsi="Times New Roman" w:cs="Times New Roman"/>
          <w:color w:val="000000"/>
          <w:sz w:val="22"/>
          <w:szCs w:val="22"/>
          <w:lang w:eastAsia="en-GB"/>
        </w:rPr>
        <w:t xml:space="preserve"> </w:t>
      </w:r>
      <w:proofErr w:type="spellStart"/>
      <w:r w:rsidR="00607C46" w:rsidRPr="00FF36EA">
        <w:rPr>
          <w:rFonts w:ascii="Times New Roman" w:hAnsi="Times New Roman" w:cs="Times New Roman"/>
          <w:sz w:val="22"/>
          <w:szCs w:val="22"/>
        </w:rPr>
        <w:t>Nafez</w:t>
      </w:r>
      <w:proofErr w:type="spellEnd"/>
      <w:r w:rsidR="00607C46" w:rsidRPr="00FF36EA">
        <w:rPr>
          <w:rFonts w:ascii="Times New Roman" w:hAnsi="Times New Roman" w:cs="Times New Roman"/>
          <w:sz w:val="22"/>
          <w:szCs w:val="22"/>
        </w:rPr>
        <w:t xml:space="preserve"> </w:t>
      </w:r>
      <w:proofErr w:type="spellStart"/>
      <w:r w:rsidR="00607C46" w:rsidRPr="00FF36EA">
        <w:rPr>
          <w:rFonts w:ascii="Times New Roman" w:hAnsi="Times New Roman" w:cs="Times New Roman"/>
          <w:sz w:val="22"/>
          <w:szCs w:val="22"/>
        </w:rPr>
        <w:t>Nazzal</w:t>
      </w:r>
      <w:proofErr w:type="spellEnd"/>
      <w:r>
        <w:rPr>
          <w:rFonts w:ascii="Times New Roman" w:hAnsi="Times New Roman" w:cs="Times New Roman"/>
          <w:sz w:val="22"/>
          <w:szCs w:val="22"/>
        </w:rPr>
        <w:t>, who</w:t>
      </w:r>
      <w:r w:rsidR="00607C46">
        <w:rPr>
          <w:rFonts w:ascii="Times New Roman" w:hAnsi="Times New Roman" w:cs="Times New Roman"/>
          <w:sz w:val="22"/>
          <w:szCs w:val="22"/>
        </w:rPr>
        <w:t xml:space="preserve"> </w:t>
      </w:r>
      <w:r w:rsidR="00607C46" w:rsidRPr="00FF36EA">
        <w:rPr>
          <w:rFonts w:ascii="Times New Roman" w:hAnsi="Times New Roman" w:cs="Times New Roman"/>
          <w:sz w:val="22"/>
          <w:szCs w:val="22"/>
        </w:rPr>
        <w:t>produced one of the earliest and most extensive oral history works on Palestine</w:t>
      </w:r>
      <w:r w:rsidR="00603AD4">
        <w:rPr>
          <w:rFonts w:ascii="Times New Roman" w:hAnsi="Times New Roman" w:cs="Times New Roman"/>
          <w:sz w:val="22"/>
          <w:szCs w:val="22"/>
        </w:rPr>
        <w:t>,</w:t>
      </w:r>
      <w:r w:rsidR="00607C46" w:rsidRPr="00FF36EA">
        <w:rPr>
          <w:rFonts w:ascii="Times New Roman" w:hAnsi="Times New Roman" w:cs="Times New Roman"/>
          <w:sz w:val="22"/>
          <w:szCs w:val="22"/>
        </w:rPr>
        <w:t xml:space="preserve"> and more specifically the Western Galilee</w:t>
      </w:r>
      <w:r w:rsidR="00603AD4">
        <w:rPr>
          <w:rFonts w:ascii="Times New Roman" w:hAnsi="Times New Roman" w:cs="Times New Roman"/>
          <w:sz w:val="22"/>
          <w:szCs w:val="22"/>
        </w:rPr>
        <w:t>,</w:t>
      </w:r>
      <w:r w:rsidR="00607C46" w:rsidRPr="00FF36EA">
        <w:rPr>
          <w:rFonts w:ascii="Times New Roman" w:hAnsi="Times New Roman" w:cs="Times New Roman"/>
          <w:sz w:val="22"/>
          <w:szCs w:val="22"/>
        </w:rPr>
        <w:t xml:space="preserve"> ‘</w:t>
      </w:r>
      <w:r w:rsidR="00607C46" w:rsidRPr="00AB0758">
        <w:rPr>
          <w:rFonts w:ascii="Times New Roman" w:hAnsi="Times New Roman" w:cs="Times New Roman"/>
          <w:sz w:val="22"/>
          <w:szCs w:val="22"/>
        </w:rPr>
        <w:t>Palestinian Exodus from Galilee, 1948’</w:t>
      </w:r>
      <w:r w:rsidR="00607C46" w:rsidRPr="00FF36EA">
        <w:rPr>
          <w:rFonts w:ascii="Times New Roman" w:hAnsi="Times New Roman" w:cs="Times New Roman"/>
          <w:sz w:val="22"/>
          <w:szCs w:val="22"/>
        </w:rPr>
        <w:t>.</w:t>
      </w:r>
      <w:r w:rsidR="00FC6B20" w:rsidRPr="00FC6B20">
        <w:rPr>
          <w:rStyle w:val="EndnoteReference"/>
          <w:rFonts w:ascii="Times New Roman" w:hAnsi="Times New Roman" w:cs="Times New Roman"/>
          <w:i/>
          <w:sz w:val="22"/>
          <w:szCs w:val="22"/>
        </w:rPr>
        <w:t xml:space="preserve"> </w:t>
      </w:r>
      <w:r w:rsidR="00FC6B20" w:rsidRPr="00FC6B20">
        <w:rPr>
          <w:rStyle w:val="EndnoteReference"/>
          <w:rFonts w:ascii="Times New Roman" w:hAnsi="Times New Roman" w:cs="Times New Roman"/>
          <w:sz w:val="22"/>
          <w:szCs w:val="22"/>
        </w:rPr>
        <w:endnoteReference w:id="66"/>
      </w:r>
      <w:r w:rsidR="00607C46" w:rsidRPr="00FF36EA">
        <w:rPr>
          <w:rFonts w:ascii="Times New Roman" w:hAnsi="Times New Roman" w:cs="Times New Roman"/>
          <w:sz w:val="22"/>
          <w:szCs w:val="22"/>
        </w:rPr>
        <w:t xml:space="preserve"> </w:t>
      </w:r>
      <w:r w:rsidR="00603AD4">
        <w:rPr>
          <w:rFonts w:ascii="Times New Roman" w:hAnsi="Times New Roman" w:cs="Times New Roman"/>
          <w:sz w:val="22"/>
          <w:szCs w:val="22"/>
        </w:rPr>
        <w:t>In the 1990s, a group of Israeli-Jewish scholars</w:t>
      </w:r>
      <w:r w:rsidR="001770A9">
        <w:rPr>
          <w:rFonts w:ascii="Times New Roman" w:hAnsi="Times New Roman" w:cs="Times New Roman"/>
          <w:sz w:val="22"/>
          <w:szCs w:val="22"/>
        </w:rPr>
        <w:t>,</w:t>
      </w:r>
      <w:r w:rsidR="00603AD4">
        <w:rPr>
          <w:rFonts w:ascii="Times New Roman" w:hAnsi="Times New Roman" w:cs="Times New Roman"/>
          <w:sz w:val="22"/>
          <w:szCs w:val="22"/>
        </w:rPr>
        <w:t xml:space="preserve"> who </w:t>
      </w:r>
      <w:r w:rsidR="00E202A1">
        <w:rPr>
          <w:rFonts w:ascii="Times New Roman" w:hAnsi="Times New Roman" w:cs="Times New Roman"/>
          <w:sz w:val="22"/>
          <w:szCs w:val="22"/>
        </w:rPr>
        <w:t xml:space="preserve">later </w:t>
      </w:r>
      <w:r w:rsidR="001770A9">
        <w:rPr>
          <w:rFonts w:ascii="Times New Roman" w:hAnsi="Times New Roman" w:cs="Times New Roman"/>
          <w:sz w:val="22"/>
          <w:szCs w:val="22"/>
        </w:rPr>
        <w:t>bec</w:t>
      </w:r>
      <w:r w:rsidR="00E202A1">
        <w:rPr>
          <w:rFonts w:ascii="Times New Roman" w:hAnsi="Times New Roman" w:cs="Times New Roman"/>
          <w:sz w:val="22"/>
          <w:szCs w:val="22"/>
        </w:rPr>
        <w:t>a</w:t>
      </w:r>
      <w:r w:rsidR="001770A9">
        <w:rPr>
          <w:rFonts w:ascii="Times New Roman" w:hAnsi="Times New Roman" w:cs="Times New Roman"/>
          <w:sz w:val="22"/>
          <w:szCs w:val="22"/>
        </w:rPr>
        <w:t>me known as</w:t>
      </w:r>
      <w:r w:rsidR="00603AD4">
        <w:rPr>
          <w:rFonts w:ascii="Times New Roman" w:hAnsi="Times New Roman" w:cs="Times New Roman"/>
          <w:sz w:val="22"/>
          <w:szCs w:val="22"/>
        </w:rPr>
        <w:t xml:space="preserve"> the 'New Historians’, </w:t>
      </w:r>
      <w:r w:rsidR="001770A9">
        <w:rPr>
          <w:rFonts w:ascii="Times New Roman" w:hAnsi="Times New Roman" w:cs="Times New Roman"/>
          <w:sz w:val="22"/>
          <w:szCs w:val="22"/>
        </w:rPr>
        <w:t>used</w:t>
      </w:r>
      <w:r w:rsidR="00603AD4">
        <w:rPr>
          <w:rFonts w:ascii="Times New Roman" w:hAnsi="Times New Roman" w:cs="Times New Roman"/>
          <w:sz w:val="22"/>
          <w:szCs w:val="22"/>
        </w:rPr>
        <w:t xml:space="preserve"> </w:t>
      </w:r>
      <w:r w:rsidR="00320455">
        <w:rPr>
          <w:rFonts w:ascii="Times New Roman" w:hAnsi="Times New Roman" w:cs="Times New Roman"/>
          <w:sz w:val="22"/>
          <w:szCs w:val="22"/>
        </w:rPr>
        <w:t xml:space="preserve">previously </w:t>
      </w:r>
      <w:r w:rsidR="001770A9">
        <w:rPr>
          <w:rFonts w:ascii="Times New Roman" w:hAnsi="Times New Roman" w:cs="Times New Roman"/>
          <w:sz w:val="22"/>
          <w:szCs w:val="22"/>
        </w:rPr>
        <w:t xml:space="preserve">classified </w:t>
      </w:r>
      <w:r w:rsidR="00603AD4">
        <w:rPr>
          <w:rFonts w:ascii="Times New Roman" w:hAnsi="Times New Roman" w:cs="Times New Roman"/>
          <w:sz w:val="22"/>
          <w:szCs w:val="22"/>
        </w:rPr>
        <w:t xml:space="preserve">Israeli military and national archives </w:t>
      </w:r>
      <w:r w:rsidR="00320455">
        <w:rPr>
          <w:rFonts w:ascii="Times New Roman" w:hAnsi="Times New Roman" w:cs="Times New Roman"/>
          <w:sz w:val="22"/>
          <w:szCs w:val="22"/>
        </w:rPr>
        <w:t xml:space="preserve">to tell </w:t>
      </w:r>
      <w:r w:rsidR="00E202A1">
        <w:rPr>
          <w:rFonts w:ascii="Times New Roman" w:hAnsi="Times New Roman" w:cs="Times New Roman"/>
          <w:sz w:val="22"/>
          <w:szCs w:val="22"/>
        </w:rPr>
        <w:t xml:space="preserve">the </w:t>
      </w:r>
      <w:r w:rsidR="00320455">
        <w:rPr>
          <w:rFonts w:ascii="Times New Roman" w:hAnsi="Times New Roman" w:cs="Times New Roman"/>
          <w:sz w:val="22"/>
          <w:szCs w:val="22"/>
        </w:rPr>
        <w:t xml:space="preserve">same story; writing and shaping </w:t>
      </w:r>
      <w:r w:rsidR="00603AD4">
        <w:rPr>
          <w:rFonts w:ascii="Times New Roman" w:hAnsi="Times New Roman" w:cs="Times New Roman"/>
          <w:sz w:val="22"/>
          <w:szCs w:val="22"/>
        </w:rPr>
        <w:t xml:space="preserve">the </w:t>
      </w:r>
      <w:r w:rsidR="00320455">
        <w:rPr>
          <w:rFonts w:ascii="Times New Roman" w:hAnsi="Times New Roman" w:cs="Times New Roman"/>
          <w:sz w:val="22"/>
          <w:szCs w:val="22"/>
        </w:rPr>
        <w:t>violence of the Nakba through Israeli-Jewish experiences, for</w:t>
      </w:r>
      <w:r w:rsidR="00603AD4">
        <w:rPr>
          <w:rFonts w:ascii="Times New Roman" w:hAnsi="Times New Roman" w:cs="Times New Roman"/>
          <w:sz w:val="22"/>
          <w:szCs w:val="22"/>
        </w:rPr>
        <w:t xml:space="preserve"> Israeli-Jewish audiences</w:t>
      </w:r>
      <w:r w:rsidR="00320455">
        <w:rPr>
          <w:rFonts w:ascii="Times New Roman" w:hAnsi="Times New Roman" w:cs="Times New Roman"/>
          <w:sz w:val="22"/>
          <w:szCs w:val="22"/>
        </w:rPr>
        <w:t>, who had long</w:t>
      </w:r>
      <w:r w:rsidR="00E202A1">
        <w:rPr>
          <w:rFonts w:ascii="Times New Roman" w:hAnsi="Times New Roman" w:cs="Times New Roman"/>
          <w:sz w:val="22"/>
          <w:szCs w:val="22"/>
        </w:rPr>
        <w:t xml:space="preserve"> </w:t>
      </w:r>
      <w:r w:rsidR="00320455">
        <w:rPr>
          <w:rFonts w:ascii="Times New Roman" w:hAnsi="Times New Roman" w:cs="Times New Roman"/>
          <w:sz w:val="22"/>
          <w:szCs w:val="22"/>
        </w:rPr>
        <w:t>been in denial about their historical renderings of 1948</w:t>
      </w:r>
      <w:r w:rsidR="00603AD4">
        <w:rPr>
          <w:rFonts w:ascii="Times New Roman" w:hAnsi="Times New Roman" w:cs="Times New Roman"/>
          <w:sz w:val="22"/>
          <w:szCs w:val="22"/>
        </w:rPr>
        <w:t>.</w:t>
      </w:r>
      <w:r w:rsidR="00320455">
        <w:rPr>
          <w:rFonts w:ascii="Times New Roman" w:hAnsi="Times New Roman" w:cs="Times New Roman"/>
          <w:sz w:val="22"/>
          <w:szCs w:val="22"/>
        </w:rPr>
        <w:t xml:space="preserve"> </w:t>
      </w:r>
      <w:r w:rsidR="00E202A1">
        <w:rPr>
          <w:rFonts w:ascii="Times New Roman" w:hAnsi="Times New Roman" w:cs="Times New Roman"/>
          <w:sz w:val="22"/>
          <w:szCs w:val="22"/>
        </w:rPr>
        <w:t>But t</w:t>
      </w:r>
      <w:r w:rsidR="00320455">
        <w:rPr>
          <w:rFonts w:ascii="Times New Roman" w:hAnsi="Times New Roman" w:cs="Times New Roman"/>
          <w:sz w:val="22"/>
          <w:szCs w:val="22"/>
        </w:rPr>
        <w:t xml:space="preserve">his was not the same project. </w:t>
      </w:r>
      <w:r w:rsidR="002A034D">
        <w:rPr>
          <w:rFonts w:ascii="Times New Roman" w:hAnsi="Times New Roman" w:cs="Times New Roman"/>
          <w:sz w:val="22"/>
          <w:szCs w:val="22"/>
        </w:rPr>
        <w:t>Unlike the</w:t>
      </w:r>
      <w:r w:rsidR="00320455">
        <w:rPr>
          <w:rFonts w:ascii="Times New Roman" w:hAnsi="Times New Roman" w:cs="Times New Roman"/>
          <w:sz w:val="22"/>
          <w:szCs w:val="22"/>
        </w:rPr>
        <w:t>se ‘</w:t>
      </w:r>
      <w:r w:rsidR="002A034D">
        <w:rPr>
          <w:rFonts w:ascii="Times New Roman" w:hAnsi="Times New Roman" w:cs="Times New Roman"/>
          <w:sz w:val="22"/>
          <w:szCs w:val="22"/>
        </w:rPr>
        <w:t>New Historians</w:t>
      </w:r>
      <w:r w:rsidR="00320455">
        <w:rPr>
          <w:rFonts w:ascii="Times New Roman" w:hAnsi="Times New Roman" w:cs="Times New Roman"/>
          <w:sz w:val="22"/>
          <w:szCs w:val="22"/>
        </w:rPr>
        <w:t xml:space="preserve">’, who </w:t>
      </w:r>
      <w:r w:rsidR="001770A9">
        <w:rPr>
          <w:rFonts w:ascii="Times New Roman" w:hAnsi="Times New Roman" w:cs="Times New Roman"/>
          <w:sz w:val="22"/>
          <w:szCs w:val="22"/>
        </w:rPr>
        <w:t>were given much of the</w:t>
      </w:r>
      <w:r w:rsidR="00320455">
        <w:rPr>
          <w:rFonts w:ascii="Times New Roman" w:hAnsi="Times New Roman" w:cs="Times New Roman"/>
          <w:sz w:val="22"/>
          <w:szCs w:val="22"/>
        </w:rPr>
        <w:t xml:space="preserve"> credit for bringing the Nakba to mainstream audiences inside Israel and elsewhere</w:t>
      </w:r>
      <w:r w:rsidR="002A034D">
        <w:rPr>
          <w:rFonts w:ascii="Times New Roman" w:hAnsi="Times New Roman" w:cs="Times New Roman"/>
          <w:sz w:val="22"/>
          <w:szCs w:val="22"/>
        </w:rPr>
        <w:t xml:space="preserve">, </w:t>
      </w:r>
      <w:r w:rsidR="00E202A1">
        <w:rPr>
          <w:rFonts w:ascii="Times New Roman" w:hAnsi="Times New Roman" w:cs="Times New Roman"/>
          <w:sz w:val="22"/>
          <w:szCs w:val="22"/>
        </w:rPr>
        <w:t xml:space="preserve">Palestinian </w:t>
      </w:r>
      <w:r w:rsidR="002A034D">
        <w:rPr>
          <w:rFonts w:ascii="Times New Roman" w:hAnsi="Times New Roman" w:cs="Times New Roman"/>
          <w:sz w:val="22"/>
          <w:szCs w:val="22"/>
        </w:rPr>
        <w:t xml:space="preserve">scholars were writing and conceptualising the Nakba from the experience of </w:t>
      </w:r>
      <w:r w:rsidR="00E202A1">
        <w:rPr>
          <w:rFonts w:ascii="Times New Roman" w:hAnsi="Times New Roman" w:cs="Times New Roman"/>
          <w:sz w:val="22"/>
          <w:szCs w:val="22"/>
        </w:rPr>
        <w:t>their own people</w:t>
      </w:r>
      <w:r w:rsidR="00B5049D">
        <w:rPr>
          <w:rFonts w:ascii="Times New Roman" w:hAnsi="Times New Roman" w:cs="Times New Roman"/>
          <w:sz w:val="22"/>
          <w:szCs w:val="22"/>
        </w:rPr>
        <w:t>.</w:t>
      </w:r>
      <w:r w:rsidR="00BA76A0">
        <w:rPr>
          <w:rStyle w:val="EndnoteReference"/>
          <w:rFonts w:ascii="Times New Roman" w:hAnsi="Times New Roman" w:cs="Times New Roman"/>
          <w:sz w:val="22"/>
          <w:szCs w:val="22"/>
        </w:rPr>
        <w:endnoteReference w:id="67"/>
      </w:r>
      <w:r w:rsidR="00221474">
        <w:rPr>
          <w:rFonts w:ascii="Times New Roman" w:hAnsi="Times New Roman" w:cs="Times New Roman"/>
          <w:sz w:val="22"/>
          <w:szCs w:val="22"/>
        </w:rPr>
        <w:t xml:space="preserve"> Palestine was the starting point from which their analysis stemmed, and in this way </w:t>
      </w:r>
      <w:r w:rsidR="00F91D0F">
        <w:rPr>
          <w:rFonts w:ascii="Times New Roman" w:hAnsi="Times New Roman" w:cs="Times New Roman"/>
          <w:sz w:val="22"/>
          <w:szCs w:val="22"/>
        </w:rPr>
        <w:t>they produced and retained their own</w:t>
      </w:r>
      <w:r w:rsidR="00221474">
        <w:rPr>
          <w:rFonts w:ascii="Times New Roman" w:hAnsi="Times New Roman" w:cs="Times New Roman"/>
          <w:sz w:val="22"/>
          <w:szCs w:val="22"/>
        </w:rPr>
        <w:t xml:space="preserve"> Indigenous framework</w:t>
      </w:r>
      <w:r w:rsidR="00F91D0F">
        <w:rPr>
          <w:rFonts w:ascii="Times New Roman" w:hAnsi="Times New Roman" w:cs="Times New Roman"/>
          <w:sz w:val="22"/>
          <w:szCs w:val="22"/>
        </w:rPr>
        <w:t xml:space="preserve"> </w:t>
      </w:r>
      <w:r w:rsidR="001C0AF7">
        <w:rPr>
          <w:rFonts w:ascii="Times New Roman" w:hAnsi="Times New Roman" w:cs="Times New Roman"/>
          <w:sz w:val="22"/>
          <w:szCs w:val="22"/>
        </w:rPr>
        <w:t>for understanding and explaining</w:t>
      </w:r>
      <w:r w:rsidR="00F91D0F">
        <w:rPr>
          <w:rFonts w:ascii="Times New Roman" w:hAnsi="Times New Roman" w:cs="Times New Roman"/>
          <w:sz w:val="22"/>
          <w:szCs w:val="22"/>
        </w:rPr>
        <w:t xml:space="preserve"> Zionist settler colonialism</w:t>
      </w:r>
      <w:r w:rsidR="00E202A1">
        <w:rPr>
          <w:rFonts w:ascii="Times New Roman" w:hAnsi="Times New Roman" w:cs="Times New Roman"/>
          <w:sz w:val="22"/>
          <w:szCs w:val="22"/>
        </w:rPr>
        <w:t>, thus</w:t>
      </w:r>
      <w:r w:rsidR="0068438D">
        <w:rPr>
          <w:rFonts w:ascii="Times New Roman" w:hAnsi="Times New Roman" w:cs="Times New Roman"/>
          <w:sz w:val="22"/>
          <w:szCs w:val="22"/>
        </w:rPr>
        <w:t xml:space="preserve"> constituting a Palestinian response to </w:t>
      </w:r>
      <w:r w:rsidR="0068438D" w:rsidRPr="003E66CB">
        <w:rPr>
          <w:rFonts w:ascii="Times New Roman" w:hAnsi="Times New Roman" w:cs="Times New Roman"/>
          <w:color w:val="000000"/>
          <w:sz w:val="22"/>
          <w:szCs w:val="22"/>
          <w:lang w:val="en-US" w:bidi="ar-SA"/>
        </w:rPr>
        <w:t>Robert Warri</w:t>
      </w:r>
      <w:r w:rsidR="00CA4EE7">
        <w:rPr>
          <w:rFonts w:ascii="Times New Roman" w:hAnsi="Times New Roman" w:cs="Times New Roman"/>
          <w:color w:val="000000"/>
          <w:sz w:val="22"/>
          <w:szCs w:val="22"/>
          <w:lang w:val="en-US" w:bidi="ar-SA"/>
        </w:rPr>
        <w:t>o</w:t>
      </w:r>
      <w:r w:rsidR="0068438D" w:rsidRPr="003E66CB">
        <w:rPr>
          <w:rFonts w:ascii="Times New Roman" w:hAnsi="Times New Roman" w:cs="Times New Roman"/>
          <w:color w:val="000000"/>
          <w:sz w:val="22"/>
          <w:szCs w:val="22"/>
          <w:lang w:val="en-US" w:bidi="ar-SA"/>
        </w:rPr>
        <w:t xml:space="preserve">r’s call for indigenous </w:t>
      </w:r>
      <w:r w:rsidR="00E87630">
        <w:rPr>
          <w:rFonts w:ascii="Times New Roman" w:hAnsi="Times New Roman" w:cs="Times New Roman"/>
          <w:color w:val="000000"/>
          <w:sz w:val="22"/>
          <w:szCs w:val="22"/>
          <w:lang w:val="en-US" w:bidi="ar-SA"/>
        </w:rPr>
        <w:t>‘</w:t>
      </w:r>
      <w:r w:rsidR="0068438D" w:rsidRPr="003E66CB">
        <w:rPr>
          <w:rFonts w:ascii="Times New Roman" w:hAnsi="Times New Roman" w:cs="Times New Roman"/>
          <w:color w:val="000000"/>
          <w:sz w:val="22"/>
          <w:szCs w:val="22"/>
          <w:lang w:val="en-US" w:bidi="ar-SA"/>
        </w:rPr>
        <w:t>intellectual sovereignty</w:t>
      </w:r>
      <w:r w:rsidR="00E87630">
        <w:rPr>
          <w:rFonts w:ascii="Times New Roman" w:hAnsi="Times New Roman" w:cs="Times New Roman"/>
          <w:color w:val="000000"/>
          <w:sz w:val="22"/>
          <w:szCs w:val="22"/>
          <w:lang w:val="en-US" w:bidi="ar-SA"/>
        </w:rPr>
        <w:t>’</w:t>
      </w:r>
      <w:r w:rsidR="00221474">
        <w:rPr>
          <w:rFonts w:ascii="Times New Roman" w:hAnsi="Times New Roman" w:cs="Times New Roman"/>
          <w:sz w:val="22"/>
          <w:szCs w:val="22"/>
        </w:rPr>
        <w:t>.</w:t>
      </w:r>
      <w:r w:rsidR="00D26066">
        <w:rPr>
          <w:rStyle w:val="EndnoteReference"/>
          <w:rFonts w:ascii="Times New Roman" w:hAnsi="Times New Roman" w:cs="Times New Roman"/>
          <w:sz w:val="22"/>
          <w:szCs w:val="22"/>
        </w:rPr>
        <w:endnoteReference w:id="68"/>
      </w:r>
      <w:r w:rsidR="00221474">
        <w:rPr>
          <w:rFonts w:ascii="Times New Roman" w:hAnsi="Times New Roman" w:cs="Times New Roman"/>
          <w:sz w:val="22"/>
          <w:szCs w:val="22"/>
        </w:rPr>
        <w:t xml:space="preserve"> </w:t>
      </w:r>
    </w:p>
    <w:p w14:paraId="029A75E8" w14:textId="77777777" w:rsidR="00B941D1" w:rsidRDefault="00B941D1" w:rsidP="00F038D1">
      <w:pPr>
        <w:jc w:val="both"/>
        <w:rPr>
          <w:rFonts w:ascii="Times New Roman" w:hAnsi="Times New Roman" w:cs="Times New Roman"/>
          <w:sz w:val="22"/>
          <w:szCs w:val="22"/>
        </w:rPr>
      </w:pPr>
    </w:p>
    <w:p w14:paraId="24EFD7F0" w14:textId="7212F135" w:rsidR="00B7620D" w:rsidRPr="006E70C5" w:rsidRDefault="001C0AF7" w:rsidP="00B7620D">
      <w:pPr>
        <w:jc w:val="both"/>
        <w:rPr>
          <w:rFonts w:ascii="Times New Roman" w:hAnsi="Times New Roman" w:cs="Times New Roman"/>
          <w:color w:val="000000"/>
          <w:sz w:val="22"/>
          <w:szCs w:val="22"/>
          <w:lang w:eastAsia="en-GB"/>
        </w:rPr>
      </w:pPr>
      <w:r>
        <w:rPr>
          <w:rFonts w:ascii="Times New Roman" w:hAnsi="Times New Roman" w:cs="Times New Roman"/>
          <w:sz w:val="22"/>
          <w:szCs w:val="22"/>
        </w:rPr>
        <w:t xml:space="preserve">Working </w:t>
      </w:r>
      <w:r w:rsidR="00392002">
        <w:rPr>
          <w:rFonts w:ascii="Times New Roman" w:hAnsi="Times New Roman" w:cs="Times New Roman"/>
          <w:sz w:val="22"/>
          <w:szCs w:val="22"/>
        </w:rPr>
        <w:t xml:space="preserve">with </w:t>
      </w:r>
      <w:r>
        <w:rPr>
          <w:rFonts w:ascii="Times New Roman" w:hAnsi="Times New Roman" w:cs="Times New Roman"/>
          <w:sz w:val="22"/>
          <w:szCs w:val="22"/>
        </w:rPr>
        <w:t>this lens, more spaces open up from which to challenge how indigenous experience and knowledge are ordered or contained</w:t>
      </w:r>
      <w:r w:rsidR="000B6BDD">
        <w:rPr>
          <w:rFonts w:ascii="Times New Roman" w:hAnsi="Times New Roman" w:cs="Times New Roman"/>
          <w:sz w:val="22"/>
          <w:szCs w:val="22"/>
        </w:rPr>
        <w:t xml:space="preserve"> within academia</w:t>
      </w:r>
      <w:r w:rsidR="00B7620D">
        <w:rPr>
          <w:rFonts w:ascii="Times New Roman" w:hAnsi="Times New Roman" w:cs="Times New Roman"/>
          <w:sz w:val="22"/>
          <w:szCs w:val="22"/>
        </w:rPr>
        <w:t>; and thus turn paradigms for studying settler colonial relations on their head</w:t>
      </w:r>
      <w:r>
        <w:rPr>
          <w:rFonts w:ascii="Times New Roman" w:hAnsi="Times New Roman" w:cs="Times New Roman"/>
          <w:sz w:val="22"/>
          <w:szCs w:val="22"/>
        </w:rPr>
        <w:t>.</w:t>
      </w:r>
      <w:r w:rsidR="00B7620D">
        <w:rPr>
          <w:rFonts w:ascii="Times New Roman" w:hAnsi="Times New Roman" w:cs="Times New Roman"/>
          <w:sz w:val="22"/>
          <w:szCs w:val="22"/>
        </w:rPr>
        <w:t xml:space="preserve"> </w:t>
      </w:r>
      <w:r w:rsidRPr="00023A42">
        <w:rPr>
          <w:rFonts w:ascii="Times New Roman" w:hAnsi="Times New Roman" w:cs="Times New Roman"/>
          <w:color w:val="000000"/>
          <w:sz w:val="22"/>
          <w:szCs w:val="22"/>
          <w:lang w:eastAsia="en-GB"/>
        </w:rPr>
        <w:t xml:space="preserve">An example of this can be found in </w:t>
      </w:r>
      <w:proofErr w:type="spellStart"/>
      <w:r w:rsidRPr="00023A42">
        <w:rPr>
          <w:rFonts w:ascii="Times New Roman" w:hAnsi="Times New Roman" w:cs="Times New Roman"/>
          <w:color w:val="000000"/>
          <w:sz w:val="22"/>
          <w:szCs w:val="22"/>
          <w:lang w:eastAsia="en-GB"/>
        </w:rPr>
        <w:t>Shihade’s</w:t>
      </w:r>
      <w:proofErr w:type="spellEnd"/>
      <w:r w:rsidRPr="00023A42">
        <w:rPr>
          <w:rFonts w:ascii="Times New Roman" w:hAnsi="Times New Roman" w:cs="Times New Roman"/>
          <w:color w:val="000000"/>
          <w:sz w:val="22"/>
          <w:szCs w:val="22"/>
          <w:lang w:eastAsia="en-GB"/>
        </w:rPr>
        <w:t xml:space="preserve"> engagement with the social histories of Palestinian citizens of Israel, wherein his interlocutors ‘are not informants or objects of knowledge, but [...] sources of knowledge and theorizing about the past and the present’</w:t>
      </w:r>
      <w:r w:rsidR="00B5049D">
        <w:rPr>
          <w:rFonts w:ascii="Times New Roman" w:hAnsi="Times New Roman" w:cs="Times New Roman"/>
          <w:color w:val="000000"/>
          <w:sz w:val="22"/>
          <w:szCs w:val="22"/>
          <w:lang w:eastAsia="en-GB"/>
        </w:rPr>
        <w:t>.</w:t>
      </w:r>
      <w:r w:rsidR="00BA76A0">
        <w:rPr>
          <w:rStyle w:val="EndnoteReference"/>
          <w:rFonts w:ascii="Times New Roman" w:hAnsi="Times New Roman" w:cs="Times New Roman"/>
          <w:color w:val="000000"/>
          <w:sz w:val="22"/>
          <w:szCs w:val="22"/>
          <w:lang w:eastAsia="en-GB"/>
        </w:rPr>
        <w:endnoteReference w:id="69"/>
      </w:r>
      <w:r w:rsidRPr="00023A42">
        <w:rPr>
          <w:rFonts w:ascii="Times New Roman" w:hAnsi="Times New Roman" w:cs="Times New Roman"/>
          <w:color w:val="000000"/>
          <w:sz w:val="22"/>
          <w:szCs w:val="22"/>
          <w:lang w:eastAsia="en-GB"/>
        </w:rPr>
        <w:t xml:space="preserve"> </w:t>
      </w:r>
      <w:r w:rsidR="00B7620D">
        <w:rPr>
          <w:rFonts w:ascii="Times New Roman" w:hAnsi="Times New Roman" w:cs="Times New Roman"/>
          <w:color w:val="000000"/>
          <w:sz w:val="22"/>
          <w:szCs w:val="22"/>
          <w:lang w:eastAsia="en-GB"/>
        </w:rPr>
        <w:t xml:space="preserve">Another is </w:t>
      </w:r>
      <w:proofErr w:type="spellStart"/>
      <w:r w:rsidR="00B7620D">
        <w:rPr>
          <w:rFonts w:ascii="Times New Roman" w:hAnsi="Times New Roman" w:cs="Times New Roman"/>
          <w:color w:val="000000"/>
          <w:sz w:val="22"/>
          <w:szCs w:val="22"/>
          <w:lang w:eastAsia="en-GB"/>
        </w:rPr>
        <w:t>Zu’abi’s</w:t>
      </w:r>
      <w:proofErr w:type="spellEnd"/>
      <w:r w:rsidR="00B7620D">
        <w:rPr>
          <w:rFonts w:ascii="Times New Roman" w:hAnsi="Times New Roman" w:cs="Times New Roman"/>
          <w:color w:val="000000"/>
          <w:sz w:val="22"/>
          <w:szCs w:val="22"/>
          <w:lang w:eastAsia="en-GB"/>
        </w:rPr>
        <w:t xml:space="preserve"> investigations into Palestinian ‘knowledge-makers’: the art, culture, writings and scholars that speak from Palestinian experience</w:t>
      </w:r>
      <w:r w:rsidR="00BC5D8E">
        <w:rPr>
          <w:rFonts w:ascii="Times New Roman" w:hAnsi="Times New Roman" w:cs="Times New Roman"/>
          <w:color w:val="000000"/>
          <w:sz w:val="22"/>
          <w:szCs w:val="22"/>
          <w:lang w:eastAsia="en-GB"/>
        </w:rPr>
        <w:t>,</w:t>
      </w:r>
      <w:r w:rsidR="00B7620D">
        <w:rPr>
          <w:rFonts w:ascii="Times New Roman" w:hAnsi="Times New Roman" w:cs="Times New Roman"/>
          <w:color w:val="000000"/>
          <w:sz w:val="22"/>
          <w:szCs w:val="22"/>
          <w:lang w:eastAsia="en-GB"/>
        </w:rPr>
        <w:t xml:space="preserve"> to unravel both the way Israel tells its story (as a ‘democratic and modern state’), and the way Palestine’s and Palestinians’ stories are narrated.</w:t>
      </w:r>
      <w:r w:rsidR="00BA76A0">
        <w:rPr>
          <w:rFonts w:ascii="Times New Roman" w:hAnsi="Times New Roman" w:cs="Times New Roman"/>
          <w:color w:val="000000"/>
          <w:sz w:val="22"/>
          <w:szCs w:val="22"/>
          <w:lang w:eastAsia="en-GB"/>
        </w:rPr>
        <w:t xml:space="preserve"> As she exchanges the role between </w:t>
      </w:r>
      <w:r w:rsidR="00A0572D">
        <w:rPr>
          <w:rFonts w:ascii="Times New Roman" w:hAnsi="Times New Roman" w:cs="Times New Roman"/>
          <w:color w:val="000000"/>
          <w:sz w:val="22"/>
          <w:szCs w:val="22"/>
          <w:lang w:eastAsia="en-GB"/>
        </w:rPr>
        <w:t xml:space="preserve">who is the </w:t>
      </w:r>
      <w:r w:rsidR="00BA76A0">
        <w:rPr>
          <w:rFonts w:ascii="Times New Roman" w:hAnsi="Times New Roman" w:cs="Times New Roman"/>
          <w:color w:val="000000"/>
          <w:sz w:val="22"/>
          <w:szCs w:val="22"/>
          <w:lang w:eastAsia="en-GB"/>
        </w:rPr>
        <w:t xml:space="preserve">usual researcher and </w:t>
      </w:r>
      <w:r w:rsidR="00A0572D">
        <w:rPr>
          <w:rFonts w:ascii="Times New Roman" w:hAnsi="Times New Roman" w:cs="Times New Roman"/>
          <w:color w:val="000000"/>
          <w:sz w:val="22"/>
          <w:szCs w:val="22"/>
          <w:lang w:eastAsia="en-GB"/>
        </w:rPr>
        <w:t xml:space="preserve">who is the usual </w:t>
      </w:r>
      <w:r w:rsidR="00BA76A0">
        <w:rPr>
          <w:rFonts w:ascii="Times New Roman" w:hAnsi="Times New Roman" w:cs="Times New Roman"/>
          <w:color w:val="000000"/>
          <w:sz w:val="22"/>
          <w:szCs w:val="22"/>
          <w:lang w:eastAsia="en-GB"/>
        </w:rPr>
        <w:t>research subject, she also breaks down the binaries between indigenous and non-indigenous knowledge</w:t>
      </w:r>
      <w:r w:rsidR="00552F23">
        <w:rPr>
          <w:rFonts w:ascii="Times New Roman" w:hAnsi="Times New Roman" w:cs="Times New Roman"/>
          <w:color w:val="000000"/>
          <w:sz w:val="22"/>
          <w:szCs w:val="22"/>
          <w:lang w:eastAsia="en-GB"/>
        </w:rPr>
        <w:t>, that</w:t>
      </w:r>
      <w:r w:rsidR="00552F23" w:rsidRPr="00023A42">
        <w:rPr>
          <w:rFonts w:ascii="Times New Roman" w:hAnsi="Times New Roman" w:cs="Times New Roman"/>
          <w:color w:val="000000"/>
          <w:sz w:val="22"/>
          <w:szCs w:val="22"/>
          <w:lang w:eastAsia="en-GB"/>
        </w:rPr>
        <w:t>,</w:t>
      </w:r>
      <w:r w:rsidR="00552F23">
        <w:rPr>
          <w:rFonts w:ascii="Times New Roman" w:hAnsi="Times New Roman" w:cs="Times New Roman"/>
          <w:color w:val="000000"/>
          <w:sz w:val="22"/>
          <w:szCs w:val="22"/>
          <w:lang w:eastAsia="en-GB"/>
        </w:rPr>
        <w:t xml:space="preserve"> as </w:t>
      </w:r>
      <w:proofErr w:type="spellStart"/>
      <w:r w:rsidR="00552F23">
        <w:rPr>
          <w:rFonts w:ascii="Times New Roman" w:hAnsi="Times New Roman" w:cs="Times New Roman"/>
          <w:color w:val="000000"/>
          <w:sz w:val="22"/>
          <w:szCs w:val="22"/>
          <w:lang w:eastAsia="en-GB"/>
        </w:rPr>
        <w:t>Snelgrove</w:t>
      </w:r>
      <w:proofErr w:type="spellEnd"/>
      <w:r w:rsidR="00552F23">
        <w:rPr>
          <w:rFonts w:ascii="Times New Roman" w:hAnsi="Times New Roman" w:cs="Times New Roman"/>
          <w:color w:val="000000"/>
          <w:sz w:val="22"/>
          <w:szCs w:val="22"/>
          <w:lang w:eastAsia="en-GB"/>
        </w:rPr>
        <w:t xml:space="preserve"> et al argue,</w:t>
      </w:r>
      <w:r w:rsidR="00552F23" w:rsidRPr="00023A42">
        <w:rPr>
          <w:rFonts w:ascii="Times New Roman" w:hAnsi="Times New Roman" w:cs="Times New Roman"/>
          <w:color w:val="000000"/>
          <w:sz w:val="22"/>
          <w:szCs w:val="22"/>
          <w:lang w:eastAsia="en-GB"/>
        </w:rPr>
        <w:t xml:space="preserve"> </w:t>
      </w:r>
      <w:r w:rsidR="00E87630">
        <w:rPr>
          <w:rFonts w:ascii="Times New Roman" w:hAnsi="Times New Roman" w:cs="Times New Roman"/>
          <w:color w:val="000000"/>
          <w:sz w:val="22"/>
          <w:szCs w:val="22"/>
          <w:lang w:eastAsia="en-GB"/>
        </w:rPr>
        <w:t>‘</w:t>
      </w:r>
      <w:r w:rsidR="00552F23" w:rsidRPr="00023A42">
        <w:rPr>
          <w:rFonts w:ascii="Times New Roman" w:hAnsi="Times New Roman" w:cs="Times New Roman"/>
          <w:color w:val="000000"/>
          <w:sz w:val="22"/>
          <w:szCs w:val="22"/>
          <w:lang w:eastAsia="en-GB"/>
        </w:rPr>
        <w:t>at times, has the effect of treating settler colonialism as a meta-structure, thus erasing both its contingency and the dynamics that co-constitute racist, patriarchal, homo-nationalist, a</w:t>
      </w:r>
      <w:r w:rsidR="00E87630">
        <w:rPr>
          <w:rFonts w:ascii="Times New Roman" w:hAnsi="Times New Roman" w:cs="Times New Roman"/>
          <w:color w:val="000000"/>
          <w:sz w:val="22"/>
          <w:szCs w:val="22"/>
          <w:lang w:eastAsia="en-GB"/>
        </w:rPr>
        <w:t>ble</w:t>
      </w:r>
      <w:r w:rsidR="00552F23" w:rsidRPr="00023A42">
        <w:rPr>
          <w:rFonts w:ascii="Times New Roman" w:hAnsi="Times New Roman" w:cs="Times New Roman"/>
          <w:color w:val="000000"/>
          <w:sz w:val="22"/>
          <w:szCs w:val="22"/>
          <w:lang w:eastAsia="en-GB"/>
        </w:rPr>
        <w:t>st, and</w:t>
      </w:r>
      <w:r w:rsidR="00E87630">
        <w:rPr>
          <w:rFonts w:ascii="Times New Roman" w:hAnsi="Times New Roman" w:cs="Times New Roman"/>
          <w:color w:val="000000"/>
          <w:sz w:val="22"/>
          <w:szCs w:val="22"/>
          <w:lang w:eastAsia="en-GB"/>
        </w:rPr>
        <w:t xml:space="preserve"> capitalist settler colonialism’</w:t>
      </w:r>
      <w:r w:rsidR="00552F23">
        <w:rPr>
          <w:rFonts w:ascii="Times New Roman" w:hAnsi="Times New Roman" w:cs="Times New Roman"/>
          <w:color w:val="000000"/>
          <w:sz w:val="22"/>
          <w:szCs w:val="22"/>
          <w:lang w:eastAsia="en-GB"/>
        </w:rPr>
        <w:t>.</w:t>
      </w:r>
      <w:r w:rsidR="00B5049D">
        <w:rPr>
          <w:rStyle w:val="EndnoteReference"/>
          <w:rFonts w:ascii="Times New Roman" w:hAnsi="Times New Roman" w:cs="Times New Roman"/>
          <w:color w:val="000000"/>
          <w:sz w:val="22"/>
          <w:szCs w:val="22"/>
          <w:lang w:eastAsia="en-GB"/>
        </w:rPr>
        <w:endnoteReference w:id="70"/>
      </w:r>
      <w:r w:rsidR="00552F23">
        <w:rPr>
          <w:rFonts w:ascii="Times New Roman" w:hAnsi="Times New Roman" w:cs="Times New Roman"/>
          <w:color w:val="000000"/>
          <w:sz w:val="22"/>
          <w:szCs w:val="22"/>
          <w:lang w:eastAsia="en-GB"/>
        </w:rPr>
        <w:t xml:space="preserve"> </w:t>
      </w:r>
      <w:r w:rsidR="00BC5D8E">
        <w:rPr>
          <w:rFonts w:ascii="Times New Roman" w:hAnsi="Times New Roman" w:cs="Times New Roman"/>
          <w:color w:val="000000"/>
          <w:sz w:val="22"/>
          <w:szCs w:val="22"/>
          <w:lang w:eastAsia="en-GB"/>
        </w:rPr>
        <w:t>This is also reinforced in</w:t>
      </w:r>
      <w:r w:rsidR="00B7620D">
        <w:rPr>
          <w:rFonts w:ascii="Times New Roman" w:hAnsi="Times New Roman" w:cs="Times New Roman"/>
          <w:color w:val="000000"/>
          <w:sz w:val="22"/>
          <w:szCs w:val="22"/>
          <w:lang w:eastAsia="en-GB"/>
        </w:rPr>
        <w:t xml:space="preserve"> </w:t>
      </w:r>
      <w:r w:rsidR="00A71FE5">
        <w:rPr>
          <w:rFonts w:ascii="Times New Roman" w:hAnsi="Times New Roman" w:cs="Times New Roman"/>
          <w:color w:val="000000"/>
          <w:sz w:val="22"/>
          <w:szCs w:val="22"/>
          <w:lang w:eastAsia="en-GB"/>
        </w:rPr>
        <w:t xml:space="preserve">Marcelo </w:t>
      </w:r>
      <w:proofErr w:type="spellStart"/>
      <w:r w:rsidR="00B7620D">
        <w:rPr>
          <w:rFonts w:ascii="Times New Roman" w:hAnsi="Times New Roman" w:cs="Times New Roman"/>
          <w:color w:val="000000"/>
          <w:sz w:val="22"/>
          <w:szCs w:val="22"/>
          <w:lang w:eastAsia="en-GB"/>
        </w:rPr>
        <w:t>Swirsky’s</w:t>
      </w:r>
      <w:proofErr w:type="spellEnd"/>
      <w:r w:rsidR="00B7620D">
        <w:rPr>
          <w:rFonts w:ascii="Times New Roman" w:hAnsi="Times New Roman" w:cs="Times New Roman"/>
          <w:color w:val="000000"/>
          <w:sz w:val="22"/>
          <w:szCs w:val="22"/>
          <w:lang w:eastAsia="en-GB"/>
        </w:rPr>
        <w:t xml:space="preserve"> argument that </w:t>
      </w:r>
      <w:r w:rsidR="00A71FE5">
        <w:rPr>
          <w:rFonts w:ascii="Times New Roman" w:hAnsi="Times New Roman" w:cs="Times New Roman"/>
          <w:sz w:val="22"/>
          <w:szCs w:val="22"/>
        </w:rPr>
        <w:t>we have to ‘</w:t>
      </w:r>
      <w:r w:rsidR="00B7620D" w:rsidRPr="00FF36EA">
        <w:rPr>
          <w:rFonts w:ascii="Times New Roman" w:hAnsi="Times New Roman" w:cs="Times New Roman"/>
          <w:sz w:val="22"/>
          <w:szCs w:val="22"/>
        </w:rPr>
        <w:t>take seriously phenomena of struggle, resistance and confrontation</w:t>
      </w:r>
      <w:r w:rsidR="003D5EF7">
        <w:rPr>
          <w:rFonts w:ascii="Times New Roman" w:hAnsi="Times New Roman" w:cs="Times New Roman"/>
          <w:sz w:val="22"/>
          <w:szCs w:val="22"/>
        </w:rPr>
        <w:t>’</w:t>
      </w:r>
      <w:r w:rsidR="00B7620D">
        <w:rPr>
          <w:rFonts w:ascii="Times New Roman" w:hAnsi="Times New Roman" w:cs="Times New Roman"/>
          <w:sz w:val="22"/>
          <w:szCs w:val="22"/>
        </w:rPr>
        <w:t xml:space="preserve">, in explaining the </w:t>
      </w:r>
      <w:r w:rsidR="00B7620D" w:rsidRPr="00FF36EA">
        <w:rPr>
          <w:rFonts w:ascii="Times New Roman" w:hAnsi="Times New Roman" w:cs="Times New Roman"/>
          <w:sz w:val="22"/>
          <w:szCs w:val="22"/>
        </w:rPr>
        <w:t>incompleteness of the</w:t>
      </w:r>
      <w:r w:rsidR="00BC5D8E">
        <w:rPr>
          <w:rFonts w:ascii="Times New Roman" w:hAnsi="Times New Roman" w:cs="Times New Roman"/>
          <w:sz w:val="22"/>
          <w:szCs w:val="22"/>
        </w:rPr>
        <w:t xml:space="preserve"> settler colonial project. R</w:t>
      </w:r>
      <w:r w:rsidR="00B7620D">
        <w:rPr>
          <w:rFonts w:ascii="Times New Roman" w:hAnsi="Times New Roman" w:cs="Times New Roman"/>
          <w:sz w:val="22"/>
          <w:szCs w:val="22"/>
        </w:rPr>
        <w:t xml:space="preserve">ather than explaining </w:t>
      </w:r>
      <w:r w:rsidR="00BC5D8E">
        <w:rPr>
          <w:rFonts w:ascii="Times New Roman" w:hAnsi="Times New Roman" w:cs="Times New Roman"/>
          <w:sz w:val="22"/>
          <w:szCs w:val="22"/>
        </w:rPr>
        <w:t>indigenous resistance</w:t>
      </w:r>
      <w:r w:rsidR="00B7620D">
        <w:rPr>
          <w:rFonts w:ascii="Times New Roman" w:hAnsi="Times New Roman" w:cs="Times New Roman"/>
          <w:sz w:val="22"/>
          <w:szCs w:val="22"/>
        </w:rPr>
        <w:t xml:space="preserve"> and </w:t>
      </w:r>
      <w:r w:rsidR="00BC5D8E">
        <w:rPr>
          <w:rFonts w:ascii="Times New Roman" w:hAnsi="Times New Roman" w:cs="Times New Roman"/>
          <w:sz w:val="22"/>
          <w:szCs w:val="22"/>
        </w:rPr>
        <w:t xml:space="preserve">ongoing </w:t>
      </w:r>
      <w:r w:rsidR="00B7620D">
        <w:rPr>
          <w:rFonts w:ascii="Times New Roman" w:hAnsi="Times New Roman" w:cs="Times New Roman"/>
          <w:sz w:val="22"/>
          <w:szCs w:val="22"/>
        </w:rPr>
        <w:t>presence</w:t>
      </w:r>
      <w:r w:rsidR="00BC5D8E">
        <w:rPr>
          <w:rFonts w:ascii="Times New Roman" w:hAnsi="Times New Roman" w:cs="Times New Roman"/>
          <w:sz w:val="22"/>
          <w:szCs w:val="22"/>
        </w:rPr>
        <w:t xml:space="preserve"> in settler colonial states</w:t>
      </w:r>
      <w:r w:rsidR="00B7620D">
        <w:rPr>
          <w:rFonts w:ascii="Times New Roman" w:hAnsi="Times New Roman" w:cs="Times New Roman"/>
          <w:sz w:val="22"/>
          <w:szCs w:val="22"/>
        </w:rPr>
        <w:t xml:space="preserve">, </w:t>
      </w:r>
      <w:r w:rsidR="003D5EF7">
        <w:rPr>
          <w:rFonts w:ascii="Times New Roman" w:hAnsi="Times New Roman" w:cs="Times New Roman"/>
          <w:sz w:val="22"/>
          <w:szCs w:val="22"/>
        </w:rPr>
        <w:t>‘</w:t>
      </w:r>
      <w:r w:rsidR="00B7620D" w:rsidRPr="00FF36EA">
        <w:rPr>
          <w:rFonts w:ascii="Times New Roman" w:hAnsi="Times New Roman" w:cs="Times New Roman"/>
          <w:sz w:val="22"/>
          <w:szCs w:val="22"/>
        </w:rPr>
        <w:t>in terms of the oppressor’s self-error or strategic deferment</w:t>
      </w:r>
      <w:r w:rsidR="003D5EF7">
        <w:rPr>
          <w:rFonts w:ascii="Times New Roman" w:hAnsi="Times New Roman" w:cs="Times New Roman"/>
          <w:sz w:val="22"/>
          <w:szCs w:val="22"/>
        </w:rPr>
        <w:t>’</w:t>
      </w:r>
      <w:r w:rsidR="00B5049D">
        <w:rPr>
          <w:rFonts w:ascii="Times New Roman" w:hAnsi="Times New Roman" w:cs="Times New Roman"/>
          <w:sz w:val="22"/>
          <w:szCs w:val="22"/>
        </w:rPr>
        <w:t>,</w:t>
      </w:r>
      <w:r w:rsidR="00B7620D">
        <w:rPr>
          <w:rStyle w:val="EndnoteReference"/>
          <w:rFonts w:ascii="Times New Roman" w:hAnsi="Times New Roman" w:cs="Times New Roman"/>
          <w:sz w:val="22"/>
          <w:szCs w:val="22"/>
        </w:rPr>
        <w:endnoteReference w:id="71"/>
      </w:r>
      <w:r w:rsidR="00BC5D8E">
        <w:rPr>
          <w:rFonts w:ascii="Times New Roman" w:hAnsi="Times New Roman" w:cs="Times New Roman"/>
          <w:sz w:val="22"/>
          <w:szCs w:val="22"/>
        </w:rPr>
        <w:t xml:space="preserve"> </w:t>
      </w:r>
      <w:r w:rsidR="00BC5D8E" w:rsidRPr="00FF36EA">
        <w:rPr>
          <w:rFonts w:ascii="Times New Roman" w:hAnsi="Times New Roman" w:cs="Times New Roman"/>
          <w:sz w:val="22"/>
          <w:szCs w:val="22"/>
        </w:rPr>
        <w:t>the continuing nature of settler colonialism is a fact because there is a continuing structure of resistance to elimination.</w:t>
      </w:r>
      <w:r w:rsidR="00922FF6">
        <w:rPr>
          <w:rFonts w:ascii="Times New Roman" w:hAnsi="Times New Roman" w:cs="Times New Roman"/>
          <w:sz w:val="22"/>
          <w:szCs w:val="22"/>
        </w:rPr>
        <w:t xml:space="preserve"> In refining </w:t>
      </w:r>
      <w:r w:rsidR="00BC5D8E">
        <w:rPr>
          <w:rFonts w:ascii="Times New Roman" w:hAnsi="Times New Roman" w:cs="Times New Roman"/>
          <w:sz w:val="22"/>
          <w:szCs w:val="22"/>
        </w:rPr>
        <w:t>what is central and centred in the critical study of Israel/Palestine</w:t>
      </w:r>
      <w:r w:rsidR="00BC5D8E">
        <w:rPr>
          <w:rFonts w:ascii="Times New Roman" w:hAnsi="Times New Roman" w:cs="Times New Roman"/>
          <w:color w:val="000000"/>
          <w:sz w:val="22"/>
          <w:szCs w:val="22"/>
          <w:lang w:eastAsia="en-GB"/>
        </w:rPr>
        <w:t>,</w:t>
      </w:r>
      <w:r w:rsidR="00BC5D8E" w:rsidRPr="00023A42">
        <w:rPr>
          <w:rFonts w:ascii="Times New Roman" w:hAnsi="Times New Roman" w:cs="Times New Roman"/>
          <w:color w:val="000000"/>
          <w:sz w:val="22"/>
          <w:szCs w:val="22"/>
          <w:lang w:eastAsia="en-GB"/>
        </w:rPr>
        <w:t xml:space="preserve"> </w:t>
      </w:r>
      <w:r w:rsidR="00BC5D8E">
        <w:rPr>
          <w:rFonts w:ascii="Times New Roman" w:hAnsi="Times New Roman" w:cs="Times New Roman"/>
          <w:sz w:val="22"/>
          <w:szCs w:val="22"/>
        </w:rPr>
        <w:t>these authors find a way</w:t>
      </w:r>
      <w:r w:rsidR="00552F23">
        <w:rPr>
          <w:rFonts w:ascii="Times New Roman" w:hAnsi="Times New Roman" w:cs="Times New Roman"/>
          <w:sz w:val="22"/>
          <w:szCs w:val="22"/>
        </w:rPr>
        <w:t xml:space="preserve"> to, as </w:t>
      </w:r>
      <w:proofErr w:type="spellStart"/>
      <w:r w:rsidR="00552F23">
        <w:rPr>
          <w:rFonts w:ascii="Times New Roman" w:hAnsi="Times New Roman" w:cs="Times New Roman"/>
          <w:sz w:val="22"/>
          <w:szCs w:val="22"/>
        </w:rPr>
        <w:t>Barakat</w:t>
      </w:r>
      <w:proofErr w:type="spellEnd"/>
      <w:r w:rsidR="00552F23">
        <w:rPr>
          <w:rFonts w:ascii="Times New Roman" w:hAnsi="Times New Roman" w:cs="Times New Roman"/>
          <w:sz w:val="22"/>
          <w:szCs w:val="22"/>
        </w:rPr>
        <w:t xml:space="preserve"> argues,</w:t>
      </w:r>
      <w:r w:rsidR="00BC5D8E">
        <w:rPr>
          <w:rFonts w:ascii="Times New Roman" w:hAnsi="Times New Roman" w:cs="Times New Roman"/>
          <w:sz w:val="22"/>
          <w:szCs w:val="22"/>
        </w:rPr>
        <w:t xml:space="preserve"> </w:t>
      </w:r>
      <w:r w:rsidR="003D5EF7">
        <w:rPr>
          <w:rFonts w:ascii="Times New Roman" w:hAnsi="Times New Roman" w:cs="Times New Roman"/>
          <w:color w:val="000000"/>
          <w:sz w:val="22"/>
          <w:szCs w:val="22"/>
          <w:lang w:eastAsia="en-GB"/>
        </w:rPr>
        <w:t>‘</w:t>
      </w:r>
      <w:r w:rsidR="00B7620D" w:rsidRPr="00023A42">
        <w:rPr>
          <w:rFonts w:ascii="Times New Roman" w:hAnsi="Times New Roman" w:cs="Times New Roman"/>
          <w:color w:val="000000"/>
          <w:sz w:val="22"/>
          <w:szCs w:val="22"/>
          <w:lang w:eastAsia="en-GB"/>
        </w:rPr>
        <w:t>read Palestinians as the makers of Palestinian history as opposed to Palestinians as a part of a Zionist narrative</w:t>
      </w:r>
      <w:r w:rsidR="003D5EF7">
        <w:rPr>
          <w:rFonts w:ascii="Times New Roman" w:hAnsi="Times New Roman" w:cs="Times New Roman"/>
          <w:color w:val="000000"/>
          <w:sz w:val="22"/>
          <w:szCs w:val="22"/>
          <w:lang w:eastAsia="en-GB"/>
        </w:rPr>
        <w:t>’</w:t>
      </w:r>
      <w:r w:rsidR="00B5049D">
        <w:rPr>
          <w:rFonts w:ascii="Times New Roman" w:hAnsi="Times New Roman" w:cs="Times New Roman"/>
          <w:color w:val="000000"/>
          <w:sz w:val="22"/>
          <w:szCs w:val="22"/>
          <w:lang w:eastAsia="en-GB"/>
        </w:rPr>
        <w:t>.</w:t>
      </w:r>
      <w:r w:rsidR="00B7620D">
        <w:rPr>
          <w:rStyle w:val="EndnoteReference"/>
          <w:rFonts w:ascii="Times New Roman" w:hAnsi="Times New Roman" w:cs="Times New Roman"/>
          <w:color w:val="000000"/>
          <w:sz w:val="22"/>
          <w:szCs w:val="22"/>
          <w:lang w:eastAsia="en-GB"/>
        </w:rPr>
        <w:endnoteReference w:id="72"/>
      </w:r>
      <w:r w:rsidR="00B7620D" w:rsidRPr="00023A42">
        <w:rPr>
          <w:rFonts w:ascii="Times New Roman" w:hAnsi="Times New Roman" w:cs="Times New Roman"/>
          <w:color w:val="000000"/>
          <w:sz w:val="22"/>
          <w:szCs w:val="22"/>
          <w:lang w:eastAsia="en-GB"/>
        </w:rPr>
        <w:t xml:space="preserve">  </w:t>
      </w:r>
      <w:r w:rsidR="00AD14ED" w:rsidRPr="00AD14ED">
        <w:rPr>
          <w:rFonts w:ascii="Times New Roman" w:hAnsi="Times New Roman" w:cs="Times New Roman"/>
          <w:color w:val="000000"/>
          <w:sz w:val="22"/>
          <w:szCs w:val="22"/>
          <w:lang w:eastAsia="en-GB"/>
        </w:rPr>
        <w:t xml:space="preserve"> </w:t>
      </w:r>
    </w:p>
    <w:p w14:paraId="49486811" w14:textId="77777777" w:rsidR="006F0B65" w:rsidRPr="00023A42" w:rsidRDefault="006F0B65" w:rsidP="006E70C5">
      <w:pPr>
        <w:jc w:val="both"/>
        <w:rPr>
          <w:rFonts w:ascii="Times New Roman" w:eastAsia="Times New Roman" w:hAnsi="Times New Roman" w:cs="Times New Roman"/>
          <w:sz w:val="22"/>
          <w:szCs w:val="22"/>
          <w:lang w:eastAsia="en-GB"/>
        </w:rPr>
      </w:pPr>
    </w:p>
    <w:p w14:paraId="2A15AAC5" w14:textId="5BBC67AD" w:rsidR="00302C64" w:rsidRDefault="00F91D0F" w:rsidP="00C6453E">
      <w:pPr>
        <w:jc w:val="both"/>
        <w:rPr>
          <w:rFonts w:ascii="Times New Roman" w:hAnsi="Times New Roman" w:cs="Times New Roman"/>
          <w:b/>
          <w:bCs/>
          <w:color w:val="000000"/>
          <w:sz w:val="22"/>
          <w:szCs w:val="22"/>
          <w:u w:val="single"/>
          <w:lang w:eastAsia="en-GB"/>
        </w:rPr>
      </w:pPr>
      <w:r>
        <w:rPr>
          <w:rFonts w:ascii="Times New Roman" w:hAnsi="Times New Roman" w:cs="Times New Roman"/>
          <w:color w:val="000000"/>
          <w:sz w:val="22"/>
          <w:szCs w:val="22"/>
          <w:lang w:eastAsia="en-GB"/>
        </w:rPr>
        <w:t>Ultimately, t</w:t>
      </w:r>
      <w:r w:rsidR="006F0B65" w:rsidRPr="00023A42">
        <w:rPr>
          <w:rFonts w:ascii="Times New Roman" w:hAnsi="Times New Roman" w:cs="Times New Roman"/>
          <w:color w:val="000000"/>
          <w:sz w:val="22"/>
          <w:szCs w:val="22"/>
          <w:lang w:eastAsia="en-GB"/>
        </w:rPr>
        <w:t>he strength of the settler colonial analytic</w:t>
      </w:r>
      <w:r w:rsidR="00AD14ED">
        <w:rPr>
          <w:rFonts w:ascii="Times New Roman" w:hAnsi="Times New Roman" w:cs="Times New Roman"/>
          <w:color w:val="000000"/>
          <w:sz w:val="22"/>
          <w:szCs w:val="22"/>
          <w:lang w:eastAsia="en-GB"/>
        </w:rPr>
        <w:t xml:space="preserve"> </w:t>
      </w:r>
      <w:r w:rsidR="006F0B65" w:rsidRPr="00023A42">
        <w:rPr>
          <w:rFonts w:ascii="Times New Roman" w:hAnsi="Times New Roman" w:cs="Times New Roman"/>
          <w:color w:val="000000"/>
          <w:sz w:val="22"/>
          <w:szCs w:val="22"/>
          <w:lang w:eastAsia="en-GB"/>
        </w:rPr>
        <w:t>lies in its ability to transcend the temporal and spatial boundaries imposed on Palestine by mainstream hegemonic discourse</w:t>
      </w:r>
      <w:r>
        <w:rPr>
          <w:rFonts w:ascii="Times New Roman" w:hAnsi="Times New Roman" w:cs="Times New Roman"/>
          <w:color w:val="000000"/>
          <w:sz w:val="22"/>
          <w:szCs w:val="22"/>
          <w:lang w:eastAsia="en-GB"/>
        </w:rPr>
        <w:t>,</w:t>
      </w:r>
      <w:r w:rsidR="00221474">
        <w:rPr>
          <w:rFonts w:ascii="Times New Roman" w:hAnsi="Times New Roman" w:cs="Times New Roman"/>
          <w:color w:val="000000"/>
          <w:sz w:val="22"/>
          <w:szCs w:val="22"/>
          <w:lang w:eastAsia="en-GB"/>
        </w:rPr>
        <w:t xml:space="preserve"> particularly the discourse that emerged out of Oslo</w:t>
      </w:r>
      <w:r>
        <w:rPr>
          <w:rFonts w:ascii="Times New Roman" w:hAnsi="Times New Roman" w:cs="Times New Roman"/>
          <w:color w:val="000000"/>
          <w:sz w:val="22"/>
          <w:szCs w:val="22"/>
          <w:lang w:eastAsia="en-GB"/>
        </w:rPr>
        <w:t xml:space="preserve"> and is being performed in institutional settings where Israel Studies holds sway</w:t>
      </w:r>
      <w:r w:rsidR="006F0B65" w:rsidRPr="00023A42">
        <w:rPr>
          <w:rFonts w:ascii="Times New Roman" w:hAnsi="Times New Roman" w:cs="Times New Roman"/>
          <w:color w:val="000000"/>
          <w:sz w:val="22"/>
          <w:szCs w:val="22"/>
          <w:lang w:eastAsia="en-GB"/>
        </w:rPr>
        <w:t xml:space="preserve">. It also explains how the Zionist regime works to maintain its domination over Palestinians and Palestine. However, settler colonialism is something that happened and is happening to Indigenous people, as a destructive force that created their experiences of dispossession and loss. Thus, locating </w:t>
      </w:r>
      <w:r w:rsidR="00AD14ED">
        <w:rPr>
          <w:rFonts w:ascii="Times New Roman" w:hAnsi="Times New Roman" w:cs="Times New Roman"/>
          <w:color w:val="000000"/>
          <w:sz w:val="22"/>
          <w:szCs w:val="22"/>
          <w:lang w:eastAsia="en-GB"/>
        </w:rPr>
        <w:t xml:space="preserve">critical studies of both Israel and Palestine under </w:t>
      </w:r>
      <w:r w:rsidR="00AD14ED" w:rsidRPr="00023A42">
        <w:rPr>
          <w:rFonts w:ascii="Times New Roman" w:hAnsi="Times New Roman" w:cs="Times New Roman"/>
          <w:color w:val="000000"/>
          <w:sz w:val="22"/>
          <w:szCs w:val="22"/>
          <w:lang w:eastAsia="en-GB"/>
        </w:rPr>
        <w:t>the Indigenous Studies umbrella</w:t>
      </w:r>
      <w:r w:rsidR="00AD14ED">
        <w:rPr>
          <w:rFonts w:ascii="Times New Roman" w:hAnsi="Times New Roman" w:cs="Times New Roman"/>
          <w:color w:val="000000"/>
          <w:sz w:val="22"/>
          <w:szCs w:val="22"/>
          <w:lang w:eastAsia="en-GB"/>
        </w:rPr>
        <w:t xml:space="preserve"> – or rather, in accordance with indigenous framings of settler colonialism –  </w:t>
      </w:r>
      <w:r w:rsidR="006F0B65" w:rsidRPr="00023A42">
        <w:rPr>
          <w:rFonts w:ascii="Times New Roman" w:hAnsi="Times New Roman" w:cs="Times New Roman"/>
          <w:color w:val="000000"/>
          <w:sz w:val="22"/>
          <w:szCs w:val="22"/>
          <w:lang w:eastAsia="en-GB"/>
        </w:rPr>
        <w:t>seems not only epistemically logical, but also makes a clear political commitment to re</w:t>
      </w:r>
      <w:r w:rsidR="0005494A">
        <w:rPr>
          <w:rFonts w:ascii="Times New Roman" w:hAnsi="Times New Roman" w:cs="Times New Roman"/>
          <w:color w:val="000000"/>
          <w:sz w:val="22"/>
          <w:szCs w:val="22"/>
          <w:lang w:eastAsia="en-GB"/>
        </w:rPr>
        <w:t>-</w:t>
      </w:r>
      <w:r w:rsidR="006F0B65" w:rsidRPr="00023A42">
        <w:rPr>
          <w:rFonts w:ascii="Times New Roman" w:hAnsi="Times New Roman" w:cs="Times New Roman"/>
          <w:color w:val="000000"/>
          <w:sz w:val="22"/>
          <w:szCs w:val="22"/>
          <w:lang w:eastAsia="en-GB"/>
        </w:rPr>
        <w:t xml:space="preserve">centring the narrative around Indigenous </w:t>
      </w:r>
      <w:r w:rsidR="006F0B65" w:rsidRPr="00023A42">
        <w:rPr>
          <w:rFonts w:ascii="Times New Roman" w:hAnsi="Times New Roman" w:cs="Times New Roman"/>
          <w:color w:val="000000"/>
          <w:sz w:val="22"/>
          <w:szCs w:val="22"/>
          <w:lang w:eastAsia="en-GB"/>
        </w:rPr>
        <w:lastRenderedPageBreak/>
        <w:t>peoples. It is a strategy for a committed anti-colonial</w:t>
      </w:r>
      <w:r w:rsidR="00AD14ED">
        <w:rPr>
          <w:rFonts w:ascii="Times New Roman" w:hAnsi="Times New Roman" w:cs="Times New Roman"/>
          <w:color w:val="000000"/>
          <w:sz w:val="22"/>
          <w:szCs w:val="22"/>
          <w:lang w:eastAsia="en-GB"/>
        </w:rPr>
        <w:t xml:space="preserve"> educational </w:t>
      </w:r>
      <w:r w:rsidR="00AD14ED" w:rsidRPr="00023A42">
        <w:rPr>
          <w:rFonts w:ascii="Times New Roman" w:hAnsi="Times New Roman" w:cs="Times New Roman"/>
          <w:color w:val="000000"/>
          <w:sz w:val="22"/>
          <w:szCs w:val="22"/>
          <w:lang w:eastAsia="en-GB"/>
        </w:rPr>
        <w:t>praxis that unsettles</w:t>
      </w:r>
      <w:r w:rsidR="00AD14ED">
        <w:rPr>
          <w:rFonts w:ascii="Times New Roman" w:hAnsi="Times New Roman" w:cs="Times New Roman"/>
          <w:color w:val="000000"/>
          <w:sz w:val="22"/>
          <w:szCs w:val="22"/>
          <w:lang w:eastAsia="en-GB"/>
        </w:rPr>
        <w:t xml:space="preserve"> and pushes for </w:t>
      </w:r>
      <w:r w:rsidR="00CA2EC3">
        <w:rPr>
          <w:rFonts w:ascii="Times New Roman" w:hAnsi="Times New Roman" w:cs="Times New Roman"/>
          <w:color w:val="000000"/>
          <w:sz w:val="22"/>
          <w:szCs w:val="22"/>
          <w:lang w:eastAsia="en-GB"/>
        </w:rPr>
        <w:t>decolonisation</w:t>
      </w:r>
      <w:r w:rsidR="00AD14ED" w:rsidRPr="00023A42">
        <w:rPr>
          <w:rFonts w:ascii="Times New Roman" w:hAnsi="Times New Roman" w:cs="Times New Roman"/>
          <w:color w:val="000000"/>
          <w:sz w:val="22"/>
          <w:szCs w:val="22"/>
          <w:lang w:eastAsia="en-GB"/>
        </w:rPr>
        <w:t>.</w:t>
      </w:r>
      <w:r w:rsidR="00AD14ED">
        <w:rPr>
          <w:rFonts w:ascii="Times New Roman" w:hAnsi="Times New Roman" w:cs="Times New Roman"/>
          <w:color w:val="000000"/>
          <w:sz w:val="22"/>
          <w:szCs w:val="22"/>
          <w:lang w:eastAsia="en-GB"/>
        </w:rPr>
        <w:t xml:space="preserve"> </w:t>
      </w:r>
    </w:p>
    <w:p w14:paraId="623E75FA" w14:textId="77777777" w:rsidR="00DD74C8" w:rsidRDefault="00DD74C8" w:rsidP="00C6453E">
      <w:pPr>
        <w:jc w:val="both"/>
        <w:rPr>
          <w:rFonts w:ascii="Times New Roman" w:hAnsi="Times New Roman" w:cs="Times New Roman"/>
          <w:b/>
          <w:bCs/>
          <w:color w:val="000000"/>
          <w:sz w:val="22"/>
          <w:szCs w:val="22"/>
          <w:u w:val="single"/>
          <w:lang w:eastAsia="en-GB"/>
        </w:rPr>
      </w:pPr>
    </w:p>
    <w:p w14:paraId="7BEB9AA5" w14:textId="17873C32" w:rsidR="00C6453E" w:rsidRDefault="004A0AF3" w:rsidP="006355B2">
      <w:pPr>
        <w:jc w:val="both"/>
        <w:outlineLvl w:val="0"/>
        <w:rPr>
          <w:rFonts w:ascii="Times New Roman" w:hAnsi="Times New Roman" w:cs="Times New Roman"/>
          <w:b/>
          <w:bCs/>
          <w:color w:val="000000"/>
          <w:sz w:val="22"/>
          <w:szCs w:val="22"/>
          <w:lang w:eastAsia="en-GB"/>
        </w:rPr>
      </w:pPr>
      <w:r>
        <w:rPr>
          <w:rFonts w:ascii="Times New Roman" w:hAnsi="Times New Roman" w:cs="Times New Roman"/>
          <w:b/>
          <w:bCs/>
          <w:color w:val="000000"/>
          <w:sz w:val="22"/>
          <w:szCs w:val="22"/>
          <w:lang w:eastAsia="en-GB"/>
        </w:rPr>
        <w:t>Concluding th</w:t>
      </w:r>
      <w:r w:rsidR="000D3DA1" w:rsidRPr="004A0AF3">
        <w:rPr>
          <w:rFonts w:ascii="Times New Roman" w:hAnsi="Times New Roman" w:cs="Times New Roman"/>
          <w:b/>
          <w:bCs/>
          <w:color w:val="000000"/>
          <w:sz w:val="22"/>
          <w:szCs w:val="22"/>
          <w:lang w:eastAsia="en-GB"/>
        </w:rPr>
        <w:t>oughts</w:t>
      </w:r>
    </w:p>
    <w:p w14:paraId="150186BE" w14:textId="77777777" w:rsidR="0043255F" w:rsidRPr="004A0AF3" w:rsidRDefault="0043255F" w:rsidP="00C6453E">
      <w:pPr>
        <w:jc w:val="both"/>
        <w:rPr>
          <w:rFonts w:ascii="Times New Roman" w:hAnsi="Times New Roman" w:cs="Times New Roman"/>
          <w:b/>
          <w:bCs/>
          <w:color w:val="000000"/>
          <w:sz w:val="22"/>
          <w:szCs w:val="22"/>
          <w:lang w:eastAsia="en-GB"/>
        </w:rPr>
      </w:pPr>
    </w:p>
    <w:p w14:paraId="3CCA9692" w14:textId="4E7FD153" w:rsidR="003E66CB" w:rsidRPr="00A36680" w:rsidRDefault="000B6BDD" w:rsidP="00985893">
      <w:pPr>
        <w:jc w:val="both"/>
        <w:rPr>
          <w:rFonts w:ascii="Times New Roman" w:hAnsi="Times New Roman" w:cs="Times New Roman"/>
          <w:color w:val="000000"/>
          <w:sz w:val="22"/>
          <w:szCs w:val="22"/>
          <w:lang w:eastAsia="en-GB"/>
        </w:rPr>
      </w:pPr>
      <w:r>
        <w:rPr>
          <w:rFonts w:ascii="Times New Roman" w:hAnsi="Times New Roman" w:cs="Times New Roman"/>
          <w:color w:val="000000"/>
          <w:sz w:val="22"/>
          <w:szCs w:val="22"/>
          <w:lang w:eastAsia="en-GB"/>
        </w:rPr>
        <w:t>I</w:t>
      </w:r>
      <w:r w:rsidR="00AD14ED">
        <w:rPr>
          <w:rFonts w:ascii="Times New Roman" w:hAnsi="Times New Roman" w:cs="Times New Roman"/>
          <w:color w:val="000000"/>
          <w:sz w:val="22"/>
          <w:szCs w:val="22"/>
          <w:lang w:eastAsia="en-GB"/>
        </w:rPr>
        <w:t xml:space="preserve">n our concluding thoughts, we wish to </w:t>
      </w:r>
      <w:r w:rsidR="005A32CD">
        <w:rPr>
          <w:rFonts w:ascii="Times New Roman" w:hAnsi="Times New Roman" w:cs="Times New Roman"/>
          <w:color w:val="000000"/>
          <w:sz w:val="22"/>
          <w:szCs w:val="22"/>
          <w:lang w:eastAsia="en-GB"/>
        </w:rPr>
        <w:t>reflect on</w:t>
      </w:r>
      <w:r w:rsidR="001329FA">
        <w:rPr>
          <w:rFonts w:ascii="Times New Roman" w:hAnsi="Times New Roman" w:cs="Times New Roman"/>
          <w:color w:val="000000"/>
          <w:sz w:val="22"/>
          <w:szCs w:val="22"/>
          <w:lang w:eastAsia="en-GB"/>
        </w:rPr>
        <w:t>ce more on</w:t>
      </w:r>
      <w:r w:rsidR="005A32CD">
        <w:rPr>
          <w:rFonts w:ascii="Times New Roman" w:hAnsi="Times New Roman" w:cs="Times New Roman"/>
          <w:color w:val="000000"/>
          <w:sz w:val="22"/>
          <w:szCs w:val="22"/>
          <w:lang w:eastAsia="en-GB"/>
        </w:rPr>
        <w:t xml:space="preserve"> the </w:t>
      </w:r>
      <w:r w:rsidR="003E66CB">
        <w:rPr>
          <w:rFonts w:ascii="Times New Roman" w:hAnsi="Times New Roman" w:cs="Times New Roman"/>
          <w:color w:val="000000"/>
          <w:sz w:val="22"/>
          <w:szCs w:val="22"/>
          <w:lang w:eastAsia="en-GB"/>
        </w:rPr>
        <w:t>notion of knowledge production as an anticolonial praxis</w:t>
      </w:r>
      <w:r w:rsidR="005864F1">
        <w:rPr>
          <w:rFonts w:ascii="Times New Roman" w:hAnsi="Times New Roman" w:cs="Times New Roman"/>
          <w:color w:val="000000"/>
          <w:sz w:val="22"/>
          <w:szCs w:val="22"/>
          <w:lang w:eastAsia="en-GB"/>
        </w:rPr>
        <w:t xml:space="preserve"> and how this works to shape analys</w:t>
      </w:r>
      <w:r w:rsidR="008847F0">
        <w:rPr>
          <w:rFonts w:ascii="Times New Roman" w:hAnsi="Times New Roman" w:cs="Times New Roman"/>
          <w:color w:val="000000"/>
          <w:sz w:val="22"/>
          <w:szCs w:val="22"/>
          <w:lang w:eastAsia="en-GB"/>
        </w:rPr>
        <w:t>e</w:t>
      </w:r>
      <w:r w:rsidR="005864F1">
        <w:rPr>
          <w:rFonts w:ascii="Times New Roman" w:hAnsi="Times New Roman" w:cs="Times New Roman"/>
          <w:color w:val="000000"/>
          <w:sz w:val="22"/>
          <w:szCs w:val="22"/>
          <w:lang w:eastAsia="en-GB"/>
        </w:rPr>
        <w:t xml:space="preserve">s of </w:t>
      </w:r>
      <w:r w:rsidR="00294148">
        <w:rPr>
          <w:rFonts w:ascii="Times New Roman" w:hAnsi="Times New Roman" w:cs="Times New Roman"/>
          <w:color w:val="000000"/>
          <w:sz w:val="22"/>
          <w:szCs w:val="22"/>
          <w:lang w:eastAsia="en-GB"/>
        </w:rPr>
        <w:t xml:space="preserve">the </w:t>
      </w:r>
      <w:r w:rsidR="005864F1">
        <w:rPr>
          <w:rFonts w:ascii="Times New Roman" w:hAnsi="Times New Roman" w:cs="Times New Roman"/>
          <w:color w:val="000000"/>
          <w:sz w:val="22"/>
          <w:szCs w:val="22"/>
          <w:lang w:eastAsia="en-GB"/>
        </w:rPr>
        <w:t>Israeli state and society</w:t>
      </w:r>
      <w:r w:rsidR="005A32CD">
        <w:rPr>
          <w:rFonts w:ascii="Times New Roman" w:hAnsi="Times New Roman" w:cs="Times New Roman"/>
          <w:color w:val="000000"/>
          <w:sz w:val="22"/>
          <w:szCs w:val="22"/>
          <w:lang w:eastAsia="en-GB"/>
        </w:rPr>
        <w:t>.</w:t>
      </w:r>
      <w:r w:rsidR="00AD14ED">
        <w:rPr>
          <w:rFonts w:ascii="Times New Roman" w:hAnsi="Times New Roman" w:cs="Times New Roman"/>
          <w:color w:val="000000"/>
          <w:sz w:val="22"/>
          <w:szCs w:val="22"/>
          <w:lang w:eastAsia="en-GB"/>
        </w:rPr>
        <w:t xml:space="preserve"> </w:t>
      </w:r>
      <w:r w:rsidR="003E66CB">
        <w:rPr>
          <w:rFonts w:ascii="Times New Roman" w:hAnsi="Times New Roman" w:cs="Times New Roman"/>
          <w:color w:val="000000"/>
          <w:sz w:val="22"/>
          <w:szCs w:val="22"/>
          <w:lang w:eastAsia="en-GB"/>
        </w:rPr>
        <w:t>The fact that</w:t>
      </w:r>
      <w:r w:rsidR="008915FF">
        <w:rPr>
          <w:rFonts w:ascii="Times New Roman" w:hAnsi="Times New Roman" w:cs="Times New Roman"/>
          <w:color w:val="000000"/>
          <w:sz w:val="22"/>
          <w:szCs w:val="22"/>
          <w:lang w:eastAsia="en-GB"/>
        </w:rPr>
        <w:t xml:space="preserve"> the</w:t>
      </w:r>
      <w:r w:rsidR="0061431D">
        <w:rPr>
          <w:rFonts w:ascii="Times New Roman" w:hAnsi="Times New Roman" w:cs="Times New Roman"/>
          <w:color w:val="000000"/>
          <w:sz w:val="22"/>
          <w:szCs w:val="22"/>
          <w:lang w:eastAsia="en-GB"/>
        </w:rPr>
        <w:t xml:space="preserve"> liber</w:t>
      </w:r>
      <w:r w:rsidR="008915FF">
        <w:rPr>
          <w:rFonts w:ascii="Times New Roman" w:hAnsi="Times New Roman" w:cs="Times New Roman"/>
          <w:color w:val="000000"/>
          <w:sz w:val="22"/>
          <w:szCs w:val="22"/>
          <w:lang w:eastAsia="en-GB"/>
        </w:rPr>
        <w:t>al knowledge matrixes that hide</w:t>
      </w:r>
      <w:r w:rsidR="0061431D">
        <w:rPr>
          <w:rFonts w:ascii="Times New Roman" w:hAnsi="Times New Roman" w:cs="Times New Roman"/>
          <w:color w:val="000000"/>
          <w:sz w:val="22"/>
          <w:szCs w:val="22"/>
          <w:lang w:eastAsia="en-GB"/>
        </w:rPr>
        <w:t xml:space="preserve"> the modalities of </w:t>
      </w:r>
      <w:r w:rsidR="008915FF">
        <w:rPr>
          <w:rFonts w:ascii="Times New Roman" w:hAnsi="Times New Roman" w:cs="Times New Roman"/>
          <w:color w:val="000000"/>
          <w:sz w:val="22"/>
          <w:szCs w:val="22"/>
          <w:lang w:eastAsia="en-GB"/>
        </w:rPr>
        <w:t xml:space="preserve">Israeli settler </w:t>
      </w:r>
      <w:r w:rsidR="0061431D">
        <w:rPr>
          <w:rFonts w:ascii="Times New Roman" w:hAnsi="Times New Roman" w:cs="Times New Roman"/>
          <w:color w:val="000000"/>
          <w:sz w:val="22"/>
          <w:szCs w:val="22"/>
          <w:lang w:eastAsia="en-GB"/>
        </w:rPr>
        <w:t>violence and the active repression of Indigenous knowledge occurs beyond the geographical boundaries of Palestine may seem obvious. But</w:t>
      </w:r>
      <w:r w:rsidR="000F0DD2">
        <w:rPr>
          <w:rFonts w:ascii="Times New Roman" w:hAnsi="Times New Roman" w:cs="Times New Roman"/>
          <w:color w:val="000000"/>
          <w:sz w:val="22"/>
          <w:szCs w:val="22"/>
          <w:lang w:eastAsia="en-GB"/>
        </w:rPr>
        <w:t xml:space="preserve"> recognising that the spaces in which this occurs are also sometimes the very </w:t>
      </w:r>
      <w:r w:rsidR="0061431D">
        <w:rPr>
          <w:rFonts w:ascii="Times New Roman" w:hAnsi="Times New Roman" w:cs="Times New Roman"/>
          <w:color w:val="000000"/>
          <w:sz w:val="22"/>
          <w:szCs w:val="22"/>
          <w:lang w:eastAsia="en-GB"/>
        </w:rPr>
        <w:t>spaces in which</w:t>
      </w:r>
      <w:r w:rsidR="000F0DD2">
        <w:rPr>
          <w:rFonts w:ascii="Times New Roman" w:hAnsi="Times New Roman" w:cs="Times New Roman"/>
          <w:color w:val="000000"/>
          <w:sz w:val="22"/>
          <w:szCs w:val="22"/>
          <w:lang w:eastAsia="en-GB"/>
        </w:rPr>
        <w:t xml:space="preserve"> many critical scholars work within</w:t>
      </w:r>
      <w:r w:rsidR="00A560ED">
        <w:rPr>
          <w:rFonts w:ascii="Times New Roman" w:hAnsi="Times New Roman" w:cs="Times New Roman"/>
          <w:color w:val="000000"/>
          <w:sz w:val="22"/>
          <w:szCs w:val="22"/>
          <w:lang w:eastAsia="en-GB"/>
        </w:rPr>
        <w:t>,</w:t>
      </w:r>
      <w:r w:rsidR="00A642EC">
        <w:rPr>
          <w:rFonts w:ascii="Times New Roman" w:hAnsi="Times New Roman" w:cs="Times New Roman"/>
          <w:color w:val="000000"/>
          <w:sz w:val="22"/>
          <w:szCs w:val="22"/>
          <w:lang w:eastAsia="en-GB"/>
        </w:rPr>
        <w:t xml:space="preserve"> is less so</w:t>
      </w:r>
      <w:r w:rsidR="000F0DD2">
        <w:rPr>
          <w:rFonts w:ascii="Times New Roman" w:hAnsi="Times New Roman" w:cs="Times New Roman"/>
          <w:color w:val="000000"/>
          <w:sz w:val="22"/>
          <w:szCs w:val="22"/>
          <w:lang w:eastAsia="en-GB"/>
        </w:rPr>
        <w:t xml:space="preserve">. </w:t>
      </w:r>
      <w:r w:rsidR="0061431D">
        <w:rPr>
          <w:rFonts w:ascii="Times New Roman" w:hAnsi="Times New Roman" w:cs="Times New Roman"/>
          <w:color w:val="000000"/>
          <w:sz w:val="22"/>
          <w:szCs w:val="22"/>
          <w:lang w:eastAsia="en-GB"/>
        </w:rPr>
        <w:t xml:space="preserve"> </w:t>
      </w:r>
      <w:r w:rsidR="000F0DD2">
        <w:rPr>
          <w:rFonts w:ascii="Times New Roman" w:hAnsi="Times New Roman" w:cs="Times New Roman"/>
          <w:color w:val="000000"/>
          <w:sz w:val="22"/>
          <w:szCs w:val="22"/>
          <w:lang w:eastAsia="en-GB"/>
        </w:rPr>
        <w:t>Indeed</w:t>
      </w:r>
      <w:r w:rsidR="00963D07">
        <w:rPr>
          <w:rFonts w:ascii="Times New Roman" w:hAnsi="Times New Roman" w:cs="Times New Roman"/>
          <w:color w:val="000000"/>
          <w:sz w:val="22"/>
          <w:szCs w:val="22"/>
          <w:lang w:eastAsia="en-GB"/>
        </w:rPr>
        <w:t>,</w:t>
      </w:r>
      <w:r w:rsidR="000F0DD2">
        <w:rPr>
          <w:rFonts w:ascii="Times New Roman" w:hAnsi="Times New Roman" w:cs="Times New Roman"/>
          <w:color w:val="000000"/>
          <w:sz w:val="22"/>
          <w:szCs w:val="22"/>
          <w:lang w:eastAsia="en-GB"/>
        </w:rPr>
        <w:t xml:space="preserve"> </w:t>
      </w:r>
      <w:r w:rsidR="003D5EF7" w:rsidRPr="00023A42">
        <w:rPr>
          <w:rFonts w:ascii="Times New Roman" w:hAnsi="Times New Roman" w:cs="Times New Roman"/>
          <w:color w:val="000000"/>
          <w:sz w:val="22"/>
          <w:szCs w:val="22"/>
          <w:lang w:eastAsia="en-GB"/>
        </w:rPr>
        <w:t>Tuhiwai</w:t>
      </w:r>
      <w:r w:rsidR="003D5EF7" w:rsidRPr="003E66CB">
        <w:rPr>
          <w:rFonts w:ascii="Times New Roman" w:hAnsi="Times New Roman" w:cs="Times New Roman"/>
          <w:color w:val="000000"/>
          <w:sz w:val="22"/>
          <w:szCs w:val="22"/>
          <w:lang w:val="en-US" w:bidi="ar-SA"/>
        </w:rPr>
        <w:t xml:space="preserve"> </w:t>
      </w:r>
      <w:r w:rsidR="003D5EF7">
        <w:rPr>
          <w:rFonts w:ascii="Times New Roman" w:hAnsi="Times New Roman" w:cs="Times New Roman"/>
          <w:color w:val="000000"/>
          <w:sz w:val="22"/>
          <w:szCs w:val="22"/>
          <w:lang w:val="en-US" w:bidi="ar-SA"/>
        </w:rPr>
        <w:t>Smith writes that the ‘</w:t>
      </w:r>
      <w:r w:rsidR="003E66CB" w:rsidRPr="003E66CB">
        <w:rPr>
          <w:rFonts w:ascii="Times New Roman" w:hAnsi="Times New Roman" w:cs="Times New Roman"/>
          <w:color w:val="000000"/>
          <w:sz w:val="22"/>
          <w:szCs w:val="22"/>
          <w:lang w:val="en-US" w:bidi="ar-SA"/>
        </w:rPr>
        <w:t>word itself, research, is probably one of the dirtiest words in th</w:t>
      </w:r>
      <w:r w:rsidR="003D5EF7">
        <w:rPr>
          <w:rFonts w:ascii="Times New Roman" w:hAnsi="Times New Roman" w:cs="Times New Roman"/>
          <w:color w:val="000000"/>
          <w:sz w:val="22"/>
          <w:szCs w:val="22"/>
          <w:lang w:val="en-US" w:bidi="ar-SA"/>
        </w:rPr>
        <w:t>e indigenous world’s vocabulary’.</w:t>
      </w:r>
      <w:r w:rsidR="0005494A">
        <w:rPr>
          <w:rStyle w:val="EndnoteReference"/>
          <w:rFonts w:ascii="Times New Roman" w:hAnsi="Times New Roman" w:cs="Times New Roman"/>
          <w:color w:val="000000"/>
          <w:sz w:val="22"/>
          <w:szCs w:val="22"/>
          <w:lang w:val="en-US" w:bidi="ar-SA"/>
        </w:rPr>
        <w:endnoteReference w:id="73"/>
      </w:r>
      <w:r w:rsidR="003E66CB" w:rsidRPr="003E66CB">
        <w:rPr>
          <w:rFonts w:ascii="Times New Roman" w:hAnsi="Times New Roman" w:cs="Times New Roman"/>
          <w:color w:val="000000"/>
          <w:sz w:val="22"/>
          <w:szCs w:val="22"/>
          <w:lang w:val="en-US" w:bidi="ar-SA"/>
        </w:rPr>
        <w:t xml:space="preserve"> Smith elaborates that the academy is based on Eurocentric assumptions and theories claiming to be universal. We know from Edward Said’s </w:t>
      </w:r>
      <w:r w:rsidR="003E66CB" w:rsidRPr="003E66CB">
        <w:rPr>
          <w:rFonts w:ascii="Times New Roman" w:hAnsi="Times New Roman" w:cs="Times New Roman"/>
          <w:i/>
          <w:iCs/>
          <w:color w:val="000000"/>
          <w:sz w:val="22"/>
          <w:szCs w:val="22"/>
          <w:lang w:val="en-US" w:bidi="ar-SA"/>
        </w:rPr>
        <w:t>Orientalism</w:t>
      </w:r>
      <w:r w:rsidR="003E66CB" w:rsidRPr="003E66CB">
        <w:rPr>
          <w:rFonts w:ascii="Times New Roman" w:hAnsi="Times New Roman" w:cs="Times New Roman"/>
          <w:color w:val="000000"/>
          <w:sz w:val="22"/>
          <w:szCs w:val="22"/>
          <w:lang w:val="en-US" w:bidi="ar-SA"/>
        </w:rPr>
        <w:t xml:space="preserve">, that imperial imaginings shape much of the hegemonic discourses on the </w:t>
      </w:r>
      <w:r w:rsidR="000F0DD2">
        <w:rPr>
          <w:rFonts w:ascii="Times New Roman" w:hAnsi="Times New Roman" w:cs="Times New Roman"/>
          <w:color w:val="000000"/>
          <w:sz w:val="22"/>
          <w:szCs w:val="22"/>
          <w:lang w:val="en-US" w:bidi="ar-SA"/>
        </w:rPr>
        <w:t>‘</w:t>
      </w:r>
      <w:r w:rsidR="003E66CB" w:rsidRPr="003E66CB">
        <w:rPr>
          <w:rFonts w:ascii="Times New Roman" w:hAnsi="Times New Roman" w:cs="Times New Roman"/>
          <w:color w:val="000000"/>
          <w:sz w:val="22"/>
          <w:szCs w:val="22"/>
          <w:lang w:val="en-US" w:bidi="ar-SA"/>
        </w:rPr>
        <w:t>East</w:t>
      </w:r>
      <w:r w:rsidR="000F0DD2">
        <w:rPr>
          <w:rFonts w:ascii="Times New Roman" w:hAnsi="Times New Roman" w:cs="Times New Roman"/>
          <w:color w:val="000000"/>
          <w:sz w:val="22"/>
          <w:szCs w:val="22"/>
          <w:lang w:val="en-US" w:bidi="ar-SA"/>
        </w:rPr>
        <w:t>’</w:t>
      </w:r>
      <w:r w:rsidR="003E66CB" w:rsidRPr="003E66CB">
        <w:rPr>
          <w:rFonts w:ascii="Times New Roman" w:hAnsi="Times New Roman" w:cs="Times New Roman"/>
          <w:color w:val="000000"/>
          <w:sz w:val="22"/>
          <w:szCs w:val="22"/>
          <w:lang w:val="en-US" w:bidi="ar-SA"/>
        </w:rPr>
        <w:t xml:space="preserve">. Importantly, however, the violence and damage done by these assumptions, theories and discourses are not limited to texts and literature. They have very real and material consequences that shape the everyday reality of Indigenous and </w:t>
      </w:r>
      <w:proofErr w:type="spellStart"/>
      <w:r w:rsidR="003E66CB" w:rsidRPr="003E66CB">
        <w:rPr>
          <w:rFonts w:ascii="Times New Roman" w:hAnsi="Times New Roman" w:cs="Times New Roman"/>
          <w:color w:val="000000"/>
          <w:sz w:val="22"/>
          <w:szCs w:val="22"/>
          <w:lang w:val="en-US" w:bidi="ar-SA"/>
        </w:rPr>
        <w:t>colonised</w:t>
      </w:r>
      <w:proofErr w:type="spellEnd"/>
      <w:r w:rsidR="003E66CB" w:rsidRPr="003E66CB">
        <w:rPr>
          <w:rFonts w:ascii="Times New Roman" w:hAnsi="Times New Roman" w:cs="Times New Roman"/>
          <w:color w:val="000000"/>
          <w:sz w:val="22"/>
          <w:szCs w:val="22"/>
          <w:lang w:val="en-US" w:bidi="ar-SA"/>
        </w:rPr>
        <w:t xml:space="preserve"> people</w:t>
      </w:r>
      <w:r w:rsidR="0005494A">
        <w:rPr>
          <w:rFonts w:ascii="Times New Roman" w:hAnsi="Times New Roman" w:cs="Times New Roman"/>
          <w:color w:val="000000"/>
          <w:sz w:val="22"/>
          <w:szCs w:val="22"/>
          <w:lang w:val="en-US" w:bidi="ar-SA"/>
        </w:rPr>
        <w:t>s</w:t>
      </w:r>
      <w:r w:rsidR="003E66CB" w:rsidRPr="003E66CB">
        <w:rPr>
          <w:rFonts w:ascii="Times New Roman" w:hAnsi="Times New Roman" w:cs="Times New Roman"/>
          <w:color w:val="000000"/>
          <w:sz w:val="22"/>
          <w:szCs w:val="22"/>
          <w:lang w:val="en-US" w:bidi="ar-SA"/>
        </w:rPr>
        <w:t xml:space="preserve">. The Western academy is inseparable from this and yet it is also the site from which most of us work and write. </w:t>
      </w:r>
      <w:r w:rsidR="00A642EC">
        <w:rPr>
          <w:rFonts w:ascii="Times New Roman" w:hAnsi="Times New Roman" w:cs="Times New Roman"/>
          <w:color w:val="000000"/>
          <w:sz w:val="22"/>
          <w:szCs w:val="22"/>
          <w:lang w:val="en-US" w:bidi="ar-SA"/>
        </w:rPr>
        <w:t>This</w:t>
      </w:r>
      <w:r w:rsidR="000F0DD2">
        <w:rPr>
          <w:rFonts w:ascii="Times New Roman" w:hAnsi="Times New Roman" w:cs="Times New Roman"/>
          <w:color w:val="000000"/>
          <w:sz w:val="22"/>
          <w:szCs w:val="22"/>
          <w:lang w:val="en-US" w:bidi="ar-SA"/>
        </w:rPr>
        <w:t xml:space="preserve"> recognition is not meant to be a </w:t>
      </w:r>
      <w:proofErr w:type="spellStart"/>
      <w:r w:rsidR="000F0DD2">
        <w:rPr>
          <w:rFonts w:ascii="Times New Roman" w:hAnsi="Times New Roman" w:cs="Times New Roman"/>
          <w:color w:val="000000"/>
          <w:sz w:val="22"/>
          <w:szCs w:val="22"/>
          <w:lang w:val="en-US" w:bidi="ar-SA"/>
        </w:rPr>
        <w:t>demobili</w:t>
      </w:r>
      <w:r w:rsidR="00730472">
        <w:rPr>
          <w:rFonts w:ascii="Times New Roman" w:hAnsi="Times New Roman" w:cs="Times New Roman"/>
          <w:color w:val="000000"/>
          <w:sz w:val="22"/>
          <w:szCs w:val="22"/>
          <w:lang w:val="en-US" w:bidi="ar-SA"/>
        </w:rPr>
        <w:t>s</w:t>
      </w:r>
      <w:r w:rsidR="000F0DD2">
        <w:rPr>
          <w:rFonts w:ascii="Times New Roman" w:hAnsi="Times New Roman" w:cs="Times New Roman"/>
          <w:color w:val="000000"/>
          <w:sz w:val="22"/>
          <w:szCs w:val="22"/>
          <w:lang w:val="en-US" w:bidi="ar-SA"/>
        </w:rPr>
        <w:t>ing</w:t>
      </w:r>
      <w:proofErr w:type="spellEnd"/>
      <w:r w:rsidR="000F0DD2">
        <w:rPr>
          <w:rFonts w:ascii="Times New Roman" w:hAnsi="Times New Roman" w:cs="Times New Roman"/>
          <w:color w:val="000000"/>
          <w:sz w:val="22"/>
          <w:szCs w:val="22"/>
          <w:lang w:val="en-US" w:bidi="ar-SA"/>
        </w:rPr>
        <w:t xml:space="preserve"> one, nor is it self-flagellating</w:t>
      </w:r>
      <w:r w:rsidR="00A642EC">
        <w:rPr>
          <w:rFonts w:ascii="Times New Roman" w:hAnsi="Times New Roman" w:cs="Times New Roman"/>
          <w:color w:val="000000"/>
          <w:sz w:val="22"/>
          <w:szCs w:val="22"/>
          <w:lang w:val="en-US" w:bidi="ar-SA"/>
        </w:rPr>
        <w:t>, r</w:t>
      </w:r>
      <w:r w:rsidR="000F0DD2">
        <w:rPr>
          <w:rFonts w:ascii="Times New Roman" w:hAnsi="Times New Roman" w:cs="Times New Roman"/>
          <w:color w:val="000000"/>
          <w:sz w:val="22"/>
          <w:szCs w:val="22"/>
          <w:lang w:val="en-US" w:bidi="ar-SA"/>
        </w:rPr>
        <w:t>ather it is an attempt</w:t>
      </w:r>
      <w:r w:rsidR="00963D07">
        <w:rPr>
          <w:rFonts w:ascii="Times New Roman" w:hAnsi="Times New Roman" w:cs="Times New Roman"/>
          <w:color w:val="000000"/>
          <w:sz w:val="22"/>
          <w:szCs w:val="22"/>
          <w:lang w:val="en-US" w:bidi="ar-SA"/>
        </w:rPr>
        <w:t xml:space="preserve"> to </w:t>
      </w:r>
      <w:r w:rsidR="00A642EC">
        <w:rPr>
          <w:rFonts w:ascii="Times New Roman" w:hAnsi="Times New Roman" w:cs="Times New Roman"/>
          <w:color w:val="000000"/>
          <w:sz w:val="22"/>
          <w:szCs w:val="22"/>
          <w:lang w:val="en-US" w:bidi="ar-SA"/>
        </w:rPr>
        <w:t>move beyond the impasse of</w:t>
      </w:r>
      <w:r w:rsidR="003E66CB" w:rsidRPr="003E66CB">
        <w:rPr>
          <w:rFonts w:ascii="Times New Roman" w:hAnsi="Times New Roman" w:cs="Times New Roman"/>
          <w:color w:val="000000"/>
          <w:sz w:val="22"/>
          <w:szCs w:val="22"/>
          <w:lang w:val="en-US" w:bidi="ar-SA"/>
        </w:rPr>
        <w:t xml:space="preserve"> this dilemma</w:t>
      </w:r>
      <w:r w:rsidR="00A642EC">
        <w:rPr>
          <w:rFonts w:ascii="Times New Roman" w:hAnsi="Times New Roman" w:cs="Times New Roman"/>
          <w:color w:val="000000"/>
          <w:sz w:val="22"/>
          <w:szCs w:val="22"/>
          <w:lang w:val="en-US" w:bidi="ar-SA"/>
        </w:rPr>
        <w:t>. With this in mind, Nakata writes</w:t>
      </w:r>
      <w:r w:rsidR="003E66CB" w:rsidRPr="003E66CB">
        <w:rPr>
          <w:rFonts w:ascii="Times New Roman" w:hAnsi="Times New Roman" w:cs="Times New Roman"/>
          <w:color w:val="000000"/>
          <w:sz w:val="22"/>
          <w:szCs w:val="22"/>
          <w:lang w:val="en-US" w:bidi="ar-SA"/>
        </w:rPr>
        <w:t>:</w:t>
      </w:r>
    </w:p>
    <w:p w14:paraId="42FF2CAA" w14:textId="77777777" w:rsidR="003E66CB" w:rsidRPr="003E66CB" w:rsidRDefault="003E66CB" w:rsidP="003E66CB">
      <w:pPr>
        <w:rPr>
          <w:rFonts w:ascii="Times New Roman" w:eastAsia="Times New Roman" w:hAnsi="Times New Roman" w:cs="Times New Roman"/>
          <w:lang w:val="en-US" w:bidi="ar-SA"/>
        </w:rPr>
      </w:pPr>
    </w:p>
    <w:p w14:paraId="5261567D" w14:textId="0049B72F" w:rsidR="003E66CB" w:rsidRPr="003E66CB" w:rsidRDefault="003E66CB" w:rsidP="003E66CB">
      <w:pPr>
        <w:ind w:left="720"/>
        <w:jc w:val="both"/>
        <w:rPr>
          <w:rFonts w:ascii="Times New Roman" w:hAnsi="Times New Roman" w:cs="Times New Roman"/>
          <w:lang w:val="en-US" w:bidi="ar-SA"/>
        </w:rPr>
      </w:pPr>
      <w:r w:rsidRPr="003E66CB">
        <w:rPr>
          <w:rFonts w:ascii="Times New Roman" w:hAnsi="Times New Roman" w:cs="Times New Roman"/>
          <w:color w:val="000000"/>
          <w:sz w:val="22"/>
          <w:szCs w:val="22"/>
          <w:lang w:val="en-US" w:bidi="ar-SA"/>
        </w:rPr>
        <w:t xml:space="preserve">All knowledge that is produced about us and all knowledge that we produce ourselves is added to the Western corpus, and thereby gets </w:t>
      </w:r>
      <w:proofErr w:type="spellStart"/>
      <w:r w:rsidRPr="003E66CB">
        <w:rPr>
          <w:rFonts w:ascii="Times New Roman" w:hAnsi="Times New Roman" w:cs="Times New Roman"/>
          <w:color w:val="000000"/>
          <w:sz w:val="22"/>
          <w:szCs w:val="22"/>
          <w:lang w:val="en-US" w:bidi="ar-SA"/>
        </w:rPr>
        <w:t>reorganised</w:t>
      </w:r>
      <w:proofErr w:type="spellEnd"/>
      <w:r w:rsidRPr="003E66CB">
        <w:rPr>
          <w:rFonts w:ascii="Times New Roman" w:hAnsi="Times New Roman" w:cs="Times New Roman"/>
          <w:color w:val="000000"/>
          <w:sz w:val="22"/>
          <w:szCs w:val="22"/>
          <w:lang w:val="en-US" w:bidi="ar-SA"/>
        </w:rPr>
        <w:t xml:space="preserve"> and studied via the disciplines of Western knowledge. It is important to accept this reality. However it is important as well to think about the space that the academy provides for bringing in Indigenous knowledges, histories, experiences and perspectives and to make something of it for our own purposes.</w:t>
      </w:r>
      <w:r w:rsidR="0005494A">
        <w:rPr>
          <w:rStyle w:val="EndnoteReference"/>
          <w:rFonts w:ascii="Times New Roman" w:hAnsi="Times New Roman" w:cs="Times New Roman"/>
          <w:color w:val="000000"/>
          <w:sz w:val="22"/>
          <w:szCs w:val="22"/>
          <w:lang w:val="en-US" w:bidi="ar-SA"/>
        </w:rPr>
        <w:endnoteReference w:id="74"/>
      </w:r>
      <w:r w:rsidRPr="003E66CB">
        <w:rPr>
          <w:rFonts w:ascii="Times New Roman" w:hAnsi="Times New Roman" w:cs="Times New Roman"/>
          <w:color w:val="000000"/>
          <w:sz w:val="22"/>
          <w:szCs w:val="22"/>
          <w:lang w:val="en-US" w:bidi="ar-SA"/>
        </w:rPr>
        <w:t xml:space="preserve"> </w:t>
      </w:r>
    </w:p>
    <w:p w14:paraId="7B3FE65A" w14:textId="77777777" w:rsidR="003E66CB" w:rsidRDefault="003E66CB" w:rsidP="003E66CB">
      <w:pPr>
        <w:rPr>
          <w:rFonts w:ascii="Times New Roman" w:eastAsia="Times New Roman" w:hAnsi="Times New Roman" w:cs="Times New Roman"/>
          <w:lang w:val="en-US" w:bidi="ar-SA"/>
        </w:rPr>
      </w:pPr>
    </w:p>
    <w:p w14:paraId="2C1C5EE6" w14:textId="5017F5E6" w:rsidR="00EA0AC9" w:rsidRDefault="001329FA" w:rsidP="00730472">
      <w:pPr>
        <w:jc w:val="both"/>
        <w:rPr>
          <w:rFonts w:ascii="Times New Roman" w:hAnsi="Times New Roman" w:cs="Times New Roman"/>
          <w:sz w:val="22"/>
          <w:szCs w:val="22"/>
        </w:rPr>
      </w:pPr>
      <w:r>
        <w:rPr>
          <w:rFonts w:ascii="Times New Roman" w:eastAsia="Times New Roman" w:hAnsi="Times New Roman" w:cs="Times New Roman"/>
          <w:sz w:val="22"/>
          <w:szCs w:val="22"/>
        </w:rPr>
        <w:t>Given our discussion above of counter-hegemony</w:t>
      </w:r>
      <w:r w:rsidR="00EA0AC9">
        <w:rPr>
          <w:rFonts w:ascii="Times New Roman" w:eastAsia="Times New Roman" w:hAnsi="Times New Roman" w:cs="Times New Roman"/>
          <w:sz w:val="22"/>
          <w:szCs w:val="22"/>
        </w:rPr>
        <w:t xml:space="preserve"> – and the fact that hegemony </w:t>
      </w:r>
      <w:r w:rsidR="00730472">
        <w:rPr>
          <w:rFonts w:ascii="Times New Roman" w:eastAsia="Times New Roman" w:hAnsi="Times New Roman" w:cs="Times New Roman"/>
          <w:sz w:val="22"/>
          <w:szCs w:val="22"/>
        </w:rPr>
        <w:t>is a field</w:t>
      </w:r>
      <w:r w:rsidR="00EA0AC9">
        <w:rPr>
          <w:rFonts w:ascii="Times New Roman" w:eastAsia="Times New Roman" w:hAnsi="Times New Roman" w:cs="Times New Roman"/>
          <w:sz w:val="22"/>
          <w:szCs w:val="22"/>
        </w:rPr>
        <w:t xml:space="preserve"> of struggle – </w:t>
      </w:r>
      <w:r>
        <w:rPr>
          <w:rFonts w:ascii="Times New Roman" w:eastAsia="Times New Roman" w:hAnsi="Times New Roman" w:cs="Times New Roman"/>
          <w:sz w:val="22"/>
          <w:szCs w:val="22"/>
        </w:rPr>
        <w:t>can we then consider all spaces as potential sites for contestation? What tools do we have</w:t>
      </w:r>
      <w:r w:rsidR="00EA0AC9">
        <w:rPr>
          <w:rFonts w:ascii="Times New Roman" w:eastAsia="Times New Roman" w:hAnsi="Times New Roman" w:cs="Times New Roman"/>
          <w:sz w:val="22"/>
          <w:szCs w:val="22"/>
        </w:rPr>
        <w:t xml:space="preserve"> to turn </w:t>
      </w:r>
      <w:r w:rsidR="00D47759">
        <w:rPr>
          <w:rFonts w:ascii="Times New Roman" w:eastAsia="Times New Roman" w:hAnsi="Times New Roman" w:cs="Times New Roman"/>
          <w:sz w:val="22"/>
          <w:szCs w:val="22"/>
        </w:rPr>
        <w:t xml:space="preserve">the study of Israel </w:t>
      </w:r>
      <w:r w:rsidR="00EA0AC9">
        <w:rPr>
          <w:rFonts w:ascii="Times New Roman" w:eastAsia="Times New Roman" w:hAnsi="Times New Roman" w:cs="Times New Roman"/>
          <w:sz w:val="22"/>
          <w:szCs w:val="22"/>
        </w:rPr>
        <w:t xml:space="preserve">into a platform for transforming settler colonial relations, when we are working from within one of the key </w:t>
      </w:r>
      <w:r w:rsidR="008847F0">
        <w:rPr>
          <w:rFonts w:ascii="Times New Roman" w:eastAsia="Times New Roman" w:hAnsi="Times New Roman" w:cs="Times New Roman"/>
          <w:sz w:val="22"/>
          <w:szCs w:val="22"/>
        </w:rPr>
        <w:t xml:space="preserve">centres </w:t>
      </w:r>
      <w:r w:rsidR="00EA0AC9">
        <w:rPr>
          <w:rFonts w:ascii="Times New Roman" w:eastAsia="Times New Roman" w:hAnsi="Times New Roman" w:cs="Times New Roman"/>
          <w:sz w:val="22"/>
          <w:szCs w:val="22"/>
        </w:rPr>
        <w:t xml:space="preserve">of colonial hegemony, the academic arena? Again, this involves challenging how we work, whose voices are centred, and the connection we make between scholarship and praxis, between understanding settler colonialism and </w:t>
      </w:r>
      <w:r w:rsidR="00730472">
        <w:rPr>
          <w:rFonts w:ascii="Times New Roman" w:eastAsia="Times New Roman" w:hAnsi="Times New Roman" w:cs="Times New Roman"/>
          <w:sz w:val="22"/>
          <w:szCs w:val="22"/>
        </w:rPr>
        <w:t>resisting</w:t>
      </w:r>
      <w:r w:rsidR="00EA0AC9">
        <w:rPr>
          <w:rFonts w:ascii="Times New Roman" w:eastAsia="Times New Roman" w:hAnsi="Times New Roman" w:cs="Times New Roman"/>
          <w:sz w:val="22"/>
          <w:szCs w:val="22"/>
        </w:rPr>
        <w:t xml:space="preserve"> it. </w:t>
      </w:r>
    </w:p>
    <w:p w14:paraId="1CF4AC07" w14:textId="77777777" w:rsidR="00D567B9" w:rsidRPr="003E66CB" w:rsidRDefault="00D567B9" w:rsidP="003E66CB">
      <w:pPr>
        <w:rPr>
          <w:rFonts w:ascii="Times New Roman" w:eastAsia="Times New Roman" w:hAnsi="Times New Roman" w:cs="Times New Roman"/>
          <w:lang w:val="en-US" w:bidi="ar-SA"/>
        </w:rPr>
      </w:pPr>
    </w:p>
    <w:p w14:paraId="11E349E4" w14:textId="024BA59B" w:rsidR="00B9055B" w:rsidRDefault="003E66CB" w:rsidP="002678F8">
      <w:pPr>
        <w:jc w:val="both"/>
        <w:rPr>
          <w:rFonts w:ascii="Times New Roman" w:hAnsi="Times New Roman" w:cs="Times New Roman"/>
          <w:color w:val="000000"/>
          <w:sz w:val="22"/>
          <w:szCs w:val="22"/>
          <w:lang w:eastAsia="en-GB"/>
        </w:rPr>
      </w:pPr>
      <w:r w:rsidRPr="003E66CB">
        <w:rPr>
          <w:rFonts w:ascii="Times New Roman" w:hAnsi="Times New Roman" w:cs="Times New Roman"/>
          <w:color w:val="000000"/>
          <w:sz w:val="22"/>
          <w:szCs w:val="22"/>
          <w:lang w:val="en-US" w:bidi="ar-SA"/>
        </w:rPr>
        <w:t xml:space="preserve">Drawing upon Ramón </w:t>
      </w:r>
      <w:proofErr w:type="spellStart"/>
      <w:r w:rsidRPr="003E66CB">
        <w:rPr>
          <w:rFonts w:ascii="Times New Roman" w:hAnsi="Times New Roman" w:cs="Times New Roman"/>
          <w:color w:val="000000"/>
          <w:sz w:val="22"/>
          <w:szCs w:val="22"/>
          <w:lang w:val="en-US" w:bidi="ar-SA"/>
        </w:rPr>
        <w:t>Grosfoguel</w:t>
      </w:r>
      <w:proofErr w:type="spellEnd"/>
      <w:r w:rsidRPr="003E66CB">
        <w:rPr>
          <w:rFonts w:ascii="Times New Roman" w:hAnsi="Times New Roman" w:cs="Times New Roman"/>
          <w:color w:val="000000"/>
          <w:sz w:val="22"/>
          <w:szCs w:val="22"/>
          <w:lang w:val="en-US" w:bidi="ar-SA"/>
        </w:rPr>
        <w:t xml:space="preserve">, </w:t>
      </w:r>
      <w:proofErr w:type="spellStart"/>
      <w:r w:rsidRPr="003E66CB">
        <w:rPr>
          <w:rFonts w:ascii="Times New Roman" w:hAnsi="Times New Roman" w:cs="Times New Roman"/>
          <w:color w:val="000000"/>
          <w:sz w:val="22"/>
          <w:szCs w:val="22"/>
          <w:lang w:val="en-US" w:bidi="ar-SA"/>
        </w:rPr>
        <w:t>Anaheed</w:t>
      </w:r>
      <w:proofErr w:type="spellEnd"/>
      <w:r w:rsidRPr="003E66CB">
        <w:rPr>
          <w:rFonts w:ascii="Times New Roman" w:hAnsi="Times New Roman" w:cs="Times New Roman"/>
          <w:color w:val="000000"/>
          <w:sz w:val="22"/>
          <w:szCs w:val="22"/>
          <w:lang w:val="en-US" w:bidi="ar-SA"/>
        </w:rPr>
        <w:t xml:space="preserve"> Al </w:t>
      </w:r>
      <w:proofErr w:type="spellStart"/>
      <w:r w:rsidRPr="003E66CB">
        <w:rPr>
          <w:rFonts w:ascii="Times New Roman" w:hAnsi="Times New Roman" w:cs="Times New Roman"/>
          <w:color w:val="000000"/>
          <w:sz w:val="22"/>
          <w:szCs w:val="22"/>
          <w:lang w:val="en-US" w:bidi="ar-SA"/>
        </w:rPr>
        <w:t>Hardan</w:t>
      </w:r>
      <w:proofErr w:type="spellEnd"/>
      <w:r w:rsidRPr="003E66CB">
        <w:rPr>
          <w:rFonts w:ascii="Times New Roman" w:hAnsi="Times New Roman" w:cs="Times New Roman"/>
          <w:color w:val="000000"/>
          <w:sz w:val="22"/>
          <w:szCs w:val="22"/>
          <w:lang w:val="en-US" w:bidi="ar-SA"/>
        </w:rPr>
        <w:t xml:space="preserve"> outlines several important components towards a critical epistemology that is committed to </w:t>
      </w:r>
      <w:proofErr w:type="spellStart"/>
      <w:r w:rsidR="0005494A">
        <w:rPr>
          <w:rFonts w:ascii="Times New Roman" w:hAnsi="Times New Roman" w:cs="Times New Roman"/>
          <w:color w:val="000000"/>
          <w:sz w:val="22"/>
          <w:szCs w:val="22"/>
          <w:lang w:val="en-US" w:bidi="ar-SA"/>
        </w:rPr>
        <w:t>decoloni</w:t>
      </w:r>
      <w:r w:rsidR="00730472">
        <w:rPr>
          <w:rFonts w:ascii="Times New Roman" w:hAnsi="Times New Roman" w:cs="Times New Roman"/>
          <w:color w:val="000000"/>
          <w:sz w:val="22"/>
          <w:szCs w:val="22"/>
          <w:lang w:val="en-US" w:bidi="ar-SA"/>
        </w:rPr>
        <w:t>s</w:t>
      </w:r>
      <w:r w:rsidR="0005494A">
        <w:rPr>
          <w:rFonts w:ascii="Times New Roman" w:hAnsi="Times New Roman" w:cs="Times New Roman"/>
          <w:color w:val="000000"/>
          <w:sz w:val="22"/>
          <w:szCs w:val="22"/>
          <w:lang w:val="en-US" w:bidi="ar-SA"/>
        </w:rPr>
        <w:t>ation</w:t>
      </w:r>
      <w:proofErr w:type="spellEnd"/>
      <w:r w:rsidRPr="003E66CB">
        <w:rPr>
          <w:rFonts w:ascii="Times New Roman" w:hAnsi="Times New Roman" w:cs="Times New Roman"/>
          <w:color w:val="000000"/>
          <w:sz w:val="22"/>
          <w:szCs w:val="22"/>
          <w:lang w:val="en-US" w:bidi="ar-SA"/>
        </w:rPr>
        <w:t xml:space="preserve">. </w:t>
      </w:r>
      <w:r w:rsidR="00D567B9">
        <w:rPr>
          <w:rFonts w:ascii="Times New Roman" w:hAnsi="Times New Roman" w:cs="Times New Roman"/>
          <w:color w:val="000000"/>
          <w:sz w:val="22"/>
          <w:szCs w:val="22"/>
          <w:lang w:val="en-US" w:bidi="ar-SA"/>
        </w:rPr>
        <w:t xml:space="preserve">As a first step, </w:t>
      </w:r>
      <w:r w:rsidR="00A642EC">
        <w:rPr>
          <w:rFonts w:ascii="Times New Roman" w:hAnsi="Times New Roman" w:cs="Times New Roman"/>
          <w:color w:val="000000"/>
          <w:sz w:val="22"/>
          <w:szCs w:val="22"/>
          <w:lang w:val="en-US" w:bidi="ar-SA"/>
        </w:rPr>
        <w:t xml:space="preserve">Al </w:t>
      </w:r>
      <w:proofErr w:type="spellStart"/>
      <w:r w:rsidR="00A642EC">
        <w:rPr>
          <w:rFonts w:ascii="Times New Roman" w:hAnsi="Times New Roman" w:cs="Times New Roman"/>
          <w:color w:val="000000"/>
          <w:sz w:val="22"/>
          <w:szCs w:val="22"/>
          <w:lang w:val="en-US" w:bidi="ar-SA"/>
        </w:rPr>
        <w:t>Hardan</w:t>
      </w:r>
      <w:proofErr w:type="spellEnd"/>
      <w:r w:rsidRPr="003E66CB">
        <w:rPr>
          <w:rFonts w:ascii="Times New Roman" w:hAnsi="Times New Roman" w:cs="Times New Roman"/>
          <w:color w:val="000000"/>
          <w:sz w:val="22"/>
          <w:szCs w:val="22"/>
          <w:lang w:val="en-US" w:bidi="ar-SA"/>
        </w:rPr>
        <w:t xml:space="preserve"> </w:t>
      </w:r>
      <w:r w:rsidR="00A642EC">
        <w:rPr>
          <w:rFonts w:ascii="Times New Roman" w:hAnsi="Times New Roman" w:cs="Times New Roman"/>
          <w:color w:val="000000"/>
          <w:sz w:val="22"/>
          <w:szCs w:val="22"/>
          <w:lang w:val="en-US" w:bidi="ar-SA"/>
        </w:rPr>
        <w:t xml:space="preserve">stresses </w:t>
      </w:r>
      <w:r w:rsidRPr="003E66CB">
        <w:rPr>
          <w:rFonts w:ascii="Times New Roman" w:hAnsi="Times New Roman" w:cs="Times New Roman"/>
          <w:color w:val="000000"/>
          <w:sz w:val="22"/>
          <w:szCs w:val="22"/>
          <w:lang w:val="en-US" w:bidi="ar-SA"/>
        </w:rPr>
        <w:t>that writers and thinkers beyond the Western canon must be inc</w:t>
      </w:r>
      <w:r w:rsidR="00A642EC">
        <w:rPr>
          <w:rFonts w:ascii="Times New Roman" w:hAnsi="Times New Roman" w:cs="Times New Roman"/>
          <w:color w:val="000000"/>
          <w:sz w:val="22"/>
          <w:szCs w:val="22"/>
          <w:lang w:val="en-US" w:bidi="ar-SA"/>
        </w:rPr>
        <w:t>luded in critical epistemology and</w:t>
      </w:r>
      <w:r w:rsidR="008847F0">
        <w:rPr>
          <w:rFonts w:ascii="Times New Roman" w:hAnsi="Times New Roman" w:cs="Times New Roman"/>
          <w:color w:val="000000"/>
          <w:sz w:val="22"/>
          <w:szCs w:val="22"/>
          <w:lang w:val="en-US" w:bidi="ar-SA"/>
        </w:rPr>
        <w:t>,</w:t>
      </w:r>
      <w:r w:rsidR="00A642EC">
        <w:rPr>
          <w:rFonts w:ascii="Times New Roman" w:hAnsi="Times New Roman" w:cs="Times New Roman"/>
          <w:color w:val="000000"/>
          <w:sz w:val="22"/>
          <w:szCs w:val="22"/>
          <w:lang w:val="en-US" w:bidi="ar-SA"/>
        </w:rPr>
        <w:t xml:space="preserve"> at the same time, </w:t>
      </w:r>
      <w:r w:rsidRPr="003E66CB">
        <w:rPr>
          <w:rFonts w:ascii="Times New Roman" w:hAnsi="Times New Roman" w:cs="Times New Roman"/>
          <w:color w:val="000000"/>
          <w:sz w:val="22"/>
          <w:szCs w:val="22"/>
          <w:lang w:val="en-US" w:bidi="ar-SA"/>
        </w:rPr>
        <w:t xml:space="preserve">authentic alliances </w:t>
      </w:r>
      <w:r w:rsidR="00A642EC">
        <w:rPr>
          <w:rFonts w:ascii="Times New Roman" w:hAnsi="Times New Roman" w:cs="Times New Roman"/>
          <w:color w:val="000000"/>
          <w:sz w:val="22"/>
          <w:szCs w:val="22"/>
          <w:lang w:val="en-US" w:bidi="ar-SA"/>
        </w:rPr>
        <w:t xml:space="preserve">must be created in order to </w:t>
      </w:r>
      <w:r w:rsidRPr="003E66CB">
        <w:rPr>
          <w:rFonts w:ascii="Times New Roman" w:hAnsi="Times New Roman" w:cs="Times New Roman"/>
          <w:color w:val="000000"/>
          <w:sz w:val="22"/>
          <w:szCs w:val="22"/>
          <w:lang w:val="en-US" w:bidi="ar-SA"/>
        </w:rPr>
        <w:t>learn from scholars and activists in the global south</w:t>
      </w:r>
      <w:r w:rsidR="0005494A">
        <w:rPr>
          <w:rStyle w:val="EndnoteReference"/>
          <w:rFonts w:ascii="Times New Roman" w:hAnsi="Times New Roman" w:cs="Times New Roman"/>
          <w:color w:val="000000"/>
          <w:sz w:val="22"/>
          <w:szCs w:val="22"/>
          <w:lang w:val="en-US" w:bidi="ar-SA"/>
        </w:rPr>
        <w:endnoteReference w:id="75"/>
      </w:r>
      <w:r w:rsidRPr="003E66CB">
        <w:rPr>
          <w:rFonts w:ascii="Times New Roman" w:hAnsi="Times New Roman" w:cs="Times New Roman"/>
          <w:color w:val="000000"/>
          <w:sz w:val="22"/>
          <w:szCs w:val="22"/>
          <w:lang w:val="en-US" w:bidi="ar-SA"/>
        </w:rPr>
        <w:t xml:space="preserve">. Thus the strategy of </w:t>
      </w:r>
      <w:r w:rsidR="003A3E7D">
        <w:rPr>
          <w:rFonts w:ascii="Times New Roman" w:hAnsi="Times New Roman" w:cs="Times New Roman"/>
          <w:color w:val="000000"/>
          <w:sz w:val="22"/>
          <w:szCs w:val="22"/>
          <w:lang w:val="en-US" w:bidi="ar-SA"/>
        </w:rPr>
        <w:t>fomenting</w:t>
      </w:r>
      <w:r w:rsidR="009137F0">
        <w:rPr>
          <w:rFonts w:ascii="Times New Roman" w:hAnsi="Times New Roman" w:cs="Times New Roman"/>
          <w:color w:val="000000"/>
          <w:sz w:val="22"/>
          <w:szCs w:val="22"/>
          <w:lang w:val="en-US" w:bidi="ar-SA"/>
        </w:rPr>
        <w:t xml:space="preserve"> </w:t>
      </w:r>
      <w:r w:rsidRPr="003E66CB">
        <w:rPr>
          <w:rFonts w:ascii="Times New Roman" w:hAnsi="Times New Roman" w:cs="Times New Roman"/>
          <w:color w:val="000000"/>
          <w:sz w:val="22"/>
          <w:szCs w:val="22"/>
          <w:lang w:val="en-US" w:bidi="ar-SA"/>
        </w:rPr>
        <w:t>Indigenous studies as a starting point</w:t>
      </w:r>
      <w:r w:rsidR="009137F0">
        <w:rPr>
          <w:rFonts w:ascii="Times New Roman" w:hAnsi="Times New Roman" w:cs="Times New Roman"/>
          <w:color w:val="000000"/>
          <w:sz w:val="22"/>
          <w:szCs w:val="22"/>
          <w:lang w:val="en-US" w:bidi="ar-SA"/>
        </w:rPr>
        <w:t xml:space="preserve"> for </w:t>
      </w:r>
      <w:r w:rsidR="003A3E7D">
        <w:rPr>
          <w:rFonts w:ascii="Times New Roman" w:hAnsi="Times New Roman" w:cs="Times New Roman"/>
          <w:color w:val="000000"/>
          <w:sz w:val="22"/>
          <w:szCs w:val="22"/>
          <w:lang w:val="en-US" w:bidi="ar-SA"/>
        </w:rPr>
        <w:t>studying the Israeli state and society (as part of critical Palestine Studies)</w:t>
      </w:r>
      <w:r w:rsidR="00EA0AC9">
        <w:rPr>
          <w:rFonts w:ascii="Times New Roman" w:hAnsi="Times New Roman" w:cs="Times New Roman"/>
          <w:color w:val="000000"/>
          <w:sz w:val="22"/>
          <w:szCs w:val="22"/>
          <w:lang w:val="en-US" w:bidi="ar-SA"/>
        </w:rPr>
        <w:t>,</w:t>
      </w:r>
      <w:r w:rsidR="009137F0">
        <w:rPr>
          <w:rFonts w:ascii="Times New Roman" w:hAnsi="Times New Roman" w:cs="Times New Roman"/>
          <w:color w:val="000000"/>
          <w:sz w:val="22"/>
          <w:szCs w:val="22"/>
          <w:lang w:val="en-US" w:bidi="ar-SA"/>
        </w:rPr>
        <w:t xml:space="preserve"> </w:t>
      </w:r>
      <w:r w:rsidRPr="003E66CB">
        <w:rPr>
          <w:rFonts w:ascii="Times New Roman" w:hAnsi="Times New Roman" w:cs="Times New Roman"/>
          <w:color w:val="000000"/>
          <w:sz w:val="22"/>
          <w:szCs w:val="22"/>
          <w:lang w:val="en-US" w:bidi="ar-SA"/>
        </w:rPr>
        <w:t xml:space="preserve">is also a political </w:t>
      </w:r>
      <w:r w:rsidR="00302C64">
        <w:rPr>
          <w:rFonts w:ascii="Times New Roman" w:hAnsi="Times New Roman" w:cs="Times New Roman"/>
          <w:color w:val="000000"/>
          <w:sz w:val="22"/>
          <w:szCs w:val="22"/>
          <w:lang w:val="en-US" w:bidi="ar-SA"/>
        </w:rPr>
        <w:t>endeavor.</w:t>
      </w:r>
      <w:r w:rsidRPr="003E66CB">
        <w:rPr>
          <w:rFonts w:ascii="Times New Roman" w:hAnsi="Times New Roman" w:cs="Times New Roman"/>
          <w:color w:val="000000"/>
          <w:sz w:val="22"/>
          <w:szCs w:val="22"/>
          <w:lang w:val="en-US" w:bidi="ar-SA"/>
        </w:rPr>
        <w:t xml:space="preserve"> </w:t>
      </w:r>
    </w:p>
    <w:p w14:paraId="6DA89E3E" w14:textId="77777777" w:rsidR="00BB789D" w:rsidRPr="00023A42" w:rsidRDefault="00BB789D" w:rsidP="004E4AD5">
      <w:pPr>
        <w:spacing w:after="240"/>
        <w:contextualSpacing/>
        <w:jc w:val="both"/>
        <w:rPr>
          <w:rFonts w:ascii="Times New Roman" w:hAnsi="Times New Roman" w:cs="Times New Roman"/>
          <w:b/>
          <w:bCs/>
          <w:color w:val="000000"/>
          <w:sz w:val="22"/>
          <w:szCs w:val="22"/>
          <w:lang w:eastAsia="en-GB"/>
        </w:rPr>
      </w:pPr>
    </w:p>
    <w:p w14:paraId="0F9F723C" w14:textId="40FEBBD5" w:rsidR="005864F1" w:rsidRDefault="005864F1" w:rsidP="00C21EA4">
      <w:pPr>
        <w:jc w:val="both"/>
        <w:rPr>
          <w:rFonts w:ascii="Times New Roman" w:hAnsi="Times New Roman" w:cs="Times New Roman"/>
          <w:color w:val="000000"/>
          <w:sz w:val="22"/>
          <w:szCs w:val="22"/>
          <w:lang w:eastAsia="en-GB"/>
        </w:rPr>
      </w:pPr>
      <w:r>
        <w:rPr>
          <w:rFonts w:ascii="Times New Roman" w:hAnsi="Times New Roman" w:cs="Times New Roman"/>
          <w:color w:val="000000"/>
          <w:sz w:val="22"/>
          <w:szCs w:val="22"/>
          <w:lang w:eastAsia="en-GB"/>
        </w:rPr>
        <w:t>Throughout this article,</w:t>
      </w:r>
      <w:r w:rsidRPr="00023A42">
        <w:rPr>
          <w:rFonts w:ascii="Times New Roman" w:hAnsi="Times New Roman" w:cs="Times New Roman"/>
          <w:color w:val="000000"/>
          <w:sz w:val="22"/>
          <w:szCs w:val="22"/>
          <w:lang w:eastAsia="en-GB"/>
        </w:rPr>
        <w:t xml:space="preserve"> we</w:t>
      </w:r>
      <w:r>
        <w:rPr>
          <w:rFonts w:ascii="Times New Roman" w:hAnsi="Times New Roman" w:cs="Times New Roman"/>
          <w:color w:val="000000"/>
          <w:sz w:val="22"/>
          <w:szCs w:val="22"/>
          <w:lang w:eastAsia="en-GB"/>
        </w:rPr>
        <w:t xml:space="preserve"> have been working towards a re-reading of Israeli state and society as part of critical Palestine studies; an epistemological starting point that would make visible and disrupt the hegemony increasingly held by Israel Studies in its reproduction of Israel as a ‘normal - if complex – modern state’, as posited in the quote that introduced </w:t>
      </w:r>
      <w:r w:rsidR="00F078F5">
        <w:rPr>
          <w:rFonts w:ascii="Times New Roman" w:hAnsi="Times New Roman" w:cs="Times New Roman"/>
          <w:color w:val="000000"/>
          <w:sz w:val="22"/>
          <w:szCs w:val="22"/>
          <w:lang w:eastAsia="en-GB"/>
        </w:rPr>
        <w:t>this article. We have drawn on I</w:t>
      </w:r>
      <w:r>
        <w:rPr>
          <w:rFonts w:ascii="Times New Roman" w:hAnsi="Times New Roman" w:cs="Times New Roman"/>
          <w:color w:val="000000"/>
          <w:sz w:val="22"/>
          <w:szCs w:val="22"/>
          <w:lang w:eastAsia="en-GB"/>
        </w:rPr>
        <w:t>ndigenous studies and anticolonial scholarship to make the point that the only way to do this, is to ensure that when we investigate the Israeli state and society, it is with the goal of its transformation. This is informed by a political commitmen</w:t>
      </w:r>
      <w:r w:rsidR="00D47759">
        <w:rPr>
          <w:rFonts w:ascii="Times New Roman" w:hAnsi="Times New Roman" w:cs="Times New Roman"/>
          <w:color w:val="000000"/>
          <w:sz w:val="22"/>
          <w:szCs w:val="22"/>
          <w:lang w:eastAsia="en-GB"/>
        </w:rPr>
        <w:t xml:space="preserve">t, requiring not simply that </w:t>
      </w:r>
      <w:r>
        <w:rPr>
          <w:rFonts w:ascii="Times New Roman" w:hAnsi="Times New Roman" w:cs="Times New Roman"/>
          <w:color w:val="000000"/>
          <w:sz w:val="22"/>
          <w:szCs w:val="22"/>
          <w:lang w:eastAsia="en-GB"/>
        </w:rPr>
        <w:t>Israel</w:t>
      </w:r>
      <w:r w:rsidR="009F4459">
        <w:rPr>
          <w:rFonts w:ascii="Times New Roman" w:hAnsi="Times New Roman" w:cs="Times New Roman"/>
          <w:color w:val="000000"/>
          <w:sz w:val="22"/>
          <w:szCs w:val="22"/>
          <w:lang w:eastAsia="en-GB"/>
        </w:rPr>
        <w:t xml:space="preserve"> is understood</w:t>
      </w:r>
      <w:r>
        <w:rPr>
          <w:rFonts w:ascii="Times New Roman" w:hAnsi="Times New Roman" w:cs="Times New Roman"/>
          <w:color w:val="000000"/>
          <w:sz w:val="22"/>
          <w:szCs w:val="22"/>
          <w:lang w:eastAsia="en-GB"/>
        </w:rPr>
        <w:t xml:space="preserve">, but </w:t>
      </w:r>
      <w:r w:rsidR="00D47759">
        <w:rPr>
          <w:rFonts w:ascii="Times New Roman" w:hAnsi="Times New Roman" w:cs="Times New Roman"/>
          <w:color w:val="000000"/>
          <w:sz w:val="22"/>
          <w:szCs w:val="22"/>
          <w:lang w:eastAsia="en-GB"/>
        </w:rPr>
        <w:t>that scholars are in solidarity with its decolonisation</w:t>
      </w:r>
      <w:r>
        <w:rPr>
          <w:rFonts w:ascii="Times New Roman" w:hAnsi="Times New Roman" w:cs="Times New Roman"/>
          <w:color w:val="000000"/>
          <w:sz w:val="22"/>
          <w:szCs w:val="22"/>
          <w:lang w:eastAsia="en-GB"/>
        </w:rPr>
        <w:t xml:space="preserve"> – a concrete and complete project that as </w:t>
      </w:r>
      <w:r w:rsidR="00373886">
        <w:rPr>
          <w:rFonts w:ascii="Times New Roman" w:hAnsi="Times New Roman" w:cs="Times New Roman"/>
          <w:color w:val="000000"/>
          <w:sz w:val="22"/>
          <w:szCs w:val="22"/>
          <w:lang w:eastAsia="en-GB"/>
        </w:rPr>
        <w:t xml:space="preserve">Yves </w:t>
      </w:r>
      <w:r>
        <w:rPr>
          <w:rFonts w:ascii="Times New Roman" w:hAnsi="Times New Roman" w:cs="Times New Roman"/>
          <w:color w:val="000000"/>
          <w:sz w:val="22"/>
          <w:szCs w:val="22"/>
          <w:lang w:eastAsia="en-GB"/>
        </w:rPr>
        <w:t xml:space="preserve">Tuck and </w:t>
      </w:r>
      <w:r w:rsidR="00373886">
        <w:rPr>
          <w:rFonts w:ascii="Times New Roman" w:hAnsi="Times New Roman" w:cs="Times New Roman"/>
          <w:color w:val="000000"/>
          <w:sz w:val="22"/>
          <w:szCs w:val="22"/>
          <w:lang w:eastAsia="en-GB"/>
        </w:rPr>
        <w:t xml:space="preserve">K. Wayne </w:t>
      </w:r>
      <w:r>
        <w:rPr>
          <w:rFonts w:ascii="Times New Roman" w:hAnsi="Times New Roman" w:cs="Times New Roman"/>
          <w:color w:val="000000"/>
          <w:sz w:val="22"/>
          <w:szCs w:val="22"/>
          <w:lang w:eastAsia="en-GB"/>
        </w:rPr>
        <w:t>Yang argue, ‘implicates and unsettles everyone and everything in the process’</w:t>
      </w:r>
      <w:r w:rsidR="00E4326F">
        <w:rPr>
          <w:rFonts w:ascii="Times New Roman" w:hAnsi="Times New Roman" w:cs="Times New Roman"/>
          <w:color w:val="000000"/>
          <w:sz w:val="22"/>
          <w:szCs w:val="22"/>
          <w:lang w:eastAsia="en-GB"/>
        </w:rPr>
        <w:t>.</w:t>
      </w:r>
      <w:r>
        <w:rPr>
          <w:rStyle w:val="EndnoteReference"/>
          <w:rFonts w:ascii="Times New Roman" w:hAnsi="Times New Roman" w:cs="Times New Roman"/>
          <w:color w:val="000000"/>
          <w:sz w:val="22"/>
          <w:szCs w:val="22"/>
          <w:lang w:eastAsia="en-GB"/>
        </w:rPr>
        <w:endnoteReference w:id="76"/>
      </w:r>
      <w:r>
        <w:rPr>
          <w:rFonts w:ascii="Times New Roman" w:hAnsi="Times New Roman" w:cs="Times New Roman"/>
          <w:color w:val="000000"/>
          <w:sz w:val="22"/>
          <w:szCs w:val="22"/>
          <w:lang w:eastAsia="en-GB"/>
        </w:rPr>
        <w:t xml:space="preserve"> </w:t>
      </w:r>
    </w:p>
    <w:p w14:paraId="72EE1F9E" w14:textId="77777777" w:rsidR="005864F1" w:rsidRDefault="005864F1" w:rsidP="005864F1">
      <w:pPr>
        <w:jc w:val="both"/>
        <w:rPr>
          <w:rFonts w:ascii="Times New Roman" w:hAnsi="Times New Roman" w:cs="Times New Roman"/>
          <w:color w:val="000000"/>
          <w:sz w:val="22"/>
          <w:szCs w:val="22"/>
          <w:lang w:eastAsia="en-GB"/>
        </w:rPr>
      </w:pPr>
    </w:p>
    <w:p w14:paraId="343FD69A" w14:textId="62EE3BD5" w:rsidR="005864F1" w:rsidRPr="00023A42" w:rsidRDefault="005864F1" w:rsidP="00C21EA4">
      <w:pPr>
        <w:jc w:val="both"/>
        <w:rPr>
          <w:rFonts w:ascii="Times New Roman" w:hAnsi="Times New Roman" w:cs="Times New Roman"/>
          <w:color w:val="000000"/>
          <w:sz w:val="22"/>
          <w:szCs w:val="22"/>
          <w:lang w:eastAsia="en-GB"/>
        </w:rPr>
      </w:pPr>
      <w:r>
        <w:rPr>
          <w:rFonts w:ascii="Times New Roman" w:hAnsi="Times New Roman" w:cs="Times New Roman"/>
          <w:color w:val="000000"/>
          <w:sz w:val="22"/>
          <w:szCs w:val="22"/>
          <w:lang w:eastAsia="en-GB"/>
        </w:rPr>
        <w:t>With decolonisation as the goal</w:t>
      </w:r>
      <w:r w:rsidR="00302C64">
        <w:rPr>
          <w:rFonts w:ascii="Times New Roman" w:hAnsi="Times New Roman" w:cs="Times New Roman"/>
          <w:color w:val="000000"/>
          <w:sz w:val="22"/>
          <w:szCs w:val="22"/>
          <w:lang w:eastAsia="en-GB"/>
        </w:rPr>
        <w:t xml:space="preserve"> of this work</w:t>
      </w:r>
      <w:r>
        <w:rPr>
          <w:rFonts w:ascii="Times New Roman" w:hAnsi="Times New Roman" w:cs="Times New Roman"/>
          <w:color w:val="000000"/>
          <w:sz w:val="22"/>
          <w:szCs w:val="22"/>
          <w:lang w:eastAsia="en-GB"/>
        </w:rPr>
        <w:t>, multiple excisions and blockages to analys</w:t>
      </w:r>
      <w:r w:rsidR="008847F0">
        <w:rPr>
          <w:rFonts w:ascii="Times New Roman" w:hAnsi="Times New Roman" w:cs="Times New Roman"/>
          <w:color w:val="000000"/>
          <w:sz w:val="22"/>
          <w:szCs w:val="22"/>
          <w:lang w:eastAsia="en-GB"/>
        </w:rPr>
        <w:t>e</w:t>
      </w:r>
      <w:r>
        <w:rPr>
          <w:rFonts w:ascii="Times New Roman" w:hAnsi="Times New Roman" w:cs="Times New Roman"/>
          <w:color w:val="000000"/>
          <w:sz w:val="22"/>
          <w:szCs w:val="22"/>
          <w:lang w:eastAsia="en-GB"/>
        </w:rPr>
        <w:t>s of settler colonial relations in Palestine/Israel</w:t>
      </w:r>
      <w:r w:rsidR="00302C64">
        <w:rPr>
          <w:rFonts w:ascii="Times New Roman" w:hAnsi="Times New Roman" w:cs="Times New Roman"/>
          <w:color w:val="000000"/>
          <w:sz w:val="22"/>
          <w:szCs w:val="22"/>
          <w:lang w:eastAsia="en-GB"/>
        </w:rPr>
        <w:t xml:space="preserve"> (and modes of resisting them)</w:t>
      </w:r>
      <w:r>
        <w:rPr>
          <w:rFonts w:ascii="Times New Roman" w:hAnsi="Times New Roman" w:cs="Times New Roman"/>
          <w:color w:val="000000"/>
          <w:sz w:val="22"/>
          <w:szCs w:val="22"/>
          <w:lang w:eastAsia="en-GB"/>
        </w:rPr>
        <w:t xml:space="preserve"> shift: It challenges the idea that intellectual rigour implies a ‘balanced debate’, in which settler colonialism is merely a paradigm, to </w:t>
      </w:r>
      <w:r>
        <w:rPr>
          <w:rFonts w:ascii="Times New Roman" w:hAnsi="Times New Roman" w:cs="Times New Roman"/>
          <w:color w:val="000000"/>
          <w:sz w:val="22"/>
          <w:szCs w:val="22"/>
          <w:lang w:eastAsia="en-GB"/>
        </w:rPr>
        <w:lastRenderedPageBreak/>
        <w:t xml:space="preserve">be considered and </w:t>
      </w:r>
      <w:proofErr w:type="spellStart"/>
      <w:r>
        <w:rPr>
          <w:rFonts w:ascii="Times New Roman" w:hAnsi="Times New Roman" w:cs="Times New Roman"/>
          <w:color w:val="000000"/>
          <w:sz w:val="22"/>
          <w:szCs w:val="22"/>
          <w:lang w:eastAsia="en-GB"/>
        </w:rPr>
        <w:t>problemati</w:t>
      </w:r>
      <w:r w:rsidR="005B6B35">
        <w:rPr>
          <w:rFonts w:ascii="Times New Roman" w:hAnsi="Times New Roman" w:cs="Times New Roman"/>
          <w:color w:val="000000"/>
          <w:sz w:val="22"/>
          <w:szCs w:val="22"/>
          <w:lang w:eastAsia="en-GB"/>
        </w:rPr>
        <w:t>s</w:t>
      </w:r>
      <w:r>
        <w:rPr>
          <w:rFonts w:ascii="Times New Roman" w:hAnsi="Times New Roman" w:cs="Times New Roman"/>
          <w:color w:val="000000"/>
          <w:sz w:val="22"/>
          <w:szCs w:val="22"/>
          <w:lang w:eastAsia="en-GB"/>
        </w:rPr>
        <w:t>ed</w:t>
      </w:r>
      <w:proofErr w:type="spellEnd"/>
      <w:r>
        <w:rPr>
          <w:rFonts w:ascii="Times New Roman" w:hAnsi="Times New Roman" w:cs="Times New Roman"/>
          <w:color w:val="000000"/>
          <w:sz w:val="22"/>
          <w:szCs w:val="22"/>
          <w:lang w:eastAsia="en-GB"/>
        </w:rPr>
        <w:t xml:space="preserve"> alongside others. It also rejects the idea of Palestine as an exceptional case, or Israel as an island (or a villa), in which a unique set of logics play out. It implies </w:t>
      </w:r>
      <w:r w:rsidRPr="00023A42">
        <w:rPr>
          <w:rFonts w:ascii="Times New Roman" w:hAnsi="Times New Roman" w:cs="Times New Roman"/>
          <w:color w:val="000000"/>
          <w:sz w:val="22"/>
          <w:szCs w:val="22"/>
          <w:lang w:eastAsia="en-GB"/>
        </w:rPr>
        <w:t>‘zoom</w:t>
      </w:r>
      <w:r>
        <w:rPr>
          <w:rFonts w:ascii="Times New Roman" w:hAnsi="Times New Roman" w:cs="Times New Roman"/>
          <w:color w:val="000000"/>
          <w:sz w:val="22"/>
          <w:szCs w:val="22"/>
          <w:lang w:eastAsia="en-GB"/>
        </w:rPr>
        <w:t>ing</w:t>
      </w:r>
      <w:r w:rsidRPr="00023A42">
        <w:rPr>
          <w:rFonts w:ascii="Times New Roman" w:hAnsi="Times New Roman" w:cs="Times New Roman"/>
          <w:color w:val="000000"/>
          <w:sz w:val="22"/>
          <w:szCs w:val="22"/>
          <w:lang w:eastAsia="en-GB"/>
        </w:rPr>
        <w:t xml:space="preserve"> out’ as </w:t>
      </w:r>
      <w:proofErr w:type="spellStart"/>
      <w:r w:rsidRPr="00023A42">
        <w:rPr>
          <w:rFonts w:ascii="Times New Roman" w:hAnsi="Times New Roman" w:cs="Times New Roman"/>
          <w:color w:val="000000"/>
          <w:sz w:val="22"/>
          <w:szCs w:val="22"/>
          <w:lang w:eastAsia="en-GB"/>
        </w:rPr>
        <w:t>Shihade</w:t>
      </w:r>
      <w:proofErr w:type="spellEnd"/>
      <w:r w:rsidRPr="00023A42">
        <w:rPr>
          <w:rFonts w:ascii="Times New Roman" w:hAnsi="Times New Roman" w:cs="Times New Roman"/>
          <w:color w:val="000000"/>
          <w:sz w:val="22"/>
          <w:szCs w:val="22"/>
          <w:lang w:eastAsia="en-GB"/>
        </w:rPr>
        <w:t xml:space="preserve"> argues, to see Palestine</w:t>
      </w:r>
      <w:r>
        <w:rPr>
          <w:rFonts w:ascii="Times New Roman" w:hAnsi="Times New Roman" w:cs="Times New Roman"/>
          <w:color w:val="000000"/>
          <w:sz w:val="22"/>
          <w:szCs w:val="22"/>
          <w:lang w:eastAsia="en-GB"/>
        </w:rPr>
        <w:t>/Israel</w:t>
      </w:r>
      <w:r w:rsidRPr="00023A42">
        <w:rPr>
          <w:rFonts w:ascii="Times New Roman" w:hAnsi="Times New Roman" w:cs="Times New Roman"/>
          <w:color w:val="000000"/>
          <w:sz w:val="22"/>
          <w:szCs w:val="22"/>
          <w:lang w:eastAsia="en-GB"/>
        </w:rPr>
        <w:t xml:space="preserve"> as</w:t>
      </w:r>
      <w:r>
        <w:rPr>
          <w:rFonts w:ascii="Times New Roman" w:hAnsi="Times New Roman" w:cs="Times New Roman"/>
          <w:color w:val="000000"/>
          <w:sz w:val="22"/>
          <w:szCs w:val="22"/>
          <w:lang w:eastAsia="en-GB"/>
        </w:rPr>
        <w:t xml:space="preserve"> both the site of particular convergences of territorial, capitalist and nationalist logics, and as</w:t>
      </w:r>
      <w:r w:rsidRPr="00023A42">
        <w:rPr>
          <w:rFonts w:ascii="Times New Roman" w:hAnsi="Times New Roman" w:cs="Times New Roman"/>
          <w:color w:val="000000"/>
          <w:sz w:val="22"/>
          <w:szCs w:val="22"/>
          <w:lang w:eastAsia="en-GB"/>
        </w:rPr>
        <w:t xml:space="preserve"> part of global an</w:t>
      </w:r>
      <w:r>
        <w:rPr>
          <w:rFonts w:ascii="Times New Roman" w:hAnsi="Times New Roman" w:cs="Times New Roman"/>
          <w:color w:val="000000"/>
          <w:sz w:val="22"/>
          <w:szCs w:val="22"/>
          <w:lang w:eastAsia="en-GB"/>
        </w:rPr>
        <w:t>d regional processes;</w:t>
      </w:r>
      <w:r w:rsidRPr="00023A42">
        <w:rPr>
          <w:rFonts w:ascii="Times New Roman" w:hAnsi="Times New Roman" w:cs="Times New Roman"/>
          <w:color w:val="000000"/>
          <w:sz w:val="22"/>
          <w:szCs w:val="22"/>
          <w:lang w:eastAsia="en-GB"/>
        </w:rPr>
        <w:t xml:space="preserve"> a space of circuits and dialectic relations that feed into and out of global capitalist and colonial </w:t>
      </w:r>
      <w:proofErr w:type="spellStart"/>
      <w:r w:rsidRPr="00023A42">
        <w:rPr>
          <w:rFonts w:ascii="Times New Roman" w:hAnsi="Times New Roman" w:cs="Times New Roman"/>
          <w:color w:val="000000"/>
          <w:sz w:val="22"/>
          <w:szCs w:val="22"/>
          <w:lang w:eastAsia="en-GB"/>
        </w:rPr>
        <w:t>intersplices</w:t>
      </w:r>
      <w:proofErr w:type="spellEnd"/>
      <w:r w:rsidR="00E4326F">
        <w:rPr>
          <w:rFonts w:ascii="Times New Roman" w:hAnsi="Times New Roman" w:cs="Times New Roman"/>
          <w:color w:val="000000"/>
          <w:sz w:val="22"/>
          <w:szCs w:val="22"/>
          <w:lang w:eastAsia="en-GB"/>
        </w:rPr>
        <w:t>.</w:t>
      </w:r>
      <w:r>
        <w:rPr>
          <w:rStyle w:val="EndnoteReference"/>
          <w:rFonts w:ascii="Times New Roman" w:hAnsi="Times New Roman" w:cs="Times New Roman"/>
          <w:color w:val="000000"/>
          <w:sz w:val="22"/>
          <w:szCs w:val="22"/>
          <w:lang w:eastAsia="en-GB"/>
        </w:rPr>
        <w:endnoteReference w:id="77"/>
      </w:r>
      <w:r w:rsidRPr="00023A42">
        <w:rPr>
          <w:rFonts w:ascii="Times New Roman" w:hAnsi="Times New Roman" w:cs="Times New Roman"/>
          <w:color w:val="000000"/>
          <w:sz w:val="22"/>
          <w:szCs w:val="22"/>
          <w:lang w:eastAsia="en-GB"/>
        </w:rPr>
        <w:t xml:space="preserve"> </w:t>
      </w:r>
      <w:r>
        <w:rPr>
          <w:rFonts w:ascii="Times New Roman" w:hAnsi="Times New Roman" w:cs="Times New Roman"/>
          <w:color w:val="000000"/>
          <w:sz w:val="22"/>
          <w:szCs w:val="22"/>
          <w:lang w:eastAsia="en-GB"/>
        </w:rPr>
        <w:t xml:space="preserve">It encourages </w:t>
      </w:r>
      <w:r w:rsidRPr="00023A42">
        <w:rPr>
          <w:rFonts w:ascii="Times New Roman" w:hAnsi="Times New Roman" w:cs="Times New Roman"/>
          <w:color w:val="000000"/>
          <w:sz w:val="22"/>
          <w:szCs w:val="22"/>
          <w:lang w:eastAsia="en-GB"/>
        </w:rPr>
        <w:t>look</w:t>
      </w:r>
      <w:r>
        <w:rPr>
          <w:rFonts w:ascii="Times New Roman" w:hAnsi="Times New Roman" w:cs="Times New Roman"/>
          <w:color w:val="000000"/>
          <w:sz w:val="22"/>
          <w:szCs w:val="22"/>
          <w:lang w:eastAsia="en-GB"/>
        </w:rPr>
        <w:t>ing</w:t>
      </w:r>
      <w:r w:rsidRPr="00023A42">
        <w:rPr>
          <w:rFonts w:ascii="Times New Roman" w:hAnsi="Times New Roman" w:cs="Times New Roman"/>
          <w:color w:val="000000"/>
          <w:sz w:val="22"/>
          <w:szCs w:val="22"/>
          <w:lang w:eastAsia="en-GB"/>
        </w:rPr>
        <w:t xml:space="preserve"> beyond the boundaries of particular states, to the larger systems of </w:t>
      </w:r>
      <w:r w:rsidR="005B6B35">
        <w:rPr>
          <w:rFonts w:ascii="Times New Roman" w:hAnsi="Times New Roman" w:cs="Times New Roman"/>
          <w:color w:val="000000"/>
          <w:sz w:val="22"/>
          <w:szCs w:val="22"/>
          <w:lang w:eastAsia="en-GB"/>
        </w:rPr>
        <w:t>power</w:t>
      </w:r>
      <w:r w:rsidRPr="00023A42">
        <w:rPr>
          <w:rFonts w:ascii="Times New Roman" w:hAnsi="Times New Roman" w:cs="Times New Roman"/>
          <w:color w:val="000000"/>
          <w:sz w:val="22"/>
          <w:szCs w:val="22"/>
          <w:lang w:eastAsia="en-GB"/>
        </w:rPr>
        <w:t xml:space="preserve"> in which they are situated a</w:t>
      </w:r>
      <w:r>
        <w:rPr>
          <w:rFonts w:ascii="Times New Roman" w:hAnsi="Times New Roman" w:cs="Times New Roman"/>
          <w:color w:val="000000"/>
          <w:sz w:val="22"/>
          <w:szCs w:val="22"/>
          <w:lang w:eastAsia="en-GB"/>
        </w:rPr>
        <w:t xml:space="preserve">nd to which they contribute, and thus further subverts the idea that </w:t>
      </w:r>
      <w:r w:rsidRPr="00023A42">
        <w:rPr>
          <w:rFonts w:ascii="Times New Roman" w:hAnsi="Times New Roman" w:cs="Times New Roman"/>
          <w:color w:val="000000"/>
          <w:sz w:val="22"/>
          <w:szCs w:val="22"/>
          <w:lang w:eastAsia="en-GB"/>
        </w:rPr>
        <w:t xml:space="preserve">‘Palestine’ and ‘Israel’ </w:t>
      </w:r>
      <w:r>
        <w:rPr>
          <w:rFonts w:ascii="Times New Roman" w:hAnsi="Times New Roman" w:cs="Times New Roman"/>
          <w:color w:val="000000"/>
          <w:sz w:val="22"/>
          <w:szCs w:val="22"/>
          <w:lang w:eastAsia="en-GB"/>
        </w:rPr>
        <w:t xml:space="preserve">are concentrated or fixed exclusively </w:t>
      </w:r>
      <w:r w:rsidRPr="00023A42">
        <w:rPr>
          <w:rFonts w:ascii="Times New Roman" w:hAnsi="Times New Roman" w:cs="Times New Roman"/>
          <w:color w:val="000000"/>
          <w:sz w:val="22"/>
          <w:szCs w:val="22"/>
          <w:lang w:eastAsia="en-GB"/>
        </w:rPr>
        <w:t>in a particular territory</w:t>
      </w:r>
      <w:r>
        <w:rPr>
          <w:rFonts w:ascii="Times New Roman" w:hAnsi="Times New Roman" w:cs="Times New Roman"/>
          <w:color w:val="000000"/>
          <w:sz w:val="22"/>
          <w:szCs w:val="22"/>
          <w:lang w:eastAsia="en-GB"/>
        </w:rPr>
        <w:t xml:space="preserve">. It </w:t>
      </w:r>
      <w:r w:rsidR="00D47759">
        <w:rPr>
          <w:rFonts w:ascii="Times New Roman" w:hAnsi="Times New Roman" w:cs="Times New Roman"/>
          <w:color w:val="000000"/>
          <w:sz w:val="22"/>
          <w:szCs w:val="22"/>
          <w:lang w:eastAsia="en-GB"/>
        </w:rPr>
        <w:t xml:space="preserve">moreover </w:t>
      </w:r>
      <w:r w:rsidR="008847F0">
        <w:rPr>
          <w:rFonts w:ascii="Times New Roman" w:hAnsi="Times New Roman" w:cs="Times New Roman"/>
          <w:color w:val="000000"/>
          <w:sz w:val="22"/>
          <w:szCs w:val="22"/>
          <w:lang w:eastAsia="en-GB"/>
        </w:rPr>
        <w:t xml:space="preserve">highlights </w:t>
      </w:r>
      <w:r>
        <w:rPr>
          <w:rFonts w:ascii="Times New Roman" w:hAnsi="Times New Roman" w:cs="Times New Roman"/>
          <w:color w:val="000000"/>
          <w:sz w:val="22"/>
          <w:szCs w:val="22"/>
          <w:lang w:eastAsia="en-GB"/>
        </w:rPr>
        <w:t>the multiple and mobile frontlines that have been produced to normalise the colonial relationship with Palestine, including the academic spaces discussed here</w:t>
      </w:r>
      <w:r w:rsidR="00302C64">
        <w:rPr>
          <w:rFonts w:ascii="Times New Roman" w:hAnsi="Times New Roman" w:cs="Times New Roman"/>
          <w:color w:val="000000"/>
          <w:sz w:val="22"/>
          <w:szCs w:val="22"/>
          <w:lang w:eastAsia="en-GB"/>
        </w:rPr>
        <w:t xml:space="preserve">; and interrogates </w:t>
      </w:r>
      <w:r w:rsidR="00D47759">
        <w:rPr>
          <w:rFonts w:ascii="Times New Roman" w:hAnsi="Times New Roman" w:cs="Times New Roman"/>
          <w:color w:val="000000"/>
          <w:sz w:val="22"/>
          <w:szCs w:val="22"/>
          <w:lang w:eastAsia="en-GB"/>
        </w:rPr>
        <w:t xml:space="preserve">their participation in entrenching the Israeli state’s control of the narratives that </w:t>
      </w:r>
      <w:r w:rsidR="00EC56FC">
        <w:rPr>
          <w:rFonts w:ascii="Times New Roman" w:hAnsi="Times New Roman" w:cs="Times New Roman"/>
          <w:color w:val="000000"/>
          <w:sz w:val="22"/>
          <w:szCs w:val="22"/>
          <w:lang w:eastAsia="en-GB"/>
        </w:rPr>
        <w:t>perpetuate</w:t>
      </w:r>
      <w:r w:rsidR="00D47759">
        <w:rPr>
          <w:rFonts w:ascii="Times New Roman" w:hAnsi="Times New Roman" w:cs="Times New Roman"/>
          <w:color w:val="000000"/>
          <w:sz w:val="22"/>
          <w:szCs w:val="22"/>
          <w:lang w:eastAsia="en-GB"/>
        </w:rPr>
        <w:t xml:space="preserve"> Israel</w:t>
      </w:r>
      <w:r w:rsidR="00C21EA4">
        <w:rPr>
          <w:rFonts w:ascii="Times New Roman" w:hAnsi="Times New Roman" w:cs="Times New Roman"/>
          <w:color w:val="000000"/>
          <w:sz w:val="22"/>
          <w:szCs w:val="22"/>
          <w:lang w:eastAsia="en-GB"/>
        </w:rPr>
        <w:t>’s</w:t>
      </w:r>
      <w:r w:rsidR="00D47759">
        <w:rPr>
          <w:rFonts w:ascii="Times New Roman" w:hAnsi="Times New Roman" w:cs="Times New Roman"/>
          <w:color w:val="000000"/>
          <w:sz w:val="22"/>
          <w:szCs w:val="22"/>
          <w:lang w:eastAsia="en-GB"/>
        </w:rPr>
        <w:t xml:space="preserve"> hegemony</w:t>
      </w:r>
      <w:r w:rsidR="005B6B35">
        <w:rPr>
          <w:rFonts w:ascii="Times New Roman" w:hAnsi="Times New Roman" w:cs="Times New Roman"/>
          <w:color w:val="000000"/>
          <w:sz w:val="22"/>
          <w:szCs w:val="22"/>
          <w:lang w:eastAsia="en-GB"/>
        </w:rPr>
        <w:t>.</w:t>
      </w:r>
      <w:r w:rsidR="00AB253F">
        <w:rPr>
          <w:rFonts w:ascii="Times New Roman" w:hAnsi="Times New Roman" w:cs="Times New Roman"/>
          <w:color w:val="000000"/>
          <w:sz w:val="22"/>
          <w:szCs w:val="22"/>
          <w:lang w:eastAsia="en-GB"/>
        </w:rPr>
        <w:t xml:space="preserve"> It implicates resistance as multi-faceted and multi-layered, anchored in a spectrum of alliances and a matrix of practices</w:t>
      </w:r>
      <w:r w:rsidR="00A2695A">
        <w:rPr>
          <w:rFonts w:ascii="Times New Roman" w:hAnsi="Times New Roman" w:cs="Times New Roman"/>
          <w:color w:val="000000"/>
          <w:sz w:val="22"/>
          <w:szCs w:val="22"/>
          <w:lang w:eastAsia="en-GB"/>
        </w:rPr>
        <w:t xml:space="preserve"> that centres indigenous leadership and framing</w:t>
      </w:r>
      <w:r w:rsidR="00AB253F">
        <w:rPr>
          <w:rFonts w:ascii="Times New Roman" w:hAnsi="Times New Roman" w:cs="Times New Roman"/>
          <w:color w:val="000000"/>
          <w:sz w:val="22"/>
          <w:szCs w:val="22"/>
          <w:lang w:eastAsia="en-GB"/>
        </w:rPr>
        <w:t>. In light of which</w:t>
      </w:r>
      <w:r w:rsidR="00302C64">
        <w:rPr>
          <w:rFonts w:ascii="Times New Roman" w:hAnsi="Times New Roman" w:cs="Times New Roman"/>
          <w:color w:val="000000"/>
          <w:sz w:val="22"/>
          <w:szCs w:val="22"/>
          <w:lang w:eastAsia="en-GB"/>
        </w:rPr>
        <w:t>, it</w:t>
      </w:r>
      <w:r w:rsidR="00EC56FC">
        <w:rPr>
          <w:rFonts w:ascii="Times New Roman" w:hAnsi="Times New Roman" w:cs="Times New Roman"/>
          <w:color w:val="000000"/>
          <w:sz w:val="22"/>
          <w:szCs w:val="22"/>
          <w:lang w:eastAsia="en-GB"/>
        </w:rPr>
        <w:t xml:space="preserve"> </w:t>
      </w:r>
      <w:r w:rsidR="00302C64">
        <w:rPr>
          <w:rFonts w:ascii="Times New Roman" w:hAnsi="Times New Roman" w:cs="Times New Roman"/>
          <w:color w:val="000000"/>
          <w:sz w:val="22"/>
          <w:szCs w:val="22"/>
          <w:lang w:eastAsia="en-GB"/>
        </w:rPr>
        <w:t>reiterates</w:t>
      </w:r>
      <w:r w:rsidR="00EC56FC">
        <w:rPr>
          <w:rFonts w:ascii="Times New Roman" w:hAnsi="Times New Roman" w:cs="Times New Roman"/>
          <w:color w:val="000000"/>
          <w:sz w:val="22"/>
          <w:szCs w:val="22"/>
          <w:lang w:eastAsia="en-GB"/>
        </w:rPr>
        <w:t xml:space="preserve"> the integral link between radical scholarship and radical movements, and the</w:t>
      </w:r>
      <w:r w:rsidR="00302C64">
        <w:rPr>
          <w:rFonts w:ascii="Times New Roman" w:hAnsi="Times New Roman" w:cs="Times New Roman"/>
          <w:color w:val="000000"/>
          <w:sz w:val="22"/>
          <w:szCs w:val="22"/>
          <w:lang w:eastAsia="en-GB"/>
        </w:rPr>
        <w:t xml:space="preserve"> need for a commitment to both in our work, as researchers of the Israeli state and </w:t>
      </w:r>
      <w:r w:rsidR="00AB253F">
        <w:rPr>
          <w:rFonts w:ascii="Times New Roman" w:hAnsi="Times New Roman" w:cs="Times New Roman"/>
          <w:color w:val="000000"/>
          <w:sz w:val="22"/>
          <w:szCs w:val="22"/>
          <w:lang w:eastAsia="en-GB"/>
        </w:rPr>
        <w:t>anticolonial praxis</w:t>
      </w:r>
      <w:r w:rsidR="00302C64">
        <w:rPr>
          <w:rFonts w:ascii="Times New Roman" w:hAnsi="Times New Roman" w:cs="Times New Roman"/>
          <w:color w:val="000000"/>
          <w:sz w:val="22"/>
          <w:szCs w:val="22"/>
          <w:lang w:eastAsia="en-GB"/>
        </w:rPr>
        <w:t>.</w:t>
      </w:r>
    </w:p>
    <w:p w14:paraId="5C797977" w14:textId="77777777" w:rsidR="004E4AD5" w:rsidRPr="00C21EA4" w:rsidRDefault="004E4AD5" w:rsidP="004E4AD5">
      <w:pPr>
        <w:spacing w:after="240"/>
        <w:contextualSpacing/>
        <w:jc w:val="both"/>
        <w:rPr>
          <w:rFonts w:ascii="Times New Roman" w:hAnsi="Times New Roman" w:cs="Times New Roman"/>
          <w:iCs/>
          <w:color w:val="000000"/>
          <w:sz w:val="22"/>
          <w:szCs w:val="22"/>
          <w:lang w:eastAsia="en-GB"/>
        </w:rPr>
      </w:pPr>
    </w:p>
    <w:p w14:paraId="059F267D" w14:textId="77777777" w:rsidR="000A09E5" w:rsidRPr="00023A42" w:rsidRDefault="000A09E5">
      <w:pPr>
        <w:rPr>
          <w:rFonts w:ascii="Times New Roman" w:hAnsi="Times New Roman" w:cs="Times New Roman"/>
          <w:sz w:val="22"/>
          <w:szCs w:val="22"/>
        </w:rPr>
      </w:pPr>
    </w:p>
    <w:sectPr w:rsidR="000A09E5" w:rsidRPr="00023A42" w:rsidSect="0064468A">
      <w:footerReference w:type="default" r:id="rId12"/>
      <w:endnotePr>
        <w:numFmt w:val="decimal"/>
      </w:endnotePr>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93A5E" w15:done="0"/>
  <w15:commentEx w15:paraId="0C55D687" w15:done="0"/>
  <w15:commentEx w15:paraId="27F9C0E7" w15:done="0"/>
  <w15:commentEx w15:paraId="677A43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DBB30" w14:textId="77777777" w:rsidR="003B7332" w:rsidRDefault="003B7332" w:rsidP="006A7321">
      <w:r>
        <w:separator/>
      </w:r>
    </w:p>
  </w:endnote>
  <w:endnote w:type="continuationSeparator" w:id="0">
    <w:p w14:paraId="51FEDEEE" w14:textId="77777777" w:rsidR="003B7332" w:rsidRDefault="003B7332" w:rsidP="006A7321">
      <w:r>
        <w:continuationSeparator/>
      </w:r>
    </w:p>
  </w:endnote>
  <w:endnote w:id="1">
    <w:p w14:paraId="07735F12" w14:textId="5E89D1F6"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Binyamin </w:t>
      </w:r>
      <w:r w:rsidRPr="001C0CE6">
        <w:rPr>
          <w:rFonts w:ascii="Times New Roman" w:hAnsi="Times New Roman" w:cs="Times New Roman"/>
          <w:lang w:eastAsia="en-GB"/>
        </w:rPr>
        <w:t>Netanyahu, ‘United Nations General Assembly Address’ (United Nations, Ney York, 29 September 2014).</w:t>
      </w:r>
      <w:r w:rsidRPr="001C0CE6">
        <w:rPr>
          <w:rFonts w:ascii="Times New Roman" w:hAnsi="Times New Roman" w:cs="Times New Roman"/>
          <w:i/>
          <w:lang w:eastAsia="en-GB"/>
        </w:rPr>
        <w:t xml:space="preserve"> </w:t>
      </w:r>
      <w:r w:rsidRPr="001C0CE6">
        <w:rPr>
          <w:rFonts w:ascii="Times New Roman" w:hAnsi="Times New Roman" w:cs="Times New Roman"/>
          <w:lang w:eastAsia="en-GB"/>
        </w:rPr>
        <w:t xml:space="preserve">Video available online: </w:t>
      </w:r>
      <w:hyperlink r:id="rId1" w:history="1">
        <w:r w:rsidRPr="001C0CE6">
          <w:rPr>
            <w:rStyle w:val="Hyperlink"/>
            <w:rFonts w:ascii="Times New Roman" w:hAnsi="Times New Roman" w:cs="Times New Roman"/>
            <w:color w:val="auto"/>
            <w:lang w:eastAsia="en-GB"/>
          </w:rPr>
          <w:t>https://www.youtube.com/watch?v=YyThwJYMtlM</w:t>
        </w:r>
      </w:hyperlink>
      <w:r w:rsidRPr="001C0CE6">
        <w:rPr>
          <w:rFonts w:ascii="Times New Roman" w:hAnsi="Times New Roman" w:cs="Times New Roman"/>
          <w:lang w:eastAsia="en-GB"/>
        </w:rPr>
        <w:t xml:space="preserve">  </w:t>
      </w:r>
    </w:p>
  </w:endnote>
  <w:endnote w:id="2">
    <w:p w14:paraId="3A571149" w14:textId="2C0456DB"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r w:rsidRPr="001C0CE6">
        <w:rPr>
          <w:rFonts w:ascii="Times New Roman" w:hAnsi="Times New Roman" w:cs="Times New Roman"/>
          <w:lang w:eastAsia="en-GB"/>
        </w:rPr>
        <w:t xml:space="preserve">UCLA </w:t>
      </w:r>
      <w:proofErr w:type="spellStart"/>
      <w:r w:rsidRPr="001C0CE6">
        <w:rPr>
          <w:rFonts w:ascii="Times New Roman" w:hAnsi="Times New Roman" w:cs="Times New Roman"/>
          <w:lang w:eastAsia="en-GB"/>
        </w:rPr>
        <w:t>Younes</w:t>
      </w:r>
      <w:proofErr w:type="spellEnd"/>
      <w:r w:rsidRPr="001C0CE6">
        <w:rPr>
          <w:rFonts w:ascii="Times New Roman" w:hAnsi="Times New Roman" w:cs="Times New Roman"/>
          <w:shd w:val="clear" w:color="auto" w:fill="FFFFFF"/>
          <w:lang w:eastAsia="en-GB"/>
        </w:rPr>
        <w:t xml:space="preserve"> &amp; Soraya </w:t>
      </w:r>
      <w:proofErr w:type="spellStart"/>
      <w:r w:rsidRPr="001C0CE6">
        <w:rPr>
          <w:rFonts w:ascii="Times New Roman" w:hAnsi="Times New Roman" w:cs="Times New Roman"/>
          <w:shd w:val="clear" w:color="auto" w:fill="FFFFFF"/>
          <w:lang w:eastAsia="en-GB"/>
        </w:rPr>
        <w:t>Nazarian</w:t>
      </w:r>
      <w:proofErr w:type="spellEnd"/>
      <w:r w:rsidRPr="001C0CE6">
        <w:rPr>
          <w:rFonts w:ascii="Times New Roman" w:hAnsi="Times New Roman" w:cs="Times New Roman"/>
          <w:shd w:val="clear" w:color="auto" w:fill="FFFFFF"/>
          <w:lang w:eastAsia="en-GB"/>
        </w:rPr>
        <w:t xml:space="preserve"> Center for Israel Studies, ‘About Us’, Y&amp;S </w:t>
      </w:r>
      <w:proofErr w:type="spellStart"/>
      <w:r w:rsidRPr="001C0CE6">
        <w:rPr>
          <w:rFonts w:ascii="Times New Roman" w:hAnsi="Times New Roman" w:cs="Times New Roman"/>
          <w:shd w:val="clear" w:color="auto" w:fill="FFFFFF"/>
          <w:lang w:eastAsia="en-GB"/>
        </w:rPr>
        <w:t>Nazarian</w:t>
      </w:r>
      <w:proofErr w:type="spellEnd"/>
      <w:r w:rsidRPr="001C0CE6">
        <w:rPr>
          <w:rFonts w:ascii="Times New Roman" w:hAnsi="Times New Roman" w:cs="Times New Roman"/>
          <w:shd w:val="clear" w:color="auto" w:fill="FFFFFF"/>
          <w:lang w:eastAsia="en-GB"/>
        </w:rPr>
        <w:t xml:space="preserve"> Center for Israel Studies, </w:t>
      </w:r>
      <w:hyperlink r:id="rId2" w:history="1">
        <w:r w:rsidRPr="001C0CE6">
          <w:rPr>
            <w:rStyle w:val="Hyperlink"/>
            <w:rFonts w:ascii="Times New Roman" w:hAnsi="Times New Roman" w:cs="Times New Roman"/>
            <w:color w:val="auto"/>
            <w:shd w:val="clear" w:color="auto" w:fill="FFFFFF"/>
            <w:lang w:eastAsia="en-GB"/>
          </w:rPr>
          <w:t>http://www.international.ucla.edu/israel/about</w:t>
        </w:r>
      </w:hyperlink>
      <w:r w:rsidRPr="001C0CE6">
        <w:rPr>
          <w:rFonts w:ascii="Times New Roman" w:hAnsi="Times New Roman" w:cs="Times New Roman"/>
          <w:shd w:val="clear" w:color="auto" w:fill="FFFFFF"/>
          <w:lang w:eastAsia="en-GB"/>
        </w:rPr>
        <w:t xml:space="preserve"> (accessed 1 August, 2017)</w:t>
      </w:r>
    </w:p>
  </w:endnote>
  <w:endnote w:id="3">
    <w:p w14:paraId="5F665826" w14:textId="3EC7830F" w:rsidR="000E3CCD" w:rsidRPr="001C0CE6" w:rsidRDefault="000E3CCD" w:rsidP="00265E2D">
      <w:pPr>
        <w:jc w:val="both"/>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w:t>
      </w:r>
      <w:proofErr w:type="spellStart"/>
      <w:r w:rsidRPr="001C0CE6">
        <w:rPr>
          <w:rFonts w:ascii="Times New Roman" w:hAnsi="Times New Roman" w:cs="Times New Roman"/>
          <w:sz w:val="20"/>
          <w:szCs w:val="20"/>
          <w:lang w:eastAsia="en-GB"/>
        </w:rPr>
        <w:t>Magid</w:t>
      </w:r>
      <w:proofErr w:type="spellEnd"/>
      <w:r w:rsidRPr="001C0CE6">
        <w:rPr>
          <w:rFonts w:ascii="Times New Roman" w:hAnsi="Times New Roman" w:cs="Times New Roman"/>
          <w:sz w:val="20"/>
          <w:szCs w:val="20"/>
          <w:lang w:eastAsia="en-GB"/>
        </w:rPr>
        <w:t xml:space="preserve"> </w:t>
      </w:r>
      <w:proofErr w:type="spellStart"/>
      <w:r w:rsidRPr="001C0CE6">
        <w:rPr>
          <w:rFonts w:ascii="Times New Roman" w:hAnsi="Times New Roman" w:cs="Times New Roman"/>
          <w:sz w:val="20"/>
          <w:szCs w:val="20"/>
          <w:lang w:eastAsia="en-GB"/>
        </w:rPr>
        <w:t>Shihade</w:t>
      </w:r>
      <w:proofErr w:type="spellEnd"/>
      <w:r w:rsidRPr="001C0CE6">
        <w:rPr>
          <w:rFonts w:ascii="Times New Roman" w:hAnsi="Times New Roman" w:cs="Times New Roman"/>
          <w:sz w:val="20"/>
          <w:szCs w:val="20"/>
          <w:lang w:eastAsia="en-GB"/>
        </w:rPr>
        <w:t xml:space="preserve">, ‘The Place of Israel in Asia: settler colonialism, mobility, memory, and identity among Palestinians in Israel’, </w:t>
      </w:r>
      <w:r w:rsidRPr="001C0CE6">
        <w:rPr>
          <w:rFonts w:ascii="Times New Roman" w:hAnsi="Times New Roman" w:cs="Times New Roman"/>
          <w:i/>
          <w:sz w:val="20"/>
          <w:szCs w:val="20"/>
          <w:lang w:eastAsia="en-GB"/>
        </w:rPr>
        <w:t xml:space="preserve">Settler Colonial Studies </w:t>
      </w:r>
      <w:r w:rsidRPr="001C0CE6">
        <w:rPr>
          <w:rFonts w:ascii="Times New Roman" w:hAnsi="Times New Roman" w:cs="Times New Roman"/>
          <w:sz w:val="20"/>
          <w:szCs w:val="20"/>
          <w:lang w:eastAsia="en-GB"/>
        </w:rPr>
        <w:t>6, 2 (2016): 133-141.</w:t>
      </w:r>
    </w:p>
  </w:endnote>
  <w:endnote w:id="4">
    <w:p w14:paraId="4DC095D2" w14:textId="50C953E6"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rPr>
        <w:t>Raef</w:t>
      </w:r>
      <w:proofErr w:type="spellEnd"/>
      <w:r w:rsidRPr="001C0CE6">
        <w:rPr>
          <w:rFonts w:ascii="Times New Roman" w:hAnsi="Times New Roman" w:cs="Times New Roman"/>
        </w:rPr>
        <w:t xml:space="preserve"> </w:t>
      </w:r>
      <w:proofErr w:type="spellStart"/>
      <w:r w:rsidRPr="001C0CE6">
        <w:rPr>
          <w:rFonts w:ascii="Times New Roman" w:hAnsi="Times New Roman" w:cs="Times New Roman"/>
          <w:lang w:eastAsia="en-GB"/>
        </w:rPr>
        <w:t>Zreik</w:t>
      </w:r>
      <w:proofErr w:type="spellEnd"/>
      <w:r w:rsidRPr="001C0CE6">
        <w:rPr>
          <w:rFonts w:ascii="Times New Roman" w:hAnsi="Times New Roman" w:cs="Times New Roman"/>
          <w:lang w:eastAsia="en-GB"/>
        </w:rPr>
        <w:t xml:space="preserve">, ‘When Does a Settler Become a Native?’, </w:t>
      </w:r>
      <w:r w:rsidRPr="001C0CE6">
        <w:rPr>
          <w:rFonts w:ascii="Times New Roman" w:hAnsi="Times New Roman" w:cs="Times New Roman"/>
          <w:i/>
          <w:lang w:eastAsia="en-GB"/>
        </w:rPr>
        <w:t>Constellations</w:t>
      </w:r>
      <w:r w:rsidRPr="001C0CE6">
        <w:rPr>
          <w:rFonts w:ascii="Times New Roman" w:hAnsi="Times New Roman" w:cs="Times New Roman"/>
          <w:lang w:eastAsia="en-GB"/>
        </w:rPr>
        <w:t>, 23, 3 (2016).</w:t>
      </w:r>
    </w:p>
  </w:endnote>
  <w:endnote w:id="5">
    <w:p w14:paraId="52EF0172" w14:textId="04B5C689" w:rsidR="000E3CCD" w:rsidRPr="001C0CE6" w:rsidRDefault="000E3CCD" w:rsidP="00237417">
      <w:pPr>
        <w:jc w:val="both"/>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Joseph </w:t>
      </w:r>
      <w:r w:rsidRPr="001C0CE6">
        <w:rPr>
          <w:rFonts w:ascii="Times New Roman" w:hAnsi="Times New Roman" w:cs="Times New Roman"/>
          <w:sz w:val="20"/>
          <w:szCs w:val="20"/>
          <w:lang w:eastAsia="en-GB"/>
        </w:rPr>
        <w:t xml:space="preserve">Conrad, </w:t>
      </w:r>
      <w:r w:rsidRPr="001C0CE6">
        <w:rPr>
          <w:rFonts w:ascii="Times New Roman" w:hAnsi="Times New Roman" w:cs="Times New Roman"/>
          <w:i/>
          <w:sz w:val="20"/>
          <w:szCs w:val="20"/>
          <w:lang w:eastAsia="en-GB"/>
        </w:rPr>
        <w:t>Heart of Darkness</w:t>
      </w:r>
      <w:r w:rsidRPr="001C0CE6">
        <w:rPr>
          <w:rFonts w:ascii="Times New Roman" w:hAnsi="Times New Roman" w:cs="Times New Roman"/>
          <w:sz w:val="20"/>
          <w:szCs w:val="20"/>
          <w:lang w:eastAsia="en-GB"/>
        </w:rPr>
        <w:t xml:space="preserve"> (</w:t>
      </w:r>
      <w:r w:rsidRPr="001C0CE6">
        <w:rPr>
          <w:rFonts w:ascii="Times New Roman" w:hAnsi="Times New Roman" w:cs="Times New Roman"/>
          <w:sz w:val="20"/>
          <w:szCs w:val="20"/>
        </w:rPr>
        <w:t>London: Blackwood’s Magazine, 1899): 76. This is a reference to the following quote from Conrad: “Each station should be like a beacon on the road towards better things, a centre for trade of course, but also for humanizing, improving, instructing.”</w:t>
      </w:r>
    </w:p>
  </w:endnote>
  <w:endnote w:id="6">
    <w:p w14:paraId="54CA7893" w14:textId="33075F08" w:rsidR="000E3CCD" w:rsidRPr="001C0CE6" w:rsidRDefault="000E3CCD" w:rsidP="00237417">
      <w:pPr>
        <w:jc w:val="both"/>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For additional details on the </w:t>
      </w:r>
      <w:r w:rsidRPr="001C0CE6">
        <w:rPr>
          <w:rFonts w:ascii="Times New Roman" w:hAnsi="Times New Roman" w:cs="Times New Roman"/>
          <w:i/>
          <w:sz w:val="20"/>
          <w:szCs w:val="20"/>
        </w:rPr>
        <w:t>Brand Israel Group</w:t>
      </w:r>
      <w:r w:rsidRPr="001C0CE6">
        <w:rPr>
          <w:rFonts w:ascii="Times New Roman" w:hAnsi="Times New Roman" w:cs="Times New Roman"/>
          <w:sz w:val="20"/>
          <w:szCs w:val="20"/>
        </w:rPr>
        <w:t xml:space="preserve">, see: </w:t>
      </w:r>
      <w:r w:rsidRPr="001C0CE6">
        <w:rPr>
          <w:rFonts w:ascii="Times New Roman" w:hAnsi="Times New Roman" w:cs="Times New Roman"/>
          <w:sz w:val="20"/>
          <w:szCs w:val="20"/>
          <w:lang w:eastAsia="en-GB"/>
        </w:rPr>
        <w:t xml:space="preserve">Nathaniel Popper, ‘Israel Aims to Improve its Public Image’, </w:t>
      </w:r>
      <w:r w:rsidRPr="001C0CE6">
        <w:rPr>
          <w:rFonts w:ascii="Times New Roman" w:hAnsi="Times New Roman" w:cs="Times New Roman"/>
          <w:i/>
          <w:sz w:val="20"/>
          <w:szCs w:val="20"/>
          <w:lang w:eastAsia="en-GB"/>
        </w:rPr>
        <w:t>Forward</w:t>
      </w:r>
      <w:r w:rsidRPr="001C0CE6">
        <w:rPr>
          <w:rFonts w:ascii="Times New Roman" w:hAnsi="Times New Roman" w:cs="Times New Roman"/>
          <w:sz w:val="20"/>
          <w:szCs w:val="20"/>
          <w:lang w:eastAsia="en-GB"/>
        </w:rPr>
        <w:t xml:space="preserve">, 14 October, 2005, </w:t>
      </w:r>
      <w:hyperlink r:id="rId3" w:history="1">
        <w:r w:rsidRPr="001C0CE6">
          <w:rPr>
            <w:rStyle w:val="Hyperlink"/>
            <w:rFonts w:ascii="Times New Roman" w:hAnsi="Times New Roman" w:cs="Times New Roman"/>
            <w:color w:val="auto"/>
            <w:sz w:val="20"/>
            <w:szCs w:val="20"/>
            <w:lang w:eastAsia="en-GB"/>
          </w:rPr>
          <w:t>http://forward.com/news/2070/israel-aims-to-improve-its-public-image</w:t>
        </w:r>
      </w:hyperlink>
      <w:r w:rsidRPr="001C0CE6">
        <w:rPr>
          <w:rFonts w:ascii="Times New Roman" w:hAnsi="Times New Roman" w:cs="Times New Roman"/>
          <w:sz w:val="20"/>
          <w:szCs w:val="20"/>
          <w:lang w:eastAsia="en-GB"/>
        </w:rPr>
        <w:t xml:space="preserve">. Amanda </w:t>
      </w:r>
      <w:proofErr w:type="spellStart"/>
      <w:r w:rsidRPr="001C0CE6">
        <w:rPr>
          <w:rFonts w:ascii="Times New Roman" w:hAnsi="Times New Roman" w:cs="Times New Roman"/>
          <w:sz w:val="20"/>
          <w:szCs w:val="20"/>
          <w:lang w:eastAsia="en-GB"/>
        </w:rPr>
        <w:t>Borschel</w:t>
      </w:r>
      <w:proofErr w:type="spellEnd"/>
      <w:r w:rsidRPr="001C0CE6">
        <w:rPr>
          <w:rFonts w:ascii="Times New Roman" w:hAnsi="Times New Roman" w:cs="Times New Roman"/>
          <w:sz w:val="20"/>
          <w:szCs w:val="20"/>
          <w:lang w:eastAsia="en-GB"/>
        </w:rPr>
        <w:t xml:space="preserve">-Dan, ‘“Devastating” Survey Shows Huge Loss of Israel Support among Jewish College Students, </w:t>
      </w:r>
      <w:r w:rsidRPr="001C0CE6">
        <w:rPr>
          <w:rFonts w:ascii="Times New Roman" w:hAnsi="Times New Roman" w:cs="Times New Roman"/>
          <w:i/>
          <w:sz w:val="20"/>
          <w:szCs w:val="20"/>
          <w:lang w:eastAsia="en-GB"/>
        </w:rPr>
        <w:t>Times of Israel</w:t>
      </w:r>
      <w:r w:rsidRPr="001C0CE6">
        <w:rPr>
          <w:rFonts w:ascii="Times New Roman" w:hAnsi="Times New Roman" w:cs="Times New Roman"/>
          <w:sz w:val="20"/>
          <w:szCs w:val="20"/>
          <w:lang w:eastAsia="en-GB"/>
        </w:rPr>
        <w:t xml:space="preserve">, 21 June, 2017, </w:t>
      </w:r>
      <w:hyperlink r:id="rId4" w:history="1">
        <w:r w:rsidRPr="001C0CE6">
          <w:rPr>
            <w:rStyle w:val="Hyperlink"/>
            <w:rFonts w:ascii="Times New Roman" w:hAnsi="Times New Roman" w:cs="Times New Roman"/>
            <w:color w:val="auto"/>
            <w:sz w:val="20"/>
            <w:szCs w:val="20"/>
            <w:lang w:eastAsia="en-GB"/>
          </w:rPr>
          <w:t>https://www.timesofisrael.com/devastating-survey-shows-huge-loss-of-israel-support-among-jewish-college-students/</w:t>
        </w:r>
      </w:hyperlink>
      <w:r w:rsidRPr="001C0CE6">
        <w:rPr>
          <w:rFonts w:ascii="Times New Roman" w:hAnsi="Times New Roman" w:cs="Times New Roman"/>
          <w:sz w:val="20"/>
          <w:szCs w:val="20"/>
          <w:lang w:eastAsia="en-GB"/>
        </w:rPr>
        <w:t xml:space="preserve">  </w:t>
      </w:r>
    </w:p>
  </w:endnote>
  <w:endnote w:id="7">
    <w:p w14:paraId="07005E21" w14:textId="3403F093" w:rsidR="000E3CCD" w:rsidRPr="001C0CE6" w:rsidRDefault="000E3CCD" w:rsidP="000702E8">
      <w:pPr>
        <w:jc w:val="both"/>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w:t>
      </w:r>
      <w:proofErr w:type="spellStart"/>
      <w:r w:rsidRPr="001C0CE6">
        <w:rPr>
          <w:rFonts w:ascii="Times New Roman" w:hAnsi="Times New Roman" w:cs="Times New Roman"/>
          <w:sz w:val="20"/>
          <w:szCs w:val="20"/>
        </w:rPr>
        <w:t>Xio</w:t>
      </w:r>
      <w:proofErr w:type="spellEnd"/>
      <w:r w:rsidRPr="001C0CE6">
        <w:rPr>
          <w:rFonts w:ascii="Times New Roman" w:hAnsi="Times New Roman" w:cs="Times New Roman"/>
          <w:sz w:val="20"/>
          <w:szCs w:val="20"/>
        </w:rPr>
        <w:t xml:space="preserve"> Xian, ‘The “Belt and Road Initiative” and China-Israel Relations’, </w:t>
      </w:r>
      <w:r w:rsidRPr="001C0CE6">
        <w:rPr>
          <w:rFonts w:ascii="Times New Roman" w:hAnsi="Times New Roman" w:cs="Times New Roman"/>
          <w:i/>
          <w:sz w:val="20"/>
          <w:szCs w:val="20"/>
        </w:rPr>
        <w:t>Journal of Middle Eastern and Islamic Studies (in Asia)</w:t>
      </w:r>
      <w:r w:rsidRPr="001C0CE6">
        <w:rPr>
          <w:rFonts w:ascii="Times New Roman" w:hAnsi="Times New Roman" w:cs="Times New Roman"/>
          <w:sz w:val="20"/>
          <w:szCs w:val="20"/>
        </w:rPr>
        <w:t xml:space="preserve">, 10, 3 (2016): 1-23; Ron Cheng, ‘Israel: The Next Key Player in the Cybersecurity Industry’, </w:t>
      </w:r>
      <w:r w:rsidRPr="001C0CE6">
        <w:rPr>
          <w:rFonts w:ascii="Times New Roman" w:hAnsi="Times New Roman" w:cs="Times New Roman"/>
          <w:i/>
          <w:sz w:val="20"/>
          <w:szCs w:val="20"/>
        </w:rPr>
        <w:t>Forbes</w:t>
      </w:r>
      <w:r w:rsidRPr="001C0CE6">
        <w:rPr>
          <w:rFonts w:ascii="Times New Roman" w:hAnsi="Times New Roman" w:cs="Times New Roman"/>
          <w:sz w:val="20"/>
          <w:szCs w:val="20"/>
        </w:rPr>
        <w:t xml:space="preserve">, 27 February, 2017, </w:t>
      </w:r>
      <w:hyperlink r:id="rId5" w:history="1">
        <w:r w:rsidRPr="001C0CE6">
          <w:rPr>
            <w:rStyle w:val="Hyperlink"/>
            <w:rFonts w:ascii="Times New Roman" w:hAnsi="Times New Roman" w:cs="Times New Roman"/>
            <w:color w:val="auto"/>
            <w:sz w:val="20"/>
            <w:szCs w:val="20"/>
          </w:rPr>
          <w:t>https://www.forbes.com/sites/roncheng/2017/02/27/israel-the-next-key-player-in-the-cybersecurity-industry/</w:t>
        </w:r>
      </w:hyperlink>
      <w:r w:rsidRPr="001C0CE6">
        <w:rPr>
          <w:rFonts w:ascii="Times New Roman" w:hAnsi="Times New Roman" w:cs="Times New Roman"/>
          <w:sz w:val="20"/>
          <w:szCs w:val="20"/>
        </w:rPr>
        <w:t xml:space="preserve">; </w:t>
      </w:r>
      <w:proofErr w:type="spellStart"/>
      <w:r w:rsidRPr="001C0CE6">
        <w:rPr>
          <w:rFonts w:ascii="Times New Roman" w:hAnsi="Times New Roman" w:cs="Times New Roman"/>
          <w:sz w:val="20"/>
          <w:szCs w:val="20"/>
        </w:rPr>
        <w:t>Haviv</w:t>
      </w:r>
      <w:proofErr w:type="spellEnd"/>
      <w:r w:rsidRPr="001C0CE6">
        <w:rPr>
          <w:rFonts w:ascii="Times New Roman" w:hAnsi="Times New Roman" w:cs="Times New Roman"/>
          <w:sz w:val="20"/>
          <w:szCs w:val="20"/>
        </w:rPr>
        <w:t xml:space="preserve"> Retting Gur, ‘Can Israel Become a Maritime Power?’, </w:t>
      </w:r>
      <w:r w:rsidRPr="001C0CE6">
        <w:rPr>
          <w:rFonts w:ascii="Times New Roman" w:hAnsi="Times New Roman" w:cs="Times New Roman"/>
          <w:i/>
          <w:sz w:val="20"/>
          <w:szCs w:val="20"/>
        </w:rPr>
        <w:t>The Times of Israel</w:t>
      </w:r>
      <w:r w:rsidRPr="001C0CE6">
        <w:rPr>
          <w:rFonts w:ascii="Times New Roman" w:hAnsi="Times New Roman" w:cs="Times New Roman"/>
          <w:sz w:val="20"/>
          <w:szCs w:val="20"/>
        </w:rPr>
        <w:t xml:space="preserve">, 2 September, 2016, </w:t>
      </w:r>
      <w:hyperlink r:id="rId6" w:history="1">
        <w:r w:rsidRPr="001C0CE6">
          <w:rPr>
            <w:rStyle w:val="Hyperlink"/>
            <w:rFonts w:ascii="Times New Roman" w:hAnsi="Times New Roman" w:cs="Times New Roman"/>
            <w:color w:val="auto"/>
            <w:sz w:val="20"/>
            <w:szCs w:val="20"/>
          </w:rPr>
          <w:t>https://www.timesofisrael.com/can-israel-become-a-maritime-power/</w:t>
        </w:r>
      </w:hyperlink>
      <w:r w:rsidRPr="001C0CE6">
        <w:rPr>
          <w:rFonts w:ascii="Times New Roman" w:hAnsi="Times New Roman" w:cs="Times New Roman"/>
          <w:sz w:val="20"/>
          <w:szCs w:val="20"/>
        </w:rPr>
        <w:t>. This point about Israel’s evolving relevance to international trade (due to its innovations in security, surveillance and other high</w:t>
      </w:r>
      <w:r w:rsidR="007276FC">
        <w:rPr>
          <w:rFonts w:ascii="Times New Roman" w:hAnsi="Times New Roman" w:cs="Times New Roman"/>
          <w:sz w:val="20"/>
          <w:szCs w:val="20"/>
        </w:rPr>
        <w:t>-</w:t>
      </w:r>
      <w:r w:rsidRPr="001C0CE6">
        <w:rPr>
          <w:rFonts w:ascii="Times New Roman" w:hAnsi="Times New Roman" w:cs="Times New Roman"/>
          <w:sz w:val="20"/>
          <w:szCs w:val="20"/>
        </w:rPr>
        <w:t>tech technologies) and the infrastructure it is building to entrench these relationships, is inferred from recent journal and newspaper articles on these themes. These are a few examples.</w:t>
      </w:r>
    </w:p>
  </w:endnote>
  <w:endnote w:id="8">
    <w:p w14:paraId="3758175B" w14:textId="2D38AE09"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Marcelo Svirsky, ‘Resistance is a Structure not an event’, </w:t>
      </w:r>
      <w:r w:rsidRPr="001C0CE6">
        <w:rPr>
          <w:rFonts w:ascii="Times New Roman" w:hAnsi="Times New Roman" w:cs="Times New Roman"/>
          <w:i/>
        </w:rPr>
        <w:t>Settler Colonial Studies</w:t>
      </w:r>
      <w:r w:rsidRPr="001C0CE6">
        <w:rPr>
          <w:rFonts w:ascii="Times New Roman" w:hAnsi="Times New Roman" w:cs="Times New Roman"/>
        </w:rPr>
        <w:t>, 7, 1 (2017): 19-39.</w:t>
      </w:r>
    </w:p>
  </w:endnote>
  <w:endnote w:id="9">
    <w:p w14:paraId="28B3AE12" w14:textId="20FA16A9" w:rsidR="000E3CCD" w:rsidRPr="001C0CE6" w:rsidRDefault="000E3CCD" w:rsidP="002C58C0">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Corey </w:t>
      </w:r>
      <w:proofErr w:type="spellStart"/>
      <w:r w:rsidRPr="001C0CE6">
        <w:rPr>
          <w:rFonts w:ascii="Times New Roman" w:hAnsi="Times New Roman" w:cs="Times New Roman"/>
        </w:rPr>
        <w:t>Snelgrove</w:t>
      </w:r>
      <w:proofErr w:type="spellEnd"/>
      <w:r w:rsidRPr="001C0CE6">
        <w:rPr>
          <w:rFonts w:ascii="Times New Roman" w:hAnsi="Times New Roman" w:cs="Times New Roman"/>
        </w:rPr>
        <w:t xml:space="preserve">, Rita </w:t>
      </w:r>
      <w:proofErr w:type="spellStart"/>
      <w:r w:rsidRPr="001C0CE6">
        <w:rPr>
          <w:rFonts w:ascii="Times New Roman" w:hAnsi="Times New Roman" w:cs="Times New Roman"/>
        </w:rPr>
        <w:t>Dhamoon</w:t>
      </w:r>
      <w:proofErr w:type="spellEnd"/>
      <w:r w:rsidRPr="001C0CE6">
        <w:rPr>
          <w:rFonts w:ascii="Times New Roman" w:hAnsi="Times New Roman" w:cs="Times New Roman"/>
        </w:rPr>
        <w:t xml:space="preserve"> and Jeff </w:t>
      </w:r>
      <w:proofErr w:type="spellStart"/>
      <w:r w:rsidRPr="001C0CE6">
        <w:rPr>
          <w:rFonts w:ascii="Times New Roman" w:hAnsi="Times New Roman" w:cs="Times New Roman"/>
        </w:rPr>
        <w:t>Corntassel</w:t>
      </w:r>
      <w:proofErr w:type="spellEnd"/>
      <w:r w:rsidRPr="001C0CE6">
        <w:rPr>
          <w:rFonts w:ascii="Times New Roman" w:hAnsi="Times New Roman" w:cs="Times New Roman"/>
        </w:rPr>
        <w:t xml:space="preserve">, ‘Unsettling Settler Colonialism: The Discourse and Politics of Settlers, and Solidarity with Indigenous Nations’, </w:t>
      </w:r>
      <w:r w:rsidRPr="001C0CE6">
        <w:rPr>
          <w:rFonts w:ascii="Times New Roman" w:hAnsi="Times New Roman" w:cs="Times New Roman"/>
          <w:i/>
        </w:rPr>
        <w:t>Decolonisation: Indigeneity, Education &amp; Society</w:t>
      </w:r>
      <w:r w:rsidRPr="001C0CE6">
        <w:rPr>
          <w:rFonts w:ascii="Times New Roman" w:hAnsi="Times New Roman" w:cs="Times New Roman"/>
        </w:rPr>
        <w:t>, 3, 2 (2014): 1-32.</w:t>
      </w:r>
      <w:r w:rsidRPr="001C0CE6">
        <w:rPr>
          <w:rFonts w:ascii="Times New Roman" w:hAnsi="Times New Roman" w:cs="Times New Roman"/>
          <w:i/>
        </w:rPr>
        <w:t xml:space="preserve"> </w:t>
      </w:r>
      <w:r w:rsidRPr="001C0CE6">
        <w:rPr>
          <w:rFonts w:ascii="Times New Roman" w:hAnsi="Times New Roman" w:cs="Times New Roman"/>
        </w:rPr>
        <w:t xml:space="preserve"> </w:t>
      </w:r>
    </w:p>
  </w:endnote>
  <w:endnote w:id="10">
    <w:p w14:paraId="635C7B0E" w14:textId="6A0819CC"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Marlon Simmons and George J. </w:t>
      </w:r>
      <w:proofErr w:type="spellStart"/>
      <w:r w:rsidRPr="001C0CE6">
        <w:rPr>
          <w:rFonts w:ascii="Times New Roman" w:hAnsi="Times New Roman" w:cs="Times New Roman"/>
        </w:rPr>
        <w:t>Sefa</w:t>
      </w:r>
      <w:proofErr w:type="spellEnd"/>
      <w:r w:rsidRPr="001C0CE6">
        <w:rPr>
          <w:rFonts w:ascii="Times New Roman" w:hAnsi="Times New Roman" w:cs="Times New Roman"/>
        </w:rPr>
        <w:t xml:space="preserve"> </w:t>
      </w:r>
      <w:r w:rsidRPr="001C0CE6">
        <w:rPr>
          <w:rFonts w:ascii="Times New Roman" w:hAnsi="Times New Roman" w:cs="Times New Roman"/>
          <w:lang w:eastAsia="en-GB"/>
        </w:rPr>
        <w:t xml:space="preserve">Dei, ‘Reframing Anti-Colonial Theory for the Diasporic Context’, </w:t>
      </w:r>
      <w:r w:rsidRPr="001C0CE6">
        <w:rPr>
          <w:rFonts w:ascii="Times New Roman" w:hAnsi="Times New Roman" w:cs="Times New Roman"/>
          <w:i/>
          <w:lang w:eastAsia="en-GB"/>
        </w:rPr>
        <w:t>Postcolonial Directions in Education</w:t>
      </w:r>
      <w:r w:rsidRPr="001C0CE6">
        <w:rPr>
          <w:rFonts w:ascii="Times New Roman" w:hAnsi="Times New Roman" w:cs="Times New Roman"/>
          <w:lang w:eastAsia="en-GB"/>
        </w:rPr>
        <w:t xml:space="preserve">, 1, 1 (2012): 67-99; Andrea Smith, ‘The Problem with Privilege’, Andrea Smith’s Blog, Posted on 14 August, 2014, </w:t>
      </w:r>
      <w:hyperlink r:id="rId7" w:history="1">
        <w:r w:rsidRPr="001C0CE6">
          <w:rPr>
            <w:rStyle w:val="Hyperlink"/>
            <w:rFonts w:ascii="Times New Roman" w:hAnsi="Times New Roman" w:cs="Times New Roman"/>
            <w:color w:val="auto"/>
            <w:lang w:eastAsia="en-GB"/>
          </w:rPr>
          <w:t>https://andrea366.wordpress.com/2013/08/14/the-problem-with-privilege-by-andrea-smith/</w:t>
        </w:r>
      </w:hyperlink>
    </w:p>
  </w:endnote>
  <w:endnote w:id="11">
    <w:p w14:paraId="6C38BEB7" w14:textId="0B22C504" w:rsidR="000E3CCD" w:rsidRPr="001C0CE6" w:rsidRDefault="000E3CCD" w:rsidP="00A67FD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David Lloyd and Patrick Wolfe, ‘Settler Colonial Logics and the Neoliberal Regime’, 6, 2 (2016): 109-118.</w:t>
      </w:r>
    </w:p>
  </w:endnote>
  <w:endnote w:id="12">
    <w:p w14:paraId="5B4D7DBE" w14:textId="3CD01A00" w:rsidR="000E3CCD" w:rsidRPr="001C0CE6" w:rsidRDefault="000E3CCD" w:rsidP="007276FC">
      <w:pPr>
        <w:jc w:val="both"/>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Antonio Gramsci,</w:t>
      </w:r>
      <w:r w:rsidR="007276FC">
        <w:rPr>
          <w:rFonts w:ascii="Times New Roman" w:hAnsi="Times New Roman" w:cs="Times New Roman"/>
          <w:sz w:val="20"/>
          <w:szCs w:val="20"/>
        </w:rPr>
        <w:t xml:space="preserve"> </w:t>
      </w:r>
      <w:r w:rsidR="007276FC">
        <w:rPr>
          <w:rFonts w:ascii="Times New Roman" w:hAnsi="Times New Roman" w:cs="Times New Roman"/>
          <w:i/>
          <w:iCs/>
          <w:sz w:val="20"/>
          <w:szCs w:val="20"/>
        </w:rPr>
        <w:t xml:space="preserve">Selections from the Prison Notebooks of Antonio Gramsci, </w:t>
      </w:r>
      <w:r w:rsidR="007276FC">
        <w:rPr>
          <w:rFonts w:ascii="Times New Roman" w:hAnsi="Times New Roman" w:cs="Times New Roman"/>
          <w:sz w:val="20"/>
          <w:szCs w:val="20"/>
        </w:rPr>
        <w:t xml:space="preserve">trans and edited by Quintin Hoare and Geoffrey </w:t>
      </w:r>
      <w:proofErr w:type="spellStart"/>
      <w:r w:rsidR="007276FC">
        <w:rPr>
          <w:rFonts w:ascii="Times New Roman" w:hAnsi="Times New Roman" w:cs="Times New Roman"/>
          <w:sz w:val="20"/>
          <w:szCs w:val="20"/>
        </w:rPr>
        <w:t>Nowell</w:t>
      </w:r>
      <w:proofErr w:type="spellEnd"/>
      <w:r w:rsidR="007276FC">
        <w:rPr>
          <w:rFonts w:ascii="Times New Roman" w:hAnsi="Times New Roman" w:cs="Times New Roman"/>
          <w:sz w:val="20"/>
          <w:szCs w:val="20"/>
        </w:rPr>
        <w:t xml:space="preserve"> Smith </w:t>
      </w:r>
      <w:r w:rsidRPr="001C0CE6">
        <w:rPr>
          <w:rFonts w:ascii="Times New Roman" w:hAnsi="Times New Roman" w:cs="Times New Roman"/>
          <w:sz w:val="20"/>
          <w:szCs w:val="20"/>
          <w:shd w:val="clear" w:color="auto" w:fill="F9F9F9"/>
        </w:rPr>
        <w:t>(</w:t>
      </w:r>
      <w:proofErr w:type="gramStart"/>
      <w:r w:rsidRPr="001C0CE6">
        <w:rPr>
          <w:rFonts w:ascii="Times New Roman" w:eastAsia="Times New Roman" w:hAnsi="Times New Roman" w:cs="Times New Roman"/>
          <w:sz w:val="20"/>
          <w:szCs w:val="20"/>
          <w:lang w:eastAsia="en-GB" w:bidi="ar-SA"/>
        </w:rPr>
        <w:t>London :</w:t>
      </w:r>
      <w:proofErr w:type="gramEnd"/>
      <w:r w:rsidRPr="001C0CE6">
        <w:rPr>
          <w:rFonts w:ascii="Times New Roman" w:eastAsia="Times New Roman" w:hAnsi="Times New Roman" w:cs="Times New Roman"/>
          <w:sz w:val="20"/>
          <w:szCs w:val="20"/>
          <w:lang w:eastAsia="en-GB" w:bidi="ar-SA"/>
        </w:rPr>
        <w:t xml:space="preserve"> Lawrence and </w:t>
      </w:r>
      <w:proofErr w:type="spellStart"/>
      <w:r w:rsidRPr="001C0CE6">
        <w:rPr>
          <w:rFonts w:ascii="Times New Roman" w:eastAsia="Times New Roman" w:hAnsi="Times New Roman" w:cs="Times New Roman"/>
          <w:sz w:val="20"/>
          <w:szCs w:val="20"/>
          <w:lang w:eastAsia="en-GB" w:bidi="ar-SA"/>
        </w:rPr>
        <w:t>Wishart</w:t>
      </w:r>
      <w:proofErr w:type="spellEnd"/>
      <w:r w:rsidRPr="001C0CE6">
        <w:rPr>
          <w:rFonts w:ascii="Times New Roman" w:eastAsia="Times New Roman" w:hAnsi="Times New Roman" w:cs="Times New Roman"/>
          <w:sz w:val="20"/>
          <w:szCs w:val="20"/>
          <w:lang w:eastAsia="en-GB" w:bidi="ar-SA"/>
        </w:rPr>
        <w:t xml:space="preserve">, 1971); Glen </w:t>
      </w:r>
      <w:proofErr w:type="spellStart"/>
      <w:r w:rsidRPr="001C0CE6">
        <w:rPr>
          <w:rFonts w:ascii="Times New Roman" w:hAnsi="Times New Roman" w:cs="Times New Roman"/>
          <w:sz w:val="20"/>
          <w:szCs w:val="20"/>
          <w:lang w:eastAsia="en-GB"/>
        </w:rPr>
        <w:t>Coulthard</w:t>
      </w:r>
      <w:proofErr w:type="spellEnd"/>
      <w:r w:rsidRPr="001C0CE6">
        <w:rPr>
          <w:rFonts w:ascii="Times New Roman" w:hAnsi="Times New Roman" w:cs="Times New Roman"/>
          <w:sz w:val="20"/>
          <w:szCs w:val="20"/>
          <w:lang w:eastAsia="en-GB"/>
        </w:rPr>
        <w:t>,</w:t>
      </w:r>
      <w:r w:rsidRPr="001C0CE6">
        <w:rPr>
          <w:rFonts w:ascii="Times New Roman" w:hAnsi="Times New Roman" w:cs="Times New Roman"/>
          <w:noProof/>
          <w:sz w:val="20"/>
          <w:szCs w:val="20"/>
        </w:rPr>
        <w:t xml:space="preserve"> </w:t>
      </w:r>
      <w:r w:rsidRPr="001C0CE6">
        <w:rPr>
          <w:rFonts w:ascii="Times New Roman" w:hAnsi="Times New Roman" w:cs="Times New Roman"/>
          <w:i/>
          <w:sz w:val="20"/>
          <w:szCs w:val="20"/>
        </w:rPr>
        <w:t>Red Skin, White Masks: Rejecting the Colonial Politics of Recognition</w:t>
      </w:r>
      <w:r w:rsidRPr="001C0CE6">
        <w:rPr>
          <w:rFonts w:ascii="Times New Roman" w:hAnsi="Times New Roman" w:cs="Times New Roman"/>
          <w:sz w:val="20"/>
          <w:szCs w:val="20"/>
        </w:rPr>
        <w:t xml:space="preserve"> (Minneapolis: University of Minnesota Press).</w:t>
      </w:r>
    </w:p>
  </w:endnote>
  <w:endnote w:id="13">
    <w:p w14:paraId="4A2DD533" w14:textId="34C33F7D" w:rsidR="000E3CCD" w:rsidRPr="001C0CE6" w:rsidRDefault="000E3CCD" w:rsidP="00CC5FD6">
      <w:pPr>
        <w:jc w:val="both"/>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w:t>
      </w:r>
      <w:proofErr w:type="spellStart"/>
      <w:r w:rsidRPr="001C0CE6">
        <w:rPr>
          <w:rFonts w:ascii="Times New Roman" w:hAnsi="Times New Roman" w:cs="Times New Roman"/>
          <w:sz w:val="20"/>
          <w:szCs w:val="20"/>
          <w:lang w:eastAsia="en-GB"/>
        </w:rPr>
        <w:t>Coulthard</w:t>
      </w:r>
      <w:proofErr w:type="spellEnd"/>
      <w:r w:rsidRPr="001C0CE6">
        <w:rPr>
          <w:rFonts w:ascii="Times New Roman" w:hAnsi="Times New Roman" w:cs="Times New Roman"/>
          <w:sz w:val="20"/>
          <w:szCs w:val="20"/>
          <w:lang w:eastAsia="en-GB"/>
        </w:rPr>
        <w:t xml:space="preserve">, </w:t>
      </w:r>
      <w:r w:rsidRPr="001C0CE6">
        <w:rPr>
          <w:rFonts w:ascii="Times New Roman" w:hAnsi="Times New Roman" w:cs="Times New Roman"/>
          <w:i/>
          <w:sz w:val="20"/>
          <w:szCs w:val="20"/>
          <w:lang w:eastAsia="en-GB"/>
        </w:rPr>
        <w:t>Red Skin White Masks</w:t>
      </w:r>
      <w:r w:rsidRPr="001C0CE6">
        <w:rPr>
          <w:rFonts w:ascii="Times New Roman" w:hAnsi="Times New Roman" w:cs="Times New Roman"/>
          <w:sz w:val="20"/>
          <w:szCs w:val="20"/>
          <w:lang w:eastAsia="en-GB"/>
        </w:rPr>
        <w:t>, 152</w:t>
      </w:r>
    </w:p>
  </w:endnote>
  <w:endnote w:id="14">
    <w:p w14:paraId="125864CE" w14:textId="64644A4E" w:rsidR="000E3CCD" w:rsidRPr="001C0CE6" w:rsidRDefault="000E3CCD" w:rsidP="00CC5FD6">
      <w:pPr>
        <w:jc w:val="both"/>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w:t>
      </w:r>
      <w:r w:rsidRPr="001C0CE6">
        <w:rPr>
          <w:rFonts w:ascii="Times New Roman" w:hAnsi="Times New Roman" w:cs="Times New Roman"/>
          <w:sz w:val="20"/>
          <w:szCs w:val="20"/>
          <w:lang w:eastAsia="en-GB"/>
        </w:rPr>
        <w:t>Ibid., 6-7</w:t>
      </w:r>
    </w:p>
  </w:endnote>
  <w:endnote w:id="15">
    <w:p w14:paraId="7C33D966" w14:textId="11E88A77" w:rsidR="000E3CCD" w:rsidRPr="001C0CE6" w:rsidRDefault="000E3CCD" w:rsidP="00DD743C">
      <w:pPr>
        <w:jc w:val="both"/>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w:t>
      </w:r>
      <w:r w:rsidRPr="001C0CE6">
        <w:rPr>
          <w:rFonts w:ascii="Times New Roman" w:hAnsi="Times New Roman" w:cs="Times New Roman"/>
          <w:sz w:val="20"/>
          <w:szCs w:val="20"/>
          <w:lang w:eastAsia="en-GB"/>
        </w:rPr>
        <w:t xml:space="preserve">Michel Foucault, ‘The archaeology of knowledge’ (Paris: </w:t>
      </w:r>
      <w:proofErr w:type="spellStart"/>
      <w:r w:rsidRPr="001C0CE6">
        <w:rPr>
          <w:rFonts w:ascii="Times New Roman" w:hAnsi="Times New Roman" w:cs="Times New Roman"/>
          <w:sz w:val="20"/>
          <w:szCs w:val="20"/>
          <w:shd w:val="clear" w:color="auto" w:fill="FFFFFF"/>
        </w:rPr>
        <w:t>Éditions</w:t>
      </w:r>
      <w:proofErr w:type="spellEnd"/>
      <w:r w:rsidRPr="001C0CE6">
        <w:rPr>
          <w:rFonts w:ascii="Times New Roman" w:hAnsi="Times New Roman" w:cs="Times New Roman"/>
          <w:sz w:val="20"/>
          <w:szCs w:val="20"/>
          <w:shd w:val="clear" w:color="auto" w:fill="FFFFFF"/>
        </w:rPr>
        <w:t xml:space="preserve"> </w:t>
      </w:r>
      <w:proofErr w:type="spellStart"/>
      <w:r w:rsidRPr="001C0CE6">
        <w:rPr>
          <w:rFonts w:ascii="Times New Roman" w:hAnsi="Times New Roman" w:cs="Times New Roman"/>
          <w:sz w:val="20"/>
          <w:szCs w:val="20"/>
          <w:shd w:val="clear" w:color="auto" w:fill="FFFFFF"/>
        </w:rPr>
        <w:t>Gallimard</w:t>
      </w:r>
      <w:proofErr w:type="spellEnd"/>
      <w:r w:rsidRPr="001C0CE6">
        <w:rPr>
          <w:rFonts w:ascii="Times New Roman" w:hAnsi="Times New Roman" w:cs="Times New Roman"/>
        </w:rPr>
        <w:t>,</w:t>
      </w:r>
      <w:r w:rsidRPr="001C0CE6">
        <w:rPr>
          <w:rFonts w:ascii="Times New Roman" w:hAnsi="Times New Roman" w:cs="Times New Roman"/>
          <w:sz w:val="20"/>
          <w:szCs w:val="20"/>
          <w:lang w:eastAsia="en-GB"/>
        </w:rPr>
        <w:t xml:space="preserve"> 1969). Foucault explains how discourses emerge and transform according to relationships of power. </w:t>
      </w:r>
    </w:p>
  </w:endnote>
  <w:endnote w:id="16">
    <w:p w14:paraId="195EE5F6" w14:textId="5EE08259"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Derek </w:t>
      </w:r>
      <w:proofErr w:type="spellStart"/>
      <w:r w:rsidRPr="001C0CE6">
        <w:rPr>
          <w:rFonts w:ascii="Times New Roman" w:eastAsia="Times New Roman" w:hAnsi="Times New Roman" w:cs="Times New Roman"/>
          <w:lang w:eastAsia="en-GB"/>
        </w:rPr>
        <w:t>Penslar</w:t>
      </w:r>
      <w:proofErr w:type="spellEnd"/>
      <w:r w:rsidRPr="001C0CE6">
        <w:rPr>
          <w:rFonts w:ascii="Times New Roman" w:eastAsia="Times New Roman" w:hAnsi="Times New Roman" w:cs="Times New Roman"/>
          <w:lang w:eastAsia="en-GB"/>
        </w:rPr>
        <w:t xml:space="preserve">, ‘An Inaugural Lecture: What is Israel Studies’ (Inaugural Lecture, Professor of Israel Studies, St. Anne’s College, University of Oxford, 2013); </w:t>
      </w:r>
      <w:r w:rsidRPr="001C0CE6">
        <w:rPr>
          <w:rFonts w:ascii="Times New Roman" w:hAnsi="Times New Roman" w:cs="Times New Roman"/>
        </w:rPr>
        <w:t xml:space="preserve">Hillary </w:t>
      </w:r>
      <w:proofErr w:type="spellStart"/>
      <w:r w:rsidRPr="001C0CE6">
        <w:rPr>
          <w:rFonts w:ascii="Times New Roman" w:hAnsi="Times New Roman" w:cs="Times New Roman"/>
        </w:rPr>
        <w:t>Aked</w:t>
      </w:r>
      <w:proofErr w:type="spellEnd"/>
      <w:r w:rsidRPr="001C0CE6">
        <w:rPr>
          <w:rFonts w:ascii="Times New Roman" w:hAnsi="Times New Roman" w:cs="Times New Roman"/>
        </w:rPr>
        <w:t>, ‘</w:t>
      </w:r>
      <w:r w:rsidRPr="001C0CE6">
        <w:rPr>
          <w:rFonts w:ascii="Times New Roman" w:hAnsi="Times New Roman" w:cs="Times New Roman"/>
          <w:shd w:val="clear" w:color="auto" w:fill="FFFFFF"/>
        </w:rPr>
        <w:t>Israeli State Power and the Zionist Movement in the UK: the Case of the Counter-Campaign against the Boycott, Divestment and Sanctions (BDS) Movement for Palestinian Rights’</w:t>
      </w:r>
      <w:r w:rsidRPr="001C0CE6">
        <w:rPr>
          <w:rFonts w:ascii="Times New Roman" w:hAnsi="Times New Roman" w:cs="Times New Roman"/>
        </w:rPr>
        <w:t xml:space="preserve"> (Doctoral Thesis, University of Bath, forthcoming 2017); </w:t>
      </w:r>
      <w:r w:rsidRPr="001C0CE6">
        <w:rPr>
          <w:rFonts w:ascii="Times New Roman" w:eastAsia="Times New Roman" w:hAnsi="Times New Roman" w:cs="Times New Roman"/>
          <w:lang w:eastAsia="en-GB"/>
        </w:rPr>
        <w:t xml:space="preserve">Miriam </w:t>
      </w:r>
      <w:proofErr w:type="spellStart"/>
      <w:r w:rsidRPr="001C0CE6">
        <w:rPr>
          <w:rFonts w:ascii="Times New Roman" w:eastAsia="Times New Roman" w:hAnsi="Times New Roman" w:cs="Times New Roman"/>
          <w:lang w:eastAsia="en-GB"/>
        </w:rPr>
        <w:t>Shenkar</w:t>
      </w:r>
      <w:proofErr w:type="spellEnd"/>
      <w:r w:rsidRPr="001C0CE6">
        <w:rPr>
          <w:rFonts w:ascii="Times New Roman" w:eastAsia="Times New Roman" w:hAnsi="Times New Roman" w:cs="Times New Roman"/>
          <w:lang w:eastAsia="en-GB"/>
        </w:rPr>
        <w:t>, ‘The Politics of Normalisation: Israel Studies in the Academy’ (Masters Dissertation, Department of Education, University of Ohio, 2010). Martin Kramer, ‘</w:t>
      </w:r>
      <w:r w:rsidRPr="001C0CE6">
        <w:rPr>
          <w:rFonts w:ascii="Times New Roman" w:hAnsi="Times New Roman" w:cs="Times New Roman"/>
        </w:rPr>
        <w:t>The Pathology of Middle Eastern Studies’ (Keynote address to the Ninth Annual Conference of the Association for the Study of the Middle East and Africa, 28 October, 2016).</w:t>
      </w:r>
      <w:r w:rsidRPr="001C0CE6">
        <w:rPr>
          <w:rFonts w:ascii="Times New Roman" w:eastAsia="Times New Roman" w:hAnsi="Times New Roman" w:cs="Times New Roman"/>
          <w:lang w:eastAsia="en-GB"/>
        </w:rPr>
        <w:t xml:space="preserve"> T</w:t>
      </w:r>
      <w:r w:rsidR="00651BBF">
        <w:rPr>
          <w:rFonts w:ascii="Times New Roman" w:hAnsi="Times New Roman" w:cs="Times New Roman"/>
        </w:rPr>
        <w:t xml:space="preserve">he initial organisation of </w:t>
      </w:r>
      <w:r w:rsidRPr="001C0CE6">
        <w:rPr>
          <w:rFonts w:ascii="Times New Roman" w:hAnsi="Times New Roman" w:cs="Times New Roman"/>
        </w:rPr>
        <w:t xml:space="preserve">Israel Studies into a separate disciplinary field was catalysed by the funding of the Association of Israel Studies (AIS) in 1985. According to </w:t>
      </w:r>
      <w:proofErr w:type="spellStart"/>
      <w:r w:rsidRPr="001C0CE6">
        <w:rPr>
          <w:rFonts w:ascii="Times New Roman" w:hAnsi="Times New Roman" w:cs="Times New Roman"/>
        </w:rPr>
        <w:t>Penslar</w:t>
      </w:r>
      <w:proofErr w:type="spellEnd"/>
      <w:r w:rsidRPr="001C0CE6">
        <w:rPr>
          <w:rFonts w:ascii="Times New Roman" w:hAnsi="Times New Roman" w:cs="Times New Roman"/>
        </w:rPr>
        <w:t>, its founding members were spurred in large part by a reaction to the insular myths of Zionist historiography. This is very different from th</w:t>
      </w:r>
      <w:r w:rsidR="00651BBF">
        <w:rPr>
          <w:rFonts w:ascii="Times New Roman" w:hAnsi="Times New Roman" w:cs="Times New Roman"/>
        </w:rPr>
        <w:t xml:space="preserve">e current boom in the field of </w:t>
      </w:r>
      <w:r w:rsidRPr="001C0CE6">
        <w:rPr>
          <w:rFonts w:ascii="Times New Roman" w:hAnsi="Times New Roman" w:cs="Times New Roman"/>
        </w:rPr>
        <w:t xml:space="preserve">Israel Studies, which, if we read the work of </w:t>
      </w:r>
      <w:proofErr w:type="spellStart"/>
      <w:r w:rsidRPr="001C0CE6">
        <w:rPr>
          <w:rFonts w:ascii="Times New Roman" w:hAnsi="Times New Roman" w:cs="Times New Roman"/>
        </w:rPr>
        <w:t>Aked</w:t>
      </w:r>
      <w:proofErr w:type="spellEnd"/>
      <w:r w:rsidRPr="001C0CE6">
        <w:rPr>
          <w:rFonts w:ascii="Times New Roman" w:hAnsi="Times New Roman" w:cs="Times New Roman"/>
        </w:rPr>
        <w:t xml:space="preserve">, </w:t>
      </w:r>
      <w:proofErr w:type="spellStart"/>
      <w:r w:rsidRPr="001C0CE6">
        <w:rPr>
          <w:rFonts w:ascii="Times New Roman" w:hAnsi="Times New Roman" w:cs="Times New Roman"/>
        </w:rPr>
        <w:t>Shenkar</w:t>
      </w:r>
      <w:proofErr w:type="spellEnd"/>
      <w:r w:rsidRPr="001C0CE6">
        <w:rPr>
          <w:rFonts w:ascii="Times New Roman" w:hAnsi="Times New Roman" w:cs="Times New Roman"/>
        </w:rPr>
        <w:t xml:space="preserve">, and Kramer (and to some degree </w:t>
      </w:r>
      <w:proofErr w:type="spellStart"/>
      <w:r w:rsidRPr="001C0CE6">
        <w:rPr>
          <w:rFonts w:ascii="Times New Roman" w:hAnsi="Times New Roman" w:cs="Times New Roman"/>
        </w:rPr>
        <w:t>Penslar</w:t>
      </w:r>
      <w:proofErr w:type="spellEnd"/>
      <w:r w:rsidRPr="001C0CE6">
        <w:rPr>
          <w:rFonts w:ascii="Times New Roman" w:hAnsi="Times New Roman" w:cs="Times New Roman"/>
        </w:rPr>
        <w:t xml:space="preserve">), seems to be anchored in a reaction (by a combination of the Israeli state, pro-Israel activists/lobbyists and philanthropists), to the politicisation of ‘Western’ university campuses, and the mobilisation of ‘the Boycott, Divestment and Sanctions’ campaign among students.    </w:t>
      </w:r>
    </w:p>
  </w:endnote>
  <w:endnote w:id="17">
    <w:p w14:paraId="3967AF15" w14:textId="761D515D"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rPr>
        <w:t>Aked</w:t>
      </w:r>
      <w:proofErr w:type="spellEnd"/>
      <w:r w:rsidRPr="001C0CE6">
        <w:rPr>
          <w:rFonts w:ascii="Times New Roman" w:hAnsi="Times New Roman" w:cs="Times New Roman"/>
        </w:rPr>
        <w:t xml:space="preserve">, </w:t>
      </w:r>
      <w:r w:rsidRPr="001C0CE6">
        <w:rPr>
          <w:rFonts w:ascii="Times New Roman" w:hAnsi="Times New Roman" w:cs="Times New Roman"/>
          <w:shd w:val="clear" w:color="auto" w:fill="FFFFFF"/>
        </w:rPr>
        <w:t>Israeli State Power</w:t>
      </w:r>
      <w:r w:rsidRPr="001C0CE6">
        <w:rPr>
          <w:rFonts w:ascii="Times New Roman" w:hAnsi="Times New Roman" w:cs="Times New Roman"/>
        </w:rPr>
        <w:t xml:space="preserve">. As a sample, as </w:t>
      </w:r>
      <w:proofErr w:type="spellStart"/>
      <w:r w:rsidRPr="001C0CE6">
        <w:rPr>
          <w:rFonts w:ascii="Times New Roman" w:hAnsi="Times New Roman" w:cs="Times New Roman"/>
        </w:rPr>
        <w:t>Aked</w:t>
      </w:r>
      <w:proofErr w:type="spellEnd"/>
      <w:r w:rsidRPr="001C0CE6">
        <w:rPr>
          <w:rFonts w:ascii="Times New Roman" w:hAnsi="Times New Roman" w:cs="Times New Roman"/>
        </w:rPr>
        <w:t xml:space="preserve"> notes in her PhD thesis, in the UK, between 2011 and 2014, £4,459,000 was donated to support Israel Studies programmes at five major UK universities.</w:t>
      </w:r>
    </w:p>
  </w:endnote>
  <w:endnote w:id="18">
    <w:p w14:paraId="5C1203F6" w14:textId="74F048CF"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eastAsia="Times New Roman" w:hAnsi="Times New Roman" w:cs="Times New Roman"/>
          <w:lang w:eastAsia="en-GB"/>
        </w:rPr>
        <w:t>Penslar</w:t>
      </w:r>
      <w:proofErr w:type="spellEnd"/>
      <w:r w:rsidRPr="001C0CE6">
        <w:rPr>
          <w:rFonts w:ascii="Times New Roman" w:eastAsia="Times New Roman" w:hAnsi="Times New Roman" w:cs="Times New Roman"/>
          <w:lang w:eastAsia="en-GB"/>
        </w:rPr>
        <w:t>, What is Israel Studies</w:t>
      </w:r>
    </w:p>
  </w:endnote>
  <w:endnote w:id="19">
    <w:p w14:paraId="2E9765F0" w14:textId="4126339F"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eastAsia="Times New Roman" w:hAnsi="Times New Roman" w:cs="Times New Roman"/>
          <w:lang w:eastAsia="en-GB"/>
        </w:rPr>
        <w:t>Penslar</w:t>
      </w:r>
      <w:proofErr w:type="spellEnd"/>
      <w:r w:rsidRPr="001C0CE6">
        <w:rPr>
          <w:rFonts w:ascii="Times New Roman" w:eastAsia="Times New Roman" w:hAnsi="Times New Roman" w:cs="Times New Roman"/>
          <w:lang w:eastAsia="en-GB"/>
        </w:rPr>
        <w:t xml:space="preserve">, What is Israel Studies; </w:t>
      </w:r>
      <w:proofErr w:type="spellStart"/>
      <w:r w:rsidRPr="001C0CE6">
        <w:rPr>
          <w:rFonts w:ascii="Times New Roman" w:eastAsia="Times New Roman" w:hAnsi="Times New Roman" w:cs="Times New Roman"/>
          <w:lang w:eastAsia="en-GB"/>
        </w:rPr>
        <w:t>Shenkar</w:t>
      </w:r>
      <w:proofErr w:type="spellEnd"/>
      <w:r w:rsidRPr="001C0CE6">
        <w:rPr>
          <w:rFonts w:ascii="Times New Roman" w:eastAsia="Times New Roman" w:hAnsi="Times New Roman" w:cs="Times New Roman"/>
          <w:lang w:eastAsia="en-GB"/>
        </w:rPr>
        <w:t>, The Politics of Normalisation</w:t>
      </w:r>
    </w:p>
  </w:endnote>
  <w:endnote w:id="20">
    <w:p w14:paraId="4B539CBC" w14:textId="6CE62EC5"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eastAsia="Times New Roman" w:hAnsi="Times New Roman" w:cs="Times New Roman"/>
          <w:lang w:eastAsia="en-GB"/>
        </w:rPr>
        <w:t>Shenkar</w:t>
      </w:r>
      <w:proofErr w:type="spellEnd"/>
      <w:r w:rsidRPr="001C0CE6">
        <w:rPr>
          <w:rFonts w:ascii="Times New Roman" w:eastAsia="Times New Roman" w:hAnsi="Times New Roman" w:cs="Times New Roman"/>
          <w:lang w:eastAsia="en-GB"/>
        </w:rPr>
        <w:t>, The Politics of Normalisation</w:t>
      </w:r>
    </w:p>
  </w:endnote>
  <w:endnote w:id="21">
    <w:p w14:paraId="09588759" w14:textId="0F213215"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r w:rsidRPr="001C0CE6">
        <w:rPr>
          <w:rFonts w:ascii="Times New Roman" w:eastAsia="Times New Roman" w:hAnsi="Times New Roman" w:cs="Times New Roman"/>
          <w:lang w:eastAsia="en-GB"/>
        </w:rPr>
        <w:t xml:space="preserve">Ben White, ‘The Case for Israel (Studies): It’s Not Hasbara. Honest’, Ben White blog, posted 21 June, 2012, </w:t>
      </w:r>
      <w:hyperlink r:id="rId8" w:history="1">
        <w:r w:rsidRPr="001C0CE6">
          <w:rPr>
            <w:rStyle w:val="Hyperlink"/>
            <w:rFonts w:ascii="Times New Roman" w:eastAsia="Times New Roman" w:hAnsi="Times New Roman" w:cs="Times New Roman"/>
            <w:color w:val="auto"/>
            <w:lang w:eastAsia="en-GB"/>
          </w:rPr>
          <w:t>https://benwhite.org.uk/2012/06/21/the-case-for-israel-studies-its-not-hasbara-honest</w:t>
        </w:r>
      </w:hyperlink>
      <w:r w:rsidRPr="001C0CE6">
        <w:rPr>
          <w:rFonts w:ascii="Times New Roman" w:eastAsia="Times New Roman" w:hAnsi="Times New Roman" w:cs="Times New Roman"/>
          <w:lang w:eastAsia="en-GB"/>
        </w:rPr>
        <w:t xml:space="preserve"> (Accessed 15 June, 2017); </w:t>
      </w:r>
      <w:proofErr w:type="spellStart"/>
      <w:r w:rsidRPr="001C0CE6">
        <w:rPr>
          <w:rFonts w:ascii="Times New Roman" w:eastAsia="Times New Roman" w:hAnsi="Times New Roman" w:cs="Times New Roman"/>
          <w:lang w:eastAsia="en-GB"/>
        </w:rPr>
        <w:t>Aked</w:t>
      </w:r>
      <w:proofErr w:type="spellEnd"/>
      <w:r w:rsidRPr="001C0CE6">
        <w:rPr>
          <w:rFonts w:ascii="Times New Roman" w:eastAsia="Times New Roman" w:hAnsi="Times New Roman" w:cs="Times New Roman"/>
          <w:lang w:eastAsia="en-GB"/>
        </w:rPr>
        <w:t>, Israeli State Power</w:t>
      </w:r>
    </w:p>
  </w:endnote>
  <w:endnote w:id="22">
    <w:p w14:paraId="2ABEB83E" w14:textId="0E3BA2D1"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Kramer, Pathology</w:t>
      </w:r>
    </w:p>
  </w:endnote>
  <w:endnote w:id="23">
    <w:p w14:paraId="16CB81F5" w14:textId="5A7307B5"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rPr>
        <w:t>Shihade</w:t>
      </w:r>
      <w:proofErr w:type="spellEnd"/>
      <w:r w:rsidRPr="001C0CE6">
        <w:rPr>
          <w:rFonts w:ascii="Times New Roman" w:hAnsi="Times New Roman" w:cs="Times New Roman"/>
        </w:rPr>
        <w:t xml:space="preserve">, the Place of Israel; Walter </w:t>
      </w:r>
      <w:proofErr w:type="spellStart"/>
      <w:r w:rsidRPr="001C0CE6">
        <w:rPr>
          <w:rFonts w:ascii="Times New Roman" w:hAnsi="Times New Roman" w:cs="Times New Roman"/>
        </w:rPr>
        <w:t>Mignolo</w:t>
      </w:r>
      <w:proofErr w:type="spellEnd"/>
      <w:r w:rsidRPr="001C0CE6">
        <w:rPr>
          <w:rFonts w:ascii="Times New Roman" w:hAnsi="Times New Roman" w:cs="Times New Roman"/>
        </w:rPr>
        <w:t xml:space="preserve">, Epistemic Disobedience, Independent Thought and De-Colonial Freedom, </w:t>
      </w:r>
      <w:r w:rsidRPr="001C0CE6">
        <w:rPr>
          <w:rFonts w:ascii="Times New Roman" w:hAnsi="Times New Roman" w:cs="Times New Roman"/>
          <w:i/>
        </w:rPr>
        <w:t>Theory, Culture &amp; Society</w:t>
      </w:r>
      <w:r w:rsidRPr="001C0CE6">
        <w:rPr>
          <w:rFonts w:ascii="Times New Roman" w:hAnsi="Times New Roman" w:cs="Times New Roman"/>
        </w:rPr>
        <w:t xml:space="preserve">, 26, 7-8 (2009): 1-23; Walter </w:t>
      </w:r>
      <w:proofErr w:type="spellStart"/>
      <w:r w:rsidRPr="001C0CE6">
        <w:rPr>
          <w:rFonts w:ascii="Times New Roman" w:hAnsi="Times New Roman" w:cs="Times New Roman"/>
        </w:rPr>
        <w:t>Mignolo</w:t>
      </w:r>
      <w:proofErr w:type="spellEnd"/>
      <w:r w:rsidRPr="001C0CE6">
        <w:rPr>
          <w:rFonts w:ascii="Times New Roman" w:hAnsi="Times New Roman" w:cs="Times New Roman"/>
        </w:rPr>
        <w:t xml:space="preserve">, ‘The North of the South and the West of the East: A Provocation to the Question’, </w:t>
      </w:r>
      <w:proofErr w:type="spellStart"/>
      <w:r w:rsidRPr="001C0CE6">
        <w:rPr>
          <w:rFonts w:ascii="Times New Roman" w:hAnsi="Times New Roman" w:cs="Times New Roman"/>
          <w:i/>
        </w:rPr>
        <w:t>Ibraaz</w:t>
      </w:r>
      <w:proofErr w:type="spellEnd"/>
      <w:r w:rsidRPr="001C0CE6">
        <w:rPr>
          <w:rFonts w:ascii="Times New Roman" w:hAnsi="Times New Roman" w:cs="Times New Roman"/>
          <w:i/>
        </w:rPr>
        <w:t>:</w:t>
      </w:r>
      <w:r w:rsidRPr="001C0CE6">
        <w:rPr>
          <w:rFonts w:ascii="Times New Roman" w:hAnsi="Times New Roman" w:cs="Times New Roman"/>
        </w:rPr>
        <w:t xml:space="preserve"> </w:t>
      </w:r>
      <w:r w:rsidRPr="001C0CE6">
        <w:rPr>
          <w:rFonts w:ascii="Times New Roman" w:hAnsi="Times New Roman" w:cs="Times New Roman"/>
          <w:i/>
        </w:rPr>
        <w:t>Contemporary Visual Culture in North Africa and the Middle East</w:t>
      </w:r>
      <w:r w:rsidRPr="001C0CE6">
        <w:rPr>
          <w:rFonts w:ascii="Times New Roman" w:hAnsi="Times New Roman" w:cs="Times New Roman"/>
        </w:rPr>
        <w:t xml:space="preserve">, 108, 6 November (2014), </w:t>
      </w:r>
      <w:hyperlink r:id="rId9" w:history="1">
        <w:r w:rsidRPr="001C0CE6">
          <w:rPr>
            <w:rStyle w:val="Hyperlink"/>
            <w:rFonts w:ascii="Times New Roman" w:hAnsi="Times New Roman" w:cs="Times New Roman"/>
            <w:color w:val="auto"/>
          </w:rPr>
          <w:t>http://www.ibraaz.org/essays/108</w:t>
        </w:r>
      </w:hyperlink>
      <w:r w:rsidRPr="001C0CE6">
        <w:rPr>
          <w:rFonts w:ascii="Times New Roman" w:hAnsi="Times New Roman" w:cs="Times New Roman"/>
        </w:rPr>
        <w:t xml:space="preserve">; </w:t>
      </w:r>
      <w:proofErr w:type="spellStart"/>
      <w:r w:rsidRPr="001C0CE6">
        <w:rPr>
          <w:rFonts w:ascii="Times New Roman" w:hAnsi="Times New Roman" w:cs="Times New Roman"/>
        </w:rPr>
        <w:t>Achille</w:t>
      </w:r>
      <w:proofErr w:type="spellEnd"/>
      <w:r w:rsidRPr="001C0CE6">
        <w:rPr>
          <w:rFonts w:ascii="Times New Roman" w:hAnsi="Times New Roman" w:cs="Times New Roman"/>
        </w:rPr>
        <w:t xml:space="preserve"> </w:t>
      </w:r>
      <w:proofErr w:type="spellStart"/>
      <w:r w:rsidRPr="001C0CE6">
        <w:rPr>
          <w:rFonts w:ascii="Times New Roman" w:hAnsi="Times New Roman" w:cs="Times New Roman"/>
        </w:rPr>
        <w:t>Mbembe</w:t>
      </w:r>
      <w:proofErr w:type="spellEnd"/>
      <w:r w:rsidRPr="001C0CE6">
        <w:rPr>
          <w:rFonts w:ascii="Times New Roman" w:hAnsi="Times New Roman" w:cs="Times New Roman"/>
        </w:rPr>
        <w:t>, Decolonising Knowledge and the Question of the Archive, (Lecture Series, University of the Witwatersrand, Johannesburg, South Africa, 2015).</w:t>
      </w:r>
    </w:p>
  </w:endnote>
  <w:endnote w:id="24">
    <w:p w14:paraId="2C4A5F1B" w14:textId="360CEE2A"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There are clearly more sinister ways of framing Palestinian communities than through the lens of Occupation (i.e. as terrorists, illegal infiltrators, violent actors, etc…); we focused on the more ‘liberal’ approach, which tends to be emphasised in university syllabi.</w:t>
      </w:r>
    </w:p>
  </w:endnote>
  <w:endnote w:id="25">
    <w:p w14:paraId="756076B3" w14:textId="086CD740" w:rsidR="000E3CCD" w:rsidRPr="001C0CE6" w:rsidRDefault="000E3CCD" w:rsidP="00B055AE">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Amal Jamal, ‘1967 Bypassing 1948: A Critique of Occupation Studies in Israeli Critical Theory’, (Lecture, Centre for Palestine Studies, SOAS, London, 1 December, 2016); see for discussion of the problematic (and political) nature of what Jamal terms “Occupation Studies” by Israeli critical scholars. </w:t>
      </w:r>
    </w:p>
  </w:endnote>
  <w:endnote w:id="26">
    <w:p w14:paraId="01BF599B" w14:textId="434A45AF"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rPr>
        <w:t>Telesur</w:t>
      </w:r>
      <w:proofErr w:type="spellEnd"/>
      <w:r w:rsidRPr="001C0CE6">
        <w:rPr>
          <w:rFonts w:ascii="Times New Roman" w:hAnsi="Times New Roman" w:cs="Times New Roman"/>
        </w:rPr>
        <w:t xml:space="preserve">, ‘UC Berkeley Axes 'Palestine: A Settler Colonial Analysis' Course’, </w:t>
      </w:r>
      <w:proofErr w:type="spellStart"/>
      <w:r w:rsidRPr="001C0CE6">
        <w:rPr>
          <w:rFonts w:ascii="Times New Roman" w:hAnsi="Times New Roman" w:cs="Times New Roman"/>
          <w:i/>
        </w:rPr>
        <w:t>Telesur</w:t>
      </w:r>
      <w:proofErr w:type="spellEnd"/>
      <w:r w:rsidRPr="001C0CE6">
        <w:rPr>
          <w:rFonts w:ascii="Times New Roman" w:hAnsi="Times New Roman" w:cs="Times New Roman"/>
        </w:rPr>
        <w:t xml:space="preserve">, 13 September, 2016, </w:t>
      </w:r>
      <w:hyperlink r:id="rId10" w:history="1">
        <w:r w:rsidRPr="001C0CE6">
          <w:rPr>
            <w:rStyle w:val="Hyperlink"/>
            <w:rFonts w:ascii="Times New Roman" w:hAnsi="Times New Roman" w:cs="Times New Roman"/>
            <w:color w:val="auto"/>
          </w:rPr>
          <w:t>https://www.telesurtv.net/english/news/UC-Berkeley-Axes-Palestine-A-Settler-Colonial-Analysis-Course-20160913-0038.html</w:t>
        </w:r>
      </w:hyperlink>
      <w:r w:rsidRPr="001C0CE6">
        <w:rPr>
          <w:rFonts w:ascii="Times New Roman" w:hAnsi="Times New Roman" w:cs="Times New Roman"/>
        </w:rPr>
        <w:t xml:space="preserve">; Jillian </w:t>
      </w:r>
      <w:proofErr w:type="spellStart"/>
      <w:r w:rsidRPr="001C0CE6">
        <w:rPr>
          <w:rFonts w:ascii="Times New Roman" w:hAnsi="Times New Roman" w:cs="Times New Roman"/>
        </w:rPr>
        <w:t>D’Amours</w:t>
      </w:r>
      <w:proofErr w:type="spellEnd"/>
      <w:r w:rsidRPr="001C0CE6">
        <w:rPr>
          <w:rFonts w:ascii="Times New Roman" w:hAnsi="Times New Roman" w:cs="Times New Roman"/>
        </w:rPr>
        <w:t xml:space="preserve">, ‘UC Berkeley Reinstates Course on Settler Colonialism in Palestine’, </w:t>
      </w:r>
      <w:r w:rsidRPr="001C0CE6">
        <w:rPr>
          <w:rFonts w:ascii="Times New Roman" w:hAnsi="Times New Roman" w:cs="Times New Roman"/>
          <w:i/>
        </w:rPr>
        <w:t>Middle East Eye</w:t>
      </w:r>
      <w:r w:rsidRPr="001C0CE6">
        <w:rPr>
          <w:rFonts w:ascii="Times New Roman" w:hAnsi="Times New Roman" w:cs="Times New Roman"/>
        </w:rPr>
        <w:t xml:space="preserve">, 19 September, 2016, </w:t>
      </w:r>
      <w:hyperlink r:id="rId11" w:history="1">
        <w:r w:rsidRPr="001C0CE6">
          <w:rPr>
            <w:rStyle w:val="Hyperlink"/>
            <w:rFonts w:ascii="Times New Roman" w:hAnsi="Times New Roman" w:cs="Times New Roman"/>
            <w:color w:val="auto"/>
          </w:rPr>
          <w:t>http://www.middleeasteye.net/news/uc-berkeley-reinstates-course-settler-colonialism-palestine-1454193344</w:t>
        </w:r>
      </w:hyperlink>
      <w:r w:rsidRPr="001C0CE6">
        <w:rPr>
          <w:rFonts w:ascii="Times New Roman" w:hAnsi="Times New Roman" w:cs="Times New Roman"/>
        </w:rPr>
        <w:t>.</w:t>
      </w:r>
    </w:p>
  </w:endnote>
  <w:endnote w:id="27">
    <w:p w14:paraId="0E281B26" w14:textId="5DECA0E0"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Martin Kramer, ‘The Decline of Palestine Studies’, blogpost on </w:t>
      </w:r>
      <w:r w:rsidRPr="001C0CE6">
        <w:rPr>
          <w:rFonts w:ascii="Times New Roman" w:hAnsi="Times New Roman" w:cs="Times New Roman"/>
          <w:i/>
        </w:rPr>
        <w:t>Sandbox</w:t>
      </w:r>
      <w:r w:rsidRPr="001C0CE6">
        <w:rPr>
          <w:rFonts w:ascii="Times New Roman" w:hAnsi="Times New Roman" w:cs="Times New Roman"/>
        </w:rPr>
        <w:t xml:space="preserve">, posted on 18 November, 2016, </w:t>
      </w:r>
      <w:hyperlink r:id="rId12" w:history="1">
        <w:r w:rsidRPr="001C0CE6">
          <w:rPr>
            <w:rStyle w:val="Hyperlink"/>
            <w:rFonts w:ascii="Times New Roman" w:hAnsi="Times New Roman" w:cs="Times New Roman"/>
            <w:color w:val="auto"/>
          </w:rPr>
          <w:t>http://martinkramer.org/sandbox/2016/11/the-decline-of-palestine-studies/</w:t>
        </w:r>
      </w:hyperlink>
      <w:r w:rsidRPr="001C0CE6">
        <w:rPr>
          <w:rFonts w:ascii="Times New Roman" w:hAnsi="Times New Roman" w:cs="Times New Roman"/>
        </w:rPr>
        <w:t>. Kramer’s post directly posits BDS as the downfall of intellectual rigour in critical Palestine Studies. While we take this with a grain of salt, it is key to how Israel Studies is being sold and legitimised within academic institutions, as a site of balanced, intellectual rigour.</w:t>
      </w:r>
    </w:p>
  </w:endnote>
  <w:endnote w:id="28">
    <w:p w14:paraId="262D3F5C" w14:textId="2CBEAF2E"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rPr>
        <w:t>Himmat</w:t>
      </w:r>
      <w:proofErr w:type="spellEnd"/>
      <w:r w:rsidRPr="001C0CE6">
        <w:rPr>
          <w:rFonts w:ascii="Times New Roman" w:hAnsi="Times New Roman" w:cs="Times New Roman"/>
        </w:rPr>
        <w:t xml:space="preserve"> </w:t>
      </w:r>
      <w:proofErr w:type="spellStart"/>
      <w:r w:rsidRPr="001C0CE6">
        <w:rPr>
          <w:rFonts w:ascii="Times New Roman" w:hAnsi="Times New Roman" w:cs="Times New Roman"/>
        </w:rPr>
        <w:t>Zu’bi</w:t>
      </w:r>
      <w:proofErr w:type="spellEnd"/>
      <w:r w:rsidRPr="001C0CE6">
        <w:rPr>
          <w:rFonts w:ascii="Times New Roman" w:hAnsi="Times New Roman" w:cs="Times New Roman"/>
        </w:rPr>
        <w:t>, ‘</w:t>
      </w:r>
      <w:r w:rsidRPr="001C0CE6">
        <w:rPr>
          <w:rFonts w:ascii="Times New Roman" w:eastAsia="Times New Roman" w:hAnsi="Times New Roman" w:cs="Times New Roman"/>
          <w:bCs/>
        </w:rPr>
        <w:t>Returning the Gaze: Indigenous Voices Examine Palestine and its Settler Society’, (conference proceedings, closed workshop on ‘Decolonising Knowledge Production in Settler Colonial Contexts, Middle East Centre - London School of Economics,</w:t>
      </w:r>
      <w:r w:rsidRPr="001C0CE6">
        <w:rPr>
          <w:rFonts w:ascii="Times New Roman" w:hAnsi="Times New Roman" w:cs="Times New Roman"/>
        </w:rPr>
        <w:t xml:space="preserve"> 2017).</w:t>
      </w:r>
    </w:p>
  </w:endnote>
  <w:endnote w:id="29">
    <w:p w14:paraId="4DE2EC36" w14:textId="7C02E6C6"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rPr>
        <w:t>Yara</w:t>
      </w:r>
      <w:proofErr w:type="spellEnd"/>
      <w:r w:rsidRPr="001C0CE6">
        <w:rPr>
          <w:rFonts w:ascii="Times New Roman" w:hAnsi="Times New Roman" w:cs="Times New Roman"/>
        </w:rPr>
        <w:t xml:space="preserve"> </w:t>
      </w:r>
      <w:proofErr w:type="spellStart"/>
      <w:r w:rsidRPr="001C0CE6">
        <w:rPr>
          <w:rFonts w:ascii="Times New Roman" w:hAnsi="Times New Roman" w:cs="Times New Roman"/>
        </w:rPr>
        <w:t>Hawari</w:t>
      </w:r>
      <w:proofErr w:type="spellEnd"/>
      <w:r w:rsidRPr="001C0CE6">
        <w:rPr>
          <w:rFonts w:ascii="Times New Roman" w:hAnsi="Times New Roman" w:cs="Times New Roman"/>
        </w:rPr>
        <w:t xml:space="preserve"> and Hana Sleiman, ‘Challenging Knowledge Production in the British Academy: Who Can Speak on Palestine?’, </w:t>
      </w:r>
      <w:proofErr w:type="spellStart"/>
      <w:r w:rsidRPr="001C0CE6">
        <w:rPr>
          <w:rFonts w:ascii="Times New Roman" w:hAnsi="Times New Roman" w:cs="Times New Roman"/>
          <w:i/>
        </w:rPr>
        <w:t>Jadaliyya</w:t>
      </w:r>
      <w:proofErr w:type="spellEnd"/>
      <w:r w:rsidRPr="001C0CE6">
        <w:rPr>
          <w:rFonts w:ascii="Times New Roman" w:hAnsi="Times New Roman" w:cs="Times New Roman"/>
          <w:i/>
        </w:rPr>
        <w:t xml:space="preserve">, </w:t>
      </w:r>
      <w:r w:rsidRPr="001C0CE6">
        <w:rPr>
          <w:rFonts w:ascii="Times New Roman" w:hAnsi="Times New Roman" w:cs="Times New Roman"/>
        </w:rPr>
        <w:t xml:space="preserve">Online publication, 29 May, 2017, </w:t>
      </w:r>
      <w:hyperlink r:id="rId13" w:history="1">
        <w:r w:rsidRPr="001C0CE6">
          <w:rPr>
            <w:rStyle w:val="Hyperlink"/>
            <w:rFonts w:ascii="Times New Roman" w:hAnsi="Times New Roman" w:cs="Times New Roman"/>
            <w:color w:val="auto"/>
          </w:rPr>
          <w:t>http://www.jadaliyya.com/pages/index/26597/challenging-knowledge-production-in-the-british-ac</w:t>
        </w:r>
      </w:hyperlink>
      <w:r w:rsidRPr="001C0CE6">
        <w:rPr>
          <w:rFonts w:ascii="Times New Roman" w:hAnsi="Times New Roman" w:cs="Times New Roman"/>
        </w:rPr>
        <w:t>.</w:t>
      </w:r>
    </w:p>
  </w:endnote>
  <w:endnote w:id="30">
    <w:p w14:paraId="50B00F4E" w14:textId="185C4647"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rPr>
        <w:t>Aked</w:t>
      </w:r>
      <w:proofErr w:type="spellEnd"/>
      <w:r w:rsidRPr="001C0CE6">
        <w:rPr>
          <w:rFonts w:ascii="Times New Roman" w:hAnsi="Times New Roman" w:cs="Times New Roman"/>
        </w:rPr>
        <w:t>, Israeli State Power</w:t>
      </w:r>
    </w:p>
  </w:endnote>
  <w:endnote w:id="31">
    <w:p w14:paraId="51C23FAA" w14:textId="5B0E4720" w:rsidR="000E3CCD" w:rsidRPr="001C0CE6" w:rsidRDefault="000E3CCD" w:rsidP="00BF2A94">
      <w:pPr>
        <w:pStyle w:val="EndnoteText"/>
        <w:rPr>
          <w:rFonts w:ascii="Times New Roman" w:hAnsi="Times New Roman" w:cs="Times New Roman"/>
        </w:rPr>
      </w:pPr>
      <w:r w:rsidRPr="001C0CE6">
        <w:rPr>
          <w:rStyle w:val="EndnoteReference"/>
          <w:rFonts w:ascii="Times New Roman" w:hAnsi="Times New Roman" w:cs="Times New Roman"/>
        </w:rPr>
        <w:endnoteRef/>
      </w:r>
      <w:r w:rsidR="000850DE">
        <w:rPr>
          <w:rFonts w:ascii="Times New Roman" w:hAnsi="Times New Roman" w:cs="Times New Roman"/>
        </w:rPr>
        <w:t xml:space="preserve"> Antonio Gramsci,</w:t>
      </w:r>
      <w:r w:rsidRPr="001C0CE6">
        <w:rPr>
          <w:rFonts w:ascii="Times New Roman" w:hAnsi="Times New Roman" w:cs="Times New Roman"/>
        </w:rPr>
        <w:t xml:space="preserve"> </w:t>
      </w:r>
      <w:r w:rsidRPr="001C0CE6">
        <w:rPr>
          <w:rFonts w:ascii="Times New Roman" w:hAnsi="Times New Roman" w:cs="Times New Roman"/>
          <w:i/>
          <w:iCs/>
        </w:rPr>
        <w:t>Selections from the Prison Notebooks of Antonio Gramsci,</w:t>
      </w:r>
      <w:r w:rsidRPr="001C0CE6">
        <w:rPr>
          <w:rFonts w:ascii="Times New Roman" w:hAnsi="Times New Roman" w:cs="Times New Roman"/>
        </w:rPr>
        <w:t xml:space="preserve"> translated and edited by Quintin Hoare and Geoffrey </w:t>
      </w:r>
      <w:proofErr w:type="spellStart"/>
      <w:r w:rsidRPr="001C0CE6">
        <w:rPr>
          <w:rFonts w:ascii="Times New Roman" w:hAnsi="Times New Roman" w:cs="Times New Roman"/>
        </w:rPr>
        <w:t>Nowell</w:t>
      </w:r>
      <w:proofErr w:type="spellEnd"/>
      <w:r w:rsidRPr="001C0CE6">
        <w:rPr>
          <w:rFonts w:ascii="Times New Roman" w:hAnsi="Times New Roman" w:cs="Times New Roman"/>
        </w:rPr>
        <w:t xml:space="preserve"> Smith (London: Lawrence and </w:t>
      </w:r>
      <w:proofErr w:type="spellStart"/>
      <w:r w:rsidRPr="001C0CE6">
        <w:rPr>
          <w:rFonts w:ascii="Times New Roman" w:hAnsi="Times New Roman" w:cs="Times New Roman"/>
        </w:rPr>
        <w:t>Wishart</w:t>
      </w:r>
      <w:proofErr w:type="spellEnd"/>
      <w:r w:rsidRPr="001C0CE6">
        <w:rPr>
          <w:rFonts w:ascii="Times New Roman" w:hAnsi="Times New Roman" w:cs="Times New Roman"/>
        </w:rPr>
        <w:t xml:space="preserve">, 1971): 206-276. </w:t>
      </w:r>
    </w:p>
  </w:endnote>
  <w:endnote w:id="32">
    <w:p w14:paraId="36314661" w14:textId="29C75021"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Paulo </w:t>
      </w:r>
      <w:r w:rsidRPr="001C0CE6">
        <w:rPr>
          <w:rFonts w:ascii="Times New Roman" w:eastAsia="Times New Roman" w:hAnsi="Times New Roman" w:cs="Times New Roman"/>
        </w:rPr>
        <w:t xml:space="preserve">Freire, </w:t>
      </w:r>
      <w:r w:rsidRPr="001C0CE6">
        <w:rPr>
          <w:rFonts w:ascii="Times New Roman" w:eastAsia="Times New Roman" w:hAnsi="Times New Roman" w:cs="Times New Roman"/>
          <w:i/>
        </w:rPr>
        <w:t>Pedagogy of the Oppressed</w:t>
      </w:r>
      <w:r w:rsidRPr="001C0CE6">
        <w:rPr>
          <w:rFonts w:ascii="Times New Roman" w:eastAsia="Times New Roman" w:hAnsi="Times New Roman" w:cs="Times New Roman"/>
        </w:rPr>
        <w:t xml:space="preserve">, </w:t>
      </w:r>
      <w:r w:rsidRPr="001C0CE6">
        <w:rPr>
          <w:rFonts w:ascii="Times New Roman" w:hAnsi="Times New Roman" w:cs="Times New Roman"/>
        </w:rPr>
        <w:t>trans [from Spanish] by Myra Bergman Ramos (New York, London: Continuum)</w:t>
      </w:r>
      <w:r w:rsidRPr="001C0CE6">
        <w:rPr>
          <w:rFonts w:ascii="Times New Roman" w:eastAsia="Times New Roman" w:hAnsi="Times New Roman" w:cs="Times New Roman"/>
        </w:rPr>
        <w:t>: 48</w:t>
      </w:r>
    </w:p>
  </w:endnote>
  <w:endnote w:id="33">
    <w:p w14:paraId="7210B632" w14:textId="77777777" w:rsidR="00B90B1A" w:rsidRPr="001C0CE6" w:rsidRDefault="00B90B1A" w:rsidP="00B90B1A">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Patrick Wolfe, ‘Settler Colonialism and the Elimination of the Native’, </w:t>
      </w:r>
      <w:r w:rsidRPr="001C0CE6">
        <w:rPr>
          <w:rFonts w:ascii="Times New Roman" w:hAnsi="Times New Roman" w:cs="Times New Roman"/>
          <w:i/>
          <w:lang w:bidi="ar-SA"/>
        </w:rPr>
        <w:t>Journal of Genocide Research</w:t>
      </w:r>
      <w:r w:rsidRPr="001C0CE6">
        <w:rPr>
          <w:rFonts w:ascii="Times New Roman" w:hAnsi="Times New Roman" w:cs="Times New Roman"/>
          <w:lang w:bidi="ar-SA"/>
        </w:rPr>
        <w:t>, 8, 4 (2006): 387–409</w:t>
      </w:r>
    </w:p>
  </w:endnote>
  <w:endnote w:id="34">
    <w:p w14:paraId="75DFECF3" w14:textId="2D84B6B8" w:rsidR="000E3CCD" w:rsidRPr="001C0CE6" w:rsidRDefault="000E3CCD" w:rsidP="005C77C1">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r w:rsidRPr="001C0CE6">
        <w:rPr>
          <w:rFonts w:ascii="Times New Roman" w:hAnsi="Times New Roman" w:cs="Times New Roman"/>
          <w:lang w:eastAsia="en-GB"/>
        </w:rPr>
        <w:t>Gramsci, Prison Notebooks</w:t>
      </w:r>
    </w:p>
  </w:endnote>
  <w:endnote w:id="35">
    <w:p w14:paraId="61B94B84" w14:textId="168237FC" w:rsidR="000E3CCD" w:rsidRPr="001C0CE6" w:rsidRDefault="000E3CCD" w:rsidP="005C77C1">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Rita </w:t>
      </w:r>
      <w:proofErr w:type="spellStart"/>
      <w:r w:rsidRPr="001C0CE6">
        <w:rPr>
          <w:rFonts w:ascii="Times New Roman" w:hAnsi="Times New Roman" w:cs="Times New Roman"/>
          <w:lang w:eastAsia="en-GB"/>
        </w:rPr>
        <w:t>Dhamoon</w:t>
      </w:r>
      <w:proofErr w:type="spellEnd"/>
      <w:r w:rsidRPr="001C0CE6">
        <w:rPr>
          <w:rFonts w:ascii="Times New Roman" w:hAnsi="Times New Roman" w:cs="Times New Roman"/>
          <w:lang w:eastAsia="en-GB"/>
        </w:rPr>
        <w:t>, ‘</w:t>
      </w:r>
      <w:r w:rsidRPr="001C0CE6">
        <w:rPr>
          <w:rFonts w:ascii="Times New Roman" w:hAnsi="Times New Roman" w:cs="Times New Roman"/>
          <w:lang w:bidi="ar-SA"/>
        </w:rPr>
        <w:t xml:space="preserve">A Feminist Approach to Decolonizing Anti-Racism: Rethinking Transnationalism, Intersectionality, and Settler Colonialism’, </w:t>
      </w:r>
      <w:r w:rsidRPr="001C0CE6">
        <w:rPr>
          <w:rFonts w:ascii="Times New Roman" w:hAnsi="Times New Roman" w:cs="Times New Roman"/>
          <w:bCs/>
          <w:i/>
          <w:iCs/>
          <w:lang w:bidi="ar-SA"/>
        </w:rPr>
        <w:t>Feral Feminisms</w:t>
      </w:r>
      <w:r w:rsidRPr="001C0CE6">
        <w:rPr>
          <w:rFonts w:ascii="Times New Roman" w:hAnsi="Times New Roman" w:cs="Times New Roman"/>
          <w:bCs/>
          <w:iCs/>
          <w:lang w:bidi="ar-SA"/>
        </w:rPr>
        <w:t>, 4, summer (2015)</w:t>
      </w:r>
      <w:r w:rsidRPr="001C0CE6">
        <w:rPr>
          <w:rFonts w:ascii="Times New Roman" w:hAnsi="Times New Roman" w:cs="Times New Roman"/>
          <w:lang w:eastAsia="en-GB"/>
        </w:rPr>
        <w:t>: 33</w:t>
      </w:r>
    </w:p>
  </w:endnote>
  <w:endnote w:id="36">
    <w:p w14:paraId="1C92F939" w14:textId="74A92128" w:rsidR="000E3CCD" w:rsidRPr="001C0CE6" w:rsidRDefault="000E3CCD" w:rsidP="005C77C1">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r w:rsidRPr="001C0CE6">
        <w:rPr>
          <w:rFonts w:ascii="Times New Roman" w:hAnsi="Times New Roman" w:cs="Times New Roman"/>
          <w:lang w:eastAsia="en-GB"/>
        </w:rPr>
        <w:t>Simmons and Dei, Reframing Anti-Colonial Theory: 91</w:t>
      </w:r>
    </w:p>
  </w:endnote>
  <w:endnote w:id="37">
    <w:p w14:paraId="35C626BB" w14:textId="097FFB5D" w:rsidR="0040093D" w:rsidRPr="0040093D" w:rsidRDefault="0040093D">
      <w:pPr>
        <w:pStyle w:val="EndnoteText"/>
        <w:rPr>
          <w:rFonts w:asciiTheme="majorBidi" w:hAnsiTheme="majorBidi" w:cstheme="majorBidi"/>
        </w:rPr>
      </w:pPr>
      <w:r w:rsidRPr="0040093D">
        <w:rPr>
          <w:rStyle w:val="EndnoteReference"/>
          <w:rFonts w:asciiTheme="majorBidi" w:hAnsiTheme="majorBidi" w:cstheme="majorBidi"/>
        </w:rPr>
        <w:endnoteRef/>
      </w:r>
      <w:r w:rsidRPr="0040093D">
        <w:rPr>
          <w:rFonts w:asciiTheme="majorBidi" w:hAnsiTheme="majorBidi" w:cstheme="majorBidi"/>
        </w:rPr>
        <w:t xml:space="preserve"> Ibid: 75-76. </w:t>
      </w:r>
    </w:p>
  </w:endnote>
  <w:endnote w:id="38">
    <w:p w14:paraId="1D10F0AB" w14:textId="6F59D805" w:rsidR="000E3CCD" w:rsidRPr="001C0CE6" w:rsidRDefault="000E3CCD" w:rsidP="00442952">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rPr>
        <w:t>Zu’bi</w:t>
      </w:r>
      <w:proofErr w:type="spellEnd"/>
      <w:r w:rsidRPr="001C0CE6">
        <w:rPr>
          <w:rFonts w:ascii="Times New Roman" w:hAnsi="Times New Roman" w:cs="Times New Roman"/>
        </w:rPr>
        <w:t xml:space="preserve">, Returning the Gaze; </w:t>
      </w:r>
      <w:proofErr w:type="spellStart"/>
      <w:r w:rsidRPr="001C0CE6">
        <w:rPr>
          <w:rFonts w:ascii="Times New Roman" w:hAnsi="Times New Roman" w:cs="Times New Roman"/>
        </w:rPr>
        <w:t>Mbembe</w:t>
      </w:r>
      <w:proofErr w:type="spellEnd"/>
      <w:r w:rsidRPr="001C0CE6">
        <w:rPr>
          <w:rFonts w:ascii="Times New Roman" w:hAnsi="Times New Roman" w:cs="Times New Roman"/>
        </w:rPr>
        <w:t xml:space="preserve">, Decolonising Knowledge; Freire, Pedagogy of the Oppressed; Linda </w:t>
      </w:r>
      <w:r w:rsidRPr="001C0CE6">
        <w:rPr>
          <w:rFonts w:ascii="Times New Roman" w:hAnsi="Times New Roman" w:cs="Times New Roman"/>
          <w:shd w:val="clear" w:color="auto" w:fill="FFFFFF"/>
        </w:rPr>
        <w:t xml:space="preserve">Tuhiwai Smith, </w:t>
      </w:r>
      <w:r w:rsidRPr="001C0CE6">
        <w:rPr>
          <w:rFonts w:ascii="Times New Roman" w:hAnsi="Times New Roman" w:cs="Times New Roman"/>
          <w:i/>
          <w:shd w:val="clear" w:color="auto" w:fill="FFFFFF"/>
        </w:rPr>
        <w:t>Decolonising Methodologies: Research and Indigenous Peoples</w:t>
      </w:r>
      <w:r w:rsidRPr="001C0CE6">
        <w:rPr>
          <w:rFonts w:ascii="Times New Roman" w:hAnsi="Times New Roman" w:cs="Times New Roman"/>
          <w:shd w:val="clear" w:color="auto" w:fill="FFFFFF"/>
        </w:rPr>
        <w:t xml:space="preserve"> (London and New York: Zed Books, 1999); Timothy Mitchell, </w:t>
      </w:r>
      <w:r w:rsidRPr="001C0CE6">
        <w:rPr>
          <w:rFonts w:ascii="Times New Roman" w:hAnsi="Times New Roman" w:cs="Times New Roman"/>
          <w:i/>
          <w:shd w:val="clear" w:color="auto" w:fill="FFFFFF"/>
        </w:rPr>
        <w:t>Colonising Egypt</w:t>
      </w:r>
      <w:r w:rsidRPr="001C0CE6">
        <w:rPr>
          <w:rFonts w:ascii="Times New Roman" w:hAnsi="Times New Roman" w:cs="Times New Roman"/>
          <w:shd w:val="clear" w:color="auto" w:fill="FFFFFF"/>
        </w:rPr>
        <w:t xml:space="preserve"> (Berkeley and Los Angeles: University of California Press, 1991).</w:t>
      </w:r>
    </w:p>
  </w:endnote>
  <w:endnote w:id="39">
    <w:p w14:paraId="5B3AA399" w14:textId="7084786F" w:rsidR="000E3CCD" w:rsidRPr="001C0CE6" w:rsidRDefault="000E3CCD" w:rsidP="009C52C6">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rPr>
        <w:t>Shihade</w:t>
      </w:r>
      <w:proofErr w:type="spellEnd"/>
      <w:r w:rsidRPr="001C0CE6">
        <w:rPr>
          <w:rFonts w:ascii="Times New Roman" w:hAnsi="Times New Roman" w:cs="Times New Roman"/>
        </w:rPr>
        <w:t>, the Place of Israel; Lloyd and Wolfe, Settler Colonial Logics</w:t>
      </w:r>
    </w:p>
  </w:endnote>
  <w:endnote w:id="40">
    <w:p w14:paraId="09CFC650" w14:textId="32C2251F" w:rsidR="000E3CCD" w:rsidRPr="001C0CE6" w:rsidRDefault="000E3CCD" w:rsidP="00442952">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r w:rsidRPr="001C0CE6">
        <w:rPr>
          <w:rFonts w:ascii="Times New Roman" w:hAnsi="Times New Roman" w:cs="Times New Roman"/>
          <w:lang w:bidi="ar-SA"/>
        </w:rPr>
        <w:t xml:space="preserve">Omar </w:t>
      </w:r>
      <w:proofErr w:type="spellStart"/>
      <w:r w:rsidRPr="001C0CE6">
        <w:rPr>
          <w:rFonts w:ascii="Times New Roman" w:hAnsi="Times New Roman" w:cs="Times New Roman"/>
          <w:lang w:bidi="ar-SA"/>
        </w:rPr>
        <w:t>Jabary</w:t>
      </w:r>
      <w:proofErr w:type="spellEnd"/>
      <w:r w:rsidRPr="001C0CE6">
        <w:rPr>
          <w:rFonts w:ascii="Times New Roman" w:hAnsi="Times New Roman" w:cs="Times New Roman"/>
          <w:lang w:bidi="ar-SA"/>
        </w:rPr>
        <w:t xml:space="preserve"> Salamanca , </w:t>
      </w:r>
      <w:proofErr w:type="spellStart"/>
      <w:r w:rsidRPr="001C0CE6">
        <w:rPr>
          <w:rFonts w:ascii="Times New Roman" w:hAnsi="Times New Roman" w:cs="Times New Roman"/>
          <w:lang w:bidi="ar-SA"/>
        </w:rPr>
        <w:t>Mezna</w:t>
      </w:r>
      <w:proofErr w:type="spellEnd"/>
      <w:r w:rsidRPr="001C0CE6">
        <w:rPr>
          <w:rFonts w:ascii="Times New Roman" w:hAnsi="Times New Roman" w:cs="Times New Roman"/>
          <w:lang w:bidi="ar-SA"/>
        </w:rPr>
        <w:t xml:space="preserve"> </w:t>
      </w:r>
      <w:proofErr w:type="spellStart"/>
      <w:r w:rsidRPr="001C0CE6">
        <w:rPr>
          <w:rFonts w:ascii="Times New Roman" w:hAnsi="Times New Roman" w:cs="Times New Roman"/>
          <w:lang w:bidi="ar-SA"/>
        </w:rPr>
        <w:t>Qato</w:t>
      </w:r>
      <w:proofErr w:type="spellEnd"/>
      <w:r w:rsidRPr="001C0CE6">
        <w:rPr>
          <w:rFonts w:ascii="Times New Roman" w:hAnsi="Times New Roman" w:cs="Times New Roman"/>
          <w:lang w:bidi="ar-SA"/>
        </w:rPr>
        <w:t xml:space="preserve"> , Kareem </w:t>
      </w:r>
      <w:proofErr w:type="spellStart"/>
      <w:r w:rsidRPr="001C0CE6">
        <w:rPr>
          <w:rFonts w:ascii="Times New Roman" w:hAnsi="Times New Roman" w:cs="Times New Roman"/>
          <w:lang w:bidi="ar-SA"/>
        </w:rPr>
        <w:t>Rabie</w:t>
      </w:r>
      <w:proofErr w:type="spellEnd"/>
      <w:r w:rsidRPr="001C0CE6">
        <w:rPr>
          <w:rFonts w:ascii="Times New Roman" w:hAnsi="Times New Roman" w:cs="Times New Roman"/>
          <w:lang w:bidi="ar-SA"/>
        </w:rPr>
        <w:t xml:space="preserve"> and </w:t>
      </w:r>
      <w:proofErr w:type="spellStart"/>
      <w:r w:rsidRPr="001C0CE6">
        <w:rPr>
          <w:rFonts w:ascii="Times New Roman" w:hAnsi="Times New Roman" w:cs="Times New Roman"/>
          <w:lang w:bidi="ar-SA"/>
        </w:rPr>
        <w:t>Sobhi</w:t>
      </w:r>
      <w:proofErr w:type="spellEnd"/>
      <w:r w:rsidRPr="001C0CE6">
        <w:rPr>
          <w:rFonts w:ascii="Times New Roman" w:hAnsi="Times New Roman" w:cs="Times New Roman"/>
          <w:lang w:bidi="ar-SA"/>
        </w:rPr>
        <w:t xml:space="preserve"> </w:t>
      </w:r>
      <w:proofErr w:type="spellStart"/>
      <w:r w:rsidRPr="001C0CE6">
        <w:rPr>
          <w:rFonts w:ascii="Times New Roman" w:hAnsi="Times New Roman" w:cs="Times New Roman"/>
          <w:lang w:bidi="ar-SA"/>
        </w:rPr>
        <w:t>Samour</w:t>
      </w:r>
      <w:proofErr w:type="spellEnd"/>
      <w:r w:rsidRPr="001C0CE6">
        <w:rPr>
          <w:rFonts w:ascii="Times New Roman" w:hAnsi="Times New Roman" w:cs="Times New Roman"/>
          <w:lang w:bidi="ar-SA"/>
        </w:rPr>
        <w:t xml:space="preserve">, ‘Past is Present: Settler Colonialism in Palestine’, </w:t>
      </w:r>
      <w:r w:rsidRPr="001C0CE6">
        <w:rPr>
          <w:rFonts w:ascii="Times New Roman" w:hAnsi="Times New Roman" w:cs="Times New Roman"/>
          <w:i/>
          <w:lang w:bidi="ar-SA"/>
        </w:rPr>
        <w:t>Settler Colonial Studies</w:t>
      </w:r>
      <w:r w:rsidRPr="001C0CE6">
        <w:rPr>
          <w:rFonts w:ascii="Times New Roman" w:hAnsi="Times New Roman" w:cs="Times New Roman"/>
          <w:lang w:bidi="ar-SA"/>
        </w:rPr>
        <w:t>, 2, 1 (2013):1-8</w:t>
      </w:r>
    </w:p>
  </w:endnote>
  <w:endnote w:id="41">
    <w:p w14:paraId="02F79CAB" w14:textId="61EBF7C6" w:rsidR="000E3CCD" w:rsidRPr="001C0CE6" w:rsidRDefault="000E3CCD" w:rsidP="00442952">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r w:rsidRPr="001C0CE6">
        <w:rPr>
          <w:rFonts w:ascii="Times New Roman" w:hAnsi="Times New Roman" w:cs="Times New Roman"/>
          <w:lang w:eastAsia="en-GB"/>
        </w:rPr>
        <w:t xml:space="preserve">These early, foundational scholars in the field of Palestine Studies include </w:t>
      </w:r>
      <w:proofErr w:type="spellStart"/>
      <w:r w:rsidRPr="001C0CE6">
        <w:rPr>
          <w:rFonts w:ascii="Times New Roman" w:hAnsi="Times New Roman" w:cs="Times New Roman"/>
          <w:lang w:eastAsia="en-GB"/>
        </w:rPr>
        <w:t>Walid</w:t>
      </w:r>
      <w:proofErr w:type="spellEnd"/>
      <w:r w:rsidRPr="001C0CE6">
        <w:rPr>
          <w:rFonts w:ascii="Times New Roman" w:hAnsi="Times New Roman" w:cs="Times New Roman"/>
          <w:lang w:eastAsia="en-GB"/>
        </w:rPr>
        <w:t xml:space="preserve"> Khalidi, Laila Abu Lughod, Rashid Khalidi, </w:t>
      </w:r>
      <w:proofErr w:type="spellStart"/>
      <w:r w:rsidRPr="001C0CE6">
        <w:rPr>
          <w:rFonts w:ascii="Times New Roman" w:hAnsi="Times New Roman" w:cs="Times New Roman"/>
          <w:lang w:eastAsia="en-GB"/>
        </w:rPr>
        <w:t>Sabri</w:t>
      </w:r>
      <w:proofErr w:type="spellEnd"/>
      <w:r w:rsidRPr="001C0CE6">
        <w:rPr>
          <w:rFonts w:ascii="Times New Roman" w:hAnsi="Times New Roman" w:cs="Times New Roman"/>
          <w:lang w:eastAsia="en-GB"/>
        </w:rPr>
        <w:t xml:space="preserve"> Jiryis, Fares </w:t>
      </w:r>
      <w:proofErr w:type="spellStart"/>
      <w:r w:rsidRPr="001C0CE6">
        <w:rPr>
          <w:rFonts w:ascii="Times New Roman" w:hAnsi="Times New Roman" w:cs="Times New Roman"/>
          <w:lang w:eastAsia="en-GB"/>
        </w:rPr>
        <w:t>Sayegh</w:t>
      </w:r>
      <w:proofErr w:type="spellEnd"/>
      <w:r w:rsidRPr="001C0CE6">
        <w:rPr>
          <w:rFonts w:ascii="Times New Roman" w:hAnsi="Times New Roman" w:cs="Times New Roman"/>
          <w:lang w:eastAsia="en-GB"/>
        </w:rPr>
        <w:t xml:space="preserve">, </w:t>
      </w:r>
      <w:proofErr w:type="spellStart"/>
      <w:r w:rsidRPr="001C0CE6">
        <w:rPr>
          <w:rFonts w:ascii="Times New Roman" w:hAnsi="Times New Roman" w:cs="Times New Roman"/>
        </w:rPr>
        <w:t>Nafez</w:t>
      </w:r>
      <w:proofErr w:type="spellEnd"/>
      <w:r w:rsidRPr="001C0CE6">
        <w:rPr>
          <w:rFonts w:ascii="Times New Roman" w:hAnsi="Times New Roman" w:cs="Times New Roman"/>
        </w:rPr>
        <w:t xml:space="preserve"> </w:t>
      </w:r>
      <w:proofErr w:type="spellStart"/>
      <w:r w:rsidRPr="001C0CE6">
        <w:rPr>
          <w:rFonts w:ascii="Times New Roman" w:hAnsi="Times New Roman" w:cs="Times New Roman"/>
        </w:rPr>
        <w:t>Nazzal</w:t>
      </w:r>
      <w:proofErr w:type="spellEnd"/>
      <w:r w:rsidRPr="001C0CE6">
        <w:rPr>
          <w:rFonts w:ascii="Times New Roman" w:hAnsi="Times New Roman" w:cs="Times New Roman"/>
          <w:lang w:eastAsia="en-GB"/>
        </w:rPr>
        <w:t xml:space="preserve">, Elias </w:t>
      </w:r>
      <w:proofErr w:type="spellStart"/>
      <w:r w:rsidRPr="001C0CE6">
        <w:rPr>
          <w:rFonts w:ascii="Times New Roman" w:hAnsi="Times New Roman" w:cs="Times New Roman"/>
          <w:lang w:eastAsia="en-GB"/>
        </w:rPr>
        <w:t>Zreik</w:t>
      </w:r>
      <w:proofErr w:type="spellEnd"/>
      <w:r w:rsidRPr="001C0CE6">
        <w:rPr>
          <w:rFonts w:ascii="Times New Roman" w:hAnsi="Times New Roman" w:cs="Times New Roman"/>
          <w:lang w:eastAsia="en-GB"/>
        </w:rPr>
        <w:t xml:space="preserve">, </w:t>
      </w:r>
      <w:proofErr w:type="spellStart"/>
      <w:r w:rsidRPr="001C0CE6">
        <w:rPr>
          <w:rFonts w:ascii="Times New Roman" w:hAnsi="Times New Roman" w:cs="Times New Roman"/>
          <w:lang w:eastAsia="en-GB"/>
        </w:rPr>
        <w:t>Nur</w:t>
      </w:r>
      <w:proofErr w:type="spellEnd"/>
      <w:r w:rsidRPr="001C0CE6">
        <w:rPr>
          <w:rFonts w:ascii="Times New Roman" w:hAnsi="Times New Roman" w:cs="Times New Roman"/>
          <w:lang w:eastAsia="en-GB"/>
        </w:rPr>
        <w:t xml:space="preserve"> </w:t>
      </w:r>
      <w:proofErr w:type="spellStart"/>
      <w:r w:rsidRPr="001C0CE6">
        <w:rPr>
          <w:rFonts w:ascii="Times New Roman" w:hAnsi="Times New Roman" w:cs="Times New Roman"/>
          <w:lang w:eastAsia="en-GB"/>
        </w:rPr>
        <w:t>Mashala</w:t>
      </w:r>
      <w:proofErr w:type="spellEnd"/>
      <w:r w:rsidRPr="001C0CE6">
        <w:rPr>
          <w:rFonts w:ascii="Times New Roman" w:hAnsi="Times New Roman" w:cs="Times New Roman"/>
          <w:lang w:eastAsia="en-GB"/>
        </w:rPr>
        <w:t xml:space="preserve">, </w:t>
      </w:r>
      <w:proofErr w:type="spellStart"/>
      <w:r w:rsidRPr="001C0CE6">
        <w:rPr>
          <w:rFonts w:ascii="Times New Roman" w:hAnsi="Times New Roman" w:cs="Times New Roman"/>
          <w:lang w:eastAsia="en-GB"/>
        </w:rPr>
        <w:t>Nahla</w:t>
      </w:r>
      <w:proofErr w:type="spellEnd"/>
      <w:r w:rsidRPr="001C0CE6">
        <w:rPr>
          <w:rFonts w:ascii="Times New Roman" w:hAnsi="Times New Roman" w:cs="Times New Roman"/>
          <w:lang w:eastAsia="en-GB"/>
        </w:rPr>
        <w:t xml:space="preserve"> Abdo, Edward Said, Azmi Bishara and many others.</w:t>
      </w:r>
    </w:p>
  </w:endnote>
  <w:endnote w:id="42">
    <w:p w14:paraId="70420909" w14:textId="431E045A" w:rsidR="000E3CCD" w:rsidRPr="001C0CE6" w:rsidRDefault="000E3CCD" w:rsidP="00442952">
      <w:pPr>
        <w:jc w:val="both"/>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Lorenzo </w:t>
      </w:r>
      <w:r w:rsidRPr="001C0CE6">
        <w:rPr>
          <w:rFonts w:ascii="Times New Roman" w:hAnsi="Times New Roman" w:cs="Times New Roman"/>
          <w:sz w:val="20"/>
          <w:szCs w:val="20"/>
          <w:lang w:eastAsia="en-GB"/>
        </w:rPr>
        <w:t xml:space="preserve">Veracini, </w:t>
      </w:r>
      <w:r w:rsidRPr="001C0CE6">
        <w:rPr>
          <w:rFonts w:ascii="Times New Roman" w:hAnsi="Times New Roman" w:cs="Times New Roman"/>
          <w:i/>
          <w:sz w:val="20"/>
          <w:szCs w:val="20"/>
          <w:lang w:eastAsia="en-GB"/>
        </w:rPr>
        <w:t>the Settler Colonial Present</w:t>
      </w:r>
      <w:r w:rsidRPr="001C0CE6">
        <w:rPr>
          <w:rFonts w:ascii="Times New Roman" w:hAnsi="Times New Roman" w:cs="Times New Roman"/>
          <w:sz w:val="20"/>
          <w:szCs w:val="20"/>
          <w:lang w:eastAsia="en-GB"/>
        </w:rPr>
        <w:t xml:space="preserve"> (Basingstoke: Palgrave Macmillan, 2015)</w:t>
      </w:r>
    </w:p>
  </w:endnote>
  <w:endnote w:id="43">
    <w:p w14:paraId="306191F6" w14:textId="7F4BA681" w:rsidR="000E3CCD" w:rsidRPr="001C0CE6" w:rsidRDefault="000E3CCD" w:rsidP="00442952">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lang w:eastAsia="en-GB"/>
        </w:rPr>
        <w:t>Jabary</w:t>
      </w:r>
      <w:proofErr w:type="spellEnd"/>
      <w:r w:rsidRPr="001C0CE6">
        <w:rPr>
          <w:rFonts w:ascii="Times New Roman" w:hAnsi="Times New Roman" w:cs="Times New Roman"/>
          <w:lang w:eastAsia="en-GB"/>
        </w:rPr>
        <w:t>-Salamanca et al, Past is Present: 5</w:t>
      </w:r>
    </w:p>
  </w:endnote>
  <w:endnote w:id="44">
    <w:p w14:paraId="2A296628" w14:textId="1ECA7E01" w:rsidR="000E3CCD" w:rsidRPr="001C0CE6" w:rsidRDefault="000E3CCD" w:rsidP="00442952">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r w:rsidRPr="001C0CE6">
        <w:rPr>
          <w:rFonts w:ascii="Times New Roman" w:hAnsi="Times New Roman" w:cs="Times New Roman"/>
          <w:lang w:eastAsia="en-GB"/>
        </w:rPr>
        <w:t>Ibid: 4</w:t>
      </w:r>
    </w:p>
  </w:endnote>
  <w:endnote w:id="45">
    <w:p w14:paraId="1140D391" w14:textId="54010A33" w:rsidR="000E3CCD" w:rsidRPr="001C0CE6" w:rsidRDefault="000E3CCD" w:rsidP="00442952">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Mandy Turner and </w:t>
      </w:r>
      <w:proofErr w:type="spellStart"/>
      <w:r w:rsidRPr="001C0CE6">
        <w:rPr>
          <w:rFonts w:ascii="Times New Roman" w:hAnsi="Times New Roman" w:cs="Times New Roman"/>
        </w:rPr>
        <w:t>Cherine</w:t>
      </w:r>
      <w:proofErr w:type="spellEnd"/>
      <w:r w:rsidRPr="001C0CE6">
        <w:rPr>
          <w:rFonts w:ascii="Times New Roman" w:hAnsi="Times New Roman" w:cs="Times New Roman"/>
        </w:rPr>
        <w:t xml:space="preserve"> Hussein, ‘Israel-Palestine after Oslo: Mapping Transformations and Alternatives in a Time of Deepening Crisis’, </w:t>
      </w:r>
      <w:r w:rsidRPr="001C0CE6">
        <w:rPr>
          <w:rFonts w:ascii="Times New Roman" w:hAnsi="Times New Roman" w:cs="Times New Roman"/>
          <w:i/>
        </w:rPr>
        <w:t>Conflict, Security &amp; Development</w:t>
      </w:r>
      <w:r w:rsidRPr="001C0CE6">
        <w:rPr>
          <w:rFonts w:ascii="Times New Roman" w:hAnsi="Times New Roman" w:cs="Times New Roman"/>
        </w:rPr>
        <w:t>, 15, 5 (2015): 415-424.</w:t>
      </w:r>
    </w:p>
  </w:endnote>
  <w:endnote w:id="46">
    <w:p w14:paraId="68B4BDE8" w14:textId="783531E5" w:rsidR="000E3CCD" w:rsidRPr="001C0CE6" w:rsidRDefault="000E3CCD" w:rsidP="00265E2D">
      <w:pPr>
        <w:jc w:val="both"/>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Areej Sabbagh-Khoury, ‘Colonisation Practices and Interactions at the Frontier: Ha-</w:t>
      </w:r>
      <w:proofErr w:type="spellStart"/>
      <w:r w:rsidRPr="001C0CE6">
        <w:rPr>
          <w:rFonts w:ascii="Times New Roman" w:hAnsi="Times New Roman" w:cs="Times New Roman"/>
          <w:sz w:val="20"/>
          <w:szCs w:val="20"/>
        </w:rPr>
        <w:t>Shomer</w:t>
      </w:r>
      <w:proofErr w:type="spellEnd"/>
      <w:r w:rsidRPr="001C0CE6">
        <w:rPr>
          <w:rFonts w:ascii="Times New Roman" w:hAnsi="Times New Roman" w:cs="Times New Roman"/>
          <w:sz w:val="20"/>
          <w:szCs w:val="20"/>
        </w:rPr>
        <w:t xml:space="preserve"> Ha-</w:t>
      </w:r>
      <w:proofErr w:type="spellStart"/>
      <w:r w:rsidRPr="001C0CE6">
        <w:rPr>
          <w:rFonts w:ascii="Times New Roman" w:hAnsi="Times New Roman" w:cs="Times New Roman"/>
          <w:sz w:val="20"/>
          <w:szCs w:val="20"/>
        </w:rPr>
        <w:t>Tza‘ir</w:t>
      </w:r>
      <w:proofErr w:type="spellEnd"/>
      <w:r w:rsidRPr="001C0CE6">
        <w:rPr>
          <w:rFonts w:ascii="Times New Roman" w:hAnsi="Times New Roman" w:cs="Times New Roman"/>
          <w:sz w:val="20"/>
          <w:szCs w:val="20"/>
        </w:rPr>
        <w:t xml:space="preserve"> </w:t>
      </w:r>
      <w:proofErr w:type="spellStart"/>
      <w:r w:rsidRPr="001C0CE6">
        <w:rPr>
          <w:rFonts w:ascii="Times New Roman" w:hAnsi="Times New Roman" w:cs="Times New Roman"/>
          <w:sz w:val="20"/>
          <w:szCs w:val="20"/>
        </w:rPr>
        <w:t>Kibbutzes</w:t>
      </w:r>
      <w:proofErr w:type="spellEnd"/>
      <w:r w:rsidRPr="001C0CE6">
        <w:rPr>
          <w:rFonts w:ascii="Times New Roman" w:hAnsi="Times New Roman" w:cs="Times New Roman"/>
          <w:sz w:val="20"/>
          <w:szCs w:val="20"/>
        </w:rPr>
        <w:t xml:space="preserve"> and the Surrounding Arab Villages at the Margins of the Valley of </w:t>
      </w:r>
      <w:proofErr w:type="spellStart"/>
      <w:r w:rsidRPr="001C0CE6">
        <w:rPr>
          <w:rFonts w:ascii="Times New Roman" w:hAnsi="Times New Roman" w:cs="Times New Roman"/>
          <w:sz w:val="20"/>
          <w:szCs w:val="20"/>
        </w:rPr>
        <w:t>Jezreel</w:t>
      </w:r>
      <w:proofErr w:type="spellEnd"/>
      <w:r w:rsidRPr="001C0CE6">
        <w:rPr>
          <w:rFonts w:ascii="Times New Roman" w:hAnsi="Times New Roman" w:cs="Times New Roman"/>
          <w:sz w:val="20"/>
          <w:szCs w:val="20"/>
        </w:rPr>
        <w:t>/</w:t>
      </w:r>
      <w:proofErr w:type="spellStart"/>
      <w:r w:rsidRPr="001C0CE6">
        <w:rPr>
          <w:rFonts w:ascii="Times New Roman" w:hAnsi="Times New Roman" w:cs="Times New Roman"/>
          <w:sz w:val="20"/>
          <w:szCs w:val="20"/>
        </w:rPr>
        <w:t>Marj</w:t>
      </w:r>
      <w:proofErr w:type="spellEnd"/>
      <w:r w:rsidRPr="001C0CE6">
        <w:rPr>
          <w:rFonts w:ascii="Times New Roman" w:hAnsi="Times New Roman" w:cs="Times New Roman"/>
          <w:sz w:val="20"/>
          <w:szCs w:val="20"/>
        </w:rPr>
        <w:t xml:space="preserve"> Ibn ‘Amer, 1936-1956’ (Doctoral Thesis, Department of Sociology and Anthropology, Tel Aviv University, 2016). Yousef Jabareen,</w:t>
      </w:r>
      <w:r w:rsidRPr="001C0CE6">
        <w:rPr>
          <w:rFonts w:ascii="Times New Roman" w:hAnsi="Times New Roman" w:cs="Times New Roman"/>
          <w:noProof/>
          <w:sz w:val="20"/>
          <w:szCs w:val="20"/>
        </w:rPr>
        <w:t xml:space="preserve"> ‘Territoriality of Negation: Co-Production of “Creative Destruction” in Israel’, </w:t>
      </w:r>
      <w:r w:rsidRPr="001C0CE6">
        <w:rPr>
          <w:rFonts w:ascii="Times New Roman" w:hAnsi="Times New Roman" w:cs="Times New Roman"/>
          <w:i/>
          <w:noProof/>
          <w:sz w:val="20"/>
          <w:szCs w:val="20"/>
        </w:rPr>
        <w:t xml:space="preserve">Geoforum </w:t>
      </w:r>
      <w:r w:rsidRPr="001C0CE6">
        <w:rPr>
          <w:rFonts w:ascii="Times New Roman" w:hAnsi="Times New Roman" w:cs="Times New Roman"/>
          <w:noProof/>
          <w:sz w:val="20"/>
          <w:szCs w:val="20"/>
        </w:rPr>
        <w:t xml:space="preserve">66, 2015: 11–25; Omar Jabary-Salamanca, </w:t>
      </w:r>
      <w:r w:rsidRPr="001C0CE6">
        <w:rPr>
          <w:rFonts w:ascii="Times New Roman" w:hAnsi="Times New Roman" w:cs="Times New Roman"/>
          <w:sz w:val="20"/>
          <w:szCs w:val="20"/>
        </w:rPr>
        <w:t>‘</w:t>
      </w:r>
      <w:r w:rsidRPr="001C0CE6">
        <w:rPr>
          <w:rFonts w:ascii="Times New Roman" w:hAnsi="Times New Roman" w:cs="Times New Roman"/>
          <w:bCs/>
          <w:sz w:val="20"/>
          <w:szCs w:val="20"/>
        </w:rPr>
        <w:t xml:space="preserve">When Settler Colonialism Becomes ‘Development’: ‘Fabric of Life’ Roads and the Spatialities of Development in the Palestinian West Bank’, </w:t>
      </w:r>
      <w:r w:rsidRPr="001C0CE6">
        <w:rPr>
          <w:rFonts w:ascii="Times New Roman" w:hAnsi="Times New Roman" w:cs="Times New Roman"/>
          <w:bCs/>
          <w:i/>
          <w:sz w:val="20"/>
          <w:szCs w:val="20"/>
        </w:rPr>
        <w:t>Journal of Palestine Studies</w:t>
      </w:r>
      <w:r w:rsidRPr="001C0CE6">
        <w:rPr>
          <w:rFonts w:ascii="Times New Roman" w:hAnsi="Times New Roman" w:cs="Times New Roman"/>
          <w:bCs/>
          <w:sz w:val="20"/>
          <w:szCs w:val="20"/>
        </w:rPr>
        <w:t xml:space="preserve">, 45, 4 (2016): 64-80; Shira Robinson, </w:t>
      </w:r>
      <w:r w:rsidRPr="001C0CE6">
        <w:rPr>
          <w:rFonts w:ascii="Times New Roman" w:hAnsi="Times New Roman" w:cs="Times New Roman"/>
          <w:i/>
          <w:iCs/>
          <w:noProof/>
          <w:sz w:val="20"/>
          <w:szCs w:val="20"/>
        </w:rPr>
        <w:t>Citizen Strangers: Palestinians and the Birth of Israel’s Liberal Settler State</w:t>
      </w:r>
      <w:r w:rsidRPr="001C0CE6">
        <w:rPr>
          <w:rFonts w:ascii="Times New Roman" w:hAnsi="Times New Roman" w:cs="Times New Roman"/>
          <w:iCs/>
          <w:noProof/>
          <w:sz w:val="20"/>
          <w:szCs w:val="20"/>
        </w:rPr>
        <w:t xml:space="preserve"> (</w:t>
      </w:r>
      <w:r w:rsidRPr="001C0CE6">
        <w:rPr>
          <w:rFonts w:ascii="Times New Roman" w:hAnsi="Times New Roman" w:cs="Times New Roman"/>
          <w:noProof/>
          <w:sz w:val="20"/>
          <w:szCs w:val="20"/>
        </w:rPr>
        <w:t xml:space="preserve">Stanford: Stanford University Press, 2013); </w:t>
      </w:r>
      <w:proofErr w:type="spellStart"/>
      <w:r w:rsidRPr="001C0CE6">
        <w:rPr>
          <w:rFonts w:ascii="Times New Roman" w:hAnsi="Times New Roman" w:cs="Times New Roman"/>
          <w:sz w:val="20"/>
          <w:szCs w:val="20"/>
        </w:rPr>
        <w:t>Magid</w:t>
      </w:r>
      <w:proofErr w:type="spellEnd"/>
      <w:r w:rsidRPr="001C0CE6">
        <w:rPr>
          <w:rFonts w:ascii="Times New Roman" w:hAnsi="Times New Roman" w:cs="Times New Roman"/>
          <w:sz w:val="20"/>
          <w:szCs w:val="20"/>
        </w:rPr>
        <w:t xml:space="preserve"> </w:t>
      </w:r>
      <w:proofErr w:type="spellStart"/>
      <w:r w:rsidRPr="001C0CE6">
        <w:rPr>
          <w:rFonts w:ascii="Times New Roman" w:hAnsi="Times New Roman" w:cs="Times New Roman"/>
          <w:sz w:val="20"/>
          <w:szCs w:val="20"/>
        </w:rPr>
        <w:t>Shihade</w:t>
      </w:r>
      <w:proofErr w:type="spellEnd"/>
      <w:r w:rsidRPr="001C0CE6">
        <w:rPr>
          <w:rFonts w:ascii="Times New Roman" w:hAnsi="Times New Roman" w:cs="Times New Roman"/>
          <w:sz w:val="20"/>
          <w:szCs w:val="20"/>
        </w:rPr>
        <w:t xml:space="preserve">, ‘Not Just a Picnic: Settler Colonialism, Mobility and Identity among Palestinians in Israel’, </w:t>
      </w:r>
      <w:r w:rsidRPr="001C0CE6">
        <w:rPr>
          <w:rFonts w:ascii="Times New Roman" w:hAnsi="Times New Roman" w:cs="Times New Roman"/>
          <w:i/>
          <w:sz w:val="20"/>
          <w:szCs w:val="20"/>
        </w:rPr>
        <w:t>Biography</w:t>
      </w:r>
      <w:r w:rsidRPr="001C0CE6">
        <w:rPr>
          <w:rFonts w:ascii="Times New Roman" w:hAnsi="Times New Roman" w:cs="Times New Roman"/>
          <w:sz w:val="20"/>
          <w:szCs w:val="20"/>
        </w:rPr>
        <w:t>, 37, 2 (2014)</w:t>
      </w:r>
      <w:r w:rsidRPr="001C0CE6">
        <w:rPr>
          <w:rFonts w:ascii="Times New Roman" w:hAnsi="Times New Roman" w:cs="Times New Roman"/>
          <w:spacing w:val="-15"/>
          <w:sz w:val="20"/>
          <w:szCs w:val="20"/>
          <w:shd w:val="clear" w:color="auto" w:fill="FFFFFF"/>
        </w:rPr>
        <w:t>: 451-473 .</w:t>
      </w:r>
      <w:r w:rsidRPr="001C0CE6">
        <w:rPr>
          <w:rFonts w:ascii="Times New Roman" w:hAnsi="Times New Roman" w:cs="Times New Roman"/>
          <w:bCs/>
          <w:sz w:val="20"/>
          <w:szCs w:val="20"/>
        </w:rPr>
        <w:t xml:space="preserve"> </w:t>
      </w:r>
      <w:r w:rsidRPr="001C0CE6">
        <w:rPr>
          <w:rFonts w:ascii="Times New Roman" w:hAnsi="Times New Roman" w:cs="Times New Roman"/>
          <w:sz w:val="20"/>
          <w:szCs w:val="20"/>
        </w:rPr>
        <w:t>This is just a sample of those authors reshaping the field of settler colonial studies, as it relates to Palestine and Israel, and vice versa</w:t>
      </w:r>
    </w:p>
  </w:endnote>
  <w:endnote w:id="47">
    <w:p w14:paraId="007AD924" w14:textId="31215C67" w:rsidR="000E3CCD" w:rsidRPr="001C0CE6" w:rsidRDefault="000E3CCD" w:rsidP="00F46673">
      <w:pPr>
        <w:jc w:val="both"/>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Rana </w:t>
      </w:r>
      <w:proofErr w:type="spellStart"/>
      <w:r w:rsidRPr="001C0CE6">
        <w:rPr>
          <w:rFonts w:ascii="Times New Roman" w:hAnsi="Times New Roman" w:cs="Times New Roman"/>
          <w:sz w:val="20"/>
          <w:szCs w:val="20"/>
          <w:lang w:eastAsia="en-GB"/>
        </w:rPr>
        <w:t>Barakat</w:t>
      </w:r>
      <w:proofErr w:type="spellEnd"/>
      <w:r w:rsidRPr="001C0CE6">
        <w:rPr>
          <w:rFonts w:ascii="Times New Roman" w:hAnsi="Times New Roman" w:cs="Times New Roman"/>
          <w:sz w:val="20"/>
          <w:szCs w:val="20"/>
          <w:lang w:eastAsia="en-GB"/>
        </w:rPr>
        <w:t>, ‘</w:t>
      </w:r>
      <w:r w:rsidRPr="001C0CE6">
        <w:rPr>
          <w:rStyle w:val="nlmarticle-title"/>
          <w:rFonts w:ascii="Times New Roman" w:hAnsi="Times New Roman" w:cs="Times New Roman"/>
          <w:sz w:val="20"/>
          <w:szCs w:val="20"/>
        </w:rPr>
        <w:t xml:space="preserve">Writing/righting Palestine studies: settler colonialism, indigenous sovereignty and resisting the ghost(s) of history’, </w:t>
      </w:r>
      <w:r w:rsidRPr="001C0CE6">
        <w:rPr>
          <w:rStyle w:val="nlmarticle-title"/>
          <w:rFonts w:ascii="Times New Roman" w:hAnsi="Times New Roman" w:cs="Times New Roman"/>
          <w:i/>
          <w:sz w:val="20"/>
          <w:szCs w:val="20"/>
        </w:rPr>
        <w:t>Settler Colonial Studies</w:t>
      </w:r>
      <w:r w:rsidRPr="001C0CE6">
        <w:rPr>
          <w:rStyle w:val="nlmarticle-title"/>
          <w:rFonts w:ascii="Times New Roman" w:hAnsi="Times New Roman" w:cs="Times New Roman"/>
          <w:sz w:val="20"/>
          <w:szCs w:val="20"/>
        </w:rPr>
        <w:t xml:space="preserve">, Published Online, 15 March, 2017, </w:t>
      </w:r>
      <w:hyperlink r:id="rId14" w:history="1">
        <w:r w:rsidRPr="001C0CE6">
          <w:rPr>
            <w:rStyle w:val="Hyperlink"/>
            <w:rFonts w:ascii="Times New Roman" w:hAnsi="Times New Roman" w:cs="Times New Roman"/>
            <w:color w:val="auto"/>
            <w:sz w:val="20"/>
            <w:szCs w:val="20"/>
          </w:rPr>
          <w:t>http://dx.doi.org/10.1080/2201473X.2017.1300048</w:t>
        </w:r>
      </w:hyperlink>
      <w:r w:rsidRPr="001C0CE6">
        <w:rPr>
          <w:rStyle w:val="nlmarticle-title"/>
          <w:rFonts w:ascii="Times New Roman" w:hAnsi="Times New Roman" w:cs="Times New Roman"/>
          <w:sz w:val="20"/>
          <w:szCs w:val="20"/>
        </w:rPr>
        <w:t>: 1-15</w:t>
      </w:r>
      <w:r w:rsidRPr="001C0CE6">
        <w:rPr>
          <w:rFonts w:ascii="Times New Roman" w:hAnsi="Times New Roman" w:cs="Times New Roman"/>
          <w:sz w:val="20"/>
          <w:szCs w:val="20"/>
          <w:lang w:eastAsia="en-GB"/>
        </w:rPr>
        <w:t xml:space="preserve">. </w:t>
      </w:r>
      <w:proofErr w:type="spellStart"/>
      <w:r w:rsidRPr="001C0CE6">
        <w:rPr>
          <w:rFonts w:ascii="Times New Roman" w:hAnsi="Times New Roman" w:cs="Times New Roman"/>
          <w:sz w:val="20"/>
          <w:szCs w:val="20"/>
          <w:lang w:eastAsia="en-GB"/>
        </w:rPr>
        <w:t>Shihade</w:t>
      </w:r>
      <w:proofErr w:type="spellEnd"/>
      <w:r w:rsidRPr="001C0CE6">
        <w:rPr>
          <w:rFonts w:ascii="Times New Roman" w:hAnsi="Times New Roman" w:cs="Times New Roman"/>
          <w:sz w:val="20"/>
          <w:szCs w:val="20"/>
          <w:lang w:eastAsia="en-GB"/>
        </w:rPr>
        <w:t xml:space="preserve">, The Place of Israel; </w:t>
      </w:r>
      <w:r w:rsidRPr="001C0CE6">
        <w:rPr>
          <w:rFonts w:ascii="Times New Roman" w:hAnsi="Times New Roman" w:cs="Times New Roman"/>
          <w:sz w:val="20"/>
          <w:szCs w:val="20"/>
          <w:lang w:bidi="ar-SA"/>
        </w:rPr>
        <w:t xml:space="preserve">Fayez </w:t>
      </w:r>
      <w:proofErr w:type="spellStart"/>
      <w:r w:rsidRPr="001C0CE6">
        <w:rPr>
          <w:rFonts w:ascii="Times New Roman" w:hAnsi="Times New Roman" w:cs="Times New Roman"/>
          <w:sz w:val="20"/>
          <w:szCs w:val="20"/>
          <w:lang w:bidi="ar-SA"/>
        </w:rPr>
        <w:t>Sayegh</w:t>
      </w:r>
      <w:proofErr w:type="spellEnd"/>
      <w:r w:rsidRPr="001C0CE6">
        <w:rPr>
          <w:rFonts w:ascii="Times New Roman" w:hAnsi="Times New Roman" w:cs="Times New Roman"/>
          <w:sz w:val="20"/>
          <w:szCs w:val="20"/>
          <w:lang w:bidi="ar-SA"/>
        </w:rPr>
        <w:t xml:space="preserve">, </w:t>
      </w:r>
      <w:r w:rsidRPr="001C0CE6">
        <w:rPr>
          <w:rFonts w:ascii="Times New Roman" w:hAnsi="Times New Roman" w:cs="Times New Roman"/>
          <w:i/>
          <w:sz w:val="20"/>
          <w:szCs w:val="20"/>
          <w:lang w:bidi="ar-SA"/>
        </w:rPr>
        <w:t>The Zionist Colonization of Palestine</w:t>
      </w:r>
      <w:r w:rsidRPr="001C0CE6">
        <w:rPr>
          <w:rFonts w:ascii="Times New Roman" w:hAnsi="Times New Roman" w:cs="Times New Roman"/>
          <w:sz w:val="20"/>
          <w:szCs w:val="20"/>
          <w:lang w:bidi="ar-SA"/>
        </w:rPr>
        <w:t xml:space="preserve"> (Beirut: Palestine Liberation Organization Research Center, 1965).</w:t>
      </w:r>
      <w:r w:rsidRPr="001C0CE6">
        <w:rPr>
          <w:rFonts w:ascii="Times New Roman" w:hAnsi="Times New Roman" w:cs="Times New Roman"/>
          <w:sz w:val="20"/>
          <w:szCs w:val="20"/>
          <w:lang w:eastAsia="en-GB"/>
        </w:rPr>
        <w:t xml:space="preserve"> In support of </w:t>
      </w:r>
      <w:proofErr w:type="spellStart"/>
      <w:r w:rsidRPr="001C0CE6">
        <w:rPr>
          <w:rFonts w:ascii="Times New Roman" w:hAnsi="Times New Roman" w:cs="Times New Roman"/>
          <w:sz w:val="20"/>
          <w:szCs w:val="20"/>
          <w:lang w:eastAsia="en-GB"/>
        </w:rPr>
        <w:t>Barakat’s</w:t>
      </w:r>
      <w:proofErr w:type="spellEnd"/>
      <w:r w:rsidRPr="001C0CE6">
        <w:rPr>
          <w:rFonts w:ascii="Times New Roman" w:hAnsi="Times New Roman" w:cs="Times New Roman"/>
          <w:sz w:val="20"/>
          <w:szCs w:val="20"/>
          <w:lang w:eastAsia="en-GB"/>
        </w:rPr>
        <w:t xml:space="preserve"> point, we did our own search of JSTOR’s database for citations of this early scholarship and came to similar conclusions. For example, out of 1333 entries on Palestine and settler colonialism written since 1993 (the year in which the Oslo Accords were cited), 14 cite Fayez </w:t>
      </w:r>
      <w:proofErr w:type="spellStart"/>
      <w:r w:rsidRPr="001C0CE6">
        <w:rPr>
          <w:rFonts w:ascii="Times New Roman" w:hAnsi="Times New Roman" w:cs="Times New Roman"/>
          <w:sz w:val="20"/>
          <w:szCs w:val="20"/>
          <w:lang w:eastAsia="en-GB"/>
        </w:rPr>
        <w:t>Sayegh</w:t>
      </w:r>
      <w:proofErr w:type="spellEnd"/>
      <w:r w:rsidRPr="001C0CE6">
        <w:rPr>
          <w:rFonts w:ascii="Times New Roman" w:hAnsi="Times New Roman" w:cs="Times New Roman"/>
          <w:sz w:val="20"/>
          <w:szCs w:val="20"/>
          <w:lang w:eastAsia="en-GB"/>
        </w:rPr>
        <w:t xml:space="preserve"> (1965), who is, according to </w:t>
      </w:r>
      <w:proofErr w:type="spellStart"/>
      <w:r w:rsidRPr="001C0CE6">
        <w:rPr>
          <w:rFonts w:ascii="Times New Roman" w:hAnsi="Times New Roman" w:cs="Times New Roman"/>
          <w:sz w:val="20"/>
          <w:szCs w:val="20"/>
          <w:lang w:eastAsia="en-GB"/>
        </w:rPr>
        <w:t>Magid</w:t>
      </w:r>
      <w:proofErr w:type="spellEnd"/>
      <w:r w:rsidRPr="001C0CE6">
        <w:rPr>
          <w:rFonts w:ascii="Times New Roman" w:hAnsi="Times New Roman" w:cs="Times New Roman"/>
          <w:sz w:val="20"/>
          <w:szCs w:val="20"/>
          <w:lang w:eastAsia="en-GB"/>
        </w:rPr>
        <w:t xml:space="preserve"> </w:t>
      </w:r>
      <w:proofErr w:type="spellStart"/>
      <w:r w:rsidRPr="001C0CE6">
        <w:rPr>
          <w:rFonts w:ascii="Times New Roman" w:hAnsi="Times New Roman" w:cs="Times New Roman"/>
          <w:sz w:val="20"/>
          <w:szCs w:val="20"/>
          <w:lang w:eastAsia="en-GB"/>
        </w:rPr>
        <w:t>Shihade</w:t>
      </w:r>
      <w:proofErr w:type="spellEnd"/>
      <w:r w:rsidRPr="001C0CE6">
        <w:rPr>
          <w:rFonts w:ascii="Times New Roman" w:hAnsi="Times New Roman" w:cs="Times New Roman"/>
          <w:sz w:val="20"/>
          <w:szCs w:val="20"/>
          <w:lang w:eastAsia="en-GB"/>
        </w:rPr>
        <w:t xml:space="preserve">, the first to frame Israel and Palestine through the lens of settler colonialism. By contrast, 772 cite Patrick Wolfe’s work (and of these only seven mention </w:t>
      </w:r>
      <w:proofErr w:type="spellStart"/>
      <w:r w:rsidRPr="001C0CE6">
        <w:rPr>
          <w:rFonts w:ascii="Times New Roman" w:hAnsi="Times New Roman" w:cs="Times New Roman"/>
          <w:sz w:val="20"/>
          <w:szCs w:val="20"/>
          <w:lang w:eastAsia="en-GB"/>
        </w:rPr>
        <w:t>Sayegh</w:t>
      </w:r>
      <w:proofErr w:type="spellEnd"/>
      <w:r w:rsidRPr="001C0CE6">
        <w:rPr>
          <w:rFonts w:ascii="Times New Roman" w:hAnsi="Times New Roman" w:cs="Times New Roman"/>
          <w:sz w:val="20"/>
          <w:szCs w:val="20"/>
          <w:lang w:eastAsia="en-GB"/>
        </w:rPr>
        <w:t>).</w:t>
      </w:r>
    </w:p>
  </w:endnote>
  <w:endnote w:id="48">
    <w:p w14:paraId="426A8C30" w14:textId="382CE06B" w:rsidR="000E3CCD" w:rsidRPr="001C0CE6" w:rsidRDefault="000E3CCD" w:rsidP="007B0D3A">
      <w:pPr>
        <w:autoSpaceDE w:val="0"/>
        <w:autoSpaceDN w:val="0"/>
        <w:adjustRightInd w:val="0"/>
        <w:rPr>
          <w:rFonts w:ascii="Times New Roman" w:hAnsi="Times New Roman" w:cs="Times New Roman"/>
          <w:i/>
          <w:iCs/>
          <w:sz w:val="20"/>
          <w:szCs w:val="20"/>
          <w:lang w:bidi="ar-SA"/>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r w:rsidRPr="001C0CE6">
        <w:rPr>
          <w:rFonts w:ascii="Times New Roman" w:hAnsi="Times New Roman" w:cs="Times New Roman"/>
          <w:sz w:val="20"/>
          <w:szCs w:val="20"/>
        </w:rPr>
        <w:t xml:space="preserve">See for example </w:t>
      </w:r>
      <w:r w:rsidRPr="001C0CE6">
        <w:rPr>
          <w:rFonts w:ascii="Times New Roman" w:hAnsi="Times New Roman" w:cs="Times New Roman"/>
          <w:sz w:val="20"/>
          <w:szCs w:val="20"/>
          <w:lang w:bidi="ar-SA"/>
        </w:rPr>
        <w:t xml:space="preserve">Fayez </w:t>
      </w:r>
      <w:proofErr w:type="spellStart"/>
      <w:r w:rsidRPr="001C0CE6">
        <w:rPr>
          <w:rFonts w:ascii="Times New Roman" w:hAnsi="Times New Roman" w:cs="Times New Roman"/>
          <w:sz w:val="20"/>
          <w:szCs w:val="20"/>
          <w:lang w:bidi="ar-SA"/>
        </w:rPr>
        <w:t>Sayegh</w:t>
      </w:r>
      <w:proofErr w:type="spellEnd"/>
      <w:r w:rsidRPr="001C0CE6">
        <w:rPr>
          <w:rFonts w:ascii="Times New Roman" w:hAnsi="Times New Roman" w:cs="Times New Roman"/>
          <w:sz w:val="20"/>
          <w:szCs w:val="20"/>
          <w:lang w:bidi="ar-SA"/>
        </w:rPr>
        <w:t xml:space="preserve"> important paper entitled ‘</w:t>
      </w:r>
      <w:r w:rsidRPr="001C0CE6">
        <w:rPr>
          <w:rFonts w:ascii="Times New Roman" w:hAnsi="Times New Roman" w:cs="Times New Roman"/>
          <w:i/>
          <w:iCs/>
          <w:sz w:val="20"/>
          <w:szCs w:val="20"/>
          <w:lang w:bidi="ar-SA"/>
        </w:rPr>
        <w:t>Zionist colonialism in</w:t>
      </w:r>
    </w:p>
    <w:p w14:paraId="723DD0F9" w14:textId="0EBC1E63" w:rsidR="000E3CCD" w:rsidRPr="001C0CE6" w:rsidRDefault="000E3CCD" w:rsidP="007B0D3A">
      <w:pPr>
        <w:autoSpaceDE w:val="0"/>
        <w:autoSpaceDN w:val="0"/>
        <w:adjustRightInd w:val="0"/>
        <w:rPr>
          <w:rFonts w:ascii="Times New Roman" w:hAnsi="Times New Roman" w:cs="Times New Roman"/>
          <w:sz w:val="20"/>
          <w:szCs w:val="20"/>
          <w:lang w:bidi="ar-SA"/>
        </w:rPr>
      </w:pPr>
      <w:proofErr w:type="gramStart"/>
      <w:r w:rsidRPr="001C0CE6">
        <w:rPr>
          <w:rFonts w:ascii="Times New Roman" w:hAnsi="Times New Roman" w:cs="Times New Roman"/>
          <w:iCs/>
          <w:sz w:val="20"/>
          <w:szCs w:val="20"/>
          <w:lang w:bidi="ar-SA"/>
        </w:rPr>
        <w:t>Palestine’(</w:t>
      </w:r>
      <w:proofErr w:type="gramEnd"/>
      <w:r w:rsidRPr="001C0CE6">
        <w:rPr>
          <w:rFonts w:ascii="Times New Roman" w:hAnsi="Times New Roman" w:cs="Times New Roman"/>
          <w:iCs/>
          <w:sz w:val="20"/>
          <w:szCs w:val="20"/>
          <w:lang w:bidi="ar-SA"/>
        </w:rPr>
        <w:t>Beirut: PLO Research Centre,</w:t>
      </w:r>
      <w:r w:rsidRPr="001C0CE6">
        <w:rPr>
          <w:rFonts w:ascii="Times New Roman" w:hAnsi="Times New Roman" w:cs="Times New Roman"/>
          <w:sz w:val="20"/>
          <w:szCs w:val="20"/>
          <w:lang w:bidi="ar-SA"/>
        </w:rPr>
        <w:t>1965), in which he describes Israel as a “settler-state” and explains that its racist characteristic is not acquired but rather “inherent in the very ideology of Zionism”. Additionally</w:t>
      </w:r>
    </w:p>
    <w:p w14:paraId="36ED6570" w14:textId="634FDF68" w:rsidR="000E3CCD" w:rsidRPr="001C0CE6" w:rsidRDefault="000E3CCD" w:rsidP="007B0D3A">
      <w:pPr>
        <w:autoSpaceDE w:val="0"/>
        <w:autoSpaceDN w:val="0"/>
        <w:adjustRightInd w:val="0"/>
        <w:rPr>
          <w:rFonts w:ascii="Times New Roman" w:hAnsi="Times New Roman" w:cs="Times New Roman"/>
          <w:i/>
          <w:iCs/>
          <w:sz w:val="20"/>
          <w:szCs w:val="20"/>
          <w:lang w:bidi="ar-SA"/>
        </w:rPr>
      </w:pPr>
      <w:r w:rsidRPr="001C0CE6">
        <w:rPr>
          <w:rFonts w:ascii="Times New Roman" w:hAnsi="Times New Roman" w:cs="Times New Roman"/>
          <w:sz w:val="20"/>
          <w:szCs w:val="20"/>
          <w:lang w:bidi="ar-SA"/>
        </w:rPr>
        <w:t xml:space="preserve">George </w:t>
      </w:r>
      <w:proofErr w:type="spellStart"/>
      <w:r w:rsidRPr="001C0CE6">
        <w:rPr>
          <w:rFonts w:ascii="Times New Roman" w:hAnsi="Times New Roman" w:cs="Times New Roman"/>
          <w:sz w:val="20"/>
          <w:szCs w:val="20"/>
          <w:lang w:bidi="ar-SA"/>
        </w:rPr>
        <w:t>Jabbour’s</w:t>
      </w:r>
      <w:proofErr w:type="spellEnd"/>
      <w:r w:rsidRPr="001C0CE6">
        <w:rPr>
          <w:rFonts w:ascii="Times New Roman" w:hAnsi="Times New Roman" w:cs="Times New Roman"/>
          <w:sz w:val="20"/>
          <w:szCs w:val="20"/>
          <w:lang w:bidi="ar-SA"/>
        </w:rPr>
        <w:t xml:space="preserve"> ‘</w:t>
      </w:r>
      <w:r w:rsidRPr="001C0CE6">
        <w:rPr>
          <w:rFonts w:ascii="Times New Roman" w:hAnsi="Times New Roman" w:cs="Times New Roman"/>
          <w:i/>
          <w:iCs/>
          <w:sz w:val="20"/>
          <w:szCs w:val="20"/>
          <w:lang w:bidi="ar-SA"/>
        </w:rPr>
        <w:t xml:space="preserve">Settler Colonialism in Southern Africa and the Middle East’ </w:t>
      </w:r>
      <w:r w:rsidRPr="001C0CE6">
        <w:rPr>
          <w:rFonts w:ascii="Times New Roman" w:hAnsi="Times New Roman" w:cs="Times New Roman"/>
          <w:sz w:val="20"/>
          <w:szCs w:val="20"/>
          <w:lang w:bidi="ar-SA"/>
        </w:rPr>
        <w:t xml:space="preserve">(Khartoum: University of Khartoum, 1970), </w:t>
      </w:r>
      <w:proofErr w:type="spellStart"/>
      <w:r w:rsidRPr="001C0CE6">
        <w:rPr>
          <w:rFonts w:ascii="Times New Roman" w:hAnsi="Times New Roman" w:cs="Times New Roman"/>
          <w:sz w:val="20"/>
          <w:szCs w:val="20"/>
          <w:lang w:bidi="ar-SA"/>
        </w:rPr>
        <w:t>Maxime</w:t>
      </w:r>
      <w:proofErr w:type="spellEnd"/>
      <w:r w:rsidRPr="001C0CE6">
        <w:rPr>
          <w:rFonts w:ascii="Times New Roman" w:hAnsi="Times New Roman" w:cs="Times New Roman"/>
          <w:sz w:val="20"/>
          <w:szCs w:val="20"/>
          <w:lang w:bidi="ar-SA"/>
        </w:rPr>
        <w:t xml:space="preserve"> </w:t>
      </w:r>
      <w:proofErr w:type="spellStart"/>
      <w:r w:rsidRPr="001C0CE6">
        <w:rPr>
          <w:rFonts w:ascii="Times New Roman" w:hAnsi="Times New Roman" w:cs="Times New Roman"/>
          <w:sz w:val="20"/>
          <w:szCs w:val="20"/>
          <w:lang w:bidi="ar-SA"/>
        </w:rPr>
        <w:t>Rodinson’s</w:t>
      </w:r>
      <w:proofErr w:type="spellEnd"/>
      <w:r w:rsidRPr="001C0CE6">
        <w:rPr>
          <w:rFonts w:ascii="Times New Roman" w:hAnsi="Times New Roman" w:cs="Times New Roman"/>
          <w:sz w:val="20"/>
          <w:szCs w:val="20"/>
          <w:lang w:bidi="ar-SA"/>
        </w:rPr>
        <w:t xml:space="preserve"> ‘</w:t>
      </w:r>
      <w:r w:rsidRPr="001C0CE6">
        <w:rPr>
          <w:rFonts w:ascii="Times New Roman" w:hAnsi="Times New Roman" w:cs="Times New Roman"/>
          <w:i/>
          <w:iCs/>
          <w:sz w:val="20"/>
          <w:szCs w:val="20"/>
          <w:lang w:bidi="ar-SA"/>
        </w:rPr>
        <w:t>Israel: A Settler-­Colonial State</w:t>
      </w:r>
      <w:r w:rsidRPr="001C0CE6">
        <w:rPr>
          <w:rFonts w:ascii="Times New Roman" w:hAnsi="Times New Roman" w:cs="Times New Roman"/>
          <w:sz w:val="20"/>
          <w:szCs w:val="20"/>
          <w:lang w:bidi="ar-SA"/>
        </w:rPr>
        <w:t>’ (New York: Pathfinder Books</w:t>
      </w:r>
      <w:proofErr w:type="gramStart"/>
      <w:r w:rsidRPr="001C0CE6">
        <w:rPr>
          <w:rFonts w:ascii="Times New Roman" w:hAnsi="Times New Roman" w:cs="Times New Roman"/>
          <w:sz w:val="20"/>
          <w:szCs w:val="20"/>
          <w:lang w:bidi="ar-SA"/>
        </w:rPr>
        <w:t>,1973</w:t>
      </w:r>
      <w:proofErr w:type="gramEnd"/>
      <w:r w:rsidRPr="001C0CE6">
        <w:rPr>
          <w:rFonts w:ascii="Times New Roman" w:hAnsi="Times New Roman" w:cs="Times New Roman"/>
          <w:sz w:val="20"/>
          <w:szCs w:val="20"/>
          <w:lang w:bidi="ar-SA"/>
        </w:rPr>
        <w:t xml:space="preserve">) and Elia </w:t>
      </w:r>
      <w:proofErr w:type="spellStart"/>
      <w:r w:rsidRPr="001C0CE6">
        <w:rPr>
          <w:rFonts w:ascii="Times New Roman" w:hAnsi="Times New Roman" w:cs="Times New Roman"/>
          <w:sz w:val="20"/>
          <w:szCs w:val="20"/>
          <w:lang w:bidi="ar-SA"/>
        </w:rPr>
        <w:t>Zureik’s</w:t>
      </w:r>
      <w:proofErr w:type="spellEnd"/>
      <w:r w:rsidRPr="001C0CE6">
        <w:rPr>
          <w:rFonts w:ascii="Times New Roman" w:hAnsi="Times New Roman" w:cs="Times New Roman"/>
          <w:sz w:val="20"/>
          <w:szCs w:val="20"/>
          <w:lang w:bidi="ar-SA"/>
        </w:rPr>
        <w:t xml:space="preserve"> ‘</w:t>
      </w:r>
      <w:r w:rsidRPr="001C0CE6">
        <w:rPr>
          <w:rFonts w:ascii="Times New Roman" w:hAnsi="Times New Roman" w:cs="Times New Roman"/>
          <w:i/>
          <w:iCs/>
          <w:sz w:val="20"/>
          <w:szCs w:val="20"/>
          <w:lang w:bidi="ar-SA"/>
        </w:rPr>
        <w:t>The Palestinians in Israel: A study of Internal Colonialism’</w:t>
      </w:r>
      <w:r w:rsidRPr="001C0CE6">
        <w:rPr>
          <w:rFonts w:ascii="Times New Roman" w:hAnsi="Times New Roman" w:cs="Times New Roman"/>
          <w:sz w:val="20"/>
          <w:szCs w:val="20"/>
          <w:lang w:bidi="ar-SA"/>
        </w:rPr>
        <w:t>(London: Routledge, 1979).</w:t>
      </w:r>
    </w:p>
  </w:endnote>
  <w:endnote w:id="49">
    <w:p w14:paraId="4C5950C1" w14:textId="5454E3A8" w:rsidR="000E3CCD" w:rsidRPr="001C0CE6" w:rsidRDefault="000E3CCD" w:rsidP="00442952">
      <w:pPr>
        <w:jc w:val="both"/>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Patrick </w:t>
      </w:r>
      <w:r w:rsidRPr="001C0CE6">
        <w:rPr>
          <w:rFonts w:ascii="Times New Roman" w:hAnsi="Times New Roman" w:cs="Times New Roman"/>
          <w:noProof/>
          <w:sz w:val="20"/>
          <w:szCs w:val="20"/>
        </w:rPr>
        <w:t xml:space="preserve">Wolfe, </w:t>
      </w:r>
      <w:r w:rsidRPr="001C0CE6">
        <w:rPr>
          <w:rFonts w:ascii="Times New Roman" w:hAnsi="Times New Roman" w:cs="Times New Roman"/>
          <w:i/>
          <w:noProof/>
          <w:sz w:val="20"/>
          <w:szCs w:val="20"/>
        </w:rPr>
        <w:t>Settler Colonialism and the Transformation of Anthropology: The Politics and Poetics of an Ethnographic Event</w:t>
      </w:r>
      <w:r w:rsidRPr="001C0CE6">
        <w:rPr>
          <w:rFonts w:ascii="Times New Roman" w:hAnsi="Times New Roman" w:cs="Times New Roman"/>
          <w:noProof/>
          <w:sz w:val="20"/>
          <w:szCs w:val="20"/>
        </w:rPr>
        <w:t xml:space="preserve"> (London: Cassell, 1999); Lorenzo Veracini, </w:t>
      </w:r>
      <w:r w:rsidRPr="001C0CE6">
        <w:rPr>
          <w:rFonts w:ascii="Times New Roman" w:hAnsi="Times New Roman" w:cs="Times New Roman"/>
          <w:i/>
          <w:noProof/>
          <w:sz w:val="20"/>
          <w:szCs w:val="20"/>
        </w:rPr>
        <w:t>Settler Colonialism: A Theoretical Overview</w:t>
      </w:r>
      <w:r w:rsidRPr="001C0CE6">
        <w:rPr>
          <w:rFonts w:ascii="Times New Roman" w:hAnsi="Times New Roman" w:cs="Times New Roman"/>
          <w:noProof/>
          <w:sz w:val="20"/>
          <w:szCs w:val="20"/>
        </w:rPr>
        <w:t xml:space="preserve"> (Basingstoke: Palgrave Macmillan, 2010).</w:t>
      </w:r>
    </w:p>
  </w:endnote>
  <w:endnote w:id="50">
    <w:p w14:paraId="197BD881" w14:textId="4ECBFBAA" w:rsidR="000E3CCD" w:rsidRPr="001C0CE6" w:rsidRDefault="000E3CCD" w:rsidP="00442952">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Fiona Barclay, Charlotte Ann </w:t>
      </w:r>
      <w:r w:rsidRPr="001C0CE6">
        <w:rPr>
          <w:rFonts w:ascii="Times New Roman" w:hAnsi="Times New Roman" w:cs="Times New Roman"/>
          <w:shd w:val="clear" w:color="auto" w:fill="FFFFFF"/>
        </w:rPr>
        <w:t>Chopin and Martin Evans, ‘Introduction: Settler Colonialism and French Algeria’, </w:t>
      </w:r>
      <w:r w:rsidRPr="001C0CE6">
        <w:rPr>
          <w:rFonts w:ascii="Times New Roman" w:hAnsi="Times New Roman" w:cs="Times New Roman"/>
          <w:i/>
          <w:iCs/>
          <w:shd w:val="clear" w:color="auto" w:fill="FFFFFF"/>
        </w:rPr>
        <w:t>Settler Colonial Studies</w:t>
      </w:r>
      <w:r w:rsidRPr="001C0CE6">
        <w:rPr>
          <w:rFonts w:ascii="Times New Roman" w:hAnsi="Times New Roman" w:cs="Times New Roman"/>
          <w:shd w:val="clear" w:color="auto" w:fill="FFFFFF"/>
        </w:rPr>
        <w:t xml:space="preserve">, Published Online, 12 January, 2017, </w:t>
      </w:r>
      <w:hyperlink r:id="rId15" w:history="1">
        <w:r w:rsidRPr="001C0CE6">
          <w:rPr>
            <w:rStyle w:val="Hyperlink"/>
            <w:rFonts w:ascii="Times New Roman" w:hAnsi="Times New Roman" w:cs="Times New Roman"/>
            <w:color w:val="auto"/>
            <w:shd w:val="clear" w:color="auto" w:fill="FFFFFF"/>
          </w:rPr>
          <w:t>http://dx.doi.org/10.1080/2201473X.2016.1273862</w:t>
        </w:r>
      </w:hyperlink>
    </w:p>
  </w:endnote>
  <w:endnote w:id="51">
    <w:p w14:paraId="22C3E0B2" w14:textId="759FDCD3" w:rsidR="00373886" w:rsidRPr="00373886" w:rsidRDefault="00373886">
      <w:pPr>
        <w:pStyle w:val="EndnoteText"/>
      </w:pPr>
      <w:r w:rsidRPr="00373886">
        <w:rPr>
          <w:rStyle w:val="EndnoteReference"/>
        </w:rPr>
        <w:endnoteRef/>
      </w:r>
      <w:r w:rsidRPr="00373886">
        <w:t xml:space="preserve"> </w:t>
      </w:r>
      <w:r>
        <w:rPr>
          <w:rFonts w:ascii="Times New Roman" w:hAnsi="Times New Roman" w:cs="Times New Roman"/>
          <w:color w:val="000000"/>
          <w:lang w:eastAsia="en-GB"/>
        </w:rPr>
        <w:t xml:space="preserve">We feel this </w:t>
      </w:r>
      <w:r w:rsidRPr="00977286">
        <w:rPr>
          <w:rFonts w:ascii="Times New Roman" w:hAnsi="Times New Roman" w:cs="Times New Roman"/>
          <w:color w:val="000000"/>
          <w:lang w:eastAsia="en-GB"/>
        </w:rPr>
        <w:t>point</w:t>
      </w:r>
      <w:r>
        <w:rPr>
          <w:rFonts w:ascii="Times New Roman" w:hAnsi="Times New Roman" w:cs="Times New Roman"/>
          <w:color w:val="000000"/>
          <w:lang w:eastAsia="en-GB"/>
        </w:rPr>
        <w:t xml:space="preserve"> is exemplified in </w:t>
      </w:r>
      <w:r w:rsidRPr="00977286">
        <w:rPr>
          <w:rFonts w:ascii="Times New Roman" w:hAnsi="Times New Roman" w:cs="Times New Roman"/>
          <w:color w:val="000000"/>
          <w:lang w:eastAsia="en-GB"/>
        </w:rPr>
        <w:t xml:space="preserve">Yves Tuck and K. Wayne Yang’s depiction of an event in which one of the authors spoke </w:t>
      </w:r>
      <w:r>
        <w:rPr>
          <w:rFonts w:ascii="Times New Roman" w:hAnsi="Times New Roman" w:cs="Times New Roman"/>
          <w:color w:val="000000"/>
          <w:lang w:eastAsia="en-GB"/>
        </w:rPr>
        <w:t xml:space="preserve">to an audience of Liberal Arts academics of </w:t>
      </w:r>
      <w:r w:rsidRPr="00977286">
        <w:rPr>
          <w:rFonts w:ascii="Times New Roman" w:hAnsi="Times New Roman" w:cs="Times New Roman"/>
          <w:color w:val="000000"/>
          <w:lang w:eastAsia="en-GB"/>
        </w:rPr>
        <w:t>the</w:t>
      </w:r>
      <w:r>
        <w:rPr>
          <w:rFonts w:ascii="Times New Roman" w:hAnsi="Times New Roman" w:cs="Times New Roman"/>
          <w:color w:val="000000"/>
          <w:lang w:eastAsia="en-GB"/>
        </w:rPr>
        <w:t>ir discipline’s</w:t>
      </w:r>
      <w:r w:rsidRPr="00977286">
        <w:rPr>
          <w:rFonts w:ascii="Times New Roman" w:hAnsi="Times New Roman" w:cs="Times New Roman"/>
          <w:color w:val="000000"/>
          <w:lang w:eastAsia="en-GB"/>
        </w:rPr>
        <w:t xml:space="preserve"> complicity </w:t>
      </w:r>
      <w:r>
        <w:rPr>
          <w:rFonts w:ascii="Times New Roman" w:hAnsi="Times New Roman" w:cs="Times New Roman"/>
          <w:color w:val="000000"/>
          <w:lang w:eastAsia="en-GB"/>
        </w:rPr>
        <w:t>i</w:t>
      </w:r>
      <w:r w:rsidRPr="00977286">
        <w:rPr>
          <w:rFonts w:ascii="Times New Roman" w:hAnsi="Times New Roman" w:cs="Times New Roman"/>
          <w:color w:val="000000"/>
          <w:lang w:eastAsia="en-GB"/>
        </w:rPr>
        <w:t>n the p</w:t>
      </w:r>
      <w:r>
        <w:rPr>
          <w:rFonts w:ascii="Times New Roman" w:hAnsi="Times New Roman" w:cs="Times New Roman"/>
          <w:color w:val="000000"/>
          <w:lang w:eastAsia="en-GB"/>
        </w:rPr>
        <w:t xml:space="preserve">roject of settler colonialism, </w:t>
      </w:r>
      <w:r w:rsidRPr="00977286">
        <w:rPr>
          <w:rFonts w:ascii="Times New Roman" w:hAnsi="Times New Roman" w:cs="Times New Roman"/>
          <w:color w:val="000000"/>
          <w:lang w:eastAsia="en-GB"/>
        </w:rPr>
        <w:t xml:space="preserve">because it taught settlers how to be indigenous. The </w:t>
      </w:r>
      <w:r>
        <w:rPr>
          <w:rFonts w:ascii="Times New Roman" w:hAnsi="Times New Roman" w:cs="Times New Roman"/>
          <w:color w:val="000000"/>
          <w:lang w:eastAsia="en-GB"/>
        </w:rPr>
        <w:t xml:space="preserve">audience’s </w:t>
      </w:r>
      <w:r w:rsidRPr="00977286">
        <w:rPr>
          <w:rFonts w:ascii="Times New Roman" w:hAnsi="Times New Roman" w:cs="Times New Roman"/>
          <w:color w:val="000000"/>
          <w:lang w:eastAsia="en-GB"/>
        </w:rPr>
        <w:t>re</w:t>
      </w:r>
      <w:r w:rsidRPr="00373886">
        <w:rPr>
          <w:rFonts w:ascii="Times New Roman" w:hAnsi="Times New Roman" w:cs="Times New Roman"/>
          <w:color w:val="000000"/>
          <w:lang w:eastAsia="en-GB"/>
        </w:rPr>
        <w:t>action</w:t>
      </w:r>
      <w:r>
        <w:rPr>
          <w:rFonts w:ascii="Times New Roman" w:hAnsi="Times New Roman" w:cs="Times New Roman"/>
          <w:color w:val="000000"/>
          <w:lang w:eastAsia="en-GB"/>
        </w:rPr>
        <w:t xml:space="preserve"> – </w:t>
      </w:r>
      <w:r w:rsidRPr="00977286">
        <w:rPr>
          <w:rFonts w:ascii="Times New Roman" w:hAnsi="Times New Roman" w:cs="Times New Roman"/>
          <w:color w:val="000000"/>
          <w:lang w:eastAsia="en-GB"/>
        </w:rPr>
        <w:t xml:space="preserve">which </w:t>
      </w:r>
      <w:r>
        <w:rPr>
          <w:rFonts w:ascii="Times New Roman" w:hAnsi="Times New Roman" w:cs="Times New Roman"/>
          <w:color w:val="000000"/>
          <w:lang w:eastAsia="en-GB"/>
        </w:rPr>
        <w:t xml:space="preserve">was to nod and murmur approval – </w:t>
      </w:r>
      <w:r w:rsidRPr="00977286">
        <w:rPr>
          <w:rFonts w:ascii="Times New Roman" w:hAnsi="Times New Roman" w:cs="Times New Roman"/>
          <w:color w:val="000000"/>
          <w:lang w:eastAsia="en-GB"/>
        </w:rPr>
        <w:t>implied t</w:t>
      </w:r>
      <w:r>
        <w:rPr>
          <w:rFonts w:ascii="Times New Roman" w:hAnsi="Times New Roman" w:cs="Times New Roman"/>
          <w:color w:val="000000"/>
          <w:lang w:eastAsia="en-GB"/>
        </w:rPr>
        <w:t>o the authors that they</w:t>
      </w:r>
      <w:r w:rsidRPr="00977286">
        <w:rPr>
          <w:rFonts w:ascii="Times New Roman" w:hAnsi="Times New Roman" w:cs="Times New Roman"/>
          <w:color w:val="000000"/>
          <w:lang w:eastAsia="en-GB"/>
        </w:rPr>
        <w:t xml:space="preserve"> either had completely misunderstood the lecture or that they had no problem with thinking about settler erasure as essential to their education, positions, and privilege</w:t>
      </w:r>
      <w:r>
        <w:rPr>
          <w:rFonts w:ascii="Times New Roman" w:hAnsi="Times New Roman" w:cs="Times New Roman"/>
          <w:color w:val="000000"/>
          <w:lang w:eastAsia="en-GB"/>
        </w:rPr>
        <w:t xml:space="preserve">. </w:t>
      </w:r>
      <w:proofErr w:type="gramStart"/>
      <w:r>
        <w:rPr>
          <w:rFonts w:ascii="Times New Roman" w:hAnsi="Times New Roman" w:cs="Times New Roman"/>
          <w:color w:val="000000"/>
          <w:lang w:eastAsia="en-GB"/>
        </w:rPr>
        <w:t>That they were in fact comfortable with it.</w:t>
      </w:r>
      <w:proofErr w:type="gramEnd"/>
      <w:r>
        <w:rPr>
          <w:rFonts w:ascii="Times New Roman" w:hAnsi="Times New Roman" w:cs="Times New Roman"/>
          <w:color w:val="000000"/>
          <w:lang w:eastAsia="en-GB"/>
        </w:rPr>
        <w:t xml:space="preserve"> For more on this discussion, see: </w:t>
      </w:r>
      <w:r>
        <w:rPr>
          <w:rFonts w:ascii="Times New Roman" w:hAnsi="Times New Roman" w:cs="Times New Roman"/>
        </w:rPr>
        <w:t xml:space="preserve">Eve Tuck and K. Wayne Yang, ‘Decolonisation is not a Metaphor’, </w:t>
      </w:r>
      <w:r>
        <w:rPr>
          <w:rFonts w:ascii="Times New Roman" w:hAnsi="Times New Roman" w:cs="Times New Roman"/>
          <w:i/>
        </w:rPr>
        <w:t>Decolonisation: Indigeneity, Education &amp; Society</w:t>
      </w:r>
      <w:r>
        <w:rPr>
          <w:rFonts w:ascii="Times New Roman" w:hAnsi="Times New Roman" w:cs="Times New Roman"/>
        </w:rPr>
        <w:t>, 1, 1 (2012): 8</w:t>
      </w:r>
      <w:r>
        <w:rPr>
          <w:rFonts w:ascii="Times New Roman" w:hAnsi="Times New Roman" w:cs="Times New Roman"/>
        </w:rPr>
        <w:t>.</w:t>
      </w:r>
    </w:p>
  </w:endnote>
  <w:endnote w:id="52">
    <w:p w14:paraId="79E9D9F5" w14:textId="5654E2BF"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rPr>
        <w:t>Jabary</w:t>
      </w:r>
      <w:proofErr w:type="spellEnd"/>
      <w:r w:rsidRPr="001C0CE6">
        <w:rPr>
          <w:rFonts w:ascii="Times New Roman" w:hAnsi="Times New Roman" w:cs="Times New Roman"/>
        </w:rPr>
        <w:t>-Salamanca et al, Past is Present</w:t>
      </w:r>
    </w:p>
  </w:endnote>
  <w:endnote w:id="53">
    <w:p w14:paraId="39320D24" w14:textId="01DB9678" w:rsidR="000E3CCD" w:rsidRPr="001C0CE6" w:rsidRDefault="000E3CCD" w:rsidP="00394EB4">
      <w:pPr>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Bishara Doumani, ‘Palestine Versus the Palestinians? The Iron Laws and Ironies of a People Denied’, </w:t>
      </w:r>
      <w:r w:rsidRPr="001C0CE6">
        <w:rPr>
          <w:rFonts w:ascii="Times New Roman" w:hAnsi="Times New Roman" w:cs="Times New Roman"/>
          <w:i/>
          <w:sz w:val="20"/>
          <w:szCs w:val="20"/>
        </w:rPr>
        <w:t>Journal of Palestine Studies</w:t>
      </w:r>
      <w:r w:rsidRPr="001C0CE6">
        <w:rPr>
          <w:rFonts w:ascii="Times New Roman" w:hAnsi="Times New Roman" w:cs="Times New Roman"/>
          <w:sz w:val="20"/>
          <w:szCs w:val="20"/>
        </w:rPr>
        <w:t>,</w:t>
      </w:r>
      <w:r w:rsidRPr="001C0CE6">
        <w:rPr>
          <w:rFonts w:ascii="Times New Roman" w:hAnsi="Times New Roman" w:cs="Times New Roman"/>
          <w:i/>
          <w:sz w:val="20"/>
          <w:szCs w:val="20"/>
        </w:rPr>
        <w:t xml:space="preserve"> </w:t>
      </w:r>
      <w:r w:rsidRPr="001C0CE6">
        <w:rPr>
          <w:rFonts w:ascii="Times New Roman" w:hAnsi="Times New Roman" w:cs="Times New Roman"/>
          <w:sz w:val="20"/>
          <w:szCs w:val="20"/>
        </w:rPr>
        <w:t xml:space="preserve"> 36, 4 (2007): 58-59</w:t>
      </w:r>
    </w:p>
  </w:endnote>
  <w:endnote w:id="54">
    <w:p w14:paraId="7B93DC8F" w14:textId="1E656DE4" w:rsidR="000E3CCD" w:rsidRPr="001C0CE6" w:rsidRDefault="000E3CCD" w:rsidP="00394EB4">
      <w:pPr>
        <w:autoSpaceDE w:val="0"/>
        <w:autoSpaceDN w:val="0"/>
        <w:adjustRightInd w:val="0"/>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Nadim </w:t>
      </w:r>
      <w:r w:rsidRPr="001C0CE6">
        <w:rPr>
          <w:rFonts w:ascii="Times New Roman" w:hAnsi="Times New Roman" w:cs="Times New Roman"/>
          <w:sz w:val="20"/>
          <w:szCs w:val="20"/>
          <w:lang w:eastAsia="en-GB"/>
        </w:rPr>
        <w:t>Rouhana, ‘</w:t>
      </w:r>
      <w:r w:rsidRPr="001C0CE6">
        <w:rPr>
          <w:rFonts w:ascii="Times New Roman" w:hAnsi="Times New Roman" w:cs="Times New Roman"/>
          <w:bCs/>
          <w:sz w:val="20"/>
          <w:szCs w:val="20"/>
          <w:lang w:bidi="ar-SA"/>
        </w:rPr>
        <w:t xml:space="preserve">Homeland Nationalism and Guarding Dignity in a Settler Colonial Context: The Palestinian Citizens of Israel Reclaim Their Homeland’, </w:t>
      </w:r>
      <w:r w:rsidRPr="001C0CE6">
        <w:rPr>
          <w:rFonts w:ascii="Times New Roman" w:hAnsi="Times New Roman" w:cs="Times New Roman"/>
          <w:bCs/>
          <w:i/>
          <w:sz w:val="20"/>
          <w:szCs w:val="20"/>
          <w:lang w:bidi="ar-SA"/>
        </w:rPr>
        <w:t>Borderlands</w:t>
      </w:r>
      <w:r w:rsidRPr="001C0CE6">
        <w:rPr>
          <w:rFonts w:ascii="Times New Roman" w:hAnsi="Times New Roman" w:cs="Times New Roman"/>
          <w:bCs/>
          <w:sz w:val="20"/>
          <w:szCs w:val="20"/>
          <w:lang w:bidi="ar-SA"/>
        </w:rPr>
        <w:t xml:space="preserve">, 14, 1 (2015): p. 1; Mahmoud Mamdani, </w:t>
      </w:r>
      <w:r w:rsidRPr="001C0CE6">
        <w:rPr>
          <w:rFonts w:ascii="Times New Roman" w:hAnsi="Times New Roman" w:cs="Times New Roman"/>
          <w:sz w:val="20"/>
          <w:szCs w:val="20"/>
          <w:lang w:bidi="ar-SA"/>
        </w:rPr>
        <w:t xml:space="preserve">‘Settler colonialism: then and now’, </w:t>
      </w:r>
      <w:r w:rsidRPr="001C0CE6">
        <w:rPr>
          <w:rFonts w:ascii="Times New Roman" w:hAnsi="Times New Roman" w:cs="Times New Roman"/>
          <w:i/>
          <w:iCs/>
          <w:sz w:val="20"/>
          <w:szCs w:val="20"/>
          <w:lang w:bidi="ar-SA"/>
        </w:rPr>
        <w:t>Critical Inquiry</w:t>
      </w:r>
      <w:r w:rsidRPr="001C0CE6">
        <w:rPr>
          <w:rFonts w:ascii="Times New Roman" w:hAnsi="Times New Roman" w:cs="Times New Roman"/>
          <w:iCs/>
          <w:sz w:val="20"/>
          <w:szCs w:val="20"/>
          <w:lang w:bidi="ar-SA"/>
        </w:rPr>
        <w:t xml:space="preserve">, </w:t>
      </w:r>
      <w:r w:rsidRPr="001C0CE6">
        <w:rPr>
          <w:rFonts w:ascii="Times New Roman" w:hAnsi="Times New Roman" w:cs="Times New Roman"/>
          <w:sz w:val="20"/>
          <w:szCs w:val="20"/>
          <w:lang w:bidi="ar-SA"/>
        </w:rPr>
        <w:t>41 (2015).</w:t>
      </w:r>
    </w:p>
  </w:endnote>
  <w:endnote w:id="55">
    <w:p w14:paraId="2BE652D0" w14:textId="33FAD45F"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r w:rsidRPr="001C0CE6">
        <w:rPr>
          <w:rFonts w:ascii="Times New Roman" w:hAnsi="Times New Roman" w:cs="Times New Roman"/>
          <w:lang w:eastAsia="en-GB"/>
        </w:rPr>
        <w:t>Rouhana, Homeland Nationalism: 2</w:t>
      </w:r>
    </w:p>
  </w:endnote>
  <w:endnote w:id="56">
    <w:p w14:paraId="4C814884" w14:textId="466996DB" w:rsidR="000850DE" w:rsidRPr="004B45A3" w:rsidRDefault="000E3CCD" w:rsidP="000850DE">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r w:rsidR="000850DE" w:rsidRPr="000850DE">
        <w:rPr>
          <w:rFonts w:ascii="Times New Roman" w:hAnsi="Times New Roman" w:cs="Times New Roman"/>
        </w:rPr>
        <w:t xml:space="preserve">Audra Simpson. </w:t>
      </w:r>
      <w:r w:rsidR="000850DE" w:rsidRPr="000850DE">
        <w:rPr>
          <w:rFonts w:ascii="Times New Roman" w:hAnsi="Times New Roman" w:cs="Times New Roman"/>
          <w:i/>
        </w:rPr>
        <w:t>Mohawk Interruptus: Political Life Across the Borders of Settler States</w:t>
      </w:r>
      <w:r w:rsidR="004B45A3">
        <w:rPr>
          <w:rFonts w:ascii="Times New Roman" w:hAnsi="Times New Roman" w:cs="Times New Roman"/>
        </w:rPr>
        <w:t xml:space="preserve"> (Raleigh: Duke University Press, 2014); </w:t>
      </w:r>
      <w:proofErr w:type="spellStart"/>
      <w:r w:rsidR="004B45A3" w:rsidRPr="001C0CE6">
        <w:rPr>
          <w:rFonts w:ascii="Times New Roman" w:hAnsi="Times New Roman" w:cs="Times New Roman"/>
          <w:lang w:eastAsia="en-GB"/>
        </w:rPr>
        <w:t>Coulthard</w:t>
      </w:r>
      <w:proofErr w:type="spellEnd"/>
      <w:r w:rsidR="004B45A3" w:rsidRPr="001C0CE6">
        <w:rPr>
          <w:rFonts w:ascii="Times New Roman" w:hAnsi="Times New Roman" w:cs="Times New Roman"/>
          <w:lang w:eastAsia="en-GB"/>
        </w:rPr>
        <w:t xml:space="preserve">, </w:t>
      </w:r>
      <w:r w:rsidR="004B45A3" w:rsidRPr="001C0CE6">
        <w:rPr>
          <w:rFonts w:ascii="Times New Roman" w:hAnsi="Times New Roman" w:cs="Times New Roman"/>
          <w:i/>
          <w:lang w:eastAsia="en-GB"/>
        </w:rPr>
        <w:t>Red Skin White Masks</w:t>
      </w:r>
      <w:r w:rsidR="004B45A3">
        <w:rPr>
          <w:rFonts w:ascii="Times New Roman" w:hAnsi="Times New Roman" w:cs="Times New Roman"/>
        </w:rPr>
        <w:t xml:space="preserve">; </w:t>
      </w:r>
      <w:r w:rsidR="004B45A3" w:rsidRPr="001C0CE6">
        <w:rPr>
          <w:rFonts w:ascii="Times New Roman" w:hAnsi="Times New Roman" w:cs="Times New Roman"/>
        </w:rPr>
        <w:t xml:space="preserve">Tuhiwai </w:t>
      </w:r>
      <w:r w:rsidR="004B45A3" w:rsidRPr="001C0CE6">
        <w:rPr>
          <w:rFonts w:ascii="Times New Roman" w:hAnsi="Times New Roman" w:cs="Times New Roman"/>
          <w:lang w:eastAsia="en-GB"/>
        </w:rPr>
        <w:t xml:space="preserve">Smith, </w:t>
      </w:r>
      <w:r w:rsidR="004B45A3" w:rsidRPr="001C0CE6">
        <w:rPr>
          <w:rFonts w:ascii="Times New Roman" w:hAnsi="Times New Roman" w:cs="Times New Roman"/>
          <w:i/>
          <w:shd w:val="clear" w:color="auto" w:fill="FFFFFF"/>
        </w:rPr>
        <w:t>Decolonising Methodologies</w:t>
      </w:r>
      <w:r w:rsidR="004B45A3">
        <w:rPr>
          <w:rFonts w:ascii="Times New Roman" w:hAnsi="Times New Roman" w:cs="Times New Roman"/>
          <w:shd w:val="clear" w:color="auto" w:fill="FFFFFF"/>
        </w:rPr>
        <w:t xml:space="preserve">; </w:t>
      </w:r>
    </w:p>
    <w:p w14:paraId="041C4D2F" w14:textId="18D207C8" w:rsidR="000E3CCD" w:rsidRPr="001C0CE6" w:rsidRDefault="000E3CCD">
      <w:pPr>
        <w:pStyle w:val="EndnoteText"/>
        <w:rPr>
          <w:rFonts w:ascii="Times New Roman" w:hAnsi="Times New Roman" w:cs="Times New Roman"/>
        </w:rPr>
      </w:pPr>
      <w:r w:rsidRPr="001C0CE6">
        <w:rPr>
          <w:rFonts w:ascii="Times New Roman" w:hAnsi="Times New Roman" w:cs="Times New Roman"/>
        </w:rPr>
        <w:t xml:space="preserve">Brenna </w:t>
      </w:r>
      <w:proofErr w:type="spellStart"/>
      <w:r w:rsidRPr="001C0CE6">
        <w:rPr>
          <w:rFonts w:ascii="Times New Roman" w:hAnsi="Times New Roman" w:cs="Times New Roman"/>
          <w:lang w:eastAsia="en-GB"/>
        </w:rPr>
        <w:t>Bhandar</w:t>
      </w:r>
      <w:proofErr w:type="spellEnd"/>
      <w:r w:rsidRPr="001C0CE6">
        <w:rPr>
          <w:rFonts w:ascii="Times New Roman" w:hAnsi="Times New Roman" w:cs="Times New Roman"/>
          <w:lang w:eastAsia="en-GB"/>
        </w:rPr>
        <w:t xml:space="preserve"> and </w:t>
      </w:r>
      <w:proofErr w:type="spellStart"/>
      <w:r w:rsidRPr="001C0CE6">
        <w:rPr>
          <w:rFonts w:ascii="Times New Roman" w:hAnsi="Times New Roman" w:cs="Times New Roman"/>
          <w:lang w:eastAsia="en-GB"/>
        </w:rPr>
        <w:t>Rafeef</w:t>
      </w:r>
      <w:proofErr w:type="spellEnd"/>
      <w:r w:rsidRPr="001C0CE6">
        <w:rPr>
          <w:rFonts w:ascii="Times New Roman" w:hAnsi="Times New Roman" w:cs="Times New Roman"/>
          <w:lang w:eastAsia="en-GB"/>
        </w:rPr>
        <w:t xml:space="preserve"> </w:t>
      </w:r>
      <w:proofErr w:type="spellStart"/>
      <w:r w:rsidRPr="001C0CE6">
        <w:rPr>
          <w:rFonts w:ascii="Times New Roman" w:hAnsi="Times New Roman" w:cs="Times New Roman"/>
          <w:lang w:eastAsia="en-GB"/>
        </w:rPr>
        <w:t>Ziada</w:t>
      </w:r>
      <w:proofErr w:type="spellEnd"/>
      <w:r w:rsidRPr="001C0CE6">
        <w:rPr>
          <w:rFonts w:ascii="Times New Roman" w:hAnsi="Times New Roman" w:cs="Times New Roman"/>
          <w:lang w:eastAsia="en-GB"/>
        </w:rPr>
        <w:t xml:space="preserve">, ‘Acts and Omissions: Framing Settler Colonialism in Palestine Studies’, </w:t>
      </w:r>
      <w:proofErr w:type="spellStart"/>
      <w:r w:rsidRPr="001C0CE6">
        <w:rPr>
          <w:rFonts w:ascii="Times New Roman" w:hAnsi="Times New Roman" w:cs="Times New Roman"/>
          <w:i/>
          <w:lang w:eastAsia="en-GB"/>
        </w:rPr>
        <w:t>Jadaliyya</w:t>
      </w:r>
      <w:proofErr w:type="spellEnd"/>
      <w:r w:rsidRPr="001C0CE6">
        <w:rPr>
          <w:rFonts w:ascii="Times New Roman" w:hAnsi="Times New Roman" w:cs="Times New Roman"/>
          <w:lang w:eastAsia="en-GB"/>
        </w:rPr>
        <w:t xml:space="preserve">, online publication, 14 January, 2016, </w:t>
      </w:r>
      <w:hyperlink r:id="rId16" w:history="1">
        <w:r w:rsidRPr="001C0CE6">
          <w:rPr>
            <w:rStyle w:val="Hyperlink"/>
            <w:rFonts w:ascii="Times New Roman" w:hAnsi="Times New Roman" w:cs="Times New Roman"/>
            <w:color w:val="auto"/>
            <w:lang w:eastAsia="en-GB"/>
          </w:rPr>
          <w:t>http://www.jadaliyya.com/pages/index/23569/acts-and-omissions_framing-settler-colonialism-in</w:t>
        </w:r>
      </w:hyperlink>
    </w:p>
  </w:endnote>
  <w:endnote w:id="57">
    <w:p w14:paraId="1CADD01A" w14:textId="6EA28751"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Ibid</w:t>
      </w:r>
      <w:r w:rsidRPr="001C0CE6">
        <w:rPr>
          <w:rFonts w:ascii="Times New Roman" w:hAnsi="Times New Roman" w:cs="Times New Roman"/>
          <w:lang w:eastAsia="en-GB"/>
        </w:rPr>
        <w:t>: 2</w:t>
      </w:r>
    </w:p>
  </w:endnote>
  <w:endnote w:id="58">
    <w:p w14:paraId="7BC3382E" w14:textId="018EEA30" w:rsidR="000E3CCD" w:rsidRPr="001C0CE6" w:rsidRDefault="000E3CCD" w:rsidP="007A6EA3">
      <w:pPr>
        <w:rPr>
          <w:rFonts w:ascii="Times New Roman" w:hAnsi="Times New Roman" w:cs="Times New Roman"/>
          <w:sz w:val="20"/>
          <w:szCs w:val="20"/>
          <w:shd w:val="clear" w:color="auto" w:fill="FFFFFF"/>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Steven </w:t>
      </w:r>
      <w:r w:rsidRPr="001C0CE6">
        <w:rPr>
          <w:rFonts w:ascii="Times New Roman" w:hAnsi="Times New Roman" w:cs="Times New Roman"/>
          <w:sz w:val="20"/>
          <w:szCs w:val="20"/>
          <w:lang w:eastAsia="en-GB"/>
        </w:rPr>
        <w:t xml:space="preserve">Salaita, </w:t>
      </w:r>
      <w:r w:rsidRPr="001C0CE6">
        <w:rPr>
          <w:rFonts w:ascii="Times New Roman" w:hAnsi="Times New Roman" w:cs="Times New Roman"/>
          <w:i/>
          <w:sz w:val="20"/>
          <w:szCs w:val="20"/>
          <w:shd w:val="clear" w:color="auto" w:fill="FFFFFF"/>
        </w:rPr>
        <w:t>Intern/Nationalism: Decolonising Native America and Palestine</w:t>
      </w:r>
      <w:r w:rsidRPr="001C0CE6">
        <w:rPr>
          <w:rFonts w:ascii="Times New Roman" w:hAnsi="Times New Roman" w:cs="Times New Roman"/>
          <w:sz w:val="20"/>
          <w:szCs w:val="20"/>
          <w:shd w:val="clear" w:color="auto" w:fill="FFFFFF"/>
        </w:rPr>
        <w:t xml:space="preserve"> (University of Minnesota Press: Minnesota, 2016)</w:t>
      </w:r>
    </w:p>
  </w:endnote>
  <w:endnote w:id="59">
    <w:p w14:paraId="4CBF28EA" w14:textId="2117F838" w:rsidR="000E3CCD" w:rsidRPr="001C0CE6" w:rsidRDefault="000E3CCD" w:rsidP="001C0CE6">
      <w:pPr>
        <w:rPr>
          <w:rFonts w:ascii="Times New Roman" w:hAnsi="Times New Roman" w:cs="Times New Roman"/>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w:t>
      </w:r>
      <w:r w:rsidRPr="001C0CE6">
        <w:rPr>
          <w:rFonts w:ascii="Times New Roman" w:eastAsia="Times New Roman" w:hAnsi="Times New Roman" w:cs="Times New Roman"/>
          <w:sz w:val="20"/>
          <w:szCs w:val="20"/>
          <w:lang w:val="en-US" w:bidi="ar-SA"/>
        </w:rPr>
        <w:t xml:space="preserve">It is worth mentioning here that there have been various attempts by the UN to define Indigeneity in order to provide a framework for Indigenous rights. One such attempt was by the Special Rapporteur to the UN Sub-Commission on Prevention of Discrimination and Protection of Minorities, Jose Martinez </w:t>
      </w:r>
      <w:proofErr w:type="spellStart"/>
      <w:r w:rsidRPr="001C0CE6">
        <w:rPr>
          <w:rFonts w:ascii="Times New Roman" w:eastAsia="Times New Roman" w:hAnsi="Times New Roman" w:cs="Times New Roman"/>
          <w:sz w:val="20"/>
          <w:szCs w:val="20"/>
          <w:lang w:val="en-US" w:bidi="ar-SA"/>
        </w:rPr>
        <w:t>Cobo</w:t>
      </w:r>
      <w:proofErr w:type="spellEnd"/>
      <w:r w:rsidRPr="001C0CE6">
        <w:rPr>
          <w:rFonts w:ascii="Times New Roman" w:eastAsia="Times New Roman" w:hAnsi="Times New Roman" w:cs="Times New Roman"/>
          <w:sz w:val="20"/>
          <w:szCs w:val="20"/>
          <w:lang w:val="en-US" w:bidi="ar-SA"/>
        </w:rPr>
        <w:t xml:space="preserve">, who to an extent understood the problems with imposing a set definition. Yet, </w:t>
      </w:r>
      <w:proofErr w:type="spellStart"/>
      <w:r w:rsidRPr="001C0CE6">
        <w:rPr>
          <w:rFonts w:ascii="Times New Roman" w:eastAsia="Times New Roman" w:hAnsi="Times New Roman" w:cs="Times New Roman"/>
          <w:sz w:val="20"/>
          <w:szCs w:val="20"/>
          <w:lang w:val="en-US" w:bidi="ar-SA"/>
        </w:rPr>
        <w:t>Cobo</w:t>
      </w:r>
      <w:proofErr w:type="spellEnd"/>
      <w:r w:rsidRPr="001C0CE6">
        <w:rPr>
          <w:rFonts w:ascii="Times New Roman" w:eastAsia="Times New Roman" w:hAnsi="Times New Roman" w:cs="Times New Roman"/>
          <w:sz w:val="20"/>
          <w:szCs w:val="20"/>
          <w:lang w:val="en-US" w:bidi="ar-SA"/>
        </w:rPr>
        <w:t xml:space="preserve"> himself sets historical parameters on by stating that “in many instances, the confrontation between ‘inhabitants’ and ‘invaders’ took place centuries ago”, thus setting the historical context to the ‘New Worlds’ (Martinez </w:t>
      </w:r>
      <w:proofErr w:type="spellStart"/>
      <w:r w:rsidRPr="001C0CE6">
        <w:rPr>
          <w:rFonts w:ascii="Times New Roman" w:eastAsia="Times New Roman" w:hAnsi="Times New Roman" w:cs="Times New Roman"/>
          <w:sz w:val="20"/>
          <w:szCs w:val="20"/>
          <w:lang w:val="en-US" w:bidi="ar-SA"/>
        </w:rPr>
        <w:t>Cobo</w:t>
      </w:r>
      <w:proofErr w:type="spellEnd"/>
      <w:r w:rsidRPr="001C0CE6">
        <w:rPr>
          <w:rFonts w:ascii="Times New Roman" w:eastAsia="Times New Roman" w:hAnsi="Times New Roman" w:cs="Times New Roman"/>
          <w:sz w:val="20"/>
          <w:szCs w:val="20"/>
          <w:lang w:val="en-US" w:bidi="ar-SA"/>
        </w:rPr>
        <w:t xml:space="preserve">, </w:t>
      </w:r>
      <w:r w:rsidRPr="001C0CE6">
        <w:rPr>
          <w:rFonts w:ascii="Times New Roman" w:eastAsia="Times New Roman" w:hAnsi="Times New Roman" w:cs="Times New Roman"/>
          <w:i/>
          <w:iCs/>
          <w:sz w:val="20"/>
          <w:szCs w:val="20"/>
          <w:shd w:val="clear" w:color="auto" w:fill="FFFFFF"/>
          <w:lang w:val="en-US" w:bidi="ar-SA"/>
        </w:rPr>
        <w:t>Study of the Problem of Discrimination Against Indigenous Populations: Final report submitted by the Special Rapporteur</w:t>
      </w:r>
      <w:r w:rsidRPr="001C0CE6">
        <w:rPr>
          <w:rFonts w:ascii="Times New Roman" w:eastAsia="Times New Roman" w:hAnsi="Times New Roman" w:cs="Times New Roman"/>
          <w:sz w:val="20"/>
          <w:szCs w:val="20"/>
          <w:shd w:val="clear" w:color="auto" w:fill="FFFFFF"/>
          <w:lang w:val="en-US" w:bidi="ar-SA"/>
        </w:rPr>
        <w:t>, 1982, Section 5,</w:t>
      </w:r>
      <w:r w:rsidRPr="001C0CE6">
        <w:rPr>
          <w:rFonts w:ascii="Times New Roman" w:eastAsia="Times New Roman" w:hAnsi="Times New Roman" w:cs="Times New Roman"/>
          <w:sz w:val="20"/>
          <w:szCs w:val="20"/>
          <w:lang w:val="en-US" w:bidi="ar-SA"/>
        </w:rPr>
        <w:t xml:space="preserve"> p.4). The report also draws from definitions put forward by Indigenous organizations including the World Council of Indigenous people which states “…from old-age time we have inhabited the lands where we live…”. Here, geographic parameters are set and the definition does not consider those Indigenous people who live in exile. It is thus pertinent to adopt fluid and flexible understandings of indigeneity, which consider the variety of characteristics of settler colonial invasion and the variety of experiences of Indigenous peoples.</w:t>
      </w:r>
    </w:p>
  </w:endnote>
  <w:endnote w:id="60">
    <w:p w14:paraId="6C716634" w14:textId="50F684A2" w:rsidR="000E3CCD" w:rsidRPr="001C0CE6" w:rsidRDefault="000E3CCD" w:rsidP="00971602">
      <w:pPr>
        <w:autoSpaceDE w:val="0"/>
        <w:autoSpaceDN w:val="0"/>
        <w:adjustRightInd w:val="0"/>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Alissa </w:t>
      </w:r>
      <w:proofErr w:type="spellStart"/>
      <w:r w:rsidRPr="001C0CE6">
        <w:rPr>
          <w:rFonts w:ascii="Times New Roman" w:hAnsi="Times New Roman" w:cs="Times New Roman"/>
          <w:sz w:val="20"/>
          <w:szCs w:val="20"/>
          <w:lang w:eastAsia="en-GB"/>
        </w:rPr>
        <w:t>Macoun</w:t>
      </w:r>
      <w:proofErr w:type="spellEnd"/>
      <w:r w:rsidRPr="001C0CE6">
        <w:rPr>
          <w:rFonts w:ascii="Times New Roman" w:hAnsi="Times New Roman" w:cs="Times New Roman"/>
          <w:sz w:val="20"/>
          <w:szCs w:val="20"/>
          <w:lang w:eastAsia="en-GB"/>
        </w:rPr>
        <w:t xml:space="preserve"> and Elizabeth </w:t>
      </w:r>
      <w:proofErr w:type="spellStart"/>
      <w:r w:rsidRPr="001C0CE6">
        <w:rPr>
          <w:rFonts w:ascii="Times New Roman" w:hAnsi="Times New Roman" w:cs="Times New Roman"/>
          <w:sz w:val="20"/>
          <w:szCs w:val="20"/>
          <w:lang w:eastAsia="en-GB"/>
        </w:rPr>
        <w:t>Strakosch</w:t>
      </w:r>
      <w:proofErr w:type="spellEnd"/>
      <w:r w:rsidRPr="001C0CE6">
        <w:rPr>
          <w:rFonts w:ascii="Times New Roman" w:hAnsi="Times New Roman" w:cs="Times New Roman"/>
          <w:sz w:val="20"/>
          <w:szCs w:val="20"/>
          <w:lang w:eastAsia="en-GB"/>
        </w:rPr>
        <w:t>, ‘</w:t>
      </w:r>
      <w:r w:rsidRPr="001C0CE6">
        <w:rPr>
          <w:rFonts w:ascii="Times New Roman" w:hAnsi="Times New Roman" w:cs="Times New Roman"/>
          <w:bCs/>
          <w:sz w:val="20"/>
          <w:szCs w:val="20"/>
          <w:lang w:bidi="ar-SA"/>
        </w:rPr>
        <w:t xml:space="preserve">The Ethical Demands of Settler Colonial Theory’, </w:t>
      </w:r>
      <w:r w:rsidRPr="001C0CE6">
        <w:rPr>
          <w:rFonts w:ascii="Times New Roman" w:hAnsi="Times New Roman" w:cs="Times New Roman"/>
          <w:bCs/>
          <w:i/>
          <w:sz w:val="20"/>
          <w:szCs w:val="20"/>
          <w:lang w:bidi="ar-SA"/>
        </w:rPr>
        <w:t>Settler Colonial Studies</w:t>
      </w:r>
      <w:r w:rsidRPr="001C0CE6">
        <w:rPr>
          <w:rFonts w:ascii="Times New Roman" w:hAnsi="Times New Roman" w:cs="Times New Roman"/>
          <w:bCs/>
          <w:sz w:val="20"/>
          <w:szCs w:val="20"/>
          <w:lang w:bidi="ar-SA"/>
        </w:rPr>
        <w:t>, 3, 2-4</w:t>
      </w:r>
      <w:r>
        <w:rPr>
          <w:rFonts w:ascii="Times New Roman" w:hAnsi="Times New Roman" w:cs="Times New Roman"/>
          <w:bCs/>
          <w:sz w:val="20"/>
          <w:szCs w:val="20"/>
          <w:lang w:bidi="ar-SA"/>
        </w:rPr>
        <w:t xml:space="preserve"> (2013)</w:t>
      </w:r>
      <w:r w:rsidRPr="001C0CE6">
        <w:rPr>
          <w:rFonts w:ascii="Times New Roman" w:hAnsi="Times New Roman" w:cs="Times New Roman"/>
          <w:bCs/>
          <w:sz w:val="20"/>
          <w:szCs w:val="20"/>
          <w:lang w:bidi="ar-SA"/>
        </w:rPr>
        <w:t xml:space="preserve">: </w:t>
      </w:r>
      <w:r w:rsidRPr="001C0CE6">
        <w:rPr>
          <w:rFonts w:ascii="Times New Roman" w:hAnsi="Times New Roman" w:cs="Times New Roman"/>
          <w:sz w:val="20"/>
          <w:szCs w:val="20"/>
          <w:lang w:eastAsia="en-GB"/>
        </w:rPr>
        <w:t>426</w:t>
      </w:r>
    </w:p>
  </w:endnote>
  <w:endnote w:id="61">
    <w:p w14:paraId="49099D53" w14:textId="12A845A9" w:rsidR="00C05E70" w:rsidRPr="001C0CE6" w:rsidRDefault="000E3CCD" w:rsidP="00355E8A">
      <w:pPr>
        <w:rPr>
          <w:rFonts w:ascii="Times New Roman" w:hAnsi="Times New Roman" w:cs="Times New Roman"/>
          <w:lang w:eastAsia="en-GB"/>
        </w:rPr>
      </w:pPr>
      <w:r w:rsidRPr="00355E8A">
        <w:rPr>
          <w:rStyle w:val="EndnoteReference"/>
          <w:rFonts w:ascii="Times New Roman" w:hAnsi="Times New Roman" w:cs="Times New Roman"/>
          <w:sz w:val="20"/>
          <w:szCs w:val="20"/>
        </w:rPr>
        <w:endnoteRef/>
      </w:r>
      <w:r w:rsidR="00BF3B71">
        <w:rPr>
          <w:rFonts w:ascii="Times New Roman" w:hAnsi="Times New Roman" w:cs="Times New Roman"/>
          <w:sz w:val="20"/>
          <w:szCs w:val="20"/>
        </w:rPr>
        <w:t xml:space="preserve"> </w:t>
      </w:r>
      <w:bookmarkStart w:id="0" w:name="_GoBack"/>
      <w:bookmarkEnd w:id="0"/>
      <w:r w:rsidR="00BF3B71">
        <w:rPr>
          <w:rFonts w:ascii="Times New Roman" w:hAnsi="Times New Roman" w:cs="Times New Roman"/>
          <w:sz w:val="20"/>
          <w:szCs w:val="20"/>
        </w:rPr>
        <w:t>This is exemplified in the</w:t>
      </w:r>
      <w:r w:rsidR="00BF3B71" w:rsidRPr="00355E8A">
        <w:rPr>
          <w:rFonts w:ascii="Times New Roman" w:hAnsi="Times New Roman" w:cs="Times New Roman"/>
          <w:sz w:val="20"/>
          <w:szCs w:val="20"/>
          <w:lang w:eastAsia="en-GB"/>
        </w:rPr>
        <w:t xml:space="preserve"> increasing </w:t>
      </w:r>
      <w:r w:rsidR="00FA1F9D" w:rsidRPr="00355E8A">
        <w:rPr>
          <w:rFonts w:ascii="Times New Roman" w:hAnsi="Times New Roman" w:cs="Times New Roman"/>
          <w:sz w:val="20"/>
          <w:szCs w:val="20"/>
          <w:lang w:eastAsia="en-GB"/>
        </w:rPr>
        <w:t xml:space="preserve">number of events, </w:t>
      </w:r>
      <w:r w:rsidR="00977286" w:rsidRPr="00355E8A">
        <w:rPr>
          <w:rFonts w:ascii="Times New Roman" w:hAnsi="Times New Roman" w:cs="Times New Roman"/>
          <w:sz w:val="20"/>
          <w:szCs w:val="20"/>
          <w:lang w:eastAsia="en-GB"/>
        </w:rPr>
        <w:t>research projects</w:t>
      </w:r>
      <w:r w:rsidR="00FA1F9D" w:rsidRPr="00355E8A">
        <w:rPr>
          <w:rFonts w:ascii="Times New Roman" w:hAnsi="Times New Roman" w:cs="Times New Roman"/>
          <w:sz w:val="20"/>
          <w:szCs w:val="20"/>
          <w:lang w:eastAsia="en-GB"/>
        </w:rPr>
        <w:t xml:space="preserve"> and PhD dissertations</w:t>
      </w:r>
      <w:r w:rsidR="00977286" w:rsidRPr="00355E8A">
        <w:rPr>
          <w:rFonts w:ascii="Times New Roman" w:hAnsi="Times New Roman" w:cs="Times New Roman"/>
          <w:sz w:val="20"/>
          <w:szCs w:val="20"/>
          <w:lang w:eastAsia="en-GB"/>
        </w:rPr>
        <w:t xml:space="preserve"> utilising settler colonial analytics</w:t>
      </w:r>
      <w:r w:rsidR="00BF3B71">
        <w:rPr>
          <w:rFonts w:ascii="Times New Roman" w:hAnsi="Times New Roman" w:cs="Times New Roman"/>
          <w:sz w:val="20"/>
          <w:szCs w:val="20"/>
          <w:lang w:eastAsia="en-GB"/>
        </w:rPr>
        <w:t xml:space="preserve"> in </w:t>
      </w:r>
      <w:r w:rsidR="00A06E45">
        <w:rPr>
          <w:rFonts w:ascii="Times New Roman" w:hAnsi="Times New Roman" w:cs="Times New Roman"/>
          <w:sz w:val="20"/>
          <w:szCs w:val="20"/>
          <w:lang w:eastAsia="en-GB"/>
        </w:rPr>
        <w:t>examining</w:t>
      </w:r>
      <w:r w:rsidR="00BF3B71">
        <w:rPr>
          <w:rFonts w:ascii="Times New Roman" w:hAnsi="Times New Roman" w:cs="Times New Roman"/>
          <w:sz w:val="20"/>
          <w:szCs w:val="20"/>
          <w:lang w:eastAsia="en-GB"/>
        </w:rPr>
        <w:t xml:space="preserve"> power dynamics in Palestine/Israel that are also</w:t>
      </w:r>
      <w:r w:rsidR="00977286" w:rsidRPr="00355E8A">
        <w:rPr>
          <w:rFonts w:ascii="Times New Roman" w:hAnsi="Times New Roman" w:cs="Times New Roman"/>
          <w:sz w:val="20"/>
          <w:szCs w:val="20"/>
          <w:lang w:eastAsia="en-GB"/>
        </w:rPr>
        <w:t xml:space="preserve"> supported </w:t>
      </w:r>
      <w:r w:rsidR="00FA1F9D" w:rsidRPr="00355E8A">
        <w:rPr>
          <w:rFonts w:ascii="Times New Roman" w:hAnsi="Times New Roman" w:cs="Times New Roman"/>
          <w:sz w:val="20"/>
          <w:szCs w:val="20"/>
          <w:lang w:eastAsia="en-GB"/>
        </w:rPr>
        <w:t>or hosted by Israeli-based institutions</w:t>
      </w:r>
      <w:r w:rsidR="00BF3B71">
        <w:rPr>
          <w:rFonts w:ascii="Times New Roman" w:hAnsi="Times New Roman" w:cs="Times New Roman"/>
          <w:sz w:val="20"/>
          <w:szCs w:val="20"/>
          <w:lang w:eastAsia="en-GB"/>
        </w:rPr>
        <w:t xml:space="preserve">; as </w:t>
      </w:r>
      <w:proofErr w:type="spellStart"/>
      <w:r w:rsidR="00BF3B71">
        <w:rPr>
          <w:rFonts w:ascii="Times New Roman" w:hAnsi="Times New Roman" w:cs="Times New Roman"/>
          <w:sz w:val="20"/>
          <w:szCs w:val="20"/>
          <w:lang w:eastAsia="en-GB"/>
        </w:rPr>
        <w:t>Barakat</w:t>
      </w:r>
      <w:proofErr w:type="spellEnd"/>
      <w:r w:rsidR="00BF3B71">
        <w:rPr>
          <w:rFonts w:ascii="Times New Roman" w:hAnsi="Times New Roman" w:cs="Times New Roman"/>
          <w:sz w:val="20"/>
          <w:szCs w:val="20"/>
          <w:lang w:eastAsia="en-GB"/>
        </w:rPr>
        <w:t xml:space="preserve"> argues, positions and positionality should be and are key</w:t>
      </w:r>
      <w:r w:rsidR="00A06E45">
        <w:rPr>
          <w:rFonts w:ascii="Times New Roman" w:hAnsi="Times New Roman" w:cs="Times New Roman"/>
          <w:sz w:val="20"/>
          <w:szCs w:val="20"/>
          <w:lang w:eastAsia="en-GB"/>
        </w:rPr>
        <w:t xml:space="preserve"> to how settler colonialism is framed, and thus challenged, within academic institutions</w:t>
      </w:r>
      <w:r w:rsidR="00BF3B71" w:rsidRPr="00355E8A">
        <w:rPr>
          <w:rFonts w:ascii="Times New Roman" w:hAnsi="Times New Roman" w:cs="Times New Roman"/>
          <w:sz w:val="20"/>
          <w:szCs w:val="20"/>
          <w:lang w:eastAsia="en-GB"/>
        </w:rPr>
        <w:t xml:space="preserve">. </w:t>
      </w:r>
      <w:proofErr w:type="spellStart"/>
      <w:proofErr w:type="gramStart"/>
      <w:r w:rsidR="00BF3B71" w:rsidRPr="00355E8A">
        <w:rPr>
          <w:rFonts w:ascii="Times New Roman" w:hAnsi="Times New Roman" w:cs="Times New Roman"/>
          <w:sz w:val="20"/>
          <w:szCs w:val="20"/>
          <w:lang w:eastAsia="en-GB"/>
        </w:rPr>
        <w:t>Barakat</w:t>
      </w:r>
      <w:proofErr w:type="spellEnd"/>
      <w:r w:rsidR="00BF3B71" w:rsidRPr="00355E8A">
        <w:rPr>
          <w:rFonts w:ascii="Times New Roman" w:hAnsi="Times New Roman" w:cs="Times New Roman"/>
          <w:sz w:val="20"/>
          <w:szCs w:val="20"/>
          <w:lang w:eastAsia="en-GB"/>
        </w:rPr>
        <w:t xml:space="preserve">, </w:t>
      </w:r>
      <w:r w:rsidR="00BF3B71" w:rsidRPr="00355E8A">
        <w:rPr>
          <w:rFonts w:ascii="Times New Roman" w:hAnsi="Times New Roman" w:cs="Times New Roman"/>
          <w:i/>
          <w:sz w:val="20"/>
          <w:szCs w:val="20"/>
          <w:lang w:eastAsia="en-GB"/>
        </w:rPr>
        <w:t>Writing/Righting Palestine</w:t>
      </w:r>
      <w:r w:rsidR="00BF3B71">
        <w:rPr>
          <w:rFonts w:ascii="Times New Roman" w:hAnsi="Times New Roman" w:cs="Times New Roman"/>
          <w:sz w:val="20"/>
          <w:szCs w:val="20"/>
          <w:lang w:eastAsia="en-GB"/>
        </w:rPr>
        <w:t>.</w:t>
      </w:r>
      <w:proofErr w:type="gramEnd"/>
      <w:r w:rsidR="00FA1F9D">
        <w:rPr>
          <w:rFonts w:ascii="Times New Roman" w:hAnsi="Times New Roman" w:cs="Times New Roman"/>
          <w:lang w:eastAsia="en-GB"/>
        </w:rPr>
        <w:t xml:space="preserve"> </w:t>
      </w:r>
    </w:p>
  </w:endnote>
  <w:endnote w:id="62">
    <w:p w14:paraId="0C024C28" w14:textId="093FF8B3" w:rsidR="000E3CCD" w:rsidRPr="001C0CE6" w:rsidRDefault="000E3CCD" w:rsidP="00971602">
      <w:pPr>
        <w:pStyle w:val="Heading1"/>
        <w:spacing w:before="0" w:beforeAutospacing="0" w:after="0" w:afterAutospacing="0"/>
        <w:rPr>
          <w:b w:val="0"/>
          <w:sz w:val="20"/>
          <w:szCs w:val="20"/>
        </w:rPr>
      </w:pPr>
      <w:r w:rsidRPr="001C0CE6">
        <w:rPr>
          <w:rStyle w:val="EndnoteReference"/>
          <w:b w:val="0"/>
          <w:sz w:val="20"/>
          <w:szCs w:val="20"/>
        </w:rPr>
        <w:endnoteRef/>
      </w:r>
      <w:r w:rsidRPr="001C0CE6">
        <w:rPr>
          <w:b w:val="0"/>
          <w:sz w:val="20"/>
          <w:szCs w:val="20"/>
        </w:rPr>
        <w:t xml:space="preserve"> Jodi Byrd, ‘Follow the Typical Signs: Settler Sovereignty and its Discontents’, </w:t>
      </w:r>
      <w:r w:rsidRPr="001C0CE6">
        <w:rPr>
          <w:b w:val="0"/>
          <w:i/>
          <w:sz w:val="20"/>
          <w:szCs w:val="20"/>
        </w:rPr>
        <w:t>Settler Colonial Studies</w:t>
      </w:r>
      <w:r w:rsidRPr="001C0CE6">
        <w:rPr>
          <w:b w:val="0"/>
          <w:sz w:val="20"/>
          <w:szCs w:val="20"/>
        </w:rPr>
        <w:t>, 4, 2 (2014): 151</w:t>
      </w:r>
    </w:p>
  </w:endnote>
  <w:endnote w:id="63">
    <w:p w14:paraId="5C366927" w14:textId="24EFE1A9"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r w:rsidRPr="001C0CE6">
        <w:rPr>
          <w:rFonts w:ascii="Times New Roman" w:hAnsi="Times New Roman" w:cs="Times New Roman"/>
          <w:bCs/>
        </w:rPr>
        <w:t xml:space="preserve">J. </w:t>
      </w:r>
      <w:proofErr w:type="spellStart"/>
      <w:r w:rsidRPr="001C0CE6">
        <w:rPr>
          <w:rFonts w:ascii="Times New Roman" w:hAnsi="Times New Roman" w:cs="Times New Roman"/>
          <w:bCs/>
        </w:rPr>
        <w:t>Kēhaulani</w:t>
      </w:r>
      <w:proofErr w:type="spellEnd"/>
      <w:r w:rsidRPr="001C0CE6">
        <w:rPr>
          <w:rFonts w:ascii="Times New Roman" w:hAnsi="Times New Roman" w:cs="Times New Roman"/>
          <w:bCs/>
        </w:rPr>
        <w:t xml:space="preserve"> </w:t>
      </w:r>
      <w:proofErr w:type="spellStart"/>
      <w:r w:rsidRPr="001C0CE6">
        <w:rPr>
          <w:rFonts w:ascii="Times New Roman" w:hAnsi="Times New Roman" w:cs="Times New Roman"/>
          <w:bCs/>
        </w:rPr>
        <w:t>Kauanui</w:t>
      </w:r>
      <w:proofErr w:type="spellEnd"/>
      <w:r w:rsidRPr="001C0CE6">
        <w:rPr>
          <w:rFonts w:ascii="Times New Roman" w:hAnsi="Times New Roman" w:cs="Times New Roman"/>
          <w:bCs/>
        </w:rPr>
        <w:t xml:space="preserve">, ‘Settler Colonialism Then and Now: A Conversation between </w:t>
      </w:r>
      <w:proofErr w:type="spellStart"/>
      <w:r w:rsidRPr="001C0CE6">
        <w:rPr>
          <w:rFonts w:ascii="Times New Roman" w:hAnsi="Times New Roman" w:cs="Times New Roman"/>
          <w:shd w:val="clear" w:color="auto" w:fill="FFFFFF"/>
          <w:lang w:eastAsia="en-GB"/>
        </w:rPr>
        <w:t>Kauanui</w:t>
      </w:r>
      <w:proofErr w:type="spellEnd"/>
      <w:r w:rsidRPr="001C0CE6">
        <w:rPr>
          <w:rFonts w:ascii="Times New Roman" w:hAnsi="Times New Roman" w:cs="Times New Roman"/>
          <w:shd w:val="clear" w:color="auto" w:fill="FFFFFF"/>
          <w:lang w:eastAsia="en-GB"/>
        </w:rPr>
        <w:t xml:space="preserve"> and Patrick Wolfe’, </w:t>
      </w:r>
      <w:proofErr w:type="spellStart"/>
      <w:r w:rsidRPr="001C0CE6">
        <w:rPr>
          <w:rFonts w:ascii="Times New Roman" w:hAnsi="Times New Roman" w:cs="Times New Roman"/>
          <w:bCs/>
          <w:i/>
        </w:rPr>
        <w:t>Politica</w:t>
      </w:r>
      <w:proofErr w:type="spellEnd"/>
      <w:r w:rsidRPr="001C0CE6">
        <w:rPr>
          <w:rFonts w:ascii="Times New Roman" w:hAnsi="Times New Roman" w:cs="Times New Roman"/>
          <w:bCs/>
          <w:i/>
        </w:rPr>
        <w:t xml:space="preserve"> &amp; </w:t>
      </w:r>
      <w:proofErr w:type="spellStart"/>
      <w:r w:rsidRPr="001C0CE6">
        <w:rPr>
          <w:rFonts w:ascii="Times New Roman" w:hAnsi="Times New Roman" w:cs="Times New Roman"/>
          <w:bCs/>
          <w:i/>
        </w:rPr>
        <w:t>Società</w:t>
      </w:r>
      <w:proofErr w:type="spellEnd"/>
      <w:r w:rsidRPr="001C0CE6">
        <w:rPr>
          <w:rFonts w:ascii="Times New Roman" w:hAnsi="Times New Roman" w:cs="Times New Roman"/>
          <w:bCs/>
        </w:rPr>
        <w:t xml:space="preserve">, 1, 2 (2012): </w:t>
      </w:r>
      <w:r w:rsidRPr="001C0CE6">
        <w:rPr>
          <w:rFonts w:ascii="Times New Roman" w:hAnsi="Times New Roman" w:cs="Times New Roman"/>
          <w:shd w:val="clear" w:color="auto" w:fill="FFFFFF"/>
          <w:lang w:eastAsia="en-GB"/>
        </w:rPr>
        <w:t>236</w:t>
      </w:r>
    </w:p>
  </w:endnote>
  <w:endnote w:id="64">
    <w:p w14:paraId="0A2E0955" w14:textId="3B59BF5D" w:rsidR="000E3CCD" w:rsidRPr="001C0CE6" w:rsidRDefault="000E3CCD" w:rsidP="00971602">
      <w:pPr>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Martin </w:t>
      </w:r>
      <w:r w:rsidRPr="001C0CE6">
        <w:rPr>
          <w:rFonts w:ascii="Times New Roman" w:hAnsi="Times New Roman" w:cs="Times New Roman"/>
          <w:sz w:val="20"/>
          <w:szCs w:val="20"/>
          <w:shd w:val="clear" w:color="auto" w:fill="FFFFFF"/>
        </w:rPr>
        <w:t>Nakata, ‘Australian Indigenous Studies: A Question of Discipline’,</w:t>
      </w:r>
      <w:r w:rsidRPr="001C0CE6">
        <w:rPr>
          <w:rStyle w:val="apple-converted-space"/>
          <w:rFonts w:ascii="Times New Roman" w:hAnsi="Times New Roman" w:cs="Times New Roman"/>
          <w:sz w:val="20"/>
          <w:szCs w:val="20"/>
          <w:shd w:val="clear" w:color="auto" w:fill="FFFFFF"/>
        </w:rPr>
        <w:t> </w:t>
      </w:r>
      <w:r w:rsidRPr="001C0CE6">
        <w:rPr>
          <w:rFonts w:ascii="Times New Roman" w:hAnsi="Times New Roman" w:cs="Times New Roman"/>
          <w:i/>
          <w:iCs/>
          <w:sz w:val="20"/>
          <w:szCs w:val="20"/>
          <w:shd w:val="clear" w:color="auto" w:fill="FFFFFF"/>
        </w:rPr>
        <w:t>TAJA - the Australian Journal of Anthropology</w:t>
      </w:r>
      <w:r w:rsidRPr="001C0CE6">
        <w:rPr>
          <w:rFonts w:ascii="Times New Roman" w:hAnsi="Times New Roman" w:cs="Times New Roman"/>
          <w:sz w:val="20"/>
          <w:szCs w:val="20"/>
          <w:shd w:val="clear" w:color="auto" w:fill="FFFFFF"/>
        </w:rPr>
        <w:t xml:space="preserve">, 17 (2006): 268 </w:t>
      </w:r>
    </w:p>
  </w:endnote>
  <w:endnote w:id="65">
    <w:p w14:paraId="3FBECF16" w14:textId="7ED0D797"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lang w:eastAsia="en-GB"/>
        </w:rPr>
        <w:t>Barakat</w:t>
      </w:r>
      <w:proofErr w:type="spellEnd"/>
      <w:r w:rsidRPr="001C0CE6">
        <w:rPr>
          <w:rFonts w:ascii="Times New Roman" w:hAnsi="Times New Roman" w:cs="Times New Roman"/>
          <w:lang w:eastAsia="en-GB"/>
        </w:rPr>
        <w:t>, Writing/Righting Palestine. Yet, even as we consider this a salient point, it is important to note (and reflect on) the fact that thus far, Settler Colonial Studies does not have its own disciplinary centres, whereas there are dozens of Indigenous Studies Centres in Western Academe. Then again, if we shift our spotlight back to Israel/Palestine, while there are dozens of posts and centres devoted to Israel Studies, there are only three Palestine Studies centres (not including the new postdoctoral post at Brown University) in Western academic institutions.</w:t>
      </w:r>
    </w:p>
  </w:endnote>
  <w:endnote w:id="66">
    <w:p w14:paraId="66F4156B" w14:textId="43CFCF82" w:rsidR="000E3CCD" w:rsidRPr="001C0CE6" w:rsidRDefault="000E3CCD" w:rsidP="00FC6B20">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Constantine </w:t>
      </w:r>
      <w:proofErr w:type="spellStart"/>
      <w:r w:rsidRPr="001C0CE6">
        <w:rPr>
          <w:rFonts w:ascii="Times New Roman" w:hAnsi="Times New Roman" w:cs="Times New Roman"/>
        </w:rPr>
        <w:t>Zurayk</w:t>
      </w:r>
      <w:proofErr w:type="spellEnd"/>
      <w:r w:rsidRPr="001C0CE6">
        <w:rPr>
          <w:rFonts w:ascii="Times New Roman" w:hAnsi="Times New Roman" w:cs="Times New Roman"/>
        </w:rPr>
        <w:t xml:space="preserve">, </w:t>
      </w:r>
      <w:r w:rsidRPr="001C0CE6">
        <w:rPr>
          <w:rFonts w:ascii="Times New Roman" w:hAnsi="Times New Roman" w:cs="Times New Roman"/>
          <w:i/>
        </w:rPr>
        <w:t>The Meaning of Disaster</w:t>
      </w:r>
      <w:r w:rsidRPr="001C0CE6">
        <w:rPr>
          <w:rFonts w:ascii="Times New Roman" w:hAnsi="Times New Roman" w:cs="Times New Roman"/>
        </w:rPr>
        <w:t xml:space="preserve"> (Beirut: </w:t>
      </w:r>
      <w:proofErr w:type="spellStart"/>
      <w:r w:rsidRPr="001C0CE6">
        <w:rPr>
          <w:rFonts w:ascii="Times New Roman" w:hAnsi="Times New Roman" w:cs="Times New Roman"/>
        </w:rPr>
        <w:t>Khayat</w:t>
      </w:r>
      <w:proofErr w:type="spellEnd"/>
      <w:r w:rsidRPr="001C0CE6">
        <w:rPr>
          <w:rFonts w:ascii="Times New Roman" w:hAnsi="Times New Roman" w:cs="Times New Roman"/>
        </w:rPr>
        <w:t xml:space="preserve">, 1956); </w:t>
      </w:r>
      <w:proofErr w:type="spellStart"/>
      <w:r w:rsidRPr="001C0CE6">
        <w:rPr>
          <w:rFonts w:ascii="Times New Roman" w:hAnsi="Times New Roman" w:cs="Times New Roman"/>
        </w:rPr>
        <w:t>Walid</w:t>
      </w:r>
      <w:proofErr w:type="spellEnd"/>
      <w:r w:rsidRPr="001C0CE6">
        <w:rPr>
          <w:rFonts w:ascii="Times New Roman" w:hAnsi="Times New Roman" w:cs="Times New Roman"/>
        </w:rPr>
        <w:t xml:space="preserve"> Khalidi, ‘Why Did the Palestinians Leave’, </w:t>
      </w:r>
      <w:r w:rsidRPr="001C0CE6">
        <w:rPr>
          <w:rFonts w:ascii="Times New Roman" w:hAnsi="Times New Roman" w:cs="Times New Roman"/>
          <w:i/>
          <w:iCs/>
          <w:shd w:val="clear" w:color="auto" w:fill="FFFFFF"/>
        </w:rPr>
        <w:t>Middle East Forum</w:t>
      </w:r>
      <w:r w:rsidRPr="001C0CE6">
        <w:rPr>
          <w:rFonts w:ascii="Times New Roman" w:hAnsi="Times New Roman" w:cs="Times New Roman"/>
          <w:shd w:val="clear" w:color="auto" w:fill="FFFFFF"/>
        </w:rPr>
        <w:t>, 24, July (1959): 21–24;</w:t>
      </w:r>
      <w:r w:rsidRPr="001C0CE6">
        <w:rPr>
          <w:rFonts w:ascii="Times New Roman" w:hAnsi="Times New Roman" w:cs="Times New Roman"/>
        </w:rPr>
        <w:t xml:space="preserve"> </w:t>
      </w:r>
      <w:proofErr w:type="spellStart"/>
      <w:r w:rsidRPr="001C0CE6">
        <w:rPr>
          <w:rFonts w:ascii="Times New Roman" w:hAnsi="Times New Roman" w:cs="Times New Roman"/>
        </w:rPr>
        <w:t>Nafez</w:t>
      </w:r>
      <w:proofErr w:type="spellEnd"/>
      <w:r w:rsidRPr="001C0CE6">
        <w:rPr>
          <w:rFonts w:ascii="Times New Roman" w:hAnsi="Times New Roman" w:cs="Times New Roman"/>
        </w:rPr>
        <w:t xml:space="preserve"> </w:t>
      </w:r>
      <w:proofErr w:type="spellStart"/>
      <w:r w:rsidRPr="001C0CE6">
        <w:rPr>
          <w:rFonts w:ascii="Times New Roman" w:hAnsi="Times New Roman" w:cs="Times New Roman"/>
        </w:rPr>
        <w:t>Nazzal</w:t>
      </w:r>
      <w:proofErr w:type="spellEnd"/>
      <w:r w:rsidRPr="001C0CE6">
        <w:rPr>
          <w:rFonts w:ascii="Times New Roman" w:hAnsi="Times New Roman" w:cs="Times New Roman"/>
        </w:rPr>
        <w:t xml:space="preserve">, </w:t>
      </w:r>
      <w:r w:rsidRPr="001C0CE6">
        <w:rPr>
          <w:rFonts w:ascii="Times New Roman" w:hAnsi="Times New Roman" w:cs="Times New Roman"/>
          <w:i/>
        </w:rPr>
        <w:t>Palestinian Exodus from Galilee, 1948</w:t>
      </w:r>
      <w:r w:rsidRPr="001C0CE6">
        <w:rPr>
          <w:rFonts w:ascii="Times New Roman" w:hAnsi="Times New Roman" w:cs="Times New Roman"/>
        </w:rPr>
        <w:t xml:space="preserve"> (Washington: Institute for Palestine Studies, 1978)</w:t>
      </w:r>
    </w:p>
  </w:endnote>
  <w:endnote w:id="67">
    <w:p w14:paraId="716D9F6F" w14:textId="51BB3EC1"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Examples of the so-called ‘New Historians’ include </w:t>
      </w:r>
      <w:proofErr w:type="spellStart"/>
      <w:r w:rsidRPr="001C0CE6">
        <w:rPr>
          <w:rFonts w:ascii="Times New Roman" w:hAnsi="Times New Roman" w:cs="Times New Roman"/>
        </w:rPr>
        <w:t>Ilan</w:t>
      </w:r>
      <w:proofErr w:type="spellEnd"/>
      <w:r w:rsidRPr="001C0CE6">
        <w:rPr>
          <w:rFonts w:ascii="Times New Roman" w:hAnsi="Times New Roman" w:cs="Times New Roman"/>
        </w:rPr>
        <w:t xml:space="preserve"> Pappé, Benny Morris, </w:t>
      </w:r>
      <w:proofErr w:type="spellStart"/>
      <w:r w:rsidRPr="001C0CE6">
        <w:rPr>
          <w:rFonts w:ascii="Times New Roman" w:hAnsi="Times New Roman" w:cs="Times New Roman"/>
        </w:rPr>
        <w:t>Avi</w:t>
      </w:r>
      <w:proofErr w:type="spellEnd"/>
      <w:r w:rsidRPr="001C0CE6">
        <w:rPr>
          <w:rFonts w:ascii="Times New Roman" w:hAnsi="Times New Roman" w:cs="Times New Roman"/>
        </w:rPr>
        <w:t xml:space="preserve"> Shlaim, </w:t>
      </w:r>
      <w:proofErr w:type="spellStart"/>
      <w:r w:rsidRPr="001C0CE6">
        <w:rPr>
          <w:rFonts w:ascii="Times New Roman" w:hAnsi="Times New Roman" w:cs="Times New Roman"/>
        </w:rPr>
        <w:t>Simha</w:t>
      </w:r>
      <w:proofErr w:type="spellEnd"/>
      <w:r w:rsidRPr="001C0CE6">
        <w:rPr>
          <w:rFonts w:ascii="Times New Roman" w:hAnsi="Times New Roman" w:cs="Times New Roman"/>
        </w:rPr>
        <w:t xml:space="preserve"> </w:t>
      </w:r>
      <w:proofErr w:type="spellStart"/>
      <w:r w:rsidRPr="001C0CE6">
        <w:rPr>
          <w:rFonts w:ascii="Times New Roman" w:hAnsi="Times New Roman" w:cs="Times New Roman"/>
        </w:rPr>
        <w:t>Flappan</w:t>
      </w:r>
      <w:proofErr w:type="spellEnd"/>
      <w:r w:rsidRPr="001C0CE6">
        <w:rPr>
          <w:rFonts w:ascii="Times New Roman" w:hAnsi="Times New Roman" w:cs="Times New Roman"/>
        </w:rPr>
        <w:t xml:space="preserve">, Tom Segev, among others. For a comprehensive critique of their approach and re-writing of Palestinian history, see </w:t>
      </w:r>
      <w:proofErr w:type="spellStart"/>
      <w:r w:rsidRPr="001C0CE6">
        <w:rPr>
          <w:rFonts w:ascii="Times New Roman" w:hAnsi="Times New Roman" w:cs="Times New Roman"/>
        </w:rPr>
        <w:t>Nur</w:t>
      </w:r>
      <w:proofErr w:type="spellEnd"/>
      <w:r w:rsidRPr="001C0CE6">
        <w:rPr>
          <w:rFonts w:ascii="Times New Roman" w:hAnsi="Times New Roman" w:cs="Times New Roman"/>
        </w:rPr>
        <w:t xml:space="preserve"> </w:t>
      </w:r>
      <w:proofErr w:type="spellStart"/>
      <w:r w:rsidRPr="001C0CE6">
        <w:rPr>
          <w:rFonts w:ascii="Times New Roman" w:hAnsi="Times New Roman" w:cs="Times New Roman"/>
        </w:rPr>
        <w:t>Masalha</w:t>
      </w:r>
      <w:proofErr w:type="spellEnd"/>
      <w:r w:rsidRPr="001C0CE6">
        <w:rPr>
          <w:rFonts w:ascii="Times New Roman" w:hAnsi="Times New Roman" w:cs="Times New Roman"/>
        </w:rPr>
        <w:t xml:space="preserve">, </w:t>
      </w:r>
      <w:r w:rsidRPr="001C0CE6">
        <w:rPr>
          <w:rFonts w:ascii="Times New Roman" w:hAnsi="Times New Roman" w:cs="Times New Roman"/>
          <w:shd w:val="clear" w:color="auto" w:fill="FFFFFF"/>
        </w:rPr>
        <w:t>‘New History, Post-Zionism and Neo-Colonialism: A Critique of the Israeli “New Historians”’, </w:t>
      </w:r>
      <w:hyperlink r:id="rId17" w:tooltip="Holy Land Studies" w:history="1">
        <w:r w:rsidRPr="001C0CE6">
          <w:rPr>
            <w:rStyle w:val="Hyperlink"/>
            <w:rFonts w:ascii="Times New Roman" w:hAnsi="Times New Roman" w:cs="Times New Roman"/>
            <w:i/>
            <w:iCs/>
            <w:color w:val="auto"/>
            <w:shd w:val="clear" w:color="auto" w:fill="FFFFFF"/>
          </w:rPr>
          <w:t>Holy Land Studies</w:t>
        </w:r>
      </w:hyperlink>
      <w:r w:rsidRPr="001C0CE6">
        <w:rPr>
          <w:rFonts w:ascii="Times New Roman" w:hAnsi="Times New Roman" w:cs="Times New Roman"/>
          <w:shd w:val="clear" w:color="auto" w:fill="FFFFFF"/>
        </w:rPr>
        <w:t>, 10, 1 (May 2011): 1-53.</w:t>
      </w:r>
      <w:r w:rsidRPr="001C0CE6">
        <w:rPr>
          <w:rFonts w:ascii="Times New Roman" w:hAnsi="Times New Roman" w:cs="Times New Roman"/>
        </w:rPr>
        <w:t xml:space="preserve">  </w:t>
      </w:r>
    </w:p>
  </w:endnote>
  <w:endnote w:id="68">
    <w:p w14:paraId="0D1F5896" w14:textId="6E703AA2" w:rsidR="000E3CCD" w:rsidRPr="001C0CE6" w:rsidRDefault="000E3CCD" w:rsidP="001C0CE6">
      <w:pPr>
        <w:textAlignment w:val="baseline"/>
        <w:rPr>
          <w:rFonts w:ascii="Times New Roman" w:eastAsia="Times New Roman" w:hAnsi="Times New Roman" w:cs="Times New Roman"/>
          <w:lang w:val="en-US" w:bidi="ar-SA"/>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w:t>
      </w:r>
      <w:r w:rsidRPr="001C0CE6">
        <w:rPr>
          <w:rFonts w:ascii="Times New Roman" w:eastAsia="Times New Roman" w:hAnsi="Times New Roman" w:cs="Times New Roman"/>
          <w:sz w:val="20"/>
          <w:szCs w:val="20"/>
          <w:lang w:val="en-US" w:bidi="ar-SA"/>
        </w:rPr>
        <w:t>Warrior, Robert Allen (1992),</w:t>
      </w:r>
      <w:r w:rsidRPr="001C0CE6">
        <w:rPr>
          <w:rFonts w:ascii="Times New Roman" w:eastAsia="Times New Roman" w:hAnsi="Times New Roman" w:cs="Times New Roman"/>
          <w:i/>
          <w:sz w:val="20"/>
          <w:szCs w:val="20"/>
          <w:lang w:val="en-US" w:bidi="ar-SA"/>
        </w:rPr>
        <w:t xml:space="preserve"> </w:t>
      </w:r>
      <w:r w:rsidRPr="001C0CE6">
        <w:rPr>
          <w:rFonts w:ascii="Times New Roman" w:eastAsia="Times New Roman" w:hAnsi="Times New Roman" w:cs="Times New Roman"/>
          <w:sz w:val="20"/>
          <w:szCs w:val="20"/>
          <w:lang w:val="en-US" w:bidi="ar-SA"/>
        </w:rPr>
        <w:t>‘I</w:t>
      </w:r>
      <w:r w:rsidRPr="001C0CE6">
        <w:rPr>
          <w:rFonts w:ascii="Times New Roman" w:eastAsia="Times New Roman" w:hAnsi="Times New Roman" w:cs="Times New Roman"/>
          <w:bCs/>
          <w:sz w:val="20"/>
          <w:szCs w:val="20"/>
          <w:lang w:val="en-US" w:bidi="ar-SA"/>
        </w:rPr>
        <w:t>ntellectual Sovereignty and the Struggle for an American Indian Future’</w:t>
      </w:r>
      <w:r w:rsidRPr="001C0CE6">
        <w:rPr>
          <w:rFonts w:ascii="Times New Roman" w:eastAsia="Times New Roman" w:hAnsi="Times New Roman" w:cs="Times New Roman"/>
          <w:b/>
          <w:bCs/>
          <w:sz w:val="20"/>
          <w:szCs w:val="20"/>
          <w:lang w:val="en-US" w:bidi="ar-SA"/>
        </w:rPr>
        <w:t xml:space="preserve">, </w:t>
      </w:r>
      <w:r w:rsidRPr="001C0CE6">
        <w:rPr>
          <w:rFonts w:ascii="Times New Roman" w:eastAsia="Times New Roman" w:hAnsi="Times New Roman" w:cs="Times New Roman"/>
          <w:i/>
          <w:iCs/>
          <w:sz w:val="20"/>
          <w:szCs w:val="20"/>
          <w:bdr w:val="none" w:sz="0" w:space="0" w:color="auto" w:frame="1"/>
          <w:lang w:val="en-US" w:bidi="ar-SA"/>
        </w:rPr>
        <w:t>WICAZO SA Review</w:t>
      </w:r>
      <w:r w:rsidRPr="001C0CE6">
        <w:rPr>
          <w:rFonts w:ascii="Times New Roman" w:eastAsia="Times New Roman" w:hAnsi="Times New Roman" w:cs="Times New Roman"/>
          <w:sz w:val="20"/>
          <w:szCs w:val="20"/>
          <w:lang w:val="en-US" w:bidi="ar-SA"/>
        </w:rPr>
        <w:t>, Vol 8. (1) p1-20</w:t>
      </w:r>
    </w:p>
  </w:endnote>
  <w:endnote w:id="69">
    <w:p w14:paraId="102413CD" w14:textId="23E8CDEC"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lang w:eastAsia="en-GB"/>
        </w:rPr>
        <w:t>Shihade</w:t>
      </w:r>
      <w:proofErr w:type="spellEnd"/>
      <w:r w:rsidRPr="001C0CE6">
        <w:rPr>
          <w:rFonts w:ascii="Times New Roman" w:hAnsi="Times New Roman" w:cs="Times New Roman"/>
          <w:lang w:eastAsia="en-GB"/>
        </w:rPr>
        <w:t>, Not A Picnic: 77</w:t>
      </w:r>
    </w:p>
  </w:endnote>
  <w:endnote w:id="70">
    <w:p w14:paraId="323A6B8A" w14:textId="5A0DD445"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lang w:eastAsia="en-GB"/>
        </w:rPr>
        <w:t>Zu’bi</w:t>
      </w:r>
      <w:proofErr w:type="spellEnd"/>
      <w:r w:rsidRPr="001C0CE6">
        <w:rPr>
          <w:rFonts w:ascii="Times New Roman" w:hAnsi="Times New Roman" w:cs="Times New Roman"/>
          <w:lang w:eastAsia="en-GB"/>
        </w:rPr>
        <w:t>, Returning the Gaze</w:t>
      </w:r>
      <w:r w:rsidRPr="001C0CE6">
        <w:rPr>
          <w:rFonts w:ascii="Times New Roman" w:hAnsi="Times New Roman" w:cs="Times New Roman"/>
        </w:rPr>
        <w:t xml:space="preserve">; </w:t>
      </w:r>
      <w:proofErr w:type="spellStart"/>
      <w:r w:rsidRPr="001C0CE6">
        <w:rPr>
          <w:rFonts w:ascii="Times New Roman" w:hAnsi="Times New Roman" w:cs="Times New Roman"/>
        </w:rPr>
        <w:t>Snelgrove</w:t>
      </w:r>
      <w:proofErr w:type="spellEnd"/>
      <w:r w:rsidRPr="001C0CE6">
        <w:rPr>
          <w:rFonts w:ascii="Times New Roman" w:hAnsi="Times New Roman" w:cs="Times New Roman"/>
        </w:rPr>
        <w:t xml:space="preserve"> et al, Unsettling Settler Colonialism: 9</w:t>
      </w:r>
    </w:p>
  </w:endnote>
  <w:endnote w:id="71">
    <w:p w14:paraId="31235088" w14:textId="17D21C61" w:rsidR="000E3CCD" w:rsidRPr="001C0CE6" w:rsidRDefault="000E3CCD" w:rsidP="00B7620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Svirsky, Resistance is a Structure: 24</w:t>
      </w:r>
    </w:p>
  </w:endnote>
  <w:endnote w:id="72">
    <w:p w14:paraId="32D54F4B" w14:textId="0C5336D4" w:rsidR="000E3CCD" w:rsidRPr="001C0CE6" w:rsidRDefault="000E3CCD" w:rsidP="00B7620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r w:rsidRPr="001C0CE6">
        <w:rPr>
          <w:rFonts w:ascii="Times New Roman" w:hAnsi="Times New Roman" w:cs="Times New Roman"/>
          <w:lang w:eastAsia="en-GB"/>
        </w:rPr>
        <w:t>Ibid: 2</w:t>
      </w:r>
    </w:p>
  </w:endnote>
  <w:endnote w:id="73">
    <w:p w14:paraId="25049EAE" w14:textId="2AEBD1BB"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Tuhiwai </w:t>
      </w:r>
      <w:r w:rsidRPr="001C0CE6">
        <w:rPr>
          <w:rFonts w:ascii="Times New Roman" w:hAnsi="Times New Roman" w:cs="Times New Roman"/>
          <w:lang w:eastAsia="en-GB"/>
        </w:rPr>
        <w:t xml:space="preserve">Smith, </w:t>
      </w:r>
      <w:r w:rsidRPr="001C0CE6">
        <w:rPr>
          <w:rFonts w:ascii="Times New Roman" w:hAnsi="Times New Roman" w:cs="Times New Roman"/>
          <w:i/>
          <w:shd w:val="clear" w:color="auto" w:fill="FFFFFF"/>
        </w:rPr>
        <w:t>Decolonising Methodologies</w:t>
      </w:r>
      <w:r w:rsidRPr="001C0CE6">
        <w:rPr>
          <w:rFonts w:ascii="Times New Roman" w:hAnsi="Times New Roman" w:cs="Times New Roman"/>
          <w:shd w:val="clear" w:color="auto" w:fill="FFFFFF"/>
        </w:rPr>
        <w:t xml:space="preserve">: </w:t>
      </w:r>
      <w:r w:rsidRPr="001C0CE6">
        <w:rPr>
          <w:rFonts w:ascii="Times New Roman" w:hAnsi="Times New Roman" w:cs="Times New Roman"/>
          <w:lang w:eastAsia="en-GB"/>
        </w:rPr>
        <w:t>1</w:t>
      </w:r>
    </w:p>
  </w:endnote>
  <w:endnote w:id="74">
    <w:p w14:paraId="21640E6B" w14:textId="5357F7B8" w:rsidR="000E3CCD" w:rsidRPr="001C0CE6" w:rsidRDefault="000E3CCD">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r w:rsidRPr="001C0CE6">
        <w:rPr>
          <w:rFonts w:ascii="Times New Roman" w:hAnsi="Times New Roman" w:cs="Times New Roman"/>
          <w:lang w:eastAsia="en-GB"/>
        </w:rPr>
        <w:t xml:space="preserve">Nakata, </w:t>
      </w:r>
      <w:r w:rsidRPr="001C0CE6">
        <w:rPr>
          <w:rFonts w:ascii="Times New Roman" w:hAnsi="Times New Roman" w:cs="Times New Roman"/>
          <w:shd w:val="clear" w:color="auto" w:fill="FFFFFF"/>
        </w:rPr>
        <w:t>Australian Indigenous Studies</w:t>
      </w:r>
      <w:r w:rsidRPr="001C0CE6">
        <w:rPr>
          <w:rFonts w:ascii="Times New Roman" w:hAnsi="Times New Roman" w:cs="Times New Roman"/>
          <w:lang w:eastAsia="en-GB"/>
        </w:rPr>
        <w:t>: 271</w:t>
      </w:r>
    </w:p>
  </w:endnote>
  <w:endnote w:id="75">
    <w:p w14:paraId="1C1BF701" w14:textId="317E351D" w:rsidR="000E3CCD" w:rsidRPr="001C0CE6" w:rsidRDefault="000E3CCD" w:rsidP="00E4326F">
      <w:pPr>
        <w:pStyle w:val="Heading1"/>
        <w:shd w:val="clear" w:color="auto" w:fill="FFFFFF"/>
        <w:spacing w:before="0" w:beforeAutospacing="0" w:after="0" w:afterAutospacing="0"/>
        <w:rPr>
          <w:b w:val="0"/>
          <w:sz w:val="20"/>
          <w:szCs w:val="20"/>
        </w:rPr>
      </w:pPr>
      <w:r w:rsidRPr="001C0CE6">
        <w:rPr>
          <w:rStyle w:val="EndnoteReference"/>
          <w:b w:val="0"/>
          <w:sz w:val="20"/>
          <w:szCs w:val="20"/>
        </w:rPr>
        <w:endnoteRef/>
      </w:r>
      <w:r w:rsidRPr="001C0CE6">
        <w:rPr>
          <w:b w:val="0"/>
          <w:sz w:val="20"/>
          <w:szCs w:val="20"/>
        </w:rPr>
        <w:t xml:space="preserve"> </w:t>
      </w:r>
      <w:proofErr w:type="spellStart"/>
      <w:r w:rsidRPr="001C0CE6">
        <w:rPr>
          <w:b w:val="0"/>
          <w:sz w:val="20"/>
          <w:szCs w:val="20"/>
        </w:rPr>
        <w:t>Anaheed</w:t>
      </w:r>
      <w:proofErr w:type="spellEnd"/>
      <w:r w:rsidRPr="001C0CE6">
        <w:rPr>
          <w:b w:val="0"/>
          <w:sz w:val="20"/>
          <w:szCs w:val="20"/>
        </w:rPr>
        <w:t xml:space="preserve"> Al </w:t>
      </w:r>
      <w:proofErr w:type="spellStart"/>
      <w:r w:rsidRPr="001C0CE6">
        <w:rPr>
          <w:b w:val="0"/>
          <w:sz w:val="20"/>
          <w:szCs w:val="20"/>
        </w:rPr>
        <w:t>Hardan</w:t>
      </w:r>
      <w:proofErr w:type="spellEnd"/>
      <w:r w:rsidRPr="001C0CE6">
        <w:rPr>
          <w:b w:val="0"/>
          <w:sz w:val="20"/>
          <w:szCs w:val="20"/>
        </w:rPr>
        <w:t xml:space="preserve">, ‘Decolonising Research on Palestinians: </w:t>
      </w:r>
      <w:r w:rsidRPr="001C0CE6">
        <w:rPr>
          <w:b w:val="0"/>
          <w:bCs w:val="0"/>
          <w:iCs/>
          <w:sz w:val="20"/>
          <w:szCs w:val="20"/>
        </w:rPr>
        <w:t xml:space="preserve">Towards Critical Epistemologies and Research Practices’, </w:t>
      </w:r>
      <w:r w:rsidRPr="001C0CE6">
        <w:rPr>
          <w:b w:val="0"/>
          <w:bCs w:val="0"/>
          <w:i/>
          <w:iCs/>
          <w:sz w:val="20"/>
          <w:szCs w:val="20"/>
        </w:rPr>
        <w:t>Qualitative Inquiry</w:t>
      </w:r>
      <w:r w:rsidRPr="001C0CE6">
        <w:rPr>
          <w:b w:val="0"/>
          <w:bCs w:val="0"/>
          <w:iCs/>
          <w:sz w:val="20"/>
          <w:szCs w:val="20"/>
        </w:rPr>
        <w:t>, 20,1 (</w:t>
      </w:r>
      <w:r w:rsidRPr="001C0CE6">
        <w:rPr>
          <w:b w:val="0"/>
          <w:sz w:val="20"/>
          <w:szCs w:val="20"/>
        </w:rPr>
        <w:t>2014): 69</w:t>
      </w:r>
    </w:p>
  </w:endnote>
  <w:endnote w:id="76">
    <w:p w14:paraId="1018A27F" w14:textId="7E57D6F4" w:rsidR="000E3CCD" w:rsidRPr="001C0CE6" w:rsidRDefault="000E3CCD" w:rsidP="005864F1">
      <w:pPr>
        <w:contextualSpacing/>
        <w:jc w:val="both"/>
        <w:rPr>
          <w:rFonts w:ascii="Times New Roman" w:hAnsi="Times New Roman" w:cs="Times New Roman"/>
          <w:sz w:val="20"/>
          <w:szCs w:val="20"/>
        </w:rPr>
      </w:pPr>
      <w:r w:rsidRPr="001C0CE6">
        <w:rPr>
          <w:rStyle w:val="EndnoteReference"/>
          <w:rFonts w:ascii="Times New Roman" w:hAnsi="Times New Roman" w:cs="Times New Roman"/>
          <w:sz w:val="20"/>
          <w:szCs w:val="20"/>
        </w:rPr>
        <w:endnoteRef/>
      </w:r>
      <w:r w:rsidRPr="001C0CE6">
        <w:rPr>
          <w:rFonts w:ascii="Times New Roman" w:hAnsi="Times New Roman" w:cs="Times New Roman"/>
          <w:sz w:val="20"/>
          <w:szCs w:val="20"/>
        </w:rPr>
        <w:t xml:space="preserve"> Tuck and Yang, Decolonisation is not a Metaphor: 7 </w:t>
      </w:r>
    </w:p>
  </w:endnote>
  <w:endnote w:id="77">
    <w:p w14:paraId="1C1E9FBB" w14:textId="5314A587" w:rsidR="000E3CCD" w:rsidRPr="001C0CE6" w:rsidRDefault="000E3CCD" w:rsidP="005864F1">
      <w:pPr>
        <w:pStyle w:val="EndnoteText"/>
        <w:rPr>
          <w:rFonts w:ascii="Times New Roman" w:hAnsi="Times New Roman" w:cs="Times New Roman"/>
        </w:rPr>
      </w:pPr>
      <w:r w:rsidRPr="001C0CE6">
        <w:rPr>
          <w:rStyle w:val="EndnoteReference"/>
          <w:rFonts w:ascii="Times New Roman" w:hAnsi="Times New Roman" w:cs="Times New Roman"/>
        </w:rPr>
        <w:endnoteRef/>
      </w:r>
      <w:r w:rsidRPr="001C0CE6">
        <w:rPr>
          <w:rFonts w:ascii="Times New Roman" w:hAnsi="Times New Roman" w:cs="Times New Roman"/>
        </w:rPr>
        <w:t xml:space="preserve"> </w:t>
      </w:r>
      <w:proofErr w:type="spellStart"/>
      <w:r w:rsidRPr="001C0CE6">
        <w:rPr>
          <w:rFonts w:ascii="Times New Roman" w:hAnsi="Times New Roman" w:cs="Times New Roman"/>
          <w:lang w:eastAsia="en-GB"/>
        </w:rPr>
        <w:t>Shihade</w:t>
      </w:r>
      <w:proofErr w:type="spellEnd"/>
      <w:r w:rsidRPr="001C0CE6">
        <w:rPr>
          <w:rFonts w:ascii="Times New Roman" w:hAnsi="Times New Roman" w:cs="Times New Roman"/>
          <w:lang w:eastAsia="en-GB"/>
        </w:rPr>
        <w:t xml:space="preserve">, The Place of Israel in Asia. Shiri Pasternak and Tia </w:t>
      </w:r>
      <w:proofErr w:type="spellStart"/>
      <w:r w:rsidRPr="001C0CE6">
        <w:rPr>
          <w:rFonts w:ascii="Times New Roman" w:hAnsi="Times New Roman" w:cs="Times New Roman"/>
          <w:lang w:eastAsia="en-GB"/>
        </w:rPr>
        <w:t>Dafnos</w:t>
      </w:r>
      <w:proofErr w:type="spellEnd"/>
      <w:r w:rsidRPr="001C0CE6">
        <w:rPr>
          <w:rFonts w:ascii="Times New Roman" w:hAnsi="Times New Roman" w:cs="Times New Roman"/>
          <w:lang w:eastAsia="en-GB"/>
        </w:rPr>
        <w:t xml:space="preserve">, ‘How Does a Settler State Secure the Circuitry of Capital?’, </w:t>
      </w:r>
      <w:r w:rsidRPr="001C0CE6">
        <w:rPr>
          <w:rFonts w:ascii="Times New Roman" w:hAnsi="Times New Roman" w:cs="Times New Roman"/>
          <w:i/>
          <w:lang w:eastAsia="en-GB"/>
        </w:rPr>
        <w:t>Environment and Planning D: Society and Space</w:t>
      </w:r>
      <w:r w:rsidRPr="001C0CE6">
        <w:rPr>
          <w:rFonts w:ascii="Times New Roman" w:hAnsi="Times New Roman" w:cs="Times New Roman"/>
          <w:lang w:eastAsia="en-GB"/>
        </w:rPr>
        <w:t xml:space="preserve">, Published Online, 7 June, 2017, </w:t>
      </w:r>
      <w:hyperlink r:id="rId18" w:history="1">
        <w:r w:rsidRPr="001C0CE6">
          <w:rPr>
            <w:rStyle w:val="Hyperlink"/>
            <w:rFonts w:ascii="Times New Roman" w:hAnsi="Times New Roman" w:cs="Times New Roman"/>
            <w:color w:val="auto"/>
            <w:shd w:val="clear" w:color="auto" w:fill="FFFFFF"/>
          </w:rPr>
          <w:t>https://doi.org/10.1177/0263775817713209</w:t>
        </w:r>
      </w:hyperlink>
      <w:r w:rsidRPr="001C0CE6">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Yu Mincho">
    <w:panose1 w:val="020204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110068"/>
      <w:docPartObj>
        <w:docPartGallery w:val="Page Numbers (Bottom of Page)"/>
        <w:docPartUnique/>
      </w:docPartObj>
    </w:sdtPr>
    <w:sdtEndPr>
      <w:rPr>
        <w:noProof/>
      </w:rPr>
    </w:sdtEndPr>
    <w:sdtContent>
      <w:p w14:paraId="0F9F976C" w14:textId="09702C1A" w:rsidR="000E3CCD" w:rsidRDefault="000E3CCD">
        <w:pPr>
          <w:pStyle w:val="Footer"/>
          <w:jc w:val="center"/>
        </w:pPr>
        <w:r>
          <w:fldChar w:fldCharType="begin"/>
        </w:r>
        <w:r>
          <w:instrText xml:space="preserve"> PAGE   \* MERGEFORMAT </w:instrText>
        </w:r>
        <w:r>
          <w:fldChar w:fldCharType="separate"/>
        </w:r>
        <w:r w:rsidR="00355E8A">
          <w:rPr>
            <w:noProof/>
          </w:rPr>
          <w:t>16</w:t>
        </w:r>
        <w:r>
          <w:rPr>
            <w:noProof/>
          </w:rPr>
          <w:fldChar w:fldCharType="end"/>
        </w:r>
      </w:p>
    </w:sdtContent>
  </w:sdt>
  <w:p w14:paraId="53358A27" w14:textId="77777777" w:rsidR="000E3CCD" w:rsidRDefault="000E3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50C8F" w14:textId="77777777" w:rsidR="003B7332" w:rsidRDefault="003B7332" w:rsidP="006A7321">
      <w:r>
        <w:separator/>
      </w:r>
    </w:p>
  </w:footnote>
  <w:footnote w:type="continuationSeparator" w:id="0">
    <w:p w14:paraId="2CDACD6D" w14:textId="77777777" w:rsidR="003B7332" w:rsidRDefault="003B7332" w:rsidP="006A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589"/>
    <w:multiLevelType w:val="hybridMultilevel"/>
    <w:tmpl w:val="7BD2CA7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10684"/>
    <w:multiLevelType w:val="multilevel"/>
    <w:tmpl w:val="C650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51268C"/>
    <w:multiLevelType w:val="multilevel"/>
    <w:tmpl w:val="02443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5B36AF"/>
    <w:multiLevelType w:val="hybridMultilevel"/>
    <w:tmpl w:val="29061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D42904"/>
    <w:multiLevelType w:val="hybridMultilevel"/>
    <w:tmpl w:val="5B82EA2E"/>
    <w:lvl w:ilvl="0" w:tplc="8D9411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DF47CB"/>
    <w:multiLevelType w:val="hybridMultilevel"/>
    <w:tmpl w:val="C59C8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E704DB"/>
    <w:multiLevelType w:val="multilevel"/>
    <w:tmpl w:val="D062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9E175C"/>
    <w:multiLevelType w:val="multilevel"/>
    <w:tmpl w:val="C650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A56499"/>
    <w:multiLevelType w:val="hybridMultilevel"/>
    <w:tmpl w:val="DBCA5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67FC4"/>
    <w:multiLevelType w:val="hybridMultilevel"/>
    <w:tmpl w:val="A8763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BEB3B92"/>
    <w:multiLevelType w:val="hybridMultilevel"/>
    <w:tmpl w:val="0442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numFmt w:val="lowerLetter"/>
        <w:lvlText w:val="%1."/>
        <w:lvlJc w:val="left"/>
      </w:lvl>
    </w:lvlOverride>
  </w:num>
  <w:num w:numId="2">
    <w:abstractNumId w:val="8"/>
  </w:num>
  <w:num w:numId="3">
    <w:abstractNumId w:val="4"/>
  </w:num>
  <w:num w:numId="4">
    <w:abstractNumId w:val="6"/>
    <w:lvlOverride w:ilvl="0">
      <w:lvl w:ilvl="0">
        <w:numFmt w:val="lowerLetter"/>
        <w:lvlText w:val="%1."/>
        <w:lvlJc w:val="left"/>
      </w:lvl>
    </w:lvlOverride>
  </w:num>
  <w:num w:numId="5">
    <w:abstractNumId w:val="7"/>
    <w:lvlOverride w:ilvl="0">
      <w:lvl w:ilvl="0">
        <w:numFmt w:val="lowerLetter"/>
        <w:lvlText w:val="%1."/>
        <w:lvlJc w:val="left"/>
      </w:lvl>
    </w:lvlOverride>
  </w:num>
  <w:num w:numId="6">
    <w:abstractNumId w:val="1"/>
  </w:num>
  <w:num w:numId="7">
    <w:abstractNumId w:val="0"/>
  </w:num>
  <w:num w:numId="8">
    <w:abstractNumId w:val="5"/>
  </w:num>
  <w:num w:numId="9">
    <w:abstractNumId w:val="9"/>
  </w:num>
  <w:num w:numId="10">
    <w:abstractNumId w:val="3"/>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s">
    <w15:presenceInfo w15:providerId="None" w15:userId="Editors"/>
  </w15:person>
  <w15:person w15:author="Elian Weizman">
    <w15:presenceInfo w15:providerId="None" w15:userId="Elian Weiz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5B"/>
    <w:rsid w:val="00001EA7"/>
    <w:rsid w:val="000030F4"/>
    <w:rsid w:val="00006792"/>
    <w:rsid w:val="00007256"/>
    <w:rsid w:val="00010C7C"/>
    <w:rsid w:val="0001671B"/>
    <w:rsid w:val="00016C19"/>
    <w:rsid w:val="00023A42"/>
    <w:rsid w:val="000265DA"/>
    <w:rsid w:val="000318F1"/>
    <w:rsid w:val="0003244B"/>
    <w:rsid w:val="00046752"/>
    <w:rsid w:val="00052968"/>
    <w:rsid w:val="00053F08"/>
    <w:rsid w:val="0005494A"/>
    <w:rsid w:val="00057068"/>
    <w:rsid w:val="0005773D"/>
    <w:rsid w:val="00061C32"/>
    <w:rsid w:val="00061D22"/>
    <w:rsid w:val="00064F2F"/>
    <w:rsid w:val="000702E8"/>
    <w:rsid w:val="00075F78"/>
    <w:rsid w:val="00076C83"/>
    <w:rsid w:val="00084AF3"/>
    <w:rsid w:val="00084D0F"/>
    <w:rsid w:val="000850DE"/>
    <w:rsid w:val="00087D46"/>
    <w:rsid w:val="00093033"/>
    <w:rsid w:val="000933DF"/>
    <w:rsid w:val="00095983"/>
    <w:rsid w:val="000964F6"/>
    <w:rsid w:val="000A09E5"/>
    <w:rsid w:val="000A1CCE"/>
    <w:rsid w:val="000A3987"/>
    <w:rsid w:val="000B6BDD"/>
    <w:rsid w:val="000C3B17"/>
    <w:rsid w:val="000C66DC"/>
    <w:rsid w:val="000D3DA1"/>
    <w:rsid w:val="000D56A9"/>
    <w:rsid w:val="000D7CB2"/>
    <w:rsid w:val="000E36FC"/>
    <w:rsid w:val="000E3CCD"/>
    <w:rsid w:val="000E3D62"/>
    <w:rsid w:val="000E40D5"/>
    <w:rsid w:val="000F06A8"/>
    <w:rsid w:val="000F0DD2"/>
    <w:rsid w:val="000F26D6"/>
    <w:rsid w:val="000F361B"/>
    <w:rsid w:val="000F38CF"/>
    <w:rsid w:val="000F5535"/>
    <w:rsid w:val="00115681"/>
    <w:rsid w:val="001156A9"/>
    <w:rsid w:val="00117214"/>
    <w:rsid w:val="00120092"/>
    <w:rsid w:val="001329FA"/>
    <w:rsid w:val="00132FF2"/>
    <w:rsid w:val="001333DC"/>
    <w:rsid w:val="00135B8B"/>
    <w:rsid w:val="00140B5D"/>
    <w:rsid w:val="00142055"/>
    <w:rsid w:val="0015466D"/>
    <w:rsid w:val="001578F7"/>
    <w:rsid w:val="00162761"/>
    <w:rsid w:val="00163DCA"/>
    <w:rsid w:val="00164071"/>
    <w:rsid w:val="00165EE3"/>
    <w:rsid w:val="001770A9"/>
    <w:rsid w:val="001864CB"/>
    <w:rsid w:val="00191572"/>
    <w:rsid w:val="00193BE9"/>
    <w:rsid w:val="001B6F0F"/>
    <w:rsid w:val="001B74D3"/>
    <w:rsid w:val="001C0AF7"/>
    <w:rsid w:val="001C0CE6"/>
    <w:rsid w:val="001C2E41"/>
    <w:rsid w:val="001C4F37"/>
    <w:rsid w:val="001C6A8F"/>
    <w:rsid w:val="001C7BC8"/>
    <w:rsid w:val="001D045A"/>
    <w:rsid w:val="001D1542"/>
    <w:rsid w:val="001D6196"/>
    <w:rsid w:val="001E3DE5"/>
    <w:rsid w:val="001E6C95"/>
    <w:rsid w:val="001F1446"/>
    <w:rsid w:val="001F35E3"/>
    <w:rsid w:val="001F5540"/>
    <w:rsid w:val="00201A68"/>
    <w:rsid w:val="002036B3"/>
    <w:rsid w:val="00212797"/>
    <w:rsid w:val="002144E6"/>
    <w:rsid w:val="00214A03"/>
    <w:rsid w:val="00216F11"/>
    <w:rsid w:val="0022062E"/>
    <w:rsid w:val="00221474"/>
    <w:rsid w:val="0022576C"/>
    <w:rsid w:val="00234611"/>
    <w:rsid w:val="00236885"/>
    <w:rsid w:val="00237417"/>
    <w:rsid w:val="0023796A"/>
    <w:rsid w:val="00243E1D"/>
    <w:rsid w:val="002469C6"/>
    <w:rsid w:val="00251AC8"/>
    <w:rsid w:val="00253010"/>
    <w:rsid w:val="00253EA1"/>
    <w:rsid w:val="00255402"/>
    <w:rsid w:val="00261BDA"/>
    <w:rsid w:val="00265454"/>
    <w:rsid w:val="00265E2D"/>
    <w:rsid w:val="00266246"/>
    <w:rsid w:val="002678F8"/>
    <w:rsid w:val="00271A07"/>
    <w:rsid w:val="002742FF"/>
    <w:rsid w:val="00285280"/>
    <w:rsid w:val="00286EE4"/>
    <w:rsid w:val="00291237"/>
    <w:rsid w:val="00294148"/>
    <w:rsid w:val="00294CA3"/>
    <w:rsid w:val="002A034D"/>
    <w:rsid w:val="002A4583"/>
    <w:rsid w:val="002A7C1D"/>
    <w:rsid w:val="002A7FE3"/>
    <w:rsid w:val="002B080B"/>
    <w:rsid w:val="002C5746"/>
    <w:rsid w:val="002C58C0"/>
    <w:rsid w:val="002C62D2"/>
    <w:rsid w:val="002D09A4"/>
    <w:rsid w:val="002D713F"/>
    <w:rsid w:val="002E4E37"/>
    <w:rsid w:val="002F0BF9"/>
    <w:rsid w:val="002F1E7A"/>
    <w:rsid w:val="003004E1"/>
    <w:rsid w:val="00302C64"/>
    <w:rsid w:val="003044D5"/>
    <w:rsid w:val="00305B97"/>
    <w:rsid w:val="00311C46"/>
    <w:rsid w:val="00315230"/>
    <w:rsid w:val="003172DB"/>
    <w:rsid w:val="00320302"/>
    <w:rsid w:val="00320455"/>
    <w:rsid w:val="003328D3"/>
    <w:rsid w:val="00332A37"/>
    <w:rsid w:val="00334645"/>
    <w:rsid w:val="0034295D"/>
    <w:rsid w:val="00344C69"/>
    <w:rsid w:val="0034616C"/>
    <w:rsid w:val="00350B1C"/>
    <w:rsid w:val="0035440E"/>
    <w:rsid w:val="00355E8A"/>
    <w:rsid w:val="00355F5E"/>
    <w:rsid w:val="00357041"/>
    <w:rsid w:val="0035766E"/>
    <w:rsid w:val="003617D4"/>
    <w:rsid w:val="0036643A"/>
    <w:rsid w:val="00370E48"/>
    <w:rsid w:val="00373886"/>
    <w:rsid w:val="00375E2D"/>
    <w:rsid w:val="00391509"/>
    <w:rsid w:val="00392002"/>
    <w:rsid w:val="0039252C"/>
    <w:rsid w:val="00392EF0"/>
    <w:rsid w:val="003933BD"/>
    <w:rsid w:val="00393783"/>
    <w:rsid w:val="00394EB4"/>
    <w:rsid w:val="00396A0E"/>
    <w:rsid w:val="003A3E7D"/>
    <w:rsid w:val="003B2F3A"/>
    <w:rsid w:val="003B6A80"/>
    <w:rsid w:val="003B7332"/>
    <w:rsid w:val="003C0056"/>
    <w:rsid w:val="003C334C"/>
    <w:rsid w:val="003C68F6"/>
    <w:rsid w:val="003D1968"/>
    <w:rsid w:val="003D2929"/>
    <w:rsid w:val="003D5EF7"/>
    <w:rsid w:val="003D6A51"/>
    <w:rsid w:val="003D73E5"/>
    <w:rsid w:val="003E0756"/>
    <w:rsid w:val="003E26AE"/>
    <w:rsid w:val="003E33BF"/>
    <w:rsid w:val="003E46CD"/>
    <w:rsid w:val="003E56F7"/>
    <w:rsid w:val="003E66CB"/>
    <w:rsid w:val="003F0F3B"/>
    <w:rsid w:val="003F21BE"/>
    <w:rsid w:val="003F28E9"/>
    <w:rsid w:val="0040093D"/>
    <w:rsid w:val="00401FBB"/>
    <w:rsid w:val="00405537"/>
    <w:rsid w:val="0041367A"/>
    <w:rsid w:val="00416F0F"/>
    <w:rsid w:val="0042234E"/>
    <w:rsid w:val="0042333A"/>
    <w:rsid w:val="00431DD4"/>
    <w:rsid w:val="0043255F"/>
    <w:rsid w:val="00442952"/>
    <w:rsid w:val="00445949"/>
    <w:rsid w:val="00445A42"/>
    <w:rsid w:val="00445CBA"/>
    <w:rsid w:val="00445CC8"/>
    <w:rsid w:val="00451221"/>
    <w:rsid w:val="00451CC0"/>
    <w:rsid w:val="0045543F"/>
    <w:rsid w:val="004566CA"/>
    <w:rsid w:val="00465450"/>
    <w:rsid w:val="0046559C"/>
    <w:rsid w:val="00467106"/>
    <w:rsid w:val="00470774"/>
    <w:rsid w:val="00472747"/>
    <w:rsid w:val="0048248B"/>
    <w:rsid w:val="00483E5D"/>
    <w:rsid w:val="0048610E"/>
    <w:rsid w:val="0049119B"/>
    <w:rsid w:val="00491544"/>
    <w:rsid w:val="00494E76"/>
    <w:rsid w:val="004962D1"/>
    <w:rsid w:val="004A0AF3"/>
    <w:rsid w:val="004A3954"/>
    <w:rsid w:val="004A4036"/>
    <w:rsid w:val="004A43C9"/>
    <w:rsid w:val="004A48A1"/>
    <w:rsid w:val="004A4C2C"/>
    <w:rsid w:val="004A7C6E"/>
    <w:rsid w:val="004B2AA2"/>
    <w:rsid w:val="004B42CF"/>
    <w:rsid w:val="004B45A3"/>
    <w:rsid w:val="004B536F"/>
    <w:rsid w:val="004C0BD7"/>
    <w:rsid w:val="004C3F4D"/>
    <w:rsid w:val="004C5373"/>
    <w:rsid w:val="004C6913"/>
    <w:rsid w:val="004C7E69"/>
    <w:rsid w:val="004D401C"/>
    <w:rsid w:val="004E291B"/>
    <w:rsid w:val="004E3A69"/>
    <w:rsid w:val="004E4AD5"/>
    <w:rsid w:val="004E7E31"/>
    <w:rsid w:val="004F09C7"/>
    <w:rsid w:val="004F168A"/>
    <w:rsid w:val="004F1926"/>
    <w:rsid w:val="004F6D37"/>
    <w:rsid w:val="005028D3"/>
    <w:rsid w:val="00511B18"/>
    <w:rsid w:val="00517CEE"/>
    <w:rsid w:val="00523D05"/>
    <w:rsid w:val="00530326"/>
    <w:rsid w:val="005312B9"/>
    <w:rsid w:val="00531897"/>
    <w:rsid w:val="005335B4"/>
    <w:rsid w:val="00535CAA"/>
    <w:rsid w:val="00542625"/>
    <w:rsid w:val="00542EF0"/>
    <w:rsid w:val="0054505F"/>
    <w:rsid w:val="00545406"/>
    <w:rsid w:val="00552F23"/>
    <w:rsid w:val="00557A54"/>
    <w:rsid w:val="005610FB"/>
    <w:rsid w:val="005636D4"/>
    <w:rsid w:val="00564FDD"/>
    <w:rsid w:val="00565B36"/>
    <w:rsid w:val="00571663"/>
    <w:rsid w:val="00572528"/>
    <w:rsid w:val="00582332"/>
    <w:rsid w:val="0058329E"/>
    <w:rsid w:val="0058350A"/>
    <w:rsid w:val="0058473B"/>
    <w:rsid w:val="005852CF"/>
    <w:rsid w:val="005861BA"/>
    <w:rsid w:val="005864F1"/>
    <w:rsid w:val="00593595"/>
    <w:rsid w:val="005A32CD"/>
    <w:rsid w:val="005A6533"/>
    <w:rsid w:val="005B0284"/>
    <w:rsid w:val="005B2337"/>
    <w:rsid w:val="005B6B35"/>
    <w:rsid w:val="005C4B70"/>
    <w:rsid w:val="005C4E7F"/>
    <w:rsid w:val="005C77C1"/>
    <w:rsid w:val="005D056D"/>
    <w:rsid w:val="005D2E55"/>
    <w:rsid w:val="005D76BF"/>
    <w:rsid w:val="005E33A4"/>
    <w:rsid w:val="005E3F3C"/>
    <w:rsid w:val="005E41F7"/>
    <w:rsid w:val="005E56B6"/>
    <w:rsid w:val="005E6E69"/>
    <w:rsid w:val="005F1749"/>
    <w:rsid w:val="00600ABB"/>
    <w:rsid w:val="00600FDF"/>
    <w:rsid w:val="006026BA"/>
    <w:rsid w:val="006031DB"/>
    <w:rsid w:val="00603AD4"/>
    <w:rsid w:val="00604469"/>
    <w:rsid w:val="00605495"/>
    <w:rsid w:val="00606AF9"/>
    <w:rsid w:val="00607C46"/>
    <w:rsid w:val="00611583"/>
    <w:rsid w:val="0061431D"/>
    <w:rsid w:val="00615A04"/>
    <w:rsid w:val="006225A2"/>
    <w:rsid w:val="00632D07"/>
    <w:rsid w:val="00634BFE"/>
    <w:rsid w:val="006355B2"/>
    <w:rsid w:val="00640DAA"/>
    <w:rsid w:val="00643F78"/>
    <w:rsid w:val="0064468A"/>
    <w:rsid w:val="00651BBF"/>
    <w:rsid w:val="00656DC6"/>
    <w:rsid w:val="00656F1D"/>
    <w:rsid w:val="00657107"/>
    <w:rsid w:val="0066127F"/>
    <w:rsid w:val="00667433"/>
    <w:rsid w:val="00676F9D"/>
    <w:rsid w:val="0067770E"/>
    <w:rsid w:val="00682040"/>
    <w:rsid w:val="00682840"/>
    <w:rsid w:val="0068378F"/>
    <w:rsid w:val="0068438D"/>
    <w:rsid w:val="0068625A"/>
    <w:rsid w:val="00691E3C"/>
    <w:rsid w:val="006960A3"/>
    <w:rsid w:val="00697D47"/>
    <w:rsid w:val="006A5E1A"/>
    <w:rsid w:val="006A60CD"/>
    <w:rsid w:val="006A6464"/>
    <w:rsid w:val="006A69BB"/>
    <w:rsid w:val="006A7321"/>
    <w:rsid w:val="006B1949"/>
    <w:rsid w:val="006B4852"/>
    <w:rsid w:val="006B6C28"/>
    <w:rsid w:val="006C57B3"/>
    <w:rsid w:val="006C6D62"/>
    <w:rsid w:val="006D115F"/>
    <w:rsid w:val="006D2539"/>
    <w:rsid w:val="006D6214"/>
    <w:rsid w:val="006D6765"/>
    <w:rsid w:val="006E1907"/>
    <w:rsid w:val="006E560C"/>
    <w:rsid w:val="006E70C5"/>
    <w:rsid w:val="006F0B65"/>
    <w:rsid w:val="006F245A"/>
    <w:rsid w:val="006F3AE8"/>
    <w:rsid w:val="006F3FDB"/>
    <w:rsid w:val="00703578"/>
    <w:rsid w:val="00711021"/>
    <w:rsid w:val="00712EC1"/>
    <w:rsid w:val="00721FF4"/>
    <w:rsid w:val="00722CC7"/>
    <w:rsid w:val="00723B2F"/>
    <w:rsid w:val="00724843"/>
    <w:rsid w:val="00724965"/>
    <w:rsid w:val="00726FB0"/>
    <w:rsid w:val="007271D9"/>
    <w:rsid w:val="007276FC"/>
    <w:rsid w:val="00730472"/>
    <w:rsid w:val="007335B3"/>
    <w:rsid w:val="00735079"/>
    <w:rsid w:val="00750CAC"/>
    <w:rsid w:val="00751EC8"/>
    <w:rsid w:val="0075392F"/>
    <w:rsid w:val="00754BCB"/>
    <w:rsid w:val="0076114E"/>
    <w:rsid w:val="00761348"/>
    <w:rsid w:val="007616AE"/>
    <w:rsid w:val="00776716"/>
    <w:rsid w:val="00777FEC"/>
    <w:rsid w:val="00780647"/>
    <w:rsid w:val="00781C7D"/>
    <w:rsid w:val="00782358"/>
    <w:rsid w:val="00785419"/>
    <w:rsid w:val="007903D0"/>
    <w:rsid w:val="00790837"/>
    <w:rsid w:val="00791043"/>
    <w:rsid w:val="00792C8E"/>
    <w:rsid w:val="007946C0"/>
    <w:rsid w:val="0079531C"/>
    <w:rsid w:val="007957F8"/>
    <w:rsid w:val="007A634C"/>
    <w:rsid w:val="007A6EA3"/>
    <w:rsid w:val="007B0D3A"/>
    <w:rsid w:val="007B4D89"/>
    <w:rsid w:val="007B5FFD"/>
    <w:rsid w:val="007B7D4C"/>
    <w:rsid w:val="007C026B"/>
    <w:rsid w:val="007C1C7A"/>
    <w:rsid w:val="007C2634"/>
    <w:rsid w:val="007C42D0"/>
    <w:rsid w:val="007C5C0C"/>
    <w:rsid w:val="007D0256"/>
    <w:rsid w:val="007D275A"/>
    <w:rsid w:val="007D7466"/>
    <w:rsid w:val="007E4880"/>
    <w:rsid w:val="007E772D"/>
    <w:rsid w:val="007E7E71"/>
    <w:rsid w:val="008038BD"/>
    <w:rsid w:val="00805444"/>
    <w:rsid w:val="008108E4"/>
    <w:rsid w:val="0081211C"/>
    <w:rsid w:val="00812D65"/>
    <w:rsid w:val="00815872"/>
    <w:rsid w:val="00816040"/>
    <w:rsid w:val="00816813"/>
    <w:rsid w:val="00820064"/>
    <w:rsid w:val="00824044"/>
    <w:rsid w:val="00827F84"/>
    <w:rsid w:val="008329D8"/>
    <w:rsid w:val="008334C7"/>
    <w:rsid w:val="0083362B"/>
    <w:rsid w:val="00834955"/>
    <w:rsid w:val="00836142"/>
    <w:rsid w:val="00836534"/>
    <w:rsid w:val="00836C81"/>
    <w:rsid w:val="0084244B"/>
    <w:rsid w:val="00843D9C"/>
    <w:rsid w:val="00851147"/>
    <w:rsid w:val="00851CB0"/>
    <w:rsid w:val="00860896"/>
    <w:rsid w:val="0086563B"/>
    <w:rsid w:val="00873251"/>
    <w:rsid w:val="00873EB2"/>
    <w:rsid w:val="00876753"/>
    <w:rsid w:val="00884604"/>
    <w:rsid w:val="008847F0"/>
    <w:rsid w:val="00887BC5"/>
    <w:rsid w:val="008900BD"/>
    <w:rsid w:val="00890900"/>
    <w:rsid w:val="00890AFE"/>
    <w:rsid w:val="008915FF"/>
    <w:rsid w:val="00893E54"/>
    <w:rsid w:val="00896083"/>
    <w:rsid w:val="008A483D"/>
    <w:rsid w:val="008A61BE"/>
    <w:rsid w:val="008A738D"/>
    <w:rsid w:val="008A768E"/>
    <w:rsid w:val="008B0DC5"/>
    <w:rsid w:val="008B3359"/>
    <w:rsid w:val="008B54B2"/>
    <w:rsid w:val="008B59E3"/>
    <w:rsid w:val="008C433E"/>
    <w:rsid w:val="008C64B2"/>
    <w:rsid w:val="008E1E51"/>
    <w:rsid w:val="008F077A"/>
    <w:rsid w:val="008F437B"/>
    <w:rsid w:val="008F5414"/>
    <w:rsid w:val="0090064D"/>
    <w:rsid w:val="009006D5"/>
    <w:rsid w:val="009012A6"/>
    <w:rsid w:val="00901766"/>
    <w:rsid w:val="00905B57"/>
    <w:rsid w:val="0091185E"/>
    <w:rsid w:val="009137F0"/>
    <w:rsid w:val="0091599B"/>
    <w:rsid w:val="009205D7"/>
    <w:rsid w:val="00922FF6"/>
    <w:rsid w:val="00923664"/>
    <w:rsid w:val="0092534F"/>
    <w:rsid w:val="00927115"/>
    <w:rsid w:val="00927A1A"/>
    <w:rsid w:val="009305DE"/>
    <w:rsid w:val="00930B05"/>
    <w:rsid w:val="00937D9A"/>
    <w:rsid w:val="00942E2C"/>
    <w:rsid w:val="00943B81"/>
    <w:rsid w:val="00945698"/>
    <w:rsid w:val="009458D3"/>
    <w:rsid w:val="009539C2"/>
    <w:rsid w:val="009563C7"/>
    <w:rsid w:val="00956461"/>
    <w:rsid w:val="009601C2"/>
    <w:rsid w:val="00962468"/>
    <w:rsid w:val="00962EAA"/>
    <w:rsid w:val="00963D07"/>
    <w:rsid w:val="00971467"/>
    <w:rsid w:val="00971602"/>
    <w:rsid w:val="00975FF3"/>
    <w:rsid w:val="00976EAD"/>
    <w:rsid w:val="00977286"/>
    <w:rsid w:val="009826EA"/>
    <w:rsid w:val="00983D8C"/>
    <w:rsid w:val="00983F28"/>
    <w:rsid w:val="00985893"/>
    <w:rsid w:val="009903CD"/>
    <w:rsid w:val="009926FB"/>
    <w:rsid w:val="0099538F"/>
    <w:rsid w:val="009A5FF4"/>
    <w:rsid w:val="009B0879"/>
    <w:rsid w:val="009C307A"/>
    <w:rsid w:val="009C3A9B"/>
    <w:rsid w:val="009C47C4"/>
    <w:rsid w:val="009C52C6"/>
    <w:rsid w:val="009D1055"/>
    <w:rsid w:val="009D74BB"/>
    <w:rsid w:val="009D7501"/>
    <w:rsid w:val="009E35B7"/>
    <w:rsid w:val="009F1FD4"/>
    <w:rsid w:val="009F37A2"/>
    <w:rsid w:val="009F4459"/>
    <w:rsid w:val="00A0232C"/>
    <w:rsid w:val="00A04EFF"/>
    <w:rsid w:val="00A0572D"/>
    <w:rsid w:val="00A068E4"/>
    <w:rsid w:val="00A06E45"/>
    <w:rsid w:val="00A06F98"/>
    <w:rsid w:val="00A10692"/>
    <w:rsid w:val="00A10CCD"/>
    <w:rsid w:val="00A22479"/>
    <w:rsid w:val="00A257A9"/>
    <w:rsid w:val="00A2695A"/>
    <w:rsid w:val="00A36680"/>
    <w:rsid w:val="00A42537"/>
    <w:rsid w:val="00A449B6"/>
    <w:rsid w:val="00A46CB6"/>
    <w:rsid w:val="00A46DD4"/>
    <w:rsid w:val="00A546A1"/>
    <w:rsid w:val="00A560ED"/>
    <w:rsid w:val="00A601AF"/>
    <w:rsid w:val="00A61800"/>
    <w:rsid w:val="00A63054"/>
    <w:rsid w:val="00A63D34"/>
    <w:rsid w:val="00A642EC"/>
    <w:rsid w:val="00A67FDD"/>
    <w:rsid w:val="00A71202"/>
    <w:rsid w:val="00A71FE5"/>
    <w:rsid w:val="00A731DD"/>
    <w:rsid w:val="00A80EC0"/>
    <w:rsid w:val="00A91F6B"/>
    <w:rsid w:val="00A94E35"/>
    <w:rsid w:val="00A96581"/>
    <w:rsid w:val="00AA25E8"/>
    <w:rsid w:val="00AA2EE1"/>
    <w:rsid w:val="00AA735D"/>
    <w:rsid w:val="00AA7FB9"/>
    <w:rsid w:val="00AB0758"/>
    <w:rsid w:val="00AB253F"/>
    <w:rsid w:val="00AC173B"/>
    <w:rsid w:val="00AC44AA"/>
    <w:rsid w:val="00AC49F7"/>
    <w:rsid w:val="00AC4AD1"/>
    <w:rsid w:val="00AC5FA3"/>
    <w:rsid w:val="00AC6AA7"/>
    <w:rsid w:val="00AD14ED"/>
    <w:rsid w:val="00AD20C7"/>
    <w:rsid w:val="00AD4EF7"/>
    <w:rsid w:val="00AD6145"/>
    <w:rsid w:val="00AE2F42"/>
    <w:rsid w:val="00AE4294"/>
    <w:rsid w:val="00AE5FAD"/>
    <w:rsid w:val="00AE64E0"/>
    <w:rsid w:val="00AF059A"/>
    <w:rsid w:val="00AF0BB6"/>
    <w:rsid w:val="00AF3F17"/>
    <w:rsid w:val="00AF54B4"/>
    <w:rsid w:val="00AF6741"/>
    <w:rsid w:val="00B026ED"/>
    <w:rsid w:val="00B055AE"/>
    <w:rsid w:val="00B16A33"/>
    <w:rsid w:val="00B17FAE"/>
    <w:rsid w:val="00B23547"/>
    <w:rsid w:val="00B25744"/>
    <w:rsid w:val="00B2633A"/>
    <w:rsid w:val="00B27BC9"/>
    <w:rsid w:val="00B33CF2"/>
    <w:rsid w:val="00B36159"/>
    <w:rsid w:val="00B41534"/>
    <w:rsid w:val="00B449B3"/>
    <w:rsid w:val="00B5049D"/>
    <w:rsid w:val="00B51282"/>
    <w:rsid w:val="00B52161"/>
    <w:rsid w:val="00B53094"/>
    <w:rsid w:val="00B60DF5"/>
    <w:rsid w:val="00B621E8"/>
    <w:rsid w:val="00B63DC0"/>
    <w:rsid w:val="00B63EE0"/>
    <w:rsid w:val="00B6771F"/>
    <w:rsid w:val="00B73575"/>
    <w:rsid w:val="00B75D33"/>
    <w:rsid w:val="00B7620D"/>
    <w:rsid w:val="00B770CA"/>
    <w:rsid w:val="00B80E96"/>
    <w:rsid w:val="00B81071"/>
    <w:rsid w:val="00B838C5"/>
    <w:rsid w:val="00B9055B"/>
    <w:rsid w:val="00B90B1A"/>
    <w:rsid w:val="00B913A8"/>
    <w:rsid w:val="00B941D1"/>
    <w:rsid w:val="00B9449B"/>
    <w:rsid w:val="00B96F92"/>
    <w:rsid w:val="00BA1B91"/>
    <w:rsid w:val="00BA4C7A"/>
    <w:rsid w:val="00BA6CE3"/>
    <w:rsid w:val="00BA76A0"/>
    <w:rsid w:val="00BB09C1"/>
    <w:rsid w:val="00BB10FD"/>
    <w:rsid w:val="00BB3A94"/>
    <w:rsid w:val="00BB5846"/>
    <w:rsid w:val="00BB789D"/>
    <w:rsid w:val="00BC1C54"/>
    <w:rsid w:val="00BC3A20"/>
    <w:rsid w:val="00BC5D8E"/>
    <w:rsid w:val="00BD1937"/>
    <w:rsid w:val="00BE282B"/>
    <w:rsid w:val="00BE54C2"/>
    <w:rsid w:val="00BF2A94"/>
    <w:rsid w:val="00BF3B71"/>
    <w:rsid w:val="00BF791D"/>
    <w:rsid w:val="00C00780"/>
    <w:rsid w:val="00C01201"/>
    <w:rsid w:val="00C05C1A"/>
    <w:rsid w:val="00C05E70"/>
    <w:rsid w:val="00C0748C"/>
    <w:rsid w:val="00C10935"/>
    <w:rsid w:val="00C1228D"/>
    <w:rsid w:val="00C147B2"/>
    <w:rsid w:val="00C17247"/>
    <w:rsid w:val="00C20EAD"/>
    <w:rsid w:val="00C21EA4"/>
    <w:rsid w:val="00C251A7"/>
    <w:rsid w:val="00C30AAD"/>
    <w:rsid w:val="00C31E41"/>
    <w:rsid w:val="00C34049"/>
    <w:rsid w:val="00C36E53"/>
    <w:rsid w:val="00C40347"/>
    <w:rsid w:val="00C46D65"/>
    <w:rsid w:val="00C55303"/>
    <w:rsid w:val="00C6453E"/>
    <w:rsid w:val="00C660DE"/>
    <w:rsid w:val="00C6673E"/>
    <w:rsid w:val="00C70FE9"/>
    <w:rsid w:val="00C7234D"/>
    <w:rsid w:val="00C73509"/>
    <w:rsid w:val="00C75B7C"/>
    <w:rsid w:val="00C82B21"/>
    <w:rsid w:val="00C83CF1"/>
    <w:rsid w:val="00C83D66"/>
    <w:rsid w:val="00C8426C"/>
    <w:rsid w:val="00C87BAF"/>
    <w:rsid w:val="00C938B4"/>
    <w:rsid w:val="00C95519"/>
    <w:rsid w:val="00CA1136"/>
    <w:rsid w:val="00CA1293"/>
    <w:rsid w:val="00CA2EC3"/>
    <w:rsid w:val="00CA4EE7"/>
    <w:rsid w:val="00CA5399"/>
    <w:rsid w:val="00CB4071"/>
    <w:rsid w:val="00CB7C79"/>
    <w:rsid w:val="00CC5FD6"/>
    <w:rsid w:val="00CD01FC"/>
    <w:rsid w:val="00CD0E14"/>
    <w:rsid w:val="00CD15AA"/>
    <w:rsid w:val="00CD4527"/>
    <w:rsid w:val="00CD5FAC"/>
    <w:rsid w:val="00CD6387"/>
    <w:rsid w:val="00CE0E30"/>
    <w:rsid w:val="00CE4D34"/>
    <w:rsid w:val="00CF35E4"/>
    <w:rsid w:val="00CF49A3"/>
    <w:rsid w:val="00D00DB4"/>
    <w:rsid w:val="00D03FEC"/>
    <w:rsid w:val="00D06829"/>
    <w:rsid w:val="00D1130D"/>
    <w:rsid w:val="00D22C5F"/>
    <w:rsid w:val="00D230AA"/>
    <w:rsid w:val="00D23FC0"/>
    <w:rsid w:val="00D26066"/>
    <w:rsid w:val="00D26EA6"/>
    <w:rsid w:val="00D31D02"/>
    <w:rsid w:val="00D35B64"/>
    <w:rsid w:val="00D4474E"/>
    <w:rsid w:val="00D45292"/>
    <w:rsid w:val="00D45946"/>
    <w:rsid w:val="00D46B94"/>
    <w:rsid w:val="00D4753B"/>
    <w:rsid w:val="00D47759"/>
    <w:rsid w:val="00D527D7"/>
    <w:rsid w:val="00D52D18"/>
    <w:rsid w:val="00D56774"/>
    <w:rsid w:val="00D567B9"/>
    <w:rsid w:val="00D65860"/>
    <w:rsid w:val="00D70BF2"/>
    <w:rsid w:val="00D74152"/>
    <w:rsid w:val="00D80643"/>
    <w:rsid w:val="00D8180E"/>
    <w:rsid w:val="00D8627C"/>
    <w:rsid w:val="00D87993"/>
    <w:rsid w:val="00D930BF"/>
    <w:rsid w:val="00DB0808"/>
    <w:rsid w:val="00DB1E3E"/>
    <w:rsid w:val="00DB4154"/>
    <w:rsid w:val="00DB661A"/>
    <w:rsid w:val="00DB78B8"/>
    <w:rsid w:val="00DC202E"/>
    <w:rsid w:val="00DC2110"/>
    <w:rsid w:val="00DC59E2"/>
    <w:rsid w:val="00DD70D9"/>
    <w:rsid w:val="00DD743C"/>
    <w:rsid w:val="00DD74C8"/>
    <w:rsid w:val="00DE1D35"/>
    <w:rsid w:val="00DE27FB"/>
    <w:rsid w:val="00E04589"/>
    <w:rsid w:val="00E06C66"/>
    <w:rsid w:val="00E07775"/>
    <w:rsid w:val="00E10E78"/>
    <w:rsid w:val="00E150CD"/>
    <w:rsid w:val="00E15984"/>
    <w:rsid w:val="00E202A1"/>
    <w:rsid w:val="00E2049E"/>
    <w:rsid w:val="00E26225"/>
    <w:rsid w:val="00E30953"/>
    <w:rsid w:val="00E31312"/>
    <w:rsid w:val="00E32CB7"/>
    <w:rsid w:val="00E400A4"/>
    <w:rsid w:val="00E40DFE"/>
    <w:rsid w:val="00E41A47"/>
    <w:rsid w:val="00E4326F"/>
    <w:rsid w:val="00E457C2"/>
    <w:rsid w:val="00E47E6D"/>
    <w:rsid w:val="00E52751"/>
    <w:rsid w:val="00E52988"/>
    <w:rsid w:val="00E52CAF"/>
    <w:rsid w:val="00E5303B"/>
    <w:rsid w:val="00E55618"/>
    <w:rsid w:val="00E55BEC"/>
    <w:rsid w:val="00E607B7"/>
    <w:rsid w:val="00E6370E"/>
    <w:rsid w:val="00E64185"/>
    <w:rsid w:val="00E6502E"/>
    <w:rsid w:val="00E76F19"/>
    <w:rsid w:val="00E8149A"/>
    <w:rsid w:val="00E8249F"/>
    <w:rsid w:val="00E83C3B"/>
    <w:rsid w:val="00E84F97"/>
    <w:rsid w:val="00E87630"/>
    <w:rsid w:val="00E95432"/>
    <w:rsid w:val="00E97D8A"/>
    <w:rsid w:val="00EA0AC9"/>
    <w:rsid w:val="00EA2A71"/>
    <w:rsid w:val="00EA2CA6"/>
    <w:rsid w:val="00EB150E"/>
    <w:rsid w:val="00EC56FC"/>
    <w:rsid w:val="00EC5DE1"/>
    <w:rsid w:val="00ED398B"/>
    <w:rsid w:val="00ED5D02"/>
    <w:rsid w:val="00ED73F4"/>
    <w:rsid w:val="00ED7F1B"/>
    <w:rsid w:val="00EE4783"/>
    <w:rsid w:val="00EE5AA4"/>
    <w:rsid w:val="00EE7478"/>
    <w:rsid w:val="00EF0154"/>
    <w:rsid w:val="00EF02DF"/>
    <w:rsid w:val="00EF2ECE"/>
    <w:rsid w:val="00EF3782"/>
    <w:rsid w:val="00EF4850"/>
    <w:rsid w:val="00EF4A10"/>
    <w:rsid w:val="00EF62D4"/>
    <w:rsid w:val="00F038D1"/>
    <w:rsid w:val="00F04478"/>
    <w:rsid w:val="00F053A0"/>
    <w:rsid w:val="00F078F5"/>
    <w:rsid w:val="00F07DC4"/>
    <w:rsid w:val="00F13886"/>
    <w:rsid w:val="00F16407"/>
    <w:rsid w:val="00F16DD2"/>
    <w:rsid w:val="00F27F3B"/>
    <w:rsid w:val="00F327F8"/>
    <w:rsid w:val="00F46673"/>
    <w:rsid w:val="00F471FE"/>
    <w:rsid w:val="00F556CB"/>
    <w:rsid w:val="00F56E96"/>
    <w:rsid w:val="00F61393"/>
    <w:rsid w:val="00F63446"/>
    <w:rsid w:val="00F64E65"/>
    <w:rsid w:val="00F67719"/>
    <w:rsid w:val="00F8458E"/>
    <w:rsid w:val="00F8597B"/>
    <w:rsid w:val="00F86CC8"/>
    <w:rsid w:val="00F87B96"/>
    <w:rsid w:val="00F912F4"/>
    <w:rsid w:val="00F91D0F"/>
    <w:rsid w:val="00F936AD"/>
    <w:rsid w:val="00FA0575"/>
    <w:rsid w:val="00FA1F9D"/>
    <w:rsid w:val="00FA2E9A"/>
    <w:rsid w:val="00FA3137"/>
    <w:rsid w:val="00FA4ED7"/>
    <w:rsid w:val="00FA7572"/>
    <w:rsid w:val="00FB72A5"/>
    <w:rsid w:val="00FC6B20"/>
    <w:rsid w:val="00FE5A3D"/>
    <w:rsid w:val="00FE7BD2"/>
    <w:rsid w:val="00FF0C8A"/>
    <w:rsid w:val="00FF27FF"/>
    <w:rsid w:val="00FF36EA"/>
    <w:rsid w:val="00FF53BA"/>
    <w:rsid w:val="00FF5556"/>
    <w:rsid w:val="00FF559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24C3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602"/>
    <w:pPr>
      <w:spacing w:before="100" w:beforeAutospacing="1" w:after="100" w:afterAutospacing="1"/>
      <w:outlineLvl w:val="0"/>
    </w:pPr>
    <w:rPr>
      <w:rFonts w:ascii="Times New Roman" w:eastAsia="Times New Roman" w:hAnsi="Times New Roman" w:cs="Times New Roman"/>
      <w:b/>
      <w:bCs/>
      <w:kern w:val="36"/>
      <w:sz w:val="48"/>
      <w:szCs w:val="48"/>
      <w:lang w:eastAsia="en-GB" w:bidi="ar-SA"/>
    </w:rPr>
  </w:style>
  <w:style w:type="paragraph" w:styleId="Heading2">
    <w:name w:val="heading 2"/>
    <w:basedOn w:val="Normal"/>
    <w:next w:val="Normal"/>
    <w:link w:val="Heading2Char"/>
    <w:uiPriority w:val="9"/>
    <w:unhideWhenUsed/>
    <w:qFormat/>
    <w:rsid w:val="008108E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4326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55B"/>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B9055B"/>
    <w:rPr>
      <w:color w:val="0000FF"/>
      <w:u w:val="single"/>
    </w:rPr>
  </w:style>
  <w:style w:type="paragraph" w:styleId="BalloonText">
    <w:name w:val="Balloon Text"/>
    <w:basedOn w:val="Normal"/>
    <w:link w:val="BalloonTextChar"/>
    <w:uiPriority w:val="99"/>
    <w:semiHidden/>
    <w:unhideWhenUsed/>
    <w:rsid w:val="007D7466"/>
    <w:rPr>
      <w:rFonts w:ascii="Tahoma" w:hAnsi="Tahoma" w:cs="Tahoma"/>
      <w:sz w:val="16"/>
      <w:szCs w:val="16"/>
    </w:rPr>
  </w:style>
  <w:style w:type="character" w:customStyle="1" w:styleId="BalloonTextChar">
    <w:name w:val="Balloon Text Char"/>
    <w:basedOn w:val="DefaultParagraphFont"/>
    <w:link w:val="BalloonText"/>
    <w:uiPriority w:val="99"/>
    <w:semiHidden/>
    <w:rsid w:val="007D7466"/>
    <w:rPr>
      <w:rFonts w:ascii="Tahoma" w:hAnsi="Tahoma" w:cs="Tahoma"/>
      <w:sz w:val="16"/>
      <w:szCs w:val="16"/>
    </w:rPr>
  </w:style>
  <w:style w:type="paragraph" w:styleId="Header">
    <w:name w:val="header"/>
    <w:basedOn w:val="Normal"/>
    <w:link w:val="HeaderChar"/>
    <w:uiPriority w:val="99"/>
    <w:unhideWhenUsed/>
    <w:rsid w:val="006A7321"/>
    <w:pPr>
      <w:tabs>
        <w:tab w:val="center" w:pos="4680"/>
        <w:tab w:val="right" w:pos="9360"/>
      </w:tabs>
    </w:pPr>
  </w:style>
  <w:style w:type="character" w:customStyle="1" w:styleId="HeaderChar">
    <w:name w:val="Header Char"/>
    <w:basedOn w:val="DefaultParagraphFont"/>
    <w:link w:val="Header"/>
    <w:uiPriority w:val="99"/>
    <w:rsid w:val="006A7321"/>
  </w:style>
  <w:style w:type="paragraph" w:styleId="Footer">
    <w:name w:val="footer"/>
    <w:basedOn w:val="Normal"/>
    <w:link w:val="FooterChar"/>
    <w:uiPriority w:val="99"/>
    <w:unhideWhenUsed/>
    <w:rsid w:val="006A7321"/>
    <w:pPr>
      <w:tabs>
        <w:tab w:val="center" w:pos="4680"/>
        <w:tab w:val="right" w:pos="9360"/>
      </w:tabs>
    </w:pPr>
  </w:style>
  <w:style w:type="character" w:customStyle="1" w:styleId="FooterChar">
    <w:name w:val="Footer Char"/>
    <w:basedOn w:val="DefaultParagraphFont"/>
    <w:link w:val="Footer"/>
    <w:uiPriority w:val="99"/>
    <w:rsid w:val="006A7321"/>
  </w:style>
  <w:style w:type="paragraph" w:styleId="ListParagraph">
    <w:name w:val="List Paragraph"/>
    <w:basedOn w:val="Normal"/>
    <w:uiPriority w:val="34"/>
    <w:qFormat/>
    <w:rsid w:val="006960A3"/>
    <w:pPr>
      <w:ind w:left="720"/>
      <w:contextualSpacing/>
    </w:pPr>
  </w:style>
  <w:style w:type="character" w:styleId="CommentReference">
    <w:name w:val="annotation reference"/>
    <w:basedOn w:val="DefaultParagraphFont"/>
    <w:uiPriority w:val="99"/>
    <w:semiHidden/>
    <w:unhideWhenUsed/>
    <w:rsid w:val="004F168A"/>
    <w:rPr>
      <w:sz w:val="16"/>
      <w:szCs w:val="16"/>
    </w:rPr>
  </w:style>
  <w:style w:type="paragraph" w:styleId="CommentText">
    <w:name w:val="annotation text"/>
    <w:basedOn w:val="Normal"/>
    <w:link w:val="CommentTextChar"/>
    <w:uiPriority w:val="99"/>
    <w:unhideWhenUsed/>
    <w:rsid w:val="004F168A"/>
    <w:rPr>
      <w:sz w:val="20"/>
      <w:szCs w:val="20"/>
    </w:rPr>
  </w:style>
  <w:style w:type="character" w:customStyle="1" w:styleId="CommentTextChar">
    <w:name w:val="Comment Text Char"/>
    <w:basedOn w:val="DefaultParagraphFont"/>
    <w:link w:val="CommentText"/>
    <w:uiPriority w:val="99"/>
    <w:rsid w:val="004F168A"/>
    <w:rPr>
      <w:sz w:val="20"/>
      <w:szCs w:val="20"/>
    </w:rPr>
  </w:style>
  <w:style w:type="paragraph" w:styleId="CommentSubject">
    <w:name w:val="annotation subject"/>
    <w:basedOn w:val="CommentText"/>
    <w:next w:val="CommentText"/>
    <w:link w:val="CommentSubjectChar"/>
    <w:uiPriority w:val="99"/>
    <w:semiHidden/>
    <w:unhideWhenUsed/>
    <w:rsid w:val="004F168A"/>
    <w:rPr>
      <w:b/>
      <w:bCs/>
    </w:rPr>
  </w:style>
  <w:style w:type="character" w:customStyle="1" w:styleId="CommentSubjectChar">
    <w:name w:val="Comment Subject Char"/>
    <w:basedOn w:val="CommentTextChar"/>
    <w:link w:val="CommentSubject"/>
    <w:uiPriority w:val="99"/>
    <w:semiHidden/>
    <w:rsid w:val="004F168A"/>
    <w:rPr>
      <w:b/>
      <w:bCs/>
      <w:sz w:val="20"/>
      <w:szCs w:val="20"/>
    </w:rPr>
  </w:style>
  <w:style w:type="paragraph" w:styleId="Revision">
    <w:name w:val="Revision"/>
    <w:hidden/>
    <w:uiPriority w:val="99"/>
    <w:semiHidden/>
    <w:rsid w:val="0092534F"/>
  </w:style>
  <w:style w:type="paragraph" w:styleId="EndnoteText">
    <w:name w:val="endnote text"/>
    <w:basedOn w:val="Normal"/>
    <w:link w:val="EndnoteTextChar"/>
    <w:uiPriority w:val="99"/>
    <w:unhideWhenUsed/>
    <w:rsid w:val="007A634C"/>
    <w:rPr>
      <w:sz w:val="20"/>
      <w:szCs w:val="20"/>
    </w:rPr>
  </w:style>
  <w:style w:type="character" w:customStyle="1" w:styleId="EndnoteTextChar">
    <w:name w:val="Endnote Text Char"/>
    <w:basedOn w:val="DefaultParagraphFont"/>
    <w:link w:val="EndnoteText"/>
    <w:uiPriority w:val="99"/>
    <w:rsid w:val="007A634C"/>
    <w:rPr>
      <w:sz w:val="20"/>
      <w:szCs w:val="20"/>
    </w:rPr>
  </w:style>
  <w:style w:type="character" w:styleId="EndnoteReference">
    <w:name w:val="endnote reference"/>
    <w:basedOn w:val="DefaultParagraphFont"/>
    <w:uiPriority w:val="99"/>
    <w:unhideWhenUsed/>
    <w:rsid w:val="007A634C"/>
    <w:rPr>
      <w:vertAlign w:val="superscript"/>
    </w:rPr>
  </w:style>
  <w:style w:type="paragraph" w:styleId="FootnoteText">
    <w:name w:val="footnote text"/>
    <w:basedOn w:val="Normal"/>
    <w:link w:val="FootnoteTextChar"/>
    <w:uiPriority w:val="99"/>
    <w:unhideWhenUsed/>
    <w:rsid w:val="007A634C"/>
    <w:rPr>
      <w:sz w:val="20"/>
      <w:szCs w:val="20"/>
    </w:rPr>
  </w:style>
  <w:style w:type="character" w:customStyle="1" w:styleId="FootnoteTextChar">
    <w:name w:val="Footnote Text Char"/>
    <w:basedOn w:val="DefaultParagraphFont"/>
    <w:link w:val="FootnoteText"/>
    <w:uiPriority w:val="99"/>
    <w:rsid w:val="007A634C"/>
    <w:rPr>
      <w:sz w:val="20"/>
      <w:szCs w:val="20"/>
    </w:rPr>
  </w:style>
  <w:style w:type="character" w:styleId="FootnoteReference">
    <w:name w:val="footnote reference"/>
    <w:basedOn w:val="DefaultParagraphFont"/>
    <w:uiPriority w:val="99"/>
    <w:unhideWhenUsed/>
    <w:rsid w:val="007A634C"/>
    <w:rPr>
      <w:vertAlign w:val="superscript"/>
    </w:rPr>
  </w:style>
  <w:style w:type="character" w:customStyle="1" w:styleId="nlmarticle-title">
    <w:name w:val="nlm_article-title"/>
    <w:basedOn w:val="DefaultParagraphFont"/>
    <w:rsid w:val="00C73509"/>
  </w:style>
  <w:style w:type="paragraph" w:customStyle="1" w:styleId="References">
    <w:name w:val="References"/>
    <w:qFormat/>
    <w:rsid w:val="00B6771F"/>
    <w:pPr>
      <w:spacing w:line="480" w:lineRule="auto"/>
      <w:ind w:left="567" w:hanging="567"/>
      <w:jc w:val="both"/>
    </w:pPr>
    <w:rPr>
      <w:rFonts w:ascii="Times" w:eastAsiaTheme="minorEastAsia" w:hAnsi="Times" w:cs="Times"/>
      <w:sz w:val="22"/>
      <w:szCs w:val="22"/>
      <w:lang w:eastAsia="ar-SA" w:bidi="ar-SA"/>
    </w:rPr>
  </w:style>
  <w:style w:type="character" w:customStyle="1" w:styleId="Heading1Char">
    <w:name w:val="Heading 1 Char"/>
    <w:basedOn w:val="DefaultParagraphFont"/>
    <w:link w:val="Heading1"/>
    <w:uiPriority w:val="9"/>
    <w:rsid w:val="00971602"/>
    <w:rPr>
      <w:rFonts w:ascii="Times New Roman" w:eastAsia="Times New Roman" w:hAnsi="Times New Roman" w:cs="Times New Roman"/>
      <w:b/>
      <w:bCs/>
      <w:kern w:val="36"/>
      <w:sz w:val="48"/>
      <w:szCs w:val="48"/>
      <w:lang w:eastAsia="en-GB" w:bidi="ar-SA"/>
    </w:rPr>
  </w:style>
  <w:style w:type="character" w:customStyle="1" w:styleId="apple-converted-space">
    <w:name w:val="apple-converted-space"/>
    <w:basedOn w:val="DefaultParagraphFont"/>
    <w:rsid w:val="00971602"/>
  </w:style>
  <w:style w:type="character" w:customStyle="1" w:styleId="Heading2Char">
    <w:name w:val="Heading 2 Char"/>
    <w:basedOn w:val="DefaultParagraphFont"/>
    <w:link w:val="Heading2"/>
    <w:uiPriority w:val="9"/>
    <w:rsid w:val="008108E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E4326F"/>
    <w:rPr>
      <w:rFonts w:asciiTheme="majorHAnsi" w:eastAsiaTheme="majorEastAsia" w:hAnsiTheme="majorHAnsi" w:cstheme="majorBidi"/>
      <w:b/>
      <w:bCs/>
      <w:color w:val="4472C4" w:themeColor="accent1"/>
    </w:rPr>
  </w:style>
  <w:style w:type="character" w:styleId="HTMLCite">
    <w:name w:val="HTML Cite"/>
    <w:basedOn w:val="DefaultParagraphFont"/>
    <w:uiPriority w:val="99"/>
    <w:semiHidden/>
    <w:unhideWhenUsed/>
    <w:rsid w:val="00D260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602"/>
    <w:pPr>
      <w:spacing w:before="100" w:beforeAutospacing="1" w:after="100" w:afterAutospacing="1"/>
      <w:outlineLvl w:val="0"/>
    </w:pPr>
    <w:rPr>
      <w:rFonts w:ascii="Times New Roman" w:eastAsia="Times New Roman" w:hAnsi="Times New Roman" w:cs="Times New Roman"/>
      <w:b/>
      <w:bCs/>
      <w:kern w:val="36"/>
      <w:sz w:val="48"/>
      <w:szCs w:val="48"/>
      <w:lang w:eastAsia="en-GB" w:bidi="ar-SA"/>
    </w:rPr>
  </w:style>
  <w:style w:type="paragraph" w:styleId="Heading2">
    <w:name w:val="heading 2"/>
    <w:basedOn w:val="Normal"/>
    <w:next w:val="Normal"/>
    <w:link w:val="Heading2Char"/>
    <w:uiPriority w:val="9"/>
    <w:unhideWhenUsed/>
    <w:qFormat/>
    <w:rsid w:val="008108E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4326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55B"/>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B9055B"/>
    <w:rPr>
      <w:color w:val="0000FF"/>
      <w:u w:val="single"/>
    </w:rPr>
  </w:style>
  <w:style w:type="paragraph" w:styleId="BalloonText">
    <w:name w:val="Balloon Text"/>
    <w:basedOn w:val="Normal"/>
    <w:link w:val="BalloonTextChar"/>
    <w:uiPriority w:val="99"/>
    <w:semiHidden/>
    <w:unhideWhenUsed/>
    <w:rsid w:val="007D7466"/>
    <w:rPr>
      <w:rFonts w:ascii="Tahoma" w:hAnsi="Tahoma" w:cs="Tahoma"/>
      <w:sz w:val="16"/>
      <w:szCs w:val="16"/>
    </w:rPr>
  </w:style>
  <w:style w:type="character" w:customStyle="1" w:styleId="BalloonTextChar">
    <w:name w:val="Balloon Text Char"/>
    <w:basedOn w:val="DefaultParagraphFont"/>
    <w:link w:val="BalloonText"/>
    <w:uiPriority w:val="99"/>
    <w:semiHidden/>
    <w:rsid w:val="007D7466"/>
    <w:rPr>
      <w:rFonts w:ascii="Tahoma" w:hAnsi="Tahoma" w:cs="Tahoma"/>
      <w:sz w:val="16"/>
      <w:szCs w:val="16"/>
    </w:rPr>
  </w:style>
  <w:style w:type="paragraph" w:styleId="Header">
    <w:name w:val="header"/>
    <w:basedOn w:val="Normal"/>
    <w:link w:val="HeaderChar"/>
    <w:uiPriority w:val="99"/>
    <w:unhideWhenUsed/>
    <w:rsid w:val="006A7321"/>
    <w:pPr>
      <w:tabs>
        <w:tab w:val="center" w:pos="4680"/>
        <w:tab w:val="right" w:pos="9360"/>
      </w:tabs>
    </w:pPr>
  </w:style>
  <w:style w:type="character" w:customStyle="1" w:styleId="HeaderChar">
    <w:name w:val="Header Char"/>
    <w:basedOn w:val="DefaultParagraphFont"/>
    <w:link w:val="Header"/>
    <w:uiPriority w:val="99"/>
    <w:rsid w:val="006A7321"/>
  </w:style>
  <w:style w:type="paragraph" w:styleId="Footer">
    <w:name w:val="footer"/>
    <w:basedOn w:val="Normal"/>
    <w:link w:val="FooterChar"/>
    <w:uiPriority w:val="99"/>
    <w:unhideWhenUsed/>
    <w:rsid w:val="006A7321"/>
    <w:pPr>
      <w:tabs>
        <w:tab w:val="center" w:pos="4680"/>
        <w:tab w:val="right" w:pos="9360"/>
      </w:tabs>
    </w:pPr>
  </w:style>
  <w:style w:type="character" w:customStyle="1" w:styleId="FooterChar">
    <w:name w:val="Footer Char"/>
    <w:basedOn w:val="DefaultParagraphFont"/>
    <w:link w:val="Footer"/>
    <w:uiPriority w:val="99"/>
    <w:rsid w:val="006A7321"/>
  </w:style>
  <w:style w:type="paragraph" w:styleId="ListParagraph">
    <w:name w:val="List Paragraph"/>
    <w:basedOn w:val="Normal"/>
    <w:uiPriority w:val="34"/>
    <w:qFormat/>
    <w:rsid w:val="006960A3"/>
    <w:pPr>
      <w:ind w:left="720"/>
      <w:contextualSpacing/>
    </w:pPr>
  </w:style>
  <w:style w:type="character" w:styleId="CommentReference">
    <w:name w:val="annotation reference"/>
    <w:basedOn w:val="DefaultParagraphFont"/>
    <w:uiPriority w:val="99"/>
    <w:semiHidden/>
    <w:unhideWhenUsed/>
    <w:rsid w:val="004F168A"/>
    <w:rPr>
      <w:sz w:val="16"/>
      <w:szCs w:val="16"/>
    </w:rPr>
  </w:style>
  <w:style w:type="paragraph" w:styleId="CommentText">
    <w:name w:val="annotation text"/>
    <w:basedOn w:val="Normal"/>
    <w:link w:val="CommentTextChar"/>
    <w:uiPriority w:val="99"/>
    <w:unhideWhenUsed/>
    <w:rsid w:val="004F168A"/>
    <w:rPr>
      <w:sz w:val="20"/>
      <w:szCs w:val="20"/>
    </w:rPr>
  </w:style>
  <w:style w:type="character" w:customStyle="1" w:styleId="CommentTextChar">
    <w:name w:val="Comment Text Char"/>
    <w:basedOn w:val="DefaultParagraphFont"/>
    <w:link w:val="CommentText"/>
    <w:uiPriority w:val="99"/>
    <w:rsid w:val="004F168A"/>
    <w:rPr>
      <w:sz w:val="20"/>
      <w:szCs w:val="20"/>
    </w:rPr>
  </w:style>
  <w:style w:type="paragraph" w:styleId="CommentSubject">
    <w:name w:val="annotation subject"/>
    <w:basedOn w:val="CommentText"/>
    <w:next w:val="CommentText"/>
    <w:link w:val="CommentSubjectChar"/>
    <w:uiPriority w:val="99"/>
    <w:semiHidden/>
    <w:unhideWhenUsed/>
    <w:rsid w:val="004F168A"/>
    <w:rPr>
      <w:b/>
      <w:bCs/>
    </w:rPr>
  </w:style>
  <w:style w:type="character" w:customStyle="1" w:styleId="CommentSubjectChar">
    <w:name w:val="Comment Subject Char"/>
    <w:basedOn w:val="CommentTextChar"/>
    <w:link w:val="CommentSubject"/>
    <w:uiPriority w:val="99"/>
    <w:semiHidden/>
    <w:rsid w:val="004F168A"/>
    <w:rPr>
      <w:b/>
      <w:bCs/>
      <w:sz w:val="20"/>
      <w:szCs w:val="20"/>
    </w:rPr>
  </w:style>
  <w:style w:type="paragraph" w:styleId="Revision">
    <w:name w:val="Revision"/>
    <w:hidden/>
    <w:uiPriority w:val="99"/>
    <w:semiHidden/>
    <w:rsid w:val="0092534F"/>
  </w:style>
  <w:style w:type="paragraph" w:styleId="EndnoteText">
    <w:name w:val="endnote text"/>
    <w:basedOn w:val="Normal"/>
    <w:link w:val="EndnoteTextChar"/>
    <w:uiPriority w:val="99"/>
    <w:unhideWhenUsed/>
    <w:rsid w:val="007A634C"/>
    <w:rPr>
      <w:sz w:val="20"/>
      <w:szCs w:val="20"/>
    </w:rPr>
  </w:style>
  <w:style w:type="character" w:customStyle="1" w:styleId="EndnoteTextChar">
    <w:name w:val="Endnote Text Char"/>
    <w:basedOn w:val="DefaultParagraphFont"/>
    <w:link w:val="EndnoteText"/>
    <w:uiPriority w:val="99"/>
    <w:rsid w:val="007A634C"/>
    <w:rPr>
      <w:sz w:val="20"/>
      <w:szCs w:val="20"/>
    </w:rPr>
  </w:style>
  <w:style w:type="character" w:styleId="EndnoteReference">
    <w:name w:val="endnote reference"/>
    <w:basedOn w:val="DefaultParagraphFont"/>
    <w:uiPriority w:val="99"/>
    <w:unhideWhenUsed/>
    <w:rsid w:val="007A634C"/>
    <w:rPr>
      <w:vertAlign w:val="superscript"/>
    </w:rPr>
  </w:style>
  <w:style w:type="paragraph" w:styleId="FootnoteText">
    <w:name w:val="footnote text"/>
    <w:basedOn w:val="Normal"/>
    <w:link w:val="FootnoteTextChar"/>
    <w:uiPriority w:val="99"/>
    <w:unhideWhenUsed/>
    <w:rsid w:val="007A634C"/>
    <w:rPr>
      <w:sz w:val="20"/>
      <w:szCs w:val="20"/>
    </w:rPr>
  </w:style>
  <w:style w:type="character" w:customStyle="1" w:styleId="FootnoteTextChar">
    <w:name w:val="Footnote Text Char"/>
    <w:basedOn w:val="DefaultParagraphFont"/>
    <w:link w:val="FootnoteText"/>
    <w:uiPriority w:val="99"/>
    <w:rsid w:val="007A634C"/>
    <w:rPr>
      <w:sz w:val="20"/>
      <w:szCs w:val="20"/>
    </w:rPr>
  </w:style>
  <w:style w:type="character" w:styleId="FootnoteReference">
    <w:name w:val="footnote reference"/>
    <w:basedOn w:val="DefaultParagraphFont"/>
    <w:uiPriority w:val="99"/>
    <w:unhideWhenUsed/>
    <w:rsid w:val="007A634C"/>
    <w:rPr>
      <w:vertAlign w:val="superscript"/>
    </w:rPr>
  </w:style>
  <w:style w:type="character" w:customStyle="1" w:styleId="nlmarticle-title">
    <w:name w:val="nlm_article-title"/>
    <w:basedOn w:val="DefaultParagraphFont"/>
    <w:rsid w:val="00C73509"/>
  </w:style>
  <w:style w:type="paragraph" w:customStyle="1" w:styleId="References">
    <w:name w:val="References"/>
    <w:qFormat/>
    <w:rsid w:val="00B6771F"/>
    <w:pPr>
      <w:spacing w:line="480" w:lineRule="auto"/>
      <w:ind w:left="567" w:hanging="567"/>
      <w:jc w:val="both"/>
    </w:pPr>
    <w:rPr>
      <w:rFonts w:ascii="Times" w:eastAsiaTheme="minorEastAsia" w:hAnsi="Times" w:cs="Times"/>
      <w:sz w:val="22"/>
      <w:szCs w:val="22"/>
      <w:lang w:eastAsia="ar-SA" w:bidi="ar-SA"/>
    </w:rPr>
  </w:style>
  <w:style w:type="character" w:customStyle="1" w:styleId="Heading1Char">
    <w:name w:val="Heading 1 Char"/>
    <w:basedOn w:val="DefaultParagraphFont"/>
    <w:link w:val="Heading1"/>
    <w:uiPriority w:val="9"/>
    <w:rsid w:val="00971602"/>
    <w:rPr>
      <w:rFonts w:ascii="Times New Roman" w:eastAsia="Times New Roman" w:hAnsi="Times New Roman" w:cs="Times New Roman"/>
      <w:b/>
      <w:bCs/>
      <w:kern w:val="36"/>
      <w:sz w:val="48"/>
      <w:szCs w:val="48"/>
      <w:lang w:eastAsia="en-GB" w:bidi="ar-SA"/>
    </w:rPr>
  </w:style>
  <w:style w:type="character" w:customStyle="1" w:styleId="apple-converted-space">
    <w:name w:val="apple-converted-space"/>
    <w:basedOn w:val="DefaultParagraphFont"/>
    <w:rsid w:val="00971602"/>
  </w:style>
  <w:style w:type="character" w:customStyle="1" w:styleId="Heading2Char">
    <w:name w:val="Heading 2 Char"/>
    <w:basedOn w:val="DefaultParagraphFont"/>
    <w:link w:val="Heading2"/>
    <w:uiPriority w:val="9"/>
    <w:rsid w:val="008108E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E4326F"/>
    <w:rPr>
      <w:rFonts w:asciiTheme="majorHAnsi" w:eastAsiaTheme="majorEastAsia" w:hAnsiTheme="majorHAnsi" w:cstheme="majorBidi"/>
      <w:b/>
      <w:bCs/>
      <w:color w:val="4472C4" w:themeColor="accent1"/>
    </w:rPr>
  </w:style>
  <w:style w:type="character" w:styleId="HTMLCite">
    <w:name w:val="HTML Cite"/>
    <w:basedOn w:val="DefaultParagraphFont"/>
    <w:uiPriority w:val="99"/>
    <w:semiHidden/>
    <w:unhideWhenUsed/>
    <w:rsid w:val="00D26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23780">
      <w:bodyDiv w:val="1"/>
      <w:marLeft w:val="0"/>
      <w:marRight w:val="0"/>
      <w:marTop w:val="0"/>
      <w:marBottom w:val="0"/>
      <w:divBdr>
        <w:top w:val="none" w:sz="0" w:space="0" w:color="auto"/>
        <w:left w:val="none" w:sz="0" w:space="0" w:color="auto"/>
        <w:bottom w:val="none" w:sz="0" w:space="0" w:color="auto"/>
        <w:right w:val="none" w:sz="0" w:space="0" w:color="auto"/>
      </w:divBdr>
    </w:div>
    <w:div w:id="269774632">
      <w:bodyDiv w:val="1"/>
      <w:marLeft w:val="0"/>
      <w:marRight w:val="0"/>
      <w:marTop w:val="0"/>
      <w:marBottom w:val="0"/>
      <w:divBdr>
        <w:top w:val="none" w:sz="0" w:space="0" w:color="auto"/>
        <w:left w:val="none" w:sz="0" w:space="0" w:color="auto"/>
        <w:bottom w:val="none" w:sz="0" w:space="0" w:color="auto"/>
        <w:right w:val="none" w:sz="0" w:space="0" w:color="auto"/>
      </w:divBdr>
    </w:div>
    <w:div w:id="284426770">
      <w:bodyDiv w:val="1"/>
      <w:marLeft w:val="0"/>
      <w:marRight w:val="0"/>
      <w:marTop w:val="0"/>
      <w:marBottom w:val="0"/>
      <w:divBdr>
        <w:top w:val="none" w:sz="0" w:space="0" w:color="auto"/>
        <w:left w:val="none" w:sz="0" w:space="0" w:color="auto"/>
        <w:bottom w:val="none" w:sz="0" w:space="0" w:color="auto"/>
        <w:right w:val="none" w:sz="0" w:space="0" w:color="auto"/>
      </w:divBdr>
    </w:div>
    <w:div w:id="357970754">
      <w:bodyDiv w:val="1"/>
      <w:marLeft w:val="0"/>
      <w:marRight w:val="0"/>
      <w:marTop w:val="0"/>
      <w:marBottom w:val="0"/>
      <w:divBdr>
        <w:top w:val="none" w:sz="0" w:space="0" w:color="auto"/>
        <w:left w:val="none" w:sz="0" w:space="0" w:color="auto"/>
        <w:bottom w:val="none" w:sz="0" w:space="0" w:color="auto"/>
        <w:right w:val="none" w:sz="0" w:space="0" w:color="auto"/>
      </w:divBdr>
    </w:div>
    <w:div w:id="367687508">
      <w:bodyDiv w:val="1"/>
      <w:marLeft w:val="0"/>
      <w:marRight w:val="0"/>
      <w:marTop w:val="0"/>
      <w:marBottom w:val="0"/>
      <w:divBdr>
        <w:top w:val="none" w:sz="0" w:space="0" w:color="auto"/>
        <w:left w:val="none" w:sz="0" w:space="0" w:color="auto"/>
        <w:bottom w:val="none" w:sz="0" w:space="0" w:color="auto"/>
        <w:right w:val="none" w:sz="0" w:space="0" w:color="auto"/>
      </w:divBdr>
    </w:div>
    <w:div w:id="383719572">
      <w:bodyDiv w:val="1"/>
      <w:marLeft w:val="0"/>
      <w:marRight w:val="0"/>
      <w:marTop w:val="0"/>
      <w:marBottom w:val="0"/>
      <w:divBdr>
        <w:top w:val="none" w:sz="0" w:space="0" w:color="auto"/>
        <w:left w:val="none" w:sz="0" w:space="0" w:color="auto"/>
        <w:bottom w:val="none" w:sz="0" w:space="0" w:color="auto"/>
        <w:right w:val="none" w:sz="0" w:space="0" w:color="auto"/>
      </w:divBdr>
    </w:div>
    <w:div w:id="481191436">
      <w:bodyDiv w:val="1"/>
      <w:marLeft w:val="0"/>
      <w:marRight w:val="0"/>
      <w:marTop w:val="0"/>
      <w:marBottom w:val="0"/>
      <w:divBdr>
        <w:top w:val="none" w:sz="0" w:space="0" w:color="auto"/>
        <w:left w:val="none" w:sz="0" w:space="0" w:color="auto"/>
        <w:bottom w:val="none" w:sz="0" w:space="0" w:color="auto"/>
        <w:right w:val="none" w:sz="0" w:space="0" w:color="auto"/>
      </w:divBdr>
      <w:divsChild>
        <w:div w:id="839154899">
          <w:marLeft w:val="0"/>
          <w:marRight w:val="0"/>
          <w:marTop w:val="0"/>
          <w:marBottom w:val="150"/>
          <w:divBdr>
            <w:top w:val="none" w:sz="0" w:space="0" w:color="auto"/>
            <w:left w:val="none" w:sz="0" w:space="0" w:color="auto"/>
            <w:bottom w:val="none" w:sz="0" w:space="0" w:color="auto"/>
            <w:right w:val="none" w:sz="0" w:space="0" w:color="auto"/>
          </w:divBdr>
        </w:div>
        <w:div w:id="109134513">
          <w:marLeft w:val="0"/>
          <w:marRight w:val="0"/>
          <w:marTop w:val="0"/>
          <w:marBottom w:val="120"/>
          <w:divBdr>
            <w:top w:val="none" w:sz="0" w:space="0" w:color="auto"/>
            <w:left w:val="none" w:sz="0" w:space="0" w:color="auto"/>
            <w:bottom w:val="none" w:sz="0" w:space="0" w:color="auto"/>
            <w:right w:val="none" w:sz="0" w:space="0" w:color="auto"/>
          </w:divBdr>
          <w:divsChild>
            <w:div w:id="1316836462">
              <w:marLeft w:val="0"/>
              <w:marRight w:val="0"/>
              <w:marTop w:val="0"/>
              <w:marBottom w:val="0"/>
              <w:divBdr>
                <w:top w:val="none" w:sz="0" w:space="0" w:color="auto"/>
                <w:left w:val="none" w:sz="0" w:space="0" w:color="auto"/>
                <w:bottom w:val="none" w:sz="0" w:space="0" w:color="auto"/>
                <w:right w:val="none" w:sz="0" w:space="0" w:color="auto"/>
              </w:divBdr>
            </w:div>
            <w:div w:id="2451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720">
      <w:bodyDiv w:val="1"/>
      <w:marLeft w:val="0"/>
      <w:marRight w:val="0"/>
      <w:marTop w:val="0"/>
      <w:marBottom w:val="0"/>
      <w:divBdr>
        <w:top w:val="none" w:sz="0" w:space="0" w:color="auto"/>
        <w:left w:val="none" w:sz="0" w:space="0" w:color="auto"/>
        <w:bottom w:val="none" w:sz="0" w:space="0" w:color="auto"/>
        <w:right w:val="none" w:sz="0" w:space="0" w:color="auto"/>
      </w:divBdr>
    </w:div>
    <w:div w:id="587883923">
      <w:bodyDiv w:val="1"/>
      <w:marLeft w:val="0"/>
      <w:marRight w:val="0"/>
      <w:marTop w:val="0"/>
      <w:marBottom w:val="0"/>
      <w:divBdr>
        <w:top w:val="none" w:sz="0" w:space="0" w:color="auto"/>
        <w:left w:val="none" w:sz="0" w:space="0" w:color="auto"/>
        <w:bottom w:val="none" w:sz="0" w:space="0" w:color="auto"/>
        <w:right w:val="none" w:sz="0" w:space="0" w:color="auto"/>
      </w:divBdr>
    </w:div>
    <w:div w:id="659425258">
      <w:bodyDiv w:val="1"/>
      <w:marLeft w:val="0"/>
      <w:marRight w:val="0"/>
      <w:marTop w:val="0"/>
      <w:marBottom w:val="0"/>
      <w:divBdr>
        <w:top w:val="none" w:sz="0" w:space="0" w:color="auto"/>
        <w:left w:val="none" w:sz="0" w:space="0" w:color="auto"/>
        <w:bottom w:val="none" w:sz="0" w:space="0" w:color="auto"/>
        <w:right w:val="none" w:sz="0" w:space="0" w:color="auto"/>
      </w:divBdr>
    </w:div>
    <w:div w:id="704675568">
      <w:bodyDiv w:val="1"/>
      <w:marLeft w:val="0"/>
      <w:marRight w:val="0"/>
      <w:marTop w:val="0"/>
      <w:marBottom w:val="0"/>
      <w:divBdr>
        <w:top w:val="none" w:sz="0" w:space="0" w:color="auto"/>
        <w:left w:val="none" w:sz="0" w:space="0" w:color="auto"/>
        <w:bottom w:val="none" w:sz="0" w:space="0" w:color="auto"/>
        <w:right w:val="none" w:sz="0" w:space="0" w:color="auto"/>
      </w:divBdr>
    </w:div>
    <w:div w:id="739064915">
      <w:bodyDiv w:val="1"/>
      <w:marLeft w:val="0"/>
      <w:marRight w:val="0"/>
      <w:marTop w:val="0"/>
      <w:marBottom w:val="0"/>
      <w:divBdr>
        <w:top w:val="none" w:sz="0" w:space="0" w:color="auto"/>
        <w:left w:val="none" w:sz="0" w:space="0" w:color="auto"/>
        <w:bottom w:val="none" w:sz="0" w:space="0" w:color="auto"/>
        <w:right w:val="none" w:sz="0" w:space="0" w:color="auto"/>
      </w:divBdr>
    </w:div>
    <w:div w:id="791097625">
      <w:bodyDiv w:val="1"/>
      <w:marLeft w:val="0"/>
      <w:marRight w:val="0"/>
      <w:marTop w:val="0"/>
      <w:marBottom w:val="0"/>
      <w:divBdr>
        <w:top w:val="none" w:sz="0" w:space="0" w:color="auto"/>
        <w:left w:val="none" w:sz="0" w:space="0" w:color="auto"/>
        <w:bottom w:val="none" w:sz="0" w:space="0" w:color="auto"/>
        <w:right w:val="none" w:sz="0" w:space="0" w:color="auto"/>
      </w:divBdr>
    </w:div>
    <w:div w:id="815219511">
      <w:bodyDiv w:val="1"/>
      <w:marLeft w:val="0"/>
      <w:marRight w:val="0"/>
      <w:marTop w:val="0"/>
      <w:marBottom w:val="0"/>
      <w:divBdr>
        <w:top w:val="none" w:sz="0" w:space="0" w:color="auto"/>
        <w:left w:val="none" w:sz="0" w:space="0" w:color="auto"/>
        <w:bottom w:val="none" w:sz="0" w:space="0" w:color="auto"/>
        <w:right w:val="none" w:sz="0" w:space="0" w:color="auto"/>
      </w:divBdr>
    </w:div>
    <w:div w:id="907572741">
      <w:bodyDiv w:val="1"/>
      <w:marLeft w:val="0"/>
      <w:marRight w:val="0"/>
      <w:marTop w:val="0"/>
      <w:marBottom w:val="0"/>
      <w:divBdr>
        <w:top w:val="none" w:sz="0" w:space="0" w:color="auto"/>
        <w:left w:val="none" w:sz="0" w:space="0" w:color="auto"/>
        <w:bottom w:val="none" w:sz="0" w:space="0" w:color="auto"/>
        <w:right w:val="none" w:sz="0" w:space="0" w:color="auto"/>
      </w:divBdr>
    </w:div>
    <w:div w:id="1121996227">
      <w:bodyDiv w:val="1"/>
      <w:marLeft w:val="0"/>
      <w:marRight w:val="0"/>
      <w:marTop w:val="0"/>
      <w:marBottom w:val="0"/>
      <w:divBdr>
        <w:top w:val="none" w:sz="0" w:space="0" w:color="auto"/>
        <w:left w:val="none" w:sz="0" w:space="0" w:color="auto"/>
        <w:bottom w:val="none" w:sz="0" w:space="0" w:color="auto"/>
        <w:right w:val="none" w:sz="0" w:space="0" w:color="auto"/>
      </w:divBdr>
    </w:div>
    <w:div w:id="1307785732">
      <w:bodyDiv w:val="1"/>
      <w:marLeft w:val="0"/>
      <w:marRight w:val="0"/>
      <w:marTop w:val="0"/>
      <w:marBottom w:val="0"/>
      <w:divBdr>
        <w:top w:val="none" w:sz="0" w:space="0" w:color="auto"/>
        <w:left w:val="none" w:sz="0" w:space="0" w:color="auto"/>
        <w:bottom w:val="none" w:sz="0" w:space="0" w:color="auto"/>
        <w:right w:val="none" w:sz="0" w:space="0" w:color="auto"/>
      </w:divBdr>
    </w:div>
    <w:div w:id="1421952610">
      <w:bodyDiv w:val="1"/>
      <w:marLeft w:val="0"/>
      <w:marRight w:val="0"/>
      <w:marTop w:val="0"/>
      <w:marBottom w:val="0"/>
      <w:divBdr>
        <w:top w:val="none" w:sz="0" w:space="0" w:color="auto"/>
        <w:left w:val="none" w:sz="0" w:space="0" w:color="auto"/>
        <w:bottom w:val="none" w:sz="0" w:space="0" w:color="auto"/>
        <w:right w:val="none" w:sz="0" w:space="0" w:color="auto"/>
      </w:divBdr>
    </w:div>
    <w:div w:id="1442609429">
      <w:bodyDiv w:val="1"/>
      <w:marLeft w:val="0"/>
      <w:marRight w:val="0"/>
      <w:marTop w:val="0"/>
      <w:marBottom w:val="0"/>
      <w:divBdr>
        <w:top w:val="none" w:sz="0" w:space="0" w:color="auto"/>
        <w:left w:val="none" w:sz="0" w:space="0" w:color="auto"/>
        <w:bottom w:val="none" w:sz="0" w:space="0" w:color="auto"/>
        <w:right w:val="none" w:sz="0" w:space="0" w:color="auto"/>
      </w:divBdr>
    </w:div>
    <w:div w:id="1454058825">
      <w:bodyDiv w:val="1"/>
      <w:marLeft w:val="0"/>
      <w:marRight w:val="0"/>
      <w:marTop w:val="0"/>
      <w:marBottom w:val="0"/>
      <w:divBdr>
        <w:top w:val="none" w:sz="0" w:space="0" w:color="auto"/>
        <w:left w:val="none" w:sz="0" w:space="0" w:color="auto"/>
        <w:bottom w:val="none" w:sz="0" w:space="0" w:color="auto"/>
        <w:right w:val="none" w:sz="0" w:space="0" w:color="auto"/>
      </w:divBdr>
    </w:div>
    <w:div w:id="1543206582">
      <w:bodyDiv w:val="1"/>
      <w:marLeft w:val="0"/>
      <w:marRight w:val="0"/>
      <w:marTop w:val="0"/>
      <w:marBottom w:val="0"/>
      <w:divBdr>
        <w:top w:val="none" w:sz="0" w:space="0" w:color="auto"/>
        <w:left w:val="none" w:sz="0" w:space="0" w:color="auto"/>
        <w:bottom w:val="none" w:sz="0" w:space="0" w:color="auto"/>
        <w:right w:val="none" w:sz="0" w:space="0" w:color="auto"/>
      </w:divBdr>
    </w:div>
    <w:div w:id="1557739825">
      <w:bodyDiv w:val="1"/>
      <w:marLeft w:val="0"/>
      <w:marRight w:val="0"/>
      <w:marTop w:val="0"/>
      <w:marBottom w:val="0"/>
      <w:divBdr>
        <w:top w:val="none" w:sz="0" w:space="0" w:color="auto"/>
        <w:left w:val="none" w:sz="0" w:space="0" w:color="auto"/>
        <w:bottom w:val="none" w:sz="0" w:space="0" w:color="auto"/>
        <w:right w:val="none" w:sz="0" w:space="0" w:color="auto"/>
      </w:divBdr>
      <w:divsChild>
        <w:div w:id="1033307246">
          <w:marLeft w:val="0"/>
          <w:marRight w:val="0"/>
          <w:marTop w:val="0"/>
          <w:marBottom w:val="0"/>
          <w:divBdr>
            <w:top w:val="none" w:sz="0" w:space="0" w:color="auto"/>
            <w:left w:val="none" w:sz="0" w:space="0" w:color="auto"/>
            <w:bottom w:val="none" w:sz="0" w:space="0" w:color="auto"/>
            <w:right w:val="none" w:sz="0" w:space="0" w:color="auto"/>
          </w:divBdr>
          <w:divsChild>
            <w:div w:id="212884721">
              <w:marLeft w:val="0"/>
              <w:marRight w:val="0"/>
              <w:marTop w:val="0"/>
              <w:marBottom w:val="0"/>
              <w:divBdr>
                <w:top w:val="none" w:sz="0" w:space="0" w:color="auto"/>
                <w:left w:val="none" w:sz="0" w:space="0" w:color="auto"/>
                <w:bottom w:val="none" w:sz="0" w:space="0" w:color="auto"/>
                <w:right w:val="none" w:sz="0" w:space="0" w:color="auto"/>
              </w:divBdr>
              <w:divsChild>
                <w:div w:id="1565683126">
                  <w:marLeft w:val="0"/>
                  <w:marRight w:val="0"/>
                  <w:marTop w:val="0"/>
                  <w:marBottom w:val="0"/>
                  <w:divBdr>
                    <w:top w:val="none" w:sz="0" w:space="0" w:color="auto"/>
                    <w:left w:val="none" w:sz="0" w:space="0" w:color="auto"/>
                    <w:bottom w:val="none" w:sz="0" w:space="0" w:color="auto"/>
                    <w:right w:val="none" w:sz="0" w:space="0" w:color="auto"/>
                  </w:divBdr>
                  <w:divsChild>
                    <w:div w:id="1238588315">
                      <w:marLeft w:val="0"/>
                      <w:marRight w:val="0"/>
                      <w:marTop w:val="0"/>
                      <w:marBottom w:val="0"/>
                      <w:divBdr>
                        <w:top w:val="none" w:sz="0" w:space="0" w:color="auto"/>
                        <w:left w:val="none" w:sz="0" w:space="0" w:color="auto"/>
                        <w:bottom w:val="none" w:sz="0" w:space="0" w:color="auto"/>
                        <w:right w:val="none" w:sz="0" w:space="0" w:color="auto"/>
                      </w:divBdr>
                      <w:divsChild>
                        <w:div w:id="134491771">
                          <w:marLeft w:val="0"/>
                          <w:marRight w:val="0"/>
                          <w:marTop w:val="0"/>
                          <w:marBottom w:val="0"/>
                          <w:divBdr>
                            <w:top w:val="none" w:sz="0" w:space="0" w:color="auto"/>
                            <w:left w:val="none" w:sz="0" w:space="0" w:color="auto"/>
                            <w:bottom w:val="none" w:sz="0" w:space="0" w:color="auto"/>
                            <w:right w:val="none" w:sz="0" w:space="0" w:color="auto"/>
                          </w:divBdr>
                          <w:divsChild>
                            <w:div w:id="1359433220">
                              <w:marLeft w:val="0"/>
                              <w:marRight w:val="0"/>
                              <w:marTop w:val="0"/>
                              <w:marBottom w:val="0"/>
                              <w:divBdr>
                                <w:top w:val="none" w:sz="0" w:space="0" w:color="auto"/>
                                <w:left w:val="none" w:sz="0" w:space="0" w:color="auto"/>
                                <w:bottom w:val="none" w:sz="0" w:space="0" w:color="auto"/>
                                <w:right w:val="none" w:sz="0" w:space="0" w:color="auto"/>
                              </w:divBdr>
                              <w:divsChild>
                                <w:div w:id="1091588147">
                                  <w:marLeft w:val="0"/>
                                  <w:marRight w:val="0"/>
                                  <w:marTop w:val="0"/>
                                  <w:marBottom w:val="0"/>
                                  <w:divBdr>
                                    <w:top w:val="none" w:sz="0" w:space="0" w:color="auto"/>
                                    <w:left w:val="none" w:sz="0" w:space="0" w:color="auto"/>
                                    <w:bottom w:val="none" w:sz="0" w:space="0" w:color="auto"/>
                                    <w:right w:val="none" w:sz="0" w:space="0" w:color="auto"/>
                                  </w:divBdr>
                                  <w:divsChild>
                                    <w:div w:id="872420829">
                                      <w:marLeft w:val="0"/>
                                      <w:marRight w:val="0"/>
                                      <w:marTop w:val="0"/>
                                      <w:marBottom w:val="0"/>
                                      <w:divBdr>
                                        <w:top w:val="none" w:sz="0" w:space="0" w:color="auto"/>
                                        <w:left w:val="none" w:sz="0" w:space="0" w:color="auto"/>
                                        <w:bottom w:val="none" w:sz="0" w:space="0" w:color="auto"/>
                                        <w:right w:val="none" w:sz="0" w:space="0" w:color="auto"/>
                                      </w:divBdr>
                                      <w:divsChild>
                                        <w:div w:id="1218975590">
                                          <w:marLeft w:val="0"/>
                                          <w:marRight w:val="0"/>
                                          <w:marTop w:val="0"/>
                                          <w:marBottom w:val="0"/>
                                          <w:divBdr>
                                            <w:top w:val="none" w:sz="0" w:space="0" w:color="auto"/>
                                            <w:left w:val="none" w:sz="0" w:space="0" w:color="auto"/>
                                            <w:bottom w:val="none" w:sz="0" w:space="0" w:color="auto"/>
                                            <w:right w:val="none" w:sz="0" w:space="0" w:color="auto"/>
                                          </w:divBdr>
                                          <w:divsChild>
                                            <w:div w:id="1599606490">
                                              <w:marLeft w:val="0"/>
                                              <w:marRight w:val="0"/>
                                              <w:marTop w:val="0"/>
                                              <w:marBottom w:val="0"/>
                                              <w:divBdr>
                                                <w:top w:val="none" w:sz="0" w:space="0" w:color="auto"/>
                                                <w:left w:val="none" w:sz="0" w:space="0" w:color="auto"/>
                                                <w:bottom w:val="none" w:sz="0" w:space="0" w:color="auto"/>
                                                <w:right w:val="none" w:sz="0" w:space="0" w:color="auto"/>
                                              </w:divBdr>
                                              <w:divsChild>
                                                <w:div w:id="185220823">
                                                  <w:marLeft w:val="0"/>
                                                  <w:marRight w:val="0"/>
                                                  <w:marTop w:val="0"/>
                                                  <w:marBottom w:val="0"/>
                                                  <w:divBdr>
                                                    <w:top w:val="none" w:sz="0" w:space="0" w:color="auto"/>
                                                    <w:left w:val="none" w:sz="0" w:space="0" w:color="auto"/>
                                                    <w:bottom w:val="none" w:sz="0" w:space="0" w:color="auto"/>
                                                    <w:right w:val="none" w:sz="0" w:space="0" w:color="auto"/>
                                                  </w:divBdr>
                                                  <w:divsChild>
                                                    <w:div w:id="1098022654">
                                                      <w:marLeft w:val="0"/>
                                                      <w:marRight w:val="0"/>
                                                      <w:marTop w:val="0"/>
                                                      <w:marBottom w:val="150"/>
                                                      <w:divBdr>
                                                        <w:top w:val="none" w:sz="0" w:space="0" w:color="auto"/>
                                                        <w:left w:val="none" w:sz="0" w:space="0" w:color="auto"/>
                                                        <w:bottom w:val="none" w:sz="0" w:space="0" w:color="auto"/>
                                                        <w:right w:val="none" w:sz="0" w:space="0" w:color="auto"/>
                                                      </w:divBdr>
                                                      <w:divsChild>
                                                        <w:div w:id="237636053">
                                                          <w:marLeft w:val="0"/>
                                                          <w:marRight w:val="0"/>
                                                          <w:marTop w:val="0"/>
                                                          <w:marBottom w:val="0"/>
                                                          <w:divBdr>
                                                            <w:top w:val="none" w:sz="0" w:space="0" w:color="auto"/>
                                                            <w:left w:val="none" w:sz="0" w:space="0" w:color="auto"/>
                                                            <w:bottom w:val="none" w:sz="0" w:space="0" w:color="auto"/>
                                                            <w:right w:val="none" w:sz="0" w:space="0" w:color="auto"/>
                                                          </w:divBdr>
                                                          <w:divsChild>
                                                            <w:div w:id="842210793">
                                                              <w:marLeft w:val="0"/>
                                                              <w:marRight w:val="0"/>
                                                              <w:marTop w:val="0"/>
                                                              <w:marBottom w:val="0"/>
                                                              <w:divBdr>
                                                                <w:top w:val="none" w:sz="0" w:space="0" w:color="auto"/>
                                                                <w:left w:val="none" w:sz="0" w:space="0" w:color="auto"/>
                                                                <w:bottom w:val="none" w:sz="0" w:space="0" w:color="auto"/>
                                                                <w:right w:val="none" w:sz="0" w:space="0" w:color="auto"/>
                                                              </w:divBdr>
                                                              <w:divsChild>
                                                                <w:div w:id="854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99">
                                                      <w:marLeft w:val="0"/>
                                                      <w:marRight w:val="0"/>
                                                      <w:marTop w:val="30"/>
                                                      <w:marBottom w:val="210"/>
                                                      <w:divBdr>
                                                        <w:top w:val="none" w:sz="0" w:space="0" w:color="auto"/>
                                                        <w:left w:val="none" w:sz="0" w:space="0" w:color="auto"/>
                                                        <w:bottom w:val="none" w:sz="0" w:space="0" w:color="auto"/>
                                                        <w:right w:val="none" w:sz="0" w:space="0" w:color="auto"/>
                                                      </w:divBdr>
                                                      <w:divsChild>
                                                        <w:div w:id="419984701">
                                                          <w:marLeft w:val="0"/>
                                                          <w:marRight w:val="0"/>
                                                          <w:marTop w:val="0"/>
                                                          <w:marBottom w:val="0"/>
                                                          <w:divBdr>
                                                            <w:top w:val="none" w:sz="0" w:space="0" w:color="auto"/>
                                                            <w:left w:val="none" w:sz="0" w:space="0" w:color="auto"/>
                                                            <w:bottom w:val="none" w:sz="0" w:space="0" w:color="auto"/>
                                                            <w:right w:val="none" w:sz="0" w:space="0" w:color="auto"/>
                                                          </w:divBdr>
                                                          <w:divsChild>
                                                            <w:div w:id="1643347434">
                                                              <w:marLeft w:val="0"/>
                                                              <w:marRight w:val="0"/>
                                                              <w:marTop w:val="0"/>
                                                              <w:marBottom w:val="0"/>
                                                              <w:divBdr>
                                                                <w:top w:val="none" w:sz="0" w:space="0" w:color="auto"/>
                                                                <w:left w:val="none" w:sz="0" w:space="0" w:color="auto"/>
                                                                <w:bottom w:val="none" w:sz="0" w:space="0" w:color="auto"/>
                                                                <w:right w:val="none" w:sz="0" w:space="0" w:color="auto"/>
                                                              </w:divBdr>
                                                              <w:divsChild>
                                                                <w:div w:id="1859151391">
                                                                  <w:marLeft w:val="0"/>
                                                                  <w:marRight w:val="0"/>
                                                                  <w:marTop w:val="0"/>
                                                                  <w:marBottom w:val="0"/>
                                                                  <w:divBdr>
                                                                    <w:top w:val="none" w:sz="0" w:space="0" w:color="auto"/>
                                                                    <w:left w:val="none" w:sz="0" w:space="0" w:color="auto"/>
                                                                    <w:bottom w:val="none" w:sz="0" w:space="0" w:color="auto"/>
                                                                    <w:right w:val="none" w:sz="0" w:space="0" w:color="auto"/>
                                                                  </w:divBdr>
                                                                  <w:divsChild>
                                                                    <w:div w:id="254243017">
                                                                      <w:marLeft w:val="0"/>
                                                                      <w:marRight w:val="0"/>
                                                                      <w:marTop w:val="0"/>
                                                                      <w:marBottom w:val="0"/>
                                                                      <w:divBdr>
                                                                        <w:top w:val="none" w:sz="0" w:space="0" w:color="auto"/>
                                                                        <w:left w:val="none" w:sz="0" w:space="0" w:color="auto"/>
                                                                        <w:bottom w:val="none" w:sz="0" w:space="0" w:color="auto"/>
                                                                        <w:right w:val="none" w:sz="0" w:space="0" w:color="auto"/>
                                                                      </w:divBdr>
                                                                      <w:divsChild>
                                                                        <w:div w:id="272202901">
                                                                          <w:marLeft w:val="0"/>
                                                                          <w:marRight w:val="0"/>
                                                                          <w:marTop w:val="0"/>
                                                                          <w:marBottom w:val="0"/>
                                                                          <w:divBdr>
                                                                            <w:top w:val="none" w:sz="0" w:space="0" w:color="auto"/>
                                                                            <w:left w:val="none" w:sz="0" w:space="0" w:color="auto"/>
                                                                            <w:bottom w:val="none" w:sz="0" w:space="0" w:color="auto"/>
                                                                            <w:right w:val="none" w:sz="0" w:space="0" w:color="auto"/>
                                                                          </w:divBdr>
                                                                          <w:divsChild>
                                                                            <w:div w:id="101069861">
                                                                              <w:marLeft w:val="0"/>
                                                                              <w:marRight w:val="0"/>
                                                                              <w:marTop w:val="0"/>
                                                                              <w:marBottom w:val="0"/>
                                                                              <w:divBdr>
                                                                                <w:top w:val="none" w:sz="0" w:space="0" w:color="auto"/>
                                                                                <w:left w:val="none" w:sz="0" w:space="0" w:color="auto"/>
                                                                                <w:bottom w:val="none" w:sz="0" w:space="0" w:color="auto"/>
                                                                                <w:right w:val="none" w:sz="0" w:space="0" w:color="auto"/>
                                                                              </w:divBdr>
                                                                              <w:divsChild>
                                                                                <w:div w:id="713625221">
                                                                                  <w:marLeft w:val="0"/>
                                                                                  <w:marRight w:val="0"/>
                                                                                  <w:marTop w:val="0"/>
                                                                                  <w:marBottom w:val="0"/>
                                                                                  <w:divBdr>
                                                                                    <w:top w:val="none" w:sz="0" w:space="0" w:color="auto"/>
                                                                                    <w:left w:val="none" w:sz="0" w:space="0" w:color="auto"/>
                                                                                    <w:bottom w:val="single" w:sz="6" w:space="0" w:color="CCCCCC"/>
                                                                                    <w:right w:val="none" w:sz="0" w:space="0" w:color="auto"/>
                                                                                  </w:divBdr>
                                                                                  <w:divsChild>
                                                                                    <w:div w:id="1994141243">
                                                                                      <w:marLeft w:val="0"/>
                                                                                      <w:marRight w:val="0"/>
                                                                                      <w:marTop w:val="0"/>
                                                                                      <w:marBottom w:val="0"/>
                                                                                      <w:divBdr>
                                                                                        <w:top w:val="none" w:sz="0" w:space="0" w:color="auto"/>
                                                                                        <w:left w:val="none" w:sz="0" w:space="0" w:color="auto"/>
                                                                                        <w:bottom w:val="none" w:sz="0" w:space="0" w:color="auto"/>
                                                                                        <w:right w:val="none" w:sz="0" w:space="0" w:color="auto"/>
                                                                                      </w:divBdr>
                                                                                      <w:divsChild>
                                                                                        <w:div w:id="1590651221">
                                                                                          <w:marLeft w:val="0"/>
                                                                                          <w:marRight w:val="0"/>
                                                                                          <w:marTop w:val="0"/>
                                                                                          <w:marBottom w:val="0"/>
                                                                                          <w:divBdr>
                                                                                            <w:top w:val="none" w:sz="0" w:space="0" w:color="auto"/>
                                                                                            <w:left w:val="none" w:sz="0" w:space="0" w:color="auto"/>
                                                                                            <w:bottom w:val="none" w:sz="0" w:space="0" w:color="auto"/>
                                                                                            <w:right w:val="none" w:sz="0" w:space="0" w:color="auto"/>
                                                                                          </w:divBdr>
                                                                                          <w:divsChild>
                                                                                            <w:div w:id="376047392">
                                                                                              <w:marLeft w:val="0"/>
                                                                                              <w:marRight w:val="0"/>
                                                                                              <w:marTop w:val="0"/>
                                                                                              <w:marBottom w:val="0"/>
                                                                                              <w:divBdr>
                                                                                                <w:top w:val="none" w:sz="0" w:space="0" w:color="auto"/>
                                                                                                <w:left w:val="none" w:sz="0" w:space="0" w:color="auto"/>
                                                                                                <w:bottom w:val="none" w:sz="0" w:space="0" w:color="auto"/>
                                                                                                <w:right w:val="none" w:sz="0" w:space="0" w:color="auto"/>
                                                                                              </w:divBdr>
                                                                                              <w:divsChild>
                                                                                                <w:div w:id="781069292">
                                                                                                  <w:marLeft w:val="0"/>
                                                                                                  <w:marRight w:val="0"/>
                                                                                                  <w:marTop w:val="0"/>
                                                                                                  <w:marBottom w:val="0"/>
                                                                                                  <w:divBdr>
                                                                                                    <w:top w:val="none" w:sz="0" w:space="0" w:color="auto"/>
                                                                                                    <w:left w:val="none" w:sz="0" w:space="0" w:color="auto"/>
                                                                                                    <w:bottom w:val="none" w:sz="0" w:space="0" w:color="auto"/>
                                                                                                    <w:right w:val="none" w:sz="0" w:space="0" w:color="auto"/>
                                                                                                  </w:divBdr>
                                                                                                  <w:divsChild>
                                                                                                    <w:div w:id="1240748259">
                                                                                                      <w:marLeft w:val="0"/>
                                                                                                      <w:marRight w:val="0"/>
                                                                                                      <w:marTop w:val="0"/>
                                                                                                      <w:marBottom w:val="0"/>
                                                                                                      <w:divBdr>
                                                                                                        <w:top w:val="none" w:sz="0" w:space="0" w:color="auto"/>
                                                                                                        <w:left w:val="none" w:sz="0" w:space="0" w:color="auto"/>
                                                                                                        <w:bottom w:val="none" w:sz="0" w:space="0" w:color="auto"/>
                                                                                                        <w:right w:val="none" w:sz="0" w:space="0" w:color="auto"/>
                                                                                                      </w:divBdr>
                                                                                                      <w:divsChild>
                                                                                                        <w:div w:id="17451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1140">
                                                                                                  <w:marLeft w:val="0"/>
                                                                                                  <w:marRight w:val="0"/>
                                                                                                  <w:marTop w:val="225"/>
                                                                                                  <w:marBottom w:val="0"/>
                                                                                                  <w:divBdr>
                                                                                                    <w:top w:val="none" w:sz="0" w:space="0" w:color="auto"/>
                                                                                                    <w:left w:val="none" w:sz="0" w:space="0" w:color="auto"/>
                                                                                                    <w:bottom w:val="none" w:sz="0" w:space="0" w:color="auto"/>
                                                                                                    <w:right w:val="none" w:sz="0" w:space="0" w:color="auto"/>
                                                                                                  </w:divBdr>
                                                                                                  <w:divsChild>
                                                                                                    <w:div w:id="1060208435">
                                                                                                      <w:marLeft w:val="0"/>
                                                                                                      <w:marRight w:val="0"/>
                                                                                                      <w:marTop w:val="0"/>
                                                                                                      <w:marBottom w:val="0"/>
                                                                                                      <w:divBdr>
                                                                                                        <w:top w:val="none" w:sz="0" w:space="0" w:color="auto"/>
                                                                                                        <w:left w:val="none" w:sz="0" w:space="0" w:color="auto"/>
                                                                                                        <w:bottom w:val="none" w:sz="0" w:space="0" w:color="auto"/>
                                                                                                        <w:right w:val="none" w:sz="0" w:space="0" w:color="auto"/>
                                                                                                      </w:divBdr>
                                                                                                      <w:divsChild>
                                                                                                        <w:div w:id="1453329594">
                                                                                                          <w:marLeft w:val="0"/>
                                                                                                          <w:marRight w:val="0"/>
                                                                                                          <w:marTop w:val="0"/>
                                                                                                          <w:marBottom w:val="0"/>
                                                                                                          <w:divBdr>
                                                                                                            <w:top w:val="none" w:sz="0" w:space="0" w:color="auto"/>
                                                                                                            <w:left w:val="none" w:sz="0" w:space="0" w:color="auto"/>
                                                                                                            <w:bottom w:val="none" w:sz="0" w:space="0" w:color="auto"/>
                                                                                                            <w:right w:val="none" w:sz="0" w:space="0" w:color="auto"/>
                                                                                                          </w:divBdr>
                                                                                                          <w:divsChild>
                                                                                                            <w:div w:id="548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80251">
                                                  <w:marLeft w:val="0"/>
                                                  <w:marRight w:val="0"/>
                                                  <w:marTop w:val="0"/>
                                                  <w:marBottom w:val="0"/>
                                                  <w:divBdr>
                                                    <w:top w:val="none" w:sz="0" w:space="0" w:color="auto"/>
                                                    <w:left w:val="none" w:sz="0" w:space="0" w:color="auto"/>
                                                    <w:bottom w:val="none" w:sz="0" w:space="0" w:color="auto"/>
                                                    <w:right w:val="none" w:sz="0" w:space="0" w:color="auto"/>
                                                  </w:divBdr>
                                                  <w:divsChild>
                                                    <w:div w:id="306862957">
                                                      <w:marLeft w:val="0"/>
                                                      <w:marRight w:val="0"/>
                                                      <w:marTop w:val="0"/>
                                                      <w:marBottom w:val="0"/>
                                                      <w:divBdr>
                                                        <w:top w:val="none" w:sz="0" w:space="0" w:color="auto"/>
                                                        <w:left w:val="none" w:sz="0" w:space="0" w:color="auto"/>
                                                        <w:bottom w:val="none" w:sz="0" w:space="0" w:color="auto"/>
                                                        <w:right w:val="none" w:sz="0" w:space="0" w:color="auto"/>
                                                      </w:divBdr>
                                                      <w:divsChild>
                                                        <w:div w:id="1843861526">
                                                          <w:marLeft w:val="0"/>
                                                          <w:marRight w:val="0"/>
                                                          <w:marTop w:val="0"/>
                                                          <w:marBottom w:val="0"/>
                                                          <w:divBdr>
                                                            <w:top w:val="none" w:sz="0" w:space="0" w:color="auto"/>
                                                            <w:left w:val="none" w:sz="0" w:space="0" w:color="auto"/>
                                                            <w:bottom w:val="none" w:sz="0" w:space="0" w:color="auto"/>
                                                            <w:right w:val="none" w:sz="0" w:space="0" w:color="auto"/>
                                                          </w:divBdr>
                                                          <w:divsChild>
                                                            <w:div w:id="903301385">
                                                              <w:marLeft w:val="0"/>
                                                              <w:marRight w:val="0"/>
                                                              <w:marTop w:val="0"/>
                                                              <w:marBottom w:val="0"/>
                                                              <w:divBdr>
                                                                <w:top w:val="none" w:sz="0" w:space="0" w:color="auto"/>
                                                                <w:left w:val="none" w:sz="0" w:space="0" w:color="auto"/>
                                                                <w:bottom w:val="none" w:sz="0" w:space="0" w:color="auto"/>
                                                                <w:right w:val="none" w:sz="0" w:space="0" w:color="auto"/>
                                                              </w:divBdr>
                                                              <w:divsChild>
                                                                <w:div w:id="88232495">
                                                                  <w:marLeft w:val="0"/>
                                                                  <w:marRight w:val="0"/>
                                                                  <w:marTop w:val="0"/>
                                                                  <w:marBottom w:val="0"/>
                                                                  <w:divBdr>
                                                                    <w:top w:val="none" w:sz="0" w:space="0" w:color="auto"/>
                                                                    <w:left w:val="none" w:sz="0" w:space="0" w:color="auto"/>
                                                                    <w:bottom w:val="none" w:sz="0" w:space="0" w:color="auto"/>
                                                                    <w:right w:val="none" w:sz="0" w:space="0" w:color="auto"/>
                                                                  </w:divBdr>
                                                                  <w:divsChild>
                                                                    <w:div w:id="716590789">
                                                                      <w:marLeft w:val="0"/>
                                                                      <w:marRight w:val="0"/>
                                                                      <w:marTop w:val="0"/>
                                                                      <w:marBottom w:val="0"/>
                                                                      <w:divBdr>
                                                                        <w:top w:val="none" w:sz="0" w:space="0" w:color="auto"/>
                                                                        <w:left w:val="none" w:sz="0" w:space="0" w:color="auto"/>
                                                                        <w:bottom w:val="none" w:sz="0" w:space="0" w:color="auto"/>
                                                                        <w:right w:val="none" w:sz="0" w:space="0" w:color="auto"/>
                                                                      </w:divBdr>
                                                                    </w:div>
                                                                    <w:div w:id="1784958281">
                                                                      <w:marLeft w:val="0"/>
                                                                      <w:marRight w:val="0"/>
                                                                      <w:marTop w:val="0"/>
                                                                      <w:marBottom w:val="0"/>
                                                                      <w:divBdr>
                                                                        <w:top w:val="none" w:sz="0" w:space="0" w:color="auto"/>
                                                                        <w:left w:val="none" w:sz="0" w:space="0" w:color="auto"/>
                                                                        <w:bottom w:val="none" w:sz="0" w:space="0" w:color="auto"/>
                                                                        <w:right w:val="none" w:sz="0" w:space="0" w:color="auto"/>
                                                                      </w:divBdr>
                                                                    </w:div>
                                                                  </w:divsChild>
                                                                </w:div>
                                                                <w:div w:id="17946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863348">
          <w:marLeft w:val="0"/>
          <w:marRight w:val="0"/>
          <w:marTop w:val="0"/>
          <w:marBottom w:val="0"/>
          <w:divBdr>
            <w:top w:val="none" w:sz="0" w:space="0" w:color="auto"/>
            <w:left w:val="none" w:sz="0" w:space="0" w:color="auto"/>
            <w:bottom w:val="none" w:sz="0" w:space="0" w:color="auto"/>
            <w:right w:val="none" w:sz="0" w:space="0" w:color="auto"/>
          </w:divBdr>
          <w:divsChild>
            <w:div w:id="357387760">
              <w:marLeft w:val="0"/>
              <w:marRight w:val="0"/>
              <w:marTop w:val="0"/>
              <w:marBottom w:val="0"/>
              <w:divBdr>
                <w:top w:val="none" w:sz="0" w:space="0" w:color="auto"/>
                <w:left w:val="none" w:sz="0" w:space="0" w:color="auto"/>
                <w:bottom w:val="none" w:sz="0" w:space="0" w:color="auto"/>
                <w:right w:val="none" w:sz="0" w:space="0" w:color="auto"/>
              </w:divBdr>
              <w:divsChild>
                <w:div w:id="1846900178">
                  <w:marLeft w:val="0"/>
                  <w:marRight w:val="0"/>
                  <w:marTop w:val="0"/>
                  <w:marBottom w:val="0"/>
                  <w:divBdr>
                    <w:top w:val="none" w:sz="0" w:space="0" w:color="auto"/>
                    <w:left w:val="none" w:sz="0" w:space="0" w:color="auto"/>
                    <w:bottom w:val="none" w:sz="0" w:space="0" w:color="auto"/>
                    <w:right w:val="none" w:sz="0" w:space="0" w:color="auto"/>
                  </w:divBdr>
                  <w:divsChild>
                    <w:div w:id="847863727">
                      <w:marLeft w:val="0"/>
                      <w:marRight w:val="0"/>
                      <w:marTop w:val="0"/>
                      <w:marBottom w:val="0"/>
                      <w:divBdr>
                        <w:top w:val="none" w:sz="0" w:space="0" w:color="auto"/>
                        <w:left w:val="none" w:sz="0" w:space="0" w:color="auto"/>
                        <w:bottom w:val="none" w:sz="0" w:space="0" w:color="auto"/>
                        <w:right w:val="none" w:sz="0" w:space="0" w:color="auto"/>
                      </w:divBdr>
                      <w:divsChild>
                        <w:div w:id="590820907">
                          <w:marLeft w:val="0"/>
                          <w:marRight w:val="0"/>
                          <w:marTop w:val="0"/>
                          <w:marBottom w:val="0"/>
                          <w:divBdr>
                            <w:top w:val="none" w:sz="0" w:space="0" w:color="auto"/>
                            <w:left w:val="none" w:sz="0" w:space="0" w:color="auto"/>
                            <w:bottom w:val="none" w:sz="0" w:space="0" w:color="auto"/>
                            <w:right w:val="none" w:sz="0" w:space="0" w:color="auto"/>
                          </w:divBdr>
                          <w:divsChild>
                            <w:div w:id="1844586703">
                              <w:marLeft w:val="0"/>
                              <w:marRight w:val="0"/>
                              <w:marTop w:val="0"/>
                              <w:marBottom w:val="0"/>
                              <w:divBdr>
                                <w:top w:val="none" w:sz="0" w:space="0" w:color="auto"/>
                                <w:left w:val="none" w:sz="0" w:space="0" w:color="auto"/>
                                <w:bottom w:val="none" w:sz="0" w:space="0" w:color="auto"/>
                                <w:right w:val="none" w:sz="0" w:space="0" w:color="auto"/>
                              </w:divBdr>
                              <w:divsChild>
                                <w:div w:id="643579854">
                                  <w:marLeft w:val="0"/>
                                  <w:marRight w:val="0"/>
                                  <w:marTop w:val="0"/>
                                  <w:marBottom w:val="0"/>
                                  <w:divBdr>
                                    <w:top w:val="none" w:sz="0" w:space="0" w:color="auto"/>
                                    <w:left w:val="none" w:sz="0" w:space="0" w:color="auto"/>
                                    <w:bottom w:val="none" w:sz="0" w:space="0" w:color="auto"/>
                                    <w:right w:val="none" w:sz="0" w:space="0" w:color="auto"/>
                                  </w:divBdr>
                                  <w:divsChild>
                                    <w:div w:id="1653636505">
                                      <w:marLeft w:val="0"/>
                                      <w:marRight w:val="0"/>
                                      <w:marTop w:val="0"/>
                                      <w:marBottom w:val="0"/>
                                      <w:divBdr>
                                        <w:top w:val="none" w:sz="0" w:space="0" w:color="auto"/>
                                        <w:left w:val="none" w:sz="0" w:space="0" w:color="auto"/>
                                        <w:bottom w:val="none" w:sz="0" w:space="0" w:color="auto"/>
                                        <w:right w:val="none" w:sz="0" w:space="0" w:color="auto"/>
                                      </w:divBdr>
                                      <w:divsChild>
                                        <w:div w:id="1328169217">
                                          <w:marLeft w:val="0"/>
                                          <w:marRight w:val="0"/>
                                          <w:marTop w:val="0"/>
                                          <w:marBottom w:val="0"/>
                                          <w:divBdr>
                                            <w:top w:val="none" w:sz="0" w:space="0" w:color="auto"/>
                                            <w:left w:val="none" w:sz="0" w:space="0" w:color="auto"/>
                                            <w:bottom w:val="none" w:sz="0" w:space="0" w:color="auto"/>
                                            <w:right w:val="none" w:sz="0" w:space="0" w:color="auto"/>
                                          </w:divBdr>
                                          <w:divsChild>
                                            <w:div w:id="1629043885">
                                              <w:marLeft w:val="0"/>
                                              <w:marRight w:val="0"/>
                                              <w:marTop w:val="0"/>
                                              <w:marBottom w:val="0"/>
                                              <w:divBdr>
                                                <w:top w:val="none" w:sz="0" w:space="0" w:color="auto"/>
                                                <w:left w:val="none" w:sz="0" w:space="0" w:color="auto"/>
                                                <w:bottom w:val="none" w:sz="0" w:space="0" w:color="auto"/>
                                                <w:right w:val="none" w:sz="0" w:space="0" w:color="auto"/>
                                              </w:divBdr>
                                              <w:divsChild>
                                                <w:div w:id="1538347837">
                                                  <w:marLeft w:val="0"/>
                                                  <w:marRight w:val="0"/>
                                                  <w:marTop w:val="0"/>
                                                  <w:marBottom w:val="0"/>
                                                  <w:divBdr>
                                                    <w:top w:val="none" w:sz="0" w:space="0" w:color="auto"/>
                                                    <w:left w:val="none" w:sz="0" w:space="0" w:color="auto"/>
                                                    <w:bottom w:val="none" w:sz="0" w:space="0" w:color="auto"/>
                                                    <w:right w:val="none" w:sz="0" w:space="0" w:color="auto"/>
                                                  </w:divBdr>
                                                  <w:divsChild>
                                                    <w:div w:id="1046566096">
                                                      <w:marLeft w:val="0"/>
                                                      <w:marRight w:val="0"/>
                                                      <w:marTop w:val="0"/>
                                                      <w:marBottom w:val="0"/>
                                                      <w:divBdr>
                                                        <w:top w:val="none" w:sz="0" w:space="0" w:color="auto"/>
                                                        <w:left w:val="none" w:sz="0" w:space="0" w:color="auto"/>
                                                        <w:bottom w:val="none" w:sz="0" w:space="0" w:color="auto"/>
                                                        <w:right w:val="none" w:sz="0" w:space="0" w:color="auto"/>
                                                      </w:divBdr>
                                                      <w:divsChild>
                                                        <w:div w:id="602957139">
                                                          <w:marLeft w:val="0"/>
                                                          <w:marRight w:val="0"/>
                                                          <w:marTop w:val="0"/>
                                                          <w:marBottom w:val="0"/>
                                                          <w:divBdr>
                                                            <w:top w:val="none" w:sz="0" w:space="0" w:color="auto"/>
                                                            <w:left w:val="none" w:sz="0" w:space="0" w:color="auto"/>
                                                            <w:bottom w:val="none" w:sz="0" w:space="0" w:color="auto"/>
                                                            <w:right w:val="none" w:sz="0" w:space="0" w:color="auto"/>
                                                          </w:divBdr>
                                                          <w:divsChild>
                                                            <w:div w:id="1298300107">
                                                              <w:marLeft w:val="0"/>
                                                              <w:marRight w:val="0"/>
                                                              <w:marTop w:val="0"/>
                                                              <w:marBottom w:val="0"/>
                                                              <w:divBdr>
                                                                <w:top w:val="none" w:sz="0" w:space="0" w:color="auto"/>
                                                                <w:left w:val="none" w:sz="0" w:space="0" w:color="auto"/>
                                                                <w:bottom w:val="none" w:sz="0" w:space="0" w:color="auto"/>
                                                                <w:right w:val="none" w:sz="0" w:space="0" w:color="auto"/>
                                                              </w:divBdr>
                                                              <w:divsChild>
                                                                <w:div w:id="1039625642">
                                                                  <w:marLeft w:val="0"/>
                                                                  <w:marRight w:val="0"/>
                                                                  <w:marTop w:val="0"/>
                                                                  <w:marBottom w:val="0"/>
                                                                  <w:divBdr>
                                                                    <w:top w:val="none" w:sz="0" w:space="0" w:color="auto"/>
                                                                    <w:left w:val="none" w:sz="0" w:space="0" w:color="auto"/>
                                                                    <w:bottom w:val="none" w:sz="0" w:space="0" w:color="auto"/>
                                                                    <w:right w:val="none" w:sz="0" w:space="0" w:color="auto"/>
                                                                  </w:divBdr>
                                                                  <w:divsChild>
                                                                    <w:div w:id="1847819424">
                                                                      <w:marLeft w:val="0"/>
                                                                      <w:marRight w:val="0"/>
                                                                      <w:marTop w:val="0"/>
                                                                      <w:marBottom w:val="0"/>
                                                                      <w:divBdr>
                                                                        <w:top w:val="none" w:sz="0" w:space="0" w:color="auto"/>
                                                                        <w:left w:val="none" w:sz="0" w:space="0" w:color="auto"/>
                                                                        <w:bottom w:val="none" w:sz="0" w:space="0" w:color="auto"/>
                                                                        <w:right w:val="none" w:sz="0" w:space="0" w:color="auto"/>
                                                                      </w:divBdr>
                                                                      <w:divsChild>
                                                                        <w:div w:id="837429167">
                                                                          <w:marLeft w:val="0"/>
                                                                          <w:marRight w:val="0"/>
                                                                          <w:marTop w:val="0"/>
                                                                          <w:marBottom w:val="0"/>
                                                                          <w:divBdr>
                                                                            <w:top w:val="none" w:sz="0" w:space="0" w:color="auto"/>
                                                                            <w:left w:val="none" w:sz="0" w:space="0" w:color="auto"/>
                                                                            <w:bottom w:val="none" w:sz="0" w:space="0" w:color="auto"/>
                                                                            <w:right w:val="none" w:sz="0" w:space="0" w:color="auto"/>
                                                                          </w:divBdr>
                                                                          <w:divsChild>
                                                                            <w:div w:id="1556430376">
                                                                              <w:marLeft w:val="0"/>
                                                                              <w:marRight w:val="0"/>
                                                                              <w:marTop w:val="0"/>
                                                                              <w:marBottom w:val="0"/>
                                                                              <w:divBdr>
                                                                                <w:top w:val="none" w:sz="0" w:space="0" w:color="auto"/>
                                                                                <w:left w:val="none" w:sz="0" w:space="0" w:color="auto"/>
                                                                                <w:bottom w:val="none" w:sz="0" w:space="0" w:color="auto"/>
                                                                                <w:right w:val="none" w:sz="0" w:space="0" w:color="auto"/>
                                                                              </w:divBdr>
                                                                              <w:divsChild>
                                                                                <w:div w:id="654455627">
                                                                                  <w:marLeft w:val="0"/>
                                                                                  <w:marRight w:val="0"/>
                                                                                  <w:marTop w:val="0"/>
                                                                                  <w:marBottom w:val="0"/>
                                                                                  <w:divBdr>
                                                                                    <w:top w:val="none" w:sz="0" w:space="0" w:color="auto"/>
                                                                                    <w:left w:val="none" w:sz="0" w:space="0" w:color="auto"/>
                                                                                    <w:bottom w:val="none" w:sz="0" w:space="0" w:color="auto"/>
                                                                                    <w:right w:val="none" w:sz="0" w:space="0" w:color="auto"/>
                                                                                  </w:divBdr>
                                                                                  <w:divsChild>
                                                                                    <w:div w:id="970357122">
                                                                                      <w:marLeft w:val="0"/>
                                                                                      <w:marRight w:val="0"/>
                                                                                      <w:marTop w:val="0"/>
                                                                                      <w:marBottom w:val="0"/>
                                                                                      <w:divBdr>
                                                                                        <w:top w:val="none" w:sz="0" w:space="0" w:color="auto"/>
                                                                                        <w:left w:val="none" w:sz="0" w:space="0" w:color="auto"/>
                                                                                        <w:bottom w:val="none" w:sz="0" w:space="0" w:color="auto"/>
                                                                                        <w:right w:val="none" w:sz="0" w:space="0" w:color="auto"/>
                                                                                      </w:divBdr>
                                                                                      <w:divsChild>
                                                                                        <w:div w:id="293366976">
                                                                                          <w:marLeft w:val="0"/>
                                                                                          <w:marRight w:val="0"/>
                                                                                          <w:marTop w:val="0"/>
                                                                                          <w:marBottom w:val="0"/>
                                                                                          <w:divBdr>
                                                                                            <w:top w:val="none" w:sz="0" w:space="0" w:color="auto"/>
                                                                                            <w:left w:val="none" w:sz="0" w:space="0" w:color="auto"/>
                                                                                            <w:bottom w:val="none" w:sz="0" w:space="0" w:color="auto"/>
                                                                                            <w:right w:val="none" w:sz="0" w:space="0" w:color="auto"/>
                                                                                          </w:divBdr>
                                                                                          <w:divsChild>
                                                                                            <w:div w:id="1595362486">
                                                                                              <w:marLeft w:val="0"/>
                                                                                              <w:marRight w:val="0"/>
                                                                                              <w:marTop w:val="0"/>
                                                                                              <w:marBottom w:val="0"/>
                                                                                              <w:divBdr>
                                                                                                <w:top w:val="none" w:sz="0" w:space="0" w:color="auto"/>
                                                                                                <w:left w:val="none" w:sz="0" w:space="0" w:color="auto"/>
                                                                                                <w:bottom w:val="none" w:sz="0" w:space="0" w:color="auto"/>
                                                                                                <w:right w:val="none" w:sz="0" w:space="0" w:color="auto"/>
                                                                                              </w:divBdr>
                                                                                              <w:divsChild>
                                                                                                <w:div w:id="1668634659">
                                                                                                  <w:marLeft w:val="0"/>
                                                                                                  <w:marRight w:val="0"/>
                                                                                                  <w:marTop w:val="0"/>
                                                                                                  <w:marBottom w:val="0"/>
                                                                                                  <w:divBdr>
                                                                                                    <w:top w:val="none" w:sz="0" w:space="0" w:color="auto"/>
                                                                                                    <w:left w:val="none" w:sz="0" w:space="0" w:color="auto"/>
                                                                                                    <w:bottom w:val="none" w:sz="0" w:space="0" w:color="auto"/>
                                                                                                    <w:right w:val="none" w:sz="0" w:space="0" w:color="auto"/>
                                                                                                  </w:divBdr>
                                                                                                  <w:divsChild>
                                                                                                    <w:div w:id="2003779217">
                                                                                                      <w:marLeft w:val="0"/>
                                                                                                      <w:marRight w:val="0"/>
                                                                                                      <w:marTop w:val="0"/>
                                                                                                      <w:marBottom w:val="0"/>
                                                                                                      <w:divBdr>
                                                                                                        <w:top w:val="none" w:sz="0" w:space="0" w:color="auto"/>
                                                                                                        <w:left w:val="none" w:sz="0" w:space="0" w:color="auto"/>
                                                                                                        <w:bottom w:val="none" w:sz="0" w:space="0" w:color="auto"/>
                                                                                                        <w:right w:val="none" w:sz="0" w:space="0" w:color="auto"/>
                                                                                                      </w:divBdr>
                                                                                                      <w:divsChild>
                                                                                                        <w:div w:id="1489707617">
                                                                                                          <w:marLeft w:val="0"/>
                                                                                                          <w:marRight w:val="0"/>
                                                                                                          <w:marTop w:val="0"/>
                                                                                                          <w:marBottom w:val="0"/>
                                                                                                          <w:divBdr>
                                                                                                            <w:top w:val="none" w:sz="0" w:space="0" w:color="auto"/>
                                                                                                            <w:left w:val="none" w:sz="0" w:space="0" w:color="auto"/>
                                                                                                            <w:bottom w:val="none" w:sz="0" w:space="0" w:color="auto"/>
                                                                                                            <w:right w:val="none" w:sz="0" w:space="0" w:color="auto"/>
                                                                                                          </w:divBdr>
                                                                                                          <w:divsChild>
                                                                                                            <w:div w:id="1420523457">
                                                                                                              <w:marLeft w:val="0"/>
                                                                                                              <w:marRight w:val="0"/>
                                                                                                              <w:marTop w:val="0"/>
                                                                                                              <w:marBottom w:val="0"/>
                                                                                                              <w:divBdr>
                                                                                                                <w:top w:val="none" w:sz="0" w:space="0" w:color="auto"/>
                                                                                                                <w:left w:val="none" w:sz="0" w:space="0" w:color="auto"/>
                                                                                                                <w:bottom w:val="none" w:sz="0" w:space="0" w:color="auto"/>
                                                                                                                <w:right w:val="none" w:sz="0" w:space="0" w:color="auto"/>
                                                                                                              </w:divBdr>
                                                                                                              <w:divsChild>
                                                                                                                <w:div w:id="1931620427">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231370">
                                      <w:marLeft w:val="0"/>
                                      <w:marRight w:val="0"/>
                                      <w:marTop w:val="0"/>
                                      <w:marBottom w:val="0"/>
                                      <w:divBdr>
                                        <w:top w:val="none" w:sz="0" w:space="0" w:color="auto"/>
                                        <w:left w:val="none" w:sz="0" w:space="0" w:color="auto"/>
                                        <w:bottom w:val="none" w:sz="0" w:space="0" w:color="auto"/>
                                        <w:right w:val="none" w:sz="0" w:space="0" w:color="auto"/>
                                      </w:divBdr>
                                      <w:divsChild>
                                        <w:div w:id="1428622454">
                                          <w:marLeft w:val="0"/>
                                          <w:marRight w:val="0"/>
                                          <w:marTop w:val="0"/>
                                          <w:marBottom w:val="0"/>
                                          <w:divBdr>
                                            <w:top w:val="none" w:sz="0" w:space="0" w:color="auto"/>
                                            <w:left w:val="none" w:sz="0" w:space="0" w:color="auto"/>
                                            <w:bottom w:val="none" w:sz="0" w:space="0" w:color="auto"/>
                                            <w:right w:val="none" w:sz="0" w:space="0" w:color="auto"/>
                                          </w:divBdr>
                                          <w:divsChild>
                                            <w:div w:id="454716659">
                                              <w:marLeft w:val="0"/>
                                              <w:marRight w:val="0"/>
                                              <w:marTop w:val="0"/>
                                              <w:marBottom w:val="0"/>
                                              <w:divBdr>
                                                <w:top w:val="none" w:sz="0" w:space="0" w:color="auto"/>
                                                <w:left w:val="none" w:sz="0" w:space="0" w:color="auto"/>
                                                <w:bottom w:val="none" w:sz="0" w:space="0" w:color="auto"/>
                                                <w:right w:val="none" w:sz="0" w:space="0" w:color="auto"/>
                                              </w:divBdr>
                                              <w:divsChild>
                                                <w:div w:id="40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37699">
                                      <w:marLeft w:val="0"/>
                                      <w:marRight w:val="0"/>
                                      <w:marTop w:val="0"/>
                                      <w:marBottom w:val="0"/>
                                      <w:divBdr>
                                        <w:top w:val="none" w:sz="0" w:space="0" w:color="auto"/>
                                        <w:left w:val="none" w:sz="0" w:space="0" w:color="auto"/>
                                        <w:bottom w:val="none" w:sz="0" w:space="0" w:color="auto"/>
                                        <w:right w:val="none" w:sz="0" w:space="0" w:color="auto"/>
                                      </w:divBdr>
                                      <w:divsChild>
                                        <w:div w:id="16466401">
                                          <w:marLeft w:val="0"/>
                                          <w:marRight w:val="0"/>
                                          <w:marTop w:val="0"/>
                                          <w:marBottom w:val="0"/>
                                          <w:divBdr>
                                            <w:top w:val="none" w:sz="0" w:space="0" w:color="auto"/>
                                            <w:left w:val="none" w:sz="0" w:space="0" w:color="auto"/>
                                            <w:bottom w:val="none" w:sz="0" w:space="0" w:color="auto"/>
                                            <w:right w:val="none" w:sz="0" w:space="0" w:color="auto"/>
                                          </w:divBdr>
                                          <w:divsChild>
                                            <w:div w:id="1300647301">
                                              <w:marLeft w:val="0"/>
                                              <w:marRight w:val="0"/>
                                              <w:marTop w:val="0"/>
                                              <w:marBottom w:val="0"/>
                                              <w:divBdr>
                                                <w:top w:val="none" w:sz="0" w:space="0" w:color="auto"/>
                                                <w:left w:val="none" w:sz="0" w:space="0" w:color="auto"/>
                                                <w:bottom w:val="none" w:sz="0" w:space="0" w:color="auto"/>
                                                <w:right w:val="none" w:sz="0" w:space="0" w:color="auto"/>
                                              </w:divBdr>
                                              <w:divsChild>
                                                <w:div w:id="802962305">
                                                  <w:marLeft w:val="0"/>
                                                  <w:marRight w:val="0"/>
                                                  <w:marTop w:val="0"/>
                                                  <w:marBottom w:val="0"/>
                                                  <w:divBdr>
                                                    <w:top w:val="none" w:sz="0" w:space="0" w:color="auto"/>
                                                    <w:left w:val="none" w:sz="0" w:space="0" w:color="auto"/>
                                                    <w:bottom w:val="none" w:sz="0" w:space="0" w:color="auto"/>
                                                    <w:right w:val="none" w:sz="0" w:space="0" w:color="auto"/>
                                                  </w:divBdr>
                                                  <w:divsChild>
                                                    <w:div w:id="2142337434">
                                                      <w:marLeft w:val="0"/>
                                                      <w:marRight w:val="0"/>
                                                      <w:marTop w:val="0"/>
                                                      <w:marBottom w:val="0"/>
                                                      <w:divBdr>
                                                        <w:top w:val="none" w:sz="0" w:space="0" w:color="auto"/>
                                                        <w:left w:val="none" w:sz="0" w:space="0" w:color="auto"/>
                                                        <w:bottom w:val="none" w:sz="0" w:space="0" w:color="auto"/>
                                                        <w:right w:val="none" w:sz="0" w:space="0" w:color="auto"/>
                                                      </w:divBdr>
                                                      <w:divsChild>
                                                        <w:div w:id="1187712444">
                                                          <w:marLeft w:val="0"/>
                                                          <w:marRight w:val="0"/>
                                                          <w:marTop w:val="0"/>
                                                          <w:marBottom w:val="0"/>
                                                          <w:divBdr>
                                                            <w:top w:val="none" w:sz="0" w:space="0" w:color="auto"/>
                                                            <w:left w:val="none" w:sz="0" w:space="0" w:color="auto"/>
                                                            <w:bottom w:val="none" w:sz="0" w:space="0" w:color="auto"/>
                                                            <w:right w:val="none" w:sz="0" w:space="0" w:color="auto"/>
                                                          </w:divBdr>
                                                          <w:divsChild>
                                                            <w:div w:id="644355879">
                                                              <w:marLeft w:val="0"/>
                                                              <w:marRight w:val="0"/>
                                                              <w:marTop w:val="0"/>
                                                              <w:marBottom w:val="0"/>
                                                              <w:divBdr>
                                                                <w:top w:val="none" w:sz="0" w:space="0" w:color="auto"/>
                                                                <w:left w:val="none" w:sz="0" w:space="0" w:color="auto"/>
                                                                <w:bottom w:val="none" w:sz="0" w:space="0" w:color="auto"/>
                                                                <w:right w:val="none" w:sz="0" w:space="0" w:color="auto"/>
                                                              </w:divBdr>
                                                              <w:divsChild>
                                                                <w:div w:id="876046337">
                                                                  <w:marLeft w:val="0"/>
                                                                  <w:marRight w:val="0"/>
                                                                  <w:marTop w:val="0"/>
                                                                  <w:marBottom w:val="0"/>
                                                                  <w:divBdr>
                                                                    <w:top w:val="none" w:sz="0" w:space="0" w:color="auto"/>
                                                                    <w:left w:val="none" w:sz="0" w:space="0" w:color="auto"/>
                                                                    <w:bottom w:val="none" w:sz="0" w:space="0" w:color="auto"/>
                                                                    <w:right w:val="none" w:sz="0" w:space="0" w:color="auto"/>
                                                                  </w:divBdr>
                                                                  <w:divsChild>
                                                                    <w:div w:id="1142038595">
                                                                      <w:marLeft w:val="0"/>
                                                                      <w:marRight w:val="0"/>
                                                                      <w:marTop w:val="0"/>
                                                                      <w:marBottom w:val="0"/>
                                                                      <w:divBdr>
                                                                        <w:top w:val="none" w:sz="0" w:space="0" w:color="auto"/>
                                                                        <w:left w:val="none" w:sz="0" w:space="0" w:color="auto"/>
                                                                        <w:bottom w:val="none" w:sz="0" w:space="0" w:color="auto"/>
                                                                        <w:right w:val="none" w:sz="0" w:space="0" w:color="auto"/>
                                                                      </w:divBdr>
                                                                      <w:divsChild>
                                                                        <w:div w:id="768237012">
                                                                          <w:marLeft w:val="0"/>
                                                                          <w:marRight w:val="0"/>
                                                                          <w:marTop w:val="0"/>
                                                                          <w:marBottom w:val="0"/>
                                                                          <w:divBdr>
                                                                            <w:top w:val="none" w:sz="0" w:space="0" w:color="auto"/>
                                                                            <w:left w:val="none" w:sz="0" w:space="0" w:color="auto"/>
                                                                            <w:bottom w:val="none" w:sz="0" w:space="0" w:color="auto"/>
                                                                            <w:right w:val="none" w:sz="0" w:space="0" w:color="auto"/>
                                                                          </w:divBdr>
                                                                          <w:divsChild>
                                                                            <w:div w:id="652024845">
                                                                              <w:marLeft w:val="0"/>
                                                                              <w:marRight w:val="0"/>
                                                                              <w:marTop w:val="0"/>
                                                                              <w:marBottom w:val="0"/>
                                                                              <w:divBdr>
                                                                                <w:top w:val="none" w:sz="0" w:space="0" w:color="auto"/>
                                                                                <w:left w:val="none" w:sz="0" w:space="0" w:color="auto"/>
                                                                                <w:bottom w:val="none" w:sz="0" w:space="0" w:color="auto"/>
                                                                                <w:right w:val="none" w:sz="0" w:space="0" w:color="auto"/>
                                                                              </w:divBdr>
                                                                              <w:divsChild>
                                                                                <w:div w:id="210654398">
                                                                                  <w:marLeft w:val="0"/>
                                                                                  <w:marRight w:val="0"/>
                                                                                  <w:marTop w:val="0"/>
                                                                                  <w:marBottom w:val="0"/>
                                                                                  <w:divBdr>
                                                                                    <w:top w:val="none" w:sz="0" w:space="0" w:color="auto"/>
                                                                                    <w:left w:val="none" w:sz="0" w:space="0" w:color="auto"/>
                                                                                    <w:bottom w:val="none" w:sz="0" w:space="0" w:color="auto"/>
                                                                                    <w:right w:val="none" w:sz="0" w:space="0" w:color="auto"/>
                                                                                  </w:divBdr>
                                                                                  <w:divsChild>
                                                                                    <w:div w:id="463549427">
                                                                                      <w:marLeft w:val="0"/>
                                                                                      <w:marRight w:val="0"/>
                                                                                      <w:marTop w:val="0"/>
                                                                                      <w:marBottom w:val="0"/>
                                                                                      <w:divBdr>
                                                                                        <w:top w:val="none" w:sz="0" w:space="0" w:color="auto"/>
                                                                                        <w:left w:val="none" w:sz="0" w:space="0" w:color="auto"/>
                                                                                        <w:bottom w:val="none" w:sz="0" w:space="0" w:color="auto"/>
                                                                                        <w:right w:val="none" w:sz="0" w:space="0" w:color="auto"/>
                                                                                      </w:divBdr>
                                                                                      <w:divsChild>
                                                                                        <w:div w:id="1235043527">
                                                                                          <w:marLeft w:val="0"/>
                                                                                          <w:marRight w:val="0"/>
                                                                                          <w:marTop w:val="0"/>
                                                                                          <w:marBottom w:val="0"/>
                                                                                          <w:divBdr>
                                                                                            <w:top w:val="none" w:sz="0" w:space="0" w:color="auto"/>
                                                                                            <w:left w:val="none" w:sz="0" w:space="0" w:color="auto"/>
                                                                                            <w:bottom w:val="none" w:sz="0" w:space="0" w:color="auto"/>
                                                                                            <w:right w:val="none" w:sz="0" w:space="0" w:color="auto"/>
                                                                                          </w:divBdr>
                                                                                          <w:divsChild>
                                                                                            <w:div w:id="489953971">
                                                                                              <w:marLeft w:val="0"/>
                                                                                              <w:marRight w:val="0"/>
                                                                                              <w:marTop w:val="0"/>
                                                                                              <w:marBottom w:val="0"/>
                                                                                              <w:divBdr>
                                                                                                <w:top w:val="none" w:sz="0" w:space="0" w:color="auto"/>
                                                                                                <w:left w:val="none" w:sz="0" w:space="0" w:color="auto"/>
                                                                                                <w:bottom w:val="none" w:sz="0" w:space="0" w:color="auto"/>
                                                                                                <w:right w:val="none" w:sz="0" w:space="0" w:color="auto"/>
                                                                                              </w:divBdr>
                                                                                              <w:divsChild>
                                                                                                <w:div w:id="1238978676">
                                                                                                  <w:marLeft w:val="0"/>
                                                                                                  <w:marRight w:val="0"/>
                                                                                                  <w:marTop w:val="0"/>
                                                                                                  <w:marBottom w:val="0"/>
                                                                                                  <w:divBdr>
                                                                                                    <w:top w:val="none" w:sz="0" w:space="0" w:color="auto"/>
                                                                                                    <w:left w:val="none" w:sz="0" w:space="0" w:color="auto"/>
                                                                                                    <w:bottom w:val="none" w:sz="0" w:space="0" w:color="auto"/>
                                                                                                    <w:right w:val="none" w:sz="0" w:space="0" w:color="auto"/>
                                                                                                  </w:divBdr>
                                                                                                  <w:divsChild>
                                                                                                    <w:div w:id="634407619">
                                                                                                      <w:marLeft w:val="0"/>
                                                                                                      <w:marRight w:val="0"/>
                                                                                                      <w:marTop w:val="0"/>
                                                                                                      <w:marBottom w:val="0"/>
                                                                                                      <w:divBdr>
                                                                                                        <w:top w:val="none" w:sz="0" w:space="0" w:color="auto"/>
                                                                                                        <w:left w:val="none" w:sz="0" w:space="0" w:color="auto"/>
                                                                                                        <w:bottom w:val="none" w:sz="0" w:space="0" w:color="auto"/>
                                                                                                        <w:right w:val="none" w:sz="0" w:space="0" w:color="auto"/>
                                                                                                      </w:divBdr>
                                                                                                      <w:divsChild>
                                                                                                        <w:div w:id="1354720669">
                                                                                                          <w:marLeft w:val="0"/>
                                                                                                          <w:marRight w:val="0"/>
                                                                                                          <w:marTop w:val="0"/>
                                                                                                          <w:marBottom w:val="45"/>
                                                                                                          <w:divBdr>
                                                                                                            <w:top w:val="none" w:sz="0" w:space="0" w:color="auto"/>
                                                                                                            <w:left w:val="none" w:sz="0" w:space="0" w:color="auto"/>
                                                                                                            <w:bottom w:val="none" w:sz="0" w:space="0" w:color="auto"/>
                                                                                                            <w:right w:val="none" w:sz="0" w:space="0" w:color="auto"/>
                                                                                                          </w:divBdr>
                                                                                                          <w:divsChild>
                                                                                                            <w:div w:id="1957366256">
                                                                                                              <w:marLeft w:val="0"/>
                                                                                                              <w:marRight w:val="0"/>
                                                                                                              <w:marTop w:val="0"/>
                                                                                                              <w:marBottom w:val="0"/>
                                                                                                              <w:divBdr>
                                                                                                                <w:top w:val="none" w:sz="0" w:space="0" w:color="auto"/>
                                                                                                                <w:left w:val="none" w:sz="0" w:space="0" w:color="auto"/>
                                                                                                                <w:bottom w:val="none" w:sz="0" w:space="0" w:color="auto"/>
                                                                                                                <w:right w:val="none" w:sz="0" w:space="0" w:color="auto"/>
                                                                                                              </w:divBdr>
                                                                                                              <w:divsChild>
                                                                                                                <w:div w:id="982612673">
                                                                                                                  <w:marLeft w:val="0"/>
                                                                                                                  <w:marRight w:val="0"/>
                                                                                                                  <w:marTop w:val="0"/>
                                                                                                                  <w:marBottom w:val="0"/>
                                                                                                                  <w:divBdr>
                                                                                                                    <w:top w:val="none" w:sz="0" w:space="0" w:color="auto"/>
                                                                                                                    <w:left w:val="none" w:sz="0" w:space="0" w:color="auto"/>
                                                                                                                    <w:bottom w:val="none" w:sz="0" w:space="0" w:color="auto"/>
                                                                                                                    <w:right w:val="none" w:sz="0" w:space="0" w:color="auto"/>
                                                                                                                  </w:divBdr>
                                                                                                                  <w:divsChild>
                                                                                                                    <w:div w:id="518003829">
                                                                                                                      <w:marLeft w:val="0"/>
                                                                                                                      <w:marRight w:val="0"/>
                                                                                                                      <w:marTop w:val="0"/>
                                                                                                                      <w:marBottom w:val="0"/>
                                                                                                                      <w:divBdr>
                                                                                                                        <w:top w:val="none" w:sz="0" w:space="0" w:color="auto"/>
                                                                                                                        <w:left w:val="none" w:sz="0" w:space="0" w:color="auto"/>
                                                                                                                        <w:bottom w:val="none" w:sz="0" w:space="0" w:color="auto"/>
                                                                                                                        <w:right w:val="none" w:sz="0" w:space="0" w:color="auto"/>
                                                                                                                      </w:divBdr>
                                                                                                                      <w:divsChild>
                                                                                                                        <w:div w:id="1348796804">
                                                                                                                          <w:marLeft w:val="0"/>
                                                                                                                          <w:marRight w:val="0"/>
                                                                                                                          <w:marTop w:val="0"/>
                                                                                                                          <w:marBottom w:val="0"/>
                                                                                                                          <w:divBdr>
                                                                                                                            <w:top w:val="none" w:sz="0" w:space="0" w:color="auto"/>
                                                                                                                            <w:left w:val="none" w:sz="0" w:space="0" w:color="auto"/>
                                                                                                                            <w:bottom w:val="none" w:sz="0" w:space="0" w:color="auto"/>
                                                                                                                            <w:right w:val="none" w:sz="0" w:space="0" w:color="auto"/>
                                                                                                                          </w:divBdr>
                                                                                                                          <w:divsChild>
                                                                                                                            <w:div w:id="72969679">
                                                                                                                              <w:marLeft w:val="0"/>
                                                                                                                              <w:marRight w:val="0"/>
                                                                                                                              <w:marTop w:val="0"/>
                                                                                                                              <w:marBottom w:val="0"/>
                                                                                                                              <w:divBdr>
                                                                                                                                <w:top w:val="none" w:sz="0" w:space="0" w:color="auto"/>
                                                                                                                                <w:left w:val="none" w:sz="0" w:space="0" w:color="auto"/>
                                                                                                                                <w:bottom w:val="none" w:sz="0" w:space="0" w:color="auto"/>
                                                                                                                                <w:right w:val="none" w:sz="0" w:space="0" w:color="auto"/>
                                                                                                                              </w:divBdr>
                                                                                                                              <w:divsChild>
                                                                                                                                <w:div w:id="1423262164">
                                                                                                                                  <w:marLeft w:val="0"/>
                                                                                                                                  <w:marRight w:val="0"/>
                                                                                                                                  <w:marTop w:val="0"/>
                                                                                                                                  <w:marBottom w:val="0"/>
                                                                                                                                  <w:divBdr>
                                                                                                                                    <w:top w:val="none" w:sz="0" w:space="0" w:color="auto"/>
                                                                                                                                    <w:left w:val="none" w:sz="0" w:space="0" w:color="auto"/>
                                                                                                                                    <w:bottom w:val="none" w:sz="0" w:space="0" w:color="auto"/>
                                                                                                                                    <w:right w:val="none" w:sz="0" w:space="0" w:color="auto"/>
                                                                                                                                  </w:divBdr>
                                                                                                                                  <w:divsChild>
                                                                                                                                    <w:div w:id="1159690010">
                                                                                                                                      <w:marLeft w:val="0"/>
                                                                                                                                      <w:marRight w:val="0"/>
                                                                                                                                      <w:marTop w:val="0"/>
                                                                                                                                      <w:marBottom w:val="0"/>
                                                                                                                                      <w:divBdr>
                                                                                                                                        <w:top w:val="none" w:sz="0" w:space="0" w:color="auto"/>
                                                                                                                                        <w:left w:val="none" w:sz="0" w:space="0" w:color="auto"/>
                                                                                                                                        <w:bottom w:val="none" w:sz="0" w:space="0" w:color="auto"/>
                                                                                                                                        <w:right w:val="none" w:sz="0" w:space="0" w:color="auto"/>
                                                                                                                                      </w:divBdr>
                                                                                                                                      <w:divsChild>
                                                                                                                                        <w:div w:id="12155384">
                                                                                                                                          <w:marLeft w:val="0"/>
                                                                                                                                          <w:marRight w:val="0"/>
                                                                                                                                          <w:marTop w:val="0"/>
                                                                                                                                          <w:marBottom w:val="0"/>
                                                                                                                                          <w:divBdr>
                                                                                                                                            <w:top w:val="none" w:sz="0" w:space="0" w:color="auto"/>
                                                                                                                                            <w:left w:val="none" w:sz="0" w:space="0" w:color="auto"/>
                                                                                                                                            <w:bottom w:val="none" w:sz="0" w:space="0" w:color="auto"/>
                                                                                                                                            <w:right w:val="none" w:sz="0" w:space="0" w:color="auto"/>
                                                                                                                                          </w:divBdr>
                                                                                                                                          <w:divsChild>
                                                                                                                                            <w:div w:id="1910459614">
                                                                                                                                              <w:marLeft w:val="0"/>
                                                                                                                                              <w:marRight w:val="0"/>
                                                                                                                                              <w:marTop w:val="0"/>
                                                                                                                                              <w:marBottom w:val="0"/>
                                                                                                                                              <w:divBdr>
                                                                                                                                                <w:top w:val="none" w:sz="0" w:space="0" w:color="auto"/>
                                                                                                                                                <w:left w:val="none" w:sz="0" w:space="0" w:color="auto"/>
                                                                                                                                                <w:bottom w:val="none" w:sz="0" w:space="0" w:color="auto"/>
                                                                                                                                                <w:right w:val="none" w:sz="0" w:space="0" w:color="auto"/>
                                                                                                                                              </w:divBdr>
                                                                                                                                              <w:divsChild>
                                                                                                                                                <w:div w:id="1240335386">
                                                                                                                                                  <w:marLeft w:val="0"/>
                                                                                                                                                  <w:marRight w:val="0"/>
                                                                                                                                                  <w:marTop w:val="0"/>
                                                                                                                                                  <w:marBottom w:val="0"/>
                                                                                                                                                  <w:divBdr>
                                                                                                                                                    <w:top w:val="none" w:sz="0" w:space="0" w:color="auto"/>
                                                                                                                                                    <w:left w:val="none" w:sz="0" w:space="0" w:color="auto"/>
                                                                                                                                                    <w:bottom w:val="none" w:sz="0" w:space="0" w:color="auto"/>
                                                                                                                                                    <w:right w:val="none" w:sz="0" w:space="0" w:color="auto"/>
                                                                                                                                                  </w:divBdr>
                                                                                                                                                  <w:divsChild>
                                                                                                                                                    <w:div w:id="1844393372">
                                                                                                                                                      <w:marLeft w:val="0"/>
                                                                                                                                                      <w:marRight w:val="0"/>
                                                                                                                                                      <w:marTop w:val="0"/>
                                                                                                                                                      <w:marBottom w:val="0"/>
                                                                                                                                                      <w:divBdr>
                                                                                                                                                        <w:top w:val="none" w:sz="0" w:space="0" w:color="auto"/>
                                                                                                                                                        <w:left w:val="none" w:sz="0" w:space="0" w:color="auto"/>
                                                                                                                                                        <w:bottom w:val="none" w:sz="0" w:space="0" w:color="auto"/>
                                                                                                                                                        <w:right w:val="none" w:sz="0" w:space="0" w:color="auto"/>
                                                                                                                                                      </w:divBdr>
                                                                                                                                                      <w:divsChild>
                                                                                                                                                        <w:div w:id="1189834526">
                                                                                                                                                          <w:marLeft w:val="0"/>
                                                                                                                                                          <w:marRight w:val="0"/>
                                                                                                                                                          <w:marTop w:val="0"/>
                                                                                                                                                          <w:marBottom w:val="0"/>
                                                                                                                                                          <w:divBdr>
                                                                                                                                                            <w:top w:val="none" w:sz="0" w:space="0" w:color="auto"/>
                                                                                                                                                            <w:left w:val="none" w:sz="0" w:space="0" w:color="auto"/>
                                                                                                                                                            <w:bottom w:val="none" w:sz="0" w:space="0" w:color="auto"/>
                                                                                                                                                            <w:right w:val="none" w:sz="0" w:space="0" w:color="auto"/>
                                                                                                                                                          </w:divBdr>
                                                                                                                                                          <w:divsChild>
                                                                                                                                                            <w:div w:id="12267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832999">
                                                                                                          <w:marLeft w:val="0"/>
                                                                                                          <w:marRight w:val="0"/>
                                                                                                          <w:marTop w:val="0"/>
                                                                                                          <w:marBottom w:val="0"/>
                                                                                                          <w:divBdr>
                                                                                                            <w:top w:val="none" w:sz="0" w:space="0" w:color="auto"/>
                                                                                                            <w:left w:val="none" w:sz="0" w:space="0" w:color="auto"/>
                                                                                                            <w:bottom w:val="none" w:sz="0" w:space="0" w:color="auto"/>
                                                                                                            <w:right w:val="none" w:sz="0" w:space="0" w:color="auto"/>
                                                                                                          </w:divBdr>
                                                                                                          <w:divsChild>
                                                                                                            <w:div w:id="1549562735">
                                                                                                              <w:marLeft w:val="0"/>
                                                                                                              <w:marRight w:val="0"/>
                                                                                                              <w:marTop w:val="0"/>
                                                                                                              <w:marBottom w:val="0"/>
                                                                                                              <w:divBdr>
                                                                                                                <w:top w:val="none" w:sz="0" w:space="0" w:color="auto"/>
                                                                                                                <w:left w:val="none" w:sz="0" w:space="0" w:color="auto"/>
                                                                                                                <w:bottom w:val="none" w:sz="0" w:space="0" w:color="auto"/>
                                                                                                                <w:right w:val="none" w:sz="0" w:space="0" w:color="auto"/>
                                                                                                              </w:divBdr>
                                                                                                              <w:divsChild>
                                                                                                                <w:div w:id="733282346">
                                                                                                                  <w:marLeft w:val="0"/>
                                                                                                                  <w:marRight w:val="0"/>
                                                                                                                  <w:marTop w:val="0"/>
                                                                                                                  <w:marBottom w:val="0"/>
                                                                                                                  <w:divBdr>
                                                                                                                    <w:top w:val="none" w:sz="0" w:space="0" w:color="auto"/>
                                                                                                                    <w:left w:val="none" w:sz="0" w:space="0" w:color="auto"/>
                                                                                                                    <w:bottom w:val="none" w:sz="0" w:space="0" w:color="auto"/>
                                                                                                                    <w:right w:val="none" w:sz="0" w:space="0" w:color="auto"/>
                                                                                                                  </w:divBdr>
                                                                                                                  <w:divsChild>
                                                                                                                    <w:div w:id="1748190541">
                                                                                                                      <w:marLeft w:val="0"/>
                                                                                                                      <w:marRight w:val="0"/>
                                                                                                                      <w:marTop w:val="0"/>
                                                                                                                      <w:marBottom w:val="0"/>
                                                                                                                      <w:divBdr>
                                                                                                                        <w:top w:val="none" w:sz="0" w:space="0" w:color="auto"/>
                                                                                                                        <w:left w:val="none" w:sz="0" w:space="0" w:color="auto"/>
                                                                                                                        <w:bottom w:val="none" w:sz="0" w:space="0" w:color="auto"/>
                                                                                                                        <w:right w:val="none" w:sz="0" w:space="0" w:color="auto"/>
                                                                                                                      </w:divBdr>
                                                                                                                      <w:divsChild>
                                                                                                                        <w:div w:id="561209292">
                                                                                                                          <w:marLeft w:val="0"/>
                                                                                                                          <w:marRight w:val="0"/>
                                                                                                                          <w:marTop w:val="0"/>
                                                                                                                          <w:marBottom w:val="0"/>
                                                                                                                          <w:divBdr>
                                                                                                                            <w:top w:val="single" w:sz="6" w:space="15" w:color="CCCCCC"/>
                                                                                                                            <w:left w:val="none" w:sz="0" w:space="0" w:color="auto"/>
                                                                                                                            <w:bottom w:val="none" w:sz="0" w:space="0" w:color="auto"/>
                                                                                                                            <w:right w:val="none" w:sz="0" w:space="0" w:color="auto"/>
                                                                                                                          </w:divBdr>
                                                                                                                          <w:divsChild>
                                                                                                                            <w:div w:id="1046879872">
                                                                                                                              <w:marLeft w:val="0"/>
                                                                                                                              <w:marRight w:val="0"/>
                                                                                                                              <w:marTop w:val="0"/>
                                                                                                                              <w:marBottom w:val="0"/>
                                                                                                                              <w:divBdr>
                                                                                                                                <w:top w:val="none" w:sz="0" w:space="0" w:color="auto"/>
                                                                                                                                <w:left w:val="none" w:sz="0" w:space="0" w:color="auto"/>
                                                                                                                                <w:bottom w:val="none" w:sz="0" w:space="0" w:color="auto"/>
                                                                                                                                <w:right w:val="none" w:sz="0" w:space="0" w:color="auto"/>
                                                                                                                              </w:divBdr>
                                                                                                                              <w:divsChild>
                                                                                                                                <w:div w:id="1195770298">
                                                                                                                                  <w:marLeft w:val="0"/>
                                                                                                                                  <w:marRight w:val="0"/>
                                                                                                                                  <w:marTop w:val="0"/>
                                                                                                                                  <w:marBottom w:val="0"/>
                                                                                                                                  <w:divBdr>
                                                                                                                                    <w:top w:val="none" w:sz="0" w:space="0" w:color="auto"/>
                                                                                                                                    <w:left w:val="none" w:sz="0" w:space="0" w:color="auto"/>
                                                                                                                                    <w:bottom w:val="none" w:sz="0" w:space="0" w:color="auto"/>
                                                                                                                                    <w:right w:val="none" w:sz="0" w:space="0" w:color="auto"/>
                                                                                                                                  </w:divBdr>
                                                                                                                                  <w:divsChild>
                                                                                                                                    <w:div w:id="1160001125">
                                                                                                                                      <w:marLeft w:val="0"/>
                                                                                                                                      <w:marRight w:val="0"/>
                                                                                                                                      <w:marTop w:val="0"/>
                                                                                                                                      <w:marBottom w:val="0"/>
                                                                                                                                      <w:divBdr>
                                                                                                                                        <w:top w:val="none" w:sz="0" w:space="0" w:color="auto"/>
                                                                                                                                        <w:left w:val="none" w:sz="0" w:space="0" w:color="auto"/>
                                                                                                                                        <w:bottom w:val="none" w:sz="0" w:space="0" w:color="auto"/>
                                                                                                                                        <w:right w:val="none" w:sz="0" w:space="0" w:color="auto"/>
                                                                                                                                      </w:divBdr>
                                                                                                                                      <w:divsChild>
                                                                                                                                        <w:div w:id="178079971">
                                                                                                                                          <w:marLeft w:val="0"/>
                                                                                                                                          <w:marRight w:val="0"/>
                                                                                                                                          <w:marTop w:val="0"/>
                                                                                                                                          <w:marBottom w:val="0"/>
                                                                                                                                          <w:divBdr>
                                                                                                                                            <w:top w:val="none" w:sz="0" w:space="0" w:color="auto"/>
                                                                                                                                            <w:left w:val="none" w:sz="0" w:space="0" w:color="auto"/>
                                                                                                                                            <w:bottom w:val="none" w:sz="0" w:space="0" w:color="auto"/>
                                                                                                                                            <w:right w:val="none" w:sz="0" w:space="0" w:color="auto"/>
                                                                                                                                          </w:divBdr>
                                                                                                                                          <w:divsChild>
                                                                                                                                            <w:div w:id="1724481035">
                                                                                                                                              <w:marLeft w:val="0"/>
                                                                                                                                              <w:marRight w:val="0"/>
                                                                                                                                              <w:marTop w:val="0"/>
                                                                                                                                              <w:marBottom w:val="0"/>
                                                                                                                                              <w:divBdr>
                                                                                                                                                <w:top w:val="none" w:sz="0" w:space="0" w:color="auto"/>
                                                                                                                                                <w:left w:val="none" w:sz="0" w:space="0" w:color="auto"/>
                                                                                                                                                <w:bottom w:val="none" w:sz="0" w:space="0" w:color="auto"/>
                                                                                                                                                <w:right w:val="none" w:sz="0" w:space="0" w:color="auto"/>
                                                                                                                                              </w:divBdr>
                                                                                                                                              <w:divsChild>
                                                                                                                                                <w:div w:id="131097720">
                                                                                                                                                  <w:marLeft w:val="0"/>
                                                                                                                                                  <w:marRight w:val="0"/>
                                                                                                                                                  <w:marTop w:val="0"/>
                                                                                                                                                  <w:marBottom w:val="0"/>
                                                                                                                                                  <w:divBdr>
                                                                                                                                                    <w:top w:val="none" w:sz="0" w:space="0" w:color="auto"/>
                                                                                                                                                    <w:left w:val="none" w:sz="0" w:space="0" w:color="auto"/>
                                                                                                                                                    <w:bottom w:val="none" w:sz="0" w:space="0" w:color="auto"/>
                                                                                                                                                    <w:right w:val="none" w:sz="0" w:space="0" w:color="auto"/>
                                                                                                                                                  </w:divBdr>
                                                                                                                                                  <w:divsChild>
                                                                                                                                                    <w:div w:id="78213238">
                                                                                                                                                      <w:marLeft w:val="0"/>
                                                                                                                                                      <w:marRight w:val="0"/>
                                                                                                                                                      <w:marTop w:val="0"/>
                                                                                                                                                      <w:marBottom w:val="0"/>
                                                                                                                                                      <w:divBdr>
                                                                                                                                                        <w:top w:val="none" w:sz="0" w:space="0" w:color="auto"/>
                                                                                                                                                        <w:left w:val="none" w:sz="0" w:space="0" w:color="auto"/>
                                                                                                                                                        <w:bottom w:val="none" w:sz="0" w:space="0" w:color="auto"/>
                                                                                                                                                        <w:right w:val="none" w:sz="0" w:space="0" w:color="auto"/>
                                                                                                                                                      </w:divBdr>
                                                                                                                                                      <w:divsChild>
                                                                                                                                                        <w:div w:id="1669989219">
                                                                                                                                                          <w:marLeft w:val="0"/>
                                                                                                                                                          <w:marRight w:val="0"/>
                                                                                                                                                          <w:marTop w:val="0"/>
                                                                                                                                                          <w:marBottom w:val="0"/>
                                                                                                                                                          <w:divBdr>
                                                                                                                                                            <w:top w:val="none" w:sz="0" w:space="0" w:color="auto"/>
                                                                                                                                                            <w:left w:val="none" w:sz="0" w:space="0" w:color="auto"/>
                                                                                                                                                            <w:bottom w:val="none" w:sz="0" w:space="0" w:color="auto"/>
                                                                                                                                                            <w:right w:val="none" w:sz="0" w:space="0" w:color="auto"/>
                                                                                                                                                          </w:divBdr>
                                                                                                                                                          <w:divsChild>
                                                                                                                                                            <w:div w:id="1912690493">
                                                                                                                                                              <w:marLeft w:val="0"/>
                                                                                                                                                              <w:marRight w:val="0"/>
                                                                                                                                                              <w:marTop w:val="0"/>
                                                                                                                                                              <w:marBottom w:val="0"/>
                                                                                                                                                              <w:divBdr>
                                                                                                                                                                <w:top w:val="none" w:sz="0" w:space="0" w:color="auto"/>
                                                                                                                                                                <w:left w:val="none" w:sz="0" w:space="0" w:color="auto"/>
                                                                                                                                                                <w:bottom w:val="none" w:sz="0" w:space="0" w:color="auto"/>
                                                                                                                                                                <w:right w:val="none" w:sz="0" w:space="0" w:color="auto"/>
                                                                                                                                                              </w:divBdr>
                                                                                                                                                              <w:divsChild>
                                                                                                                                                                <w:div w:id="359625105">
                                                                                                                                                                  <w:marLeft w:val="0"/>
                                                                                                                                                                  <w:marRight w:val="0"/>
                                                                                                                                                                  <w:marTop w:val="0"/>
                                                                                                                                                                  <w:marBottom w:val="0"/>
                                                                                                                                                                  <w:divBdr>
                                                                                                                                                                    <w:top w:val="none" w:sz="0" w:space="0" w:color="auto"/>
                                                                                                                                                                    <w:left w:val="none" w:sz="0" w:space="0" w:color="auto"/>
                                                                                                                                                                    <w:bottom w:val="none" w:sz="0" w:space="0" w:color="auto"/>
                                                                                                                                                                    <w:right w:val="none" w:sz="0" w:space="0" w:color="auto"/>
                                                                                                                                                                  </w:divBdr>
                                                                                                                                                                </w:div>
                                                                                                                                                                <w:div w:id="147484818">
                                                                                                                                                                  <w:marLeft w:val="0"/>
                                                                                                                                                                  <w:marRight w:val="0"/>
                                                                                                                                                                  <w:marTop w:val="0"/>
                                                                                                                                                                  <w:marBottom w:val="0"/>
                                                                                                                                                                  <w:divBdr>
                                                                                                                                                                    <w:top w:val="none" w:sz="0" w:space="0" w:color="auto"/>
                                                                                                                                                                    <w:left w:val="none" w:sz="0" w:space="0" w:color="auto"/>
                                                                                                                                                                    <w:bottom w:val="none" w:sz="0" w:space="0" w:color="auto"/>
                                                                                                                                                                    <w:right w:val="none" w:sz="0" w:space="0" w:color="auto"/>
                                                                                                                                                                  </w:divBdr>
                                                                                                                                                                </w:div>
                                                                                                                                                                <w:div w:id="3156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247028">
                                                                                                                          <w:marLeft w:val="0"/>
                                                                                                                          <w:marRight w:val="0"/>
                                                                                                                          <w:marTop w:val="0"/>
                                                                                                                          <w:marBottom w:val="0"/>
                                                                                                                          <w:divBdr>
                                                                                                                            <w:top w:val="none" w:sz="0" w:space="0" w:color="auto"/>
                                                                                                                            <w:left w:val="none" w:sz="0" w:space="0" w:color="auto"/>
                                                                                                                            <w:bottom w:val="none" w:sz="0" w:space="0" w:color="auto"/>
                                                                                                                            <w:right w:val="none" w:sz="0" w:space="0" w:color="auto"/>
                                                                                                                          </w:divBdr>
                                                                                                                          <w:divsChild>
                                                                                                                            <w:div w:id="977538908">
                                                                                                                              <w:marLeft w:val="0"/>
                                                                                                                              <w:marRight w:val="0"/>
                                                                                                                              <w:marTop w:val="0"/>
                                                                                                                              <w:marBottom w:val="0"/>
                                                                                                                              <w:divBdr>
                                                                                                                                <w:top w:val="none" w:sz="0" w:space="0" w:color="auto"/>
                                                                                                                                <w:left w:val="none" w:sz="0" w:space="0" w:color="auto"/>
                                                                                                                                <w:bottom w:val="none" w:sz="0" w:space="0" w:color="auto"/>
                                                                                                                                <w:right w:val="none" w:sz="0" w:space="0" w:color="auto"/>
                                                                                                                              </w:divBdr>
                                                                                                                              <w:divsChild>
                                                                                                                                <w:div w:id="1424376865">
                                                                                                                                  <w:marLeft w:val="0"/>
                                                                                                                                  <w:marRight w:val="0"/>
                                                                                                                                  <w:marTop w:val="0"/>
                                                                                                                                  <w:marBottom w:val="0"/>
                                                                                                                                  <w:divBdr>
                                                                                                                                    <w:top w:val="none" w:sz="0" w:space="0" w:color="auto"/>
                                                                                                                                    <w:left w:val="none" w:sz="0" w:space="0" w:color="auto"/>
                                                                                                                                    <w:bottom w:val="none" w:sz="0" w:space="0" w:color="auto"/>
                                                                                                                                    <w:right w:val="none" w:sz="0" w:space="0" w:color="auto"/>
                                                                                                                                  </w:divBdr>
                                                                                                                                  <w:divsChild>
                                                                                                                                    <w:div w:id="754862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024400">
                                      <w:marLeft w:val="0"/>
                                      <w:marRight w:val="0"/>
                                      <w:marTop w:val="0"/>
                                      <w:marBottom w:val="0"/>
                                      <w:divBdr>
                                        <w:top w:val="none" w:sz="0" w:space="0" w:color="auto"/>
                                        <w:left w:val="none" w:sz="0" w:space="0" w:color="auto"/>
                                        <w:bottom w:val="none" w:sz="0" w:space="0" w:color="auto"/>
                                        <w:right w:val="none" w:sz="0" w:space="0" w:color="auto"/>
                                      </w:divBdr>
                                      <w:divsChild>
                                        <w:div w:id="496190995">
                                          <w:marLeft w:val="0"/>
                                          <w:marRight w:val="0"/>
                                          <w:marTop w:val="0"/>
                                          <w:marBottom w:val="0"/>
                                          <w:divBdr>
                                            <w:top w:val="none" w:sz="0" w:space="0" w:color="auto"/>
                                            <w:left w:val="none" w:sz="0" w:space="0" w:color="auto"/>
                                            <w:bottom w:val="none" w:sz="0" w:space="0" w:color="auto"/>
                                            <w:right w:val="none" w:sz="0" w:space="0" w:color="auto"/>
                                          </w:divBdr>
                                          <w:divsChild>
                                            <w:div w:id="681781538">
                                              <w:marLeft w:val="0"/>
                                              <w:marRight w:val="0"/>
                                              <w:marTop w:val="0"/>
                                              <w:marBottom w:val="0"/>
                                              <w:divBdr>
                                                <w:top w:val="none" w:sz="0" w:space="0" w:color="auto"/>
                                                <w:left w:val="none" w:sz="0" w:space="0" w:color="auto"/>
                                                <w:bottom w:val="none" w:sz="0" w:space="0" w:color="auto"/>
                                                <w:right w:val="none" w:sz="0" w:space="0" w:color="auto"/>
                                              </w:divBdr>
                                              <w:divsChild>
                                                <w:div w:id="63115356">
                                                  <w:marLeft w:val="0"/>
                                                  <w:marRight w:val="0"/>
                                                  <w:marTop w:val="0"/>
                                                  <w:marBottom w:val="0"/>
                                                  <w:divBdr>
                                                    <w:top w:val="none" w:sz="0" w:space="0" w:color="auto"/>
                                                    <w:left w:val="none" w:sz="0" w:space="0" w:color="auto"/>
                                                    <w:bottom w:val="none" w:sz="0" w:space="0" w:color="auto"/>
                                                    <w:right w:val="none" w:sz="0" w:space="0" w:color="auto"/>
                                                  </w:divBdr>
                                                  <w:divsChild>
                                                    <w:div w:id="1139419913">
                                                      <w:marLeft w:val="0"/>
                                                      <w:marRight w:val="0"/>
                                                      <w:marTop w:val="0"/>
                                                      <w:marBottom w:val="0"/>
                                                      <w:divBdr>
                                                        <w:top w:val="none" w:sz="0" w:space="0" w:color="auto"/>
                                                        <w:left w:val="none" w:sz="0" w:space="0" w:color="auto"/>
                                                        <w:bottom w:val="none" w:sz="0" w:space="0" w:color="auto"/>
                                                        <w:right w:val="none" w:sz="0" w:space="0" w:color="auto"/>
                                                      </w:divBdr>
                                                      <w:divsChild>
                                                        <w:div w:id="322778855">
                                                          <w:marLeft w:val="0"/>
                                                          <w:marRight w:val="0"/>
                                                          <w:marTop w:val="0"/>
                                                          <w:marBottom w:val="0"/>
                                                          <w:divBdr>
                                                            <w:top w:val="none" w:sz="0" w:space="0" w:color="auto"/>
                                                            <w:left w:val="none" w:sz="0" w:space="0" w:color="auto"/>
                                                            <w:bottom w:val="none" w:sz="0" w:space="0" w:color="auto"/>
                                                            <w:right w:val="none" w:sz="0" w:space="0" w:color="auto"/>
                                                          </w:divBdr>
                                                          <w:divsChild>
                                                            <w:div w:id="531109483">
                                                              <w:marLeft w:val="0"/>
                                                              <w:marRight w:val="0"/>
                                                              <w:marTop w:val="0"/>
                                                              <w:marBottom w:val="0"/>
                                                              <w:divBdr>
                                                                <w:top w:val="none" w:sz="0" w:space="0" w:color="auto"/>
                                                                <w:left w:val="none" w:sz="0" w:space="0" w:color="auto"/>
                                                                <w:bottom w:val="none" w:sz="0" w:space="0" w:color="auto"/>
                                                                <w:right w:val="none" w:sz="0" w:space="0" w:color="auto"/>
                                                              </w:divBdr>
                                                              <w:divsChild>
                                                                <w:div w:id="5899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5530613">
      <w:bodyDiv w:val="1"/>
      <w:marLeft w:val="0"/>
      <w:marRight w:val="0"/>
      <w:marTop w:val="0"/>
      <w:marBottom w:val="0"/>
      <w:divBdr>
        <w:top w:val="none" w:sz="0" w:space="0" w:color="auto"/>
        <w:left w:val="none" w:sz="0" w:space="0" w:color="auto"/>
        <w:bottom w:val="none" w:sz="0" w:space="0" w:color="auto"/>
        <w:right w:val="none" w:sz="0" w:space="0" w:color="auto"/>
      </w:divBdr>
    </w:div>
    <w:div w:id="1682124066">
      <w:bodyDiv w:val="1"/>
      <w:marLeft w:val="0"/>
      <w:marRight w:val="0"/>
      <w:marTop w:val="0"/>
      <w:marBottom w:val="0"/>
      <w:divBdr>
        <w:top w:val="none" w:sz="0" w:space="0" w:color="auto"/>
        <w:left w:val="none" w:sz="0" w:space="0" w:color="auto"/>
        <w:bottom w:val="none" w:sz="0" w:space="0" w:color="auto"/>
        <w:right w:val="none" w:sz="0" w:space="0" w:color="auto"/>
      </w:divBdr>
    </w:div>
    <w:div w:id="1723482654">
      <w:bodyDiv w:val="1"/>
      <w:marLeft w:val="0"/>
      <w:marRight w:val="0"/>
      <w:marTop w:val="0"/>
      <w:marBottom w:val="0"/>
      <w:divBdr>
        <w:top w:val="none" w:sz="0" w:space="0" w:color="auto"/>
        <w:left w:val="none" w:sz="0" w:space="0" w:color="auto"/>
        <w:bottom w:val="none" w:sz="0" w:space="0" w:color="auto"/>
        <w:right w:val="none" w:sz="0" w:space="0" w:color="auto"/>
      </w:divBdr>
    </w:div>
    <w:div w:id="1763641285">
      <w:bodyDiv w:val="1"/>
      <w:marLeft w:val="0"/>
      <w:marRight w:val="0"/>
      <w:marTop w:val="0"/>
      <w:marBottom w:val="0"/>
      <w:divBdr>
        <w:top w:val="none" w:sz="0" w:space="0" w:color="auto"/>
        <w:left w:val="none" w:sz="0" w:space="0" w:color="auto"/>
        <w:bottom w:val="none" w:sz="0" w:space="0" w:color="auto"/>
        <w:right w:val="none" w:sz="0" w:space="0" w:color="auto"/>
      </w:divBdr>
    </w:div>
    <w:div w:id="1765610598">
      <w:bodyDiv w:val="1"/>
      <w:marLeft w:val="0"/>
      <w:marRight w:val="0"/>
      <w:marTop w:val="0"/>
      <w:marBottom w:val="0"/>
      <w:divBdr>
        <w:top w:val="none" w:sz="0" w:space="0" w:color="auto"/>
        <w:left w:val="none" w:sz="0" w:space="0" w:color="auto"/>
        <w:bottom w:val="none" w:sz="0" w:space="0" w:color="auto"/>
        <w:right w:val="none" w:sz="0" w:space="0" w:color="auto"/>
      </w:divBdr>
    </w:div>
    <w:div w:id="1791821146">
      <w:bodyDiv w:val="1"/>
      <w:marLeft w:val="0"/>
      <w:marRight w:val="0"/>
      <w:marTop w:val="0"/>
      <w:marBottom w:val="0"/>
      <w:divBdr>
        <w:top w:val="none" w:sz="0" w:space="0" w:color="auto"/>
        <w:left w:val="none" w:sz="0" w:space="0" w:color="auto"/>
        <w:bottom w:val="none" w:sz="0" w:space="0" w:color="auto"/>
        <w:right w:val="none" w:sz="0" w:space="0" w:color="auto"/>
      </w:divBdr>
      <w:divsChild>
        <w:div w:id="762797425">
          <w:marLeft w:val="0"/>
          <w:marRight w:val="0"/>
          <w:marTop w:val="0"/>
          <w:marBottom w:val="0"/>
          <w:divBdr>
            <w:top w:val="none" w:sz="0" w:space="0" w:color="auto"/>
            <w:left w:val="none" w:sz="0" w:space="0" w:color="auto"/>
            <w:bottom w:val="none" w:sz="0" w:space="0" w:color="auto"/>
            <w:right w:val="none" w:sz="0" w:space="0" w:color="auto"/>
          </w:divBdr>
        </w:div>
        <w:div w:id="1795251172">
          <w:marLeft w:val="0"/>
          <w:marRight w:val="0"/>
          <w:marTop w:val="0"/>
          <w:marBottom w:val="0"/>
          <w:divBdr>
            <w:top w:val="none" w:sz="0" w:space="0" w:color="auto"/>
            <w:left w:val="none" w:sz="0" w:space="0" w:color="auto"/>
            <w:bottom w:val="none" w:sz="0" w:space="0" w:color="auto"/>
            <w:right w:val="none" w:sz="0" w:space="0" w:color="auto"/>
          </w:divBdr>
        </w:div>
      </w:divsChild>
    </w:div>
    <w:div w:id="2032683051">
      <w:bodyDiv w:val="1"/>
      <w:marLeft w:val="0"/>
      <w:marRight w:val="0"/>
      <w:marTop w:val="0"/>
      <w:marBottom w:val="0"/>
      <w:divBdr>
        <w:top w:val="none" w:sz="0" w:space="0" w:color="auto"/>
        <w:left w:val="none" w:sz="0" w:space="0" w:color="auto"/>
        <w:bottom w:val="none" w:sz="0" w:space="0" w:color="auto"/>
        <w:right w:val="none" w:sz="0" w:space="0" w:color="auto"/>
      </w:divBdr>
    </w:div>
    <w:div w:id="2033258595">
      <w:bodyDiv w:val="1"/>
      <w:marLeft w:val="0"/>
      <w:marRight w:val="0"/>
      <w:marTop w:val="0"/>
      <w:marBottom w:val="0"/>
      <w:divBdr>
        <w:top w:val="none" w:sz="0" w:space="0" w:color="auto"/>
        <w:left w:val="none" w:sz="0" w:space="0" w:color="auto"/>
        <w:bottom w:val="none" w:sz="0" w:space="0" w:color="auto"/>
        <w:right w:val="none" w:sz="0" w:space="0" w:color="auto"/>
      </w:divBdr>
    </w:div>
    <w:div w:id="2039432732">
      <w:bodyDiv w:val="1"/>
      <w:marLeft w:val="0"/>
      <w:marRight w:val="0"/>
      <w:marTop w:val="0"/>
      <w:marBottom w:val="0"/>
      <w:divBdr>
        <w:top w:val="none" w:sz="0" w:space="0" w:color="auto"/>
        <w:left w:val="none" w:sz="0" w:space="0" w:color="auto"/>
        <w:bottom w:val="none" w:sz="0" w:space="0" w:color="auto"/>
        <w:right w:val="none" w:sz="0" w:space="0" w:color="auto"/>
      </w:divBdr>
    </w:div>
    <w:div w:id="2066757943">
      <w:bodyDiv w:val="1"/>
      <w:marLeft w:val="0"/>
      <w:marRight w:val="0"/>
      <w:marTop w:val="0"/>
      <w:marBottom w:val="0"/>
      <w:divBdr>
        <w:top w:val="none" w:sz="0" w:space="0" w:color="auto"/>
        <w:left w:val="none" w:sz="0" w:space="0" w:color="auto"/>
        <w:bottom w:val="none" w:sz="0" w:space="0" w:color="auto"/>
        <w:right w:val="none" w:sz="0" w:space="0" w:color="auto"/>
      </w:divBdr>
    </w:div>
    <w:div w:id="2102755038">
      <w:bodyDiv w:val="1"/>
      <w:marLeft w:val="0"/>
      <w:marRight w:val="0"/>
      <w:marTop w:val="0"/>
      <w:marBottom w:val="0"/>
      <w:divBdr>
        <w:top w:val="none" w:sz="0" w:space="0" w:color="auto"/>
        <w:left w:val="none" w:sz="0" w:space="0" w:color="auto"/>
        <w:bottom w:val="none" w:sz="0" w:space="0" w:color="auto"/>
        <w:right w:val="none" w:sz="0" w:space="0" w:color="auto"/>
      </w:divBdr>
    </w:div>
    <w:div w:id="2142451760">
      <w:bodyDiv w:val="1"/>
      <w:marLeft w:val="0"/>
      <w:marRight w:val="0"/>
      <w:marTop w:val="0"/>
      <w:marBottom w:val="0"/>
      <w:divBdr>
        <w:top w:val="none" w:sz="0" w:space="0" w:color="auto"/>
        <w:left w:val="none" w:sz="0" w:space="0" w:color="auto"/>
        <w:bottom w:val="none" w:sz="0" w:space="0" w:color="auto"/>
        <w:right w:val="none" w:sz="0" w:space="0" w:color="auto"/>
      </w:divBdr>
    </w:div>
    <w:div w:id="2143880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w26@soas.ac.uk"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sp46@soas.ac.uk" TargetMode="External"/><Relationship Id="rId4" Type="http://schemas.microsoft.com/office/2007/relationships/stylesWithEffects" Target="stylesWithEffects.xml"/><Relationship Id="rId9" Type="http://schemas.openxmlformats.org/officeDocument/2006/relationships/hyperlink" Target="mailto:yara.c.hawari@gmail.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benwhite.org.uk/2012/06/21/the-case-for-israel-studies-its-not-hasbara-honest" TargetMode="External"/><Relationship Id="rId13" Type="http://schemas.openxmlformats.org/officeDocument/2006/relationships/hyperlink" Target="http://www.jadaliyya.com/pages/index/26597/challenging-knowledge-production-in-the-british-ac" TargetMode="External"/><Relationship Id="rId18" Type="http://schemas.openxmlformats.org/officeDocument/2006/relationships/hyperlink" Target="https://doi.org/10.1177/0263775817713209" TargetMode="External"/><Relationship Id="rId3" Type="http://schemas.openxmlformats.org/officeDocument/2006/relationships/hyperlink" Target="http://forward.com/news/2070/israel-aims-to-improve-its-public-image" TargetMode="External"/><Relationship Id="rId7" Type="http://schemas.openxmlformats.org/officeDocument/2006/relationships/hyperlink" Target="https://andrea366.wordpress.com/2013/08/14/the-problem-with-privilege-by-andrea-smith/" TargetMode="External"/><Relationship Id="rId12" Type="http://schemas.openxmlformats.org/officeDocument/2006/relationships/hyperlink" Target="http://martinkramer.org/sandbox/2016/11/the-decline-of-palestine-studies/" TargetMode="External"/><Relationship Id="rId17" Type="http://schemas.openxmlformats.org/officeDocument/2006/relationships/hyperlink" Target="https://en.wikipedia.org/wiki/Holy_Land_Studies" TargetMode="External"/><Relationship Id="rId2" Type="http://schemas.openxmlformats.org/officeDocument/2006/relationships/hyperlink" Target="http://www.international.ucla.edu/israel/about" TargetMode="External"/><Relationship Id="rId16" Type="http://schemas.openxmlformats.org/officeDocument/2006/relationships/hyperlink" Target="http://www.jadaliyya.com/pages/index/23569/acts-and-omissions_framing-settler-colonialism-in" TargetMode="External"/><Relationship Id="rId1" Type="http://schemas.openxmlformats.org/officeDocument/2006/relationships/hyperlink" Target="https://www.youtube.com/watch?v=YyThwJYMtlM" TargetMode="External"/><Relationship Id="rId6" Type="http://schemas.openxmlformats.org/officeDocument/2006/relationships/hyperlink" Target="https://www.timesofisrael.com/can-israel-become-a-maritime-power/" TargetMode="External"/><Relationship Id="rId11" Type="http://schemas.openxmlformats.org/officeDocument/2006/relationships/hyperlink" Target="http://www.middleeasteye.net/news/uc-berkeley-reinstates-course-settler-colonialism-palestine-1454193344" TargetMode="External"/><Relationship Id="rId5" Type="http://schemas.openxmlformats.org/officeDocument/2006/relationships/hyperlink" Target="https://www.forbes.com/sites/roncheng/2017/02/27/israel-the-next-key-player-in-the-cybersecurity-industry/" TargetMode="External"/><Relationship Id="rId15" Type="http://schemas.openxmlformats.org/officeDocument/2006/relationships/hyperlink" Target="http://dx.doi.org/10.1080/2201473X.2016.1273862" TargetMode="External"/><Relationship Id="rId10" Type="http://schemas.openxmlformats.org/officeDocument/2006/relationships/hyperlink" Target="https://www.telesurtv.net/english/news/UC-Berkeley-Axes-Palestine-A-Settler-Colonial-Analysis-Course-20160913-0038.html" TargetMode="External"/><Relationship Id="rId4" Type="http://schemas.openxmlformats.org/officeDocument/2006/relationships/hyperlink" Target="https://www.timesofisrael.com/devastating-survey-shows-huge-loss-of-israel-support-among-jewish-college-students/" TargetMode="External"/><Relationship Id="rId9" Type="http://schemas.openxmlformats.org/officeDocument/2006/relationships/hyperlink" Target="http://www.ibraaz.org/essays/108" TargetMode="External"/><Relationship Id="rId14" Type="http://schemas.openxmlformats.org/officeDocument/2006/relationships/hyperlink" Target="http://dx.doi.org/10.1080/2201473X.2017.1300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318614-1496-46BF-B146-5E3540FE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8790</Words>
  <Characters>50107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 Weizman</dc:creator>
  <cp:lastModifiedBy>Editor</cp:lastModifiedBy>
  <cp:revision>7</cp:revision>
  <cp:lastPrinted>2017-08-17T09:24:00Z</cp:lastPrinted>
  <dcterms:created xsi:type="dcterms:W3CDTF">2017-12-05T12:00:00Z</dcterms:created>
  <dcterms:modified xsi:type="dcterms:W3CDTF">2017-12-06T12:02:00Z</dcterms:modified>
</cp:coreProperties>
</file>