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DE449" w14:textId="6DA20291" w:rsidR="001901FD" w:rsidRPr="00E25623" w:rsidRDefault="001901FD" w:rsidP="00DE5434">
      <w:pPr>
        <w:spacing w:after="0" w:line="480" w:lineRule="auto"/>
        <w:rPr>
          <w:rFonts w:ascii="Times New Roman" w:hAnsi="Times New Roman" w:cs="Times New Roman"/>
          <w:b/>
          <w:sz w:val="24"/>
          <w:szCs w:val="24"/>
        </w:rPr>
      </w:pPr>
      <w:r w:rsidRPr="00E25623">
        <w:rPr>
          <w:rFonts w:ascii="Times New Roman" w:hAnsi="Times New Roman" w:cs="Times New Roman"/>
          <w:b/>
          <w:sz w:val="24"/>
          <w:szCs w:val="24"/>
        </w:rPr>
        <w:t xml:space="preserve">How can </w:t>
      </w:r>
      <w:r w:rsidR="00BD2B7D">
        <w:rPr>
          <w:rFonts w:ascii="Times New Roman" w:hAnsi="Times New Roman" w:cs="Times New Roman"/>
          <w:b/>
          <w:sz w:val="24"/>
          <w:szCs w:val="24"/>
        </w:rPr>
        <w:t>M</w:t>
      </w:r>
      <w:r w:rsidRPr="00E25623">
        <w:rPr>
          <w:rFonts w:ascii="Times New Roman" w:hAnsi="Times New Roman" w:cs="Times New Roman"/>
          <w:b/>
          <w:sz w:val="24"/>
          <w:szCs w:val="24"/>
        </w:rPr>
        <w:t xml:space="preserve">igrant </w:t>
      </w:r>
      <w:r w:rsidR="00BD2B7D">
        <w:rPr>
          <w:rFonts w:ascii="Times New Roman" w:hAnsi="Times New Roman" w:cs="Times New Roman"/>
          <w:b/>
          <w:sz w:val="24"/>
          <w:szCs w:val="24"/>
        </w:rPr>
        <w:t>E</w:t>
      </w:r>
      <w:r w:rsidRPr="00E25623">
        <w:rPr>
          <w:rFonts w:ascii="Times New Roman" w:hAnsi="Times New Roman" w:cs="Times New Roman"/>
          <w:b/>
          <w:sz w:val="24"/>
          <w:szCs w:val="24"/>
        </w:rPr>
        <w:t xml:space="preserve">ntrepreneurship </w:t>
      </w:r>
      <w:r w:rsidR="00BD2B7D">
        <w:rPr>
          <w:rFonts w:ascii="Times New Roman" w:hAnsi="Times New Roman" w:cs="Times New Roman"/>
          <w:b/>
          <w:sz w:val="24"/>
          <w:szCs w:val="24"/>
        </w:rPr>
        <w:t>E</w:t>
      </w:r>
      <w:r w:rsidRPr="00E25623">
        <w:rPr>
          <w:rFonts w:ascii="Times New Roman" w:hAnsi="Times New Roman" w:cs="Times New Roman"/>
          <w:b/>
          <w:sz w:val="24"/>
          <w:szCs w:val="24"/>
        </w:rPr>
        <w:t xml:space="preserve">ducation </w:t>
      </w:r>
      <w:r w:rsidR="00BD2B7D">
        <w:rPr>
          <w:rFonts w:ascii="Times New Roman" w:hAnsi="Times New Roman" w:cs="Times New Roman"/>
          <w:b/>
          <w:sz w:val="24"/>
          <w:szCs w:val="24"/>
        </w:rPr>
        <w:t>C</w:t>
      </w:r>
      <w:r w:rsidRPr="00E25623">
        <w:rPr>
          <w:rFonts w:ascii="Times New Roman" w:hAnsi="Times New Roman" w:cs="Times New Roman"/>
          <w:b/>
          <w:sz w:val="24"/>
          <w:szCs w:val="24"/>
        </w:rPr>
        <w:t xml:space="preserve">ontribute to the </w:t>
      </w:r>
      <w:r w:rsidR="00BD2B7D">
        <w:rPr>
          <w:rFonts w:ascii="Times New Roman" w:hAnsi="Times New Roman" w:cs="Times New Roman"/>
          <w:b/>
          <w:sz w:val="24"/>
          <w:szCs w:val="24"/>
        </w:rPr>
        <w:t>A</w:t>
      </w:r>
      <w:r w:rsidRPr="00E25623">
        <w:rPr>
          <w:rFonts w:ascii="Times New Roman" w:hAnsi="Times New Roman" w:cs="Times New Roman"/>
          <w:b/>
          <w:sz w:val="24"/>
          <w:szCs w:val="24"/>
        </w:rPr>
        <w:t>chievement of the Sustainable Development Goals (SDGs)?</w:t>
      </w:r>
      <w:r w:rsidR="00BD5BCD" w:rsidRPr="00E25623">
        <w:rPr>
          <w:rFonts w:ascii="Times New Roman" w:hAnsi="Times New Roman" w:cs="Times New Roman"/>
          <w:b/>
          <w:sz w:val="24"/>
          <w:szCs w:val="24"/>
        </w:rPr>
        <w:t xml:space="preserve"> </w:t>
      </w:r>
      <w:r w:rsidR="00BD2B7D">
        <w:rPr>
          <w:rFonts w:ascii="Times New Roman" w:hAnsi="Times New Roman" w:cs="Times New Roman"/>
          <w:b/>
          <w:sz w:val="24"/>
          <w:szCs w:val="24"/>
        </w:rPr>
        <w:t xml:space="preserve"> </w:t>
      </w:r>
      <w:r w:rsidR="00BD5BCD" w:rsidRPr="00E25623">
        <w:rPr>
          <w:rFonts w:ascii="Times New Roman" w:hAnsi="Times New Roman" w:cs="Times New Roman"/>
          <w:b/>
          <w:sz w:val="24"/>
          <w:szCs w:val="24"/>
        </w:rPr>
        <w:t xml:space="preserve">The </w:t>
      </w:r>
      <w:r w:rsidR="00BD2B7D">
        <w:rPr>
          <w:rFonts w:ascii="Times New Roman" w:hAnsi="Times New Roman" w:cs="Times New Roman"/>
          <w:b/>
          <w:sz w:val="24"/>
          <w:szCs w:val="24"/>
        </w:rPr>
        <w:t>E</w:t>
      </w:r>
      <w:r w:rsidR="00BD5BCD" w:rsidRPr="00E25623">
        <w:rPr>
          <w:rFonts w:ascii="Times New Roman" w:hAnsi="Times New Roman" w:cs="Times New Roman"/>
          <w:b/>
          <w:sz w:val="24"/>
          <w:szCs w:val="24"/>
        </w:rPr>
        <w:t>x</w:t>
      </w:r>
      <w:r w:rsidR="007312A2" w:rsidRPr="00E25623">
        <w:rPr>
          <w:rFonts w:ascii="Times New Roman" w:hAnsi="Times New Roman" w:cs="Times New Roman"/>
          <w:b/>
          <w:sz w:val="24"/>
          <w:szCs w:val="24"/>
        </w:rPr>
        <w:t>perience</w:t>
      </w:r>
      <w:r w:rsidR="00BD5BCD" w:rsidRPr="00E25623">
        <w:rPr>
          <w:rFonts w:ascii="Times New Roman" w:hAnsi="Times New Roman" w:cs="Times New Roman"/>
          <w:b/>
          <w:sz w:val="24"/>
          <w:szCs w:val="24"/>
        </w:rPr>
        <w:t xml:space="preserve"> of the Fresh Start </w:t>
      </w:r>
      <w:r w:rsidR="00BD2B7D">
        <w:rPr>
          <w:rFonts w:ascii="Times New Roman" w:hAnsi="Times New Roman" w:cs="Times New Roman"/>
          <w:b/>
          <w:sz w:val="24"/>
          <w:szCs w:val="24"/>
        </w:rPr>
        <w:t>P</w:t>
      </w:r>
      <w:r w:rsidR="00BD5BCD" w:rsidRPr="00E25623">
        <w:rPr>
          <w:rFonts w:ascii="Times New Roman" w:hAnsi="Times New Roman" w:cs="Times New Roman"/>
          <w:b/>
          <w:sz w:val="24"/>
          <w:szCs w:val="24"/>
        </w:rPr>
        <w:t>rogramme</w:t>
      </w:r>
    </w:p>
    <w:p w14:paraId="3549CF00" w14:textId="7B7C80C3" w:rsidR="00291D4B" w:rsidRPr="00E25623" w:rsidRDefault="00291D4B" w:rsidP="00DE5434">
      <w:pPr>
        <w:spacing w:after="0" w:line="480" w:lineRule="auto"/>
        <w:rPr>
          <w:rFonts w:ascii="Times New Roman" w:hAnsi="Times New Roman" w:cs="Times New Roman"/>
          <w:b/>
          <w:sz w:val="24"/>
          <w:szCs w:val="24"/>
        </w:rPr>
      </w:pPr>
    </w:p>
    <w:p w14:paraId="45DAED25" w14:textId="750BA3B8" w:rsidR="00291D4B" w:rsidRPr="00BD2B7D" w:rsidRDefault="00DA6A82" w:rsidP="00DE5434">
      <w:pPr>
        <w:spacing w:line="480" w:lineRule="auto"/>
        <w:outlineLvl w:val="0"/>
        <w:rPr>
          <w:rFonts w:ascii="Times New Roman" w:hAnsi="Times New Roman" w:cs="Times New Roman"/>
          <w:b/>
          <w:sz w:val="24"/>
          <w:szCs w:val="24"/>
          <w:lang w:val="en-US"/>
        </w:rPr>
      </w:pPr>
      <w:r w:rsidRPr="00BD2B7D">
        <w:rPr>
          <w:rFonts w:ascii="Times New Roman" w:hAnsi="Times New Roman" w:cs="Times New Roman"/>
          <w:b/>
          <w:sz w:val="24"/>
          <w:szCs w:val="24"/>
          <w:lang w:val="en-US"/>
        </w:rPr>
        <w:t>Ros Wade</w:t>
      </w:r>
      <w:r w:rsidR="00B6346F" w:rsidRPr="00BD2B7D">
        <w:rPr>
          <w:rFonts w:ascii="Times New Roman" w:hAnsi="Times New Roman" w:cs="Times New Roman"/>
          <w:b/>
          <w:sz w:val="24"/>
          <w:szCs w:val="24"/>
          <w:lang w:val="en-US"/>
        </w:rPr>
        <w:t xml:space="preserve"> </w:t>
      </w:r>
    </w:p>
    <w:p w14:paraId="3AFE1346" w14:textId="6B972139" w:rsidR="003B0539" w:rsidRPr="00BD2B7D" w:rsidRDefault="003B0539" w:rsidP="00BD2B7D">
      <w:pPr>
        <w:spacing w:after="0" w:line="480" w:lineRule="auto"/>
        <w:rPr>
          <w:rFonts w:ascii="Times New Roman" w:hAnsi="Times New Roman" w:cs="Times New Roman"/>
          <w:b/>
          <w:color w:val="000000"/>
          <w:sz w:val="24"/>
          <w:szCs w:val="24"/>
        </w:rPr>
      </w:pPr>
      <w:r w:rsidRPr="00E25623">
        <w:rPr>
          <w:rFonts w:ascii="Times New Roman" w:hAnsi="Times New Roman" w:cs="Times New Roman"/>
          <w:b/>
          <w:color w:val="000000"/>
          <w:sz w:val="24"/>
          <w:szCs w:val="24"/>
        </w:rPr>
        <w:t>Abstract</w:t>
      </w:r>
      <w:r w:rsidR="00BD2B7D">
        <w:rPr>
          <w:rFonts w:ascii="Times New Roman" w:hAnsi="Times New Roman" w:cs="Times New Roman"/>
          <w:b/>
          <w:color w:val="000000"/>
          <w:sz w:val="24"/>
          <w:szCs w:val="24"/>
        </w:rPr>
        <w:t xml:space="preserve">: </w:t>
      </w:r>
      <w:r w:rsidR="001901FD" w:rsidRPr="00E25623">
        <w:rPr>
          <w:rFonts w:ascii="Times New Roman" w:hAnsi="Times New Roman" w:cs="Times New Roman"/>
          <w:color w:val="000000"/>
          <w:sz w:val="24"/>
          <w:szCs w:val="24"/>
        </w:rPr>
        <w:t xml:space="preserve">This </w:t>
      </w:r>
      <w:r w:rsidR="00BD2B7D">
        <w:rPr>
          <w:rFonts w:ascii="Times New Roman" w:hAnsi="Times New Roman" w:cs="Times New Roman"/>
          <w:color w:val="000000"/>
          <w:sz w:val="24"/>
          <w:szCs w:val="24"/>
        </w:rPr>
        <w:t>article</w:t>
      </w:r>
      <w:r w:rsidR="001901FD" w:rsidRPr="00E25623">
        <w:rPr>
          <w:rFonts w:ascii="Times New Roman" w:hAnsi="Times New Roman" w:cs="Times New Roman"/>
          <w:color w:val="000000"/>
          <w:sz w:val="24"/>
          <w:szCs w:val="24"/>
        </w:rPr>
        <w:t xml:space="preserve"> consi</w:t>
      </w:r>
      <w:r w:rsidR="00520342" w:rsidRPr="00E25623">
        <w:rPr>
          <w:rFonts w:ascii="Times New Roman" w:hAnsi="Times New Roman" w:cs="Times New Roman"/>
          <w:color w:val="000000"/>
          <w:sz w:val="24"/>
          <w:szCs w:val="24"/>
        </w:rPr>
        <w:t>der</w:t>
      </w:r>
      <w:r w:rsidR="00BD2B7D">
        <w:rPr>
          <w:rFonts w:ascii="Times New Roman" w:hAnsi="Times New Roman" w:cs="Times New Roman"/>
          <w:color w:val="000000"/>
          <w:sz w:val="24"/>
          <w:szCs w:val="24"/>
        </w:rPr>
        <w:t>s</w:t>
      </w:r>
      <w:r w:rsidR="00520342" w:rsidRPr="00E25623">
        <w:rPr>
          <w:rFonts w:ascii="Times New Roman" w:hAnsi="Times New Roman" w:cs="Times New Roman"/>
          <w:color w:val="000000"/>
          <w:sz w:val="24"/>
          <w:szCs w:val="24"/>
        </w:rPr>
        <w:t xml:space="preserve"> the implications of migrant entrepreneurship </w:t>
      </w:r>
      <w:r w:rsidR="00DA3F3A" w:rsidRPr="00E25623">
        <w:rPr>
          <w:rFonts w:ascii="Times New Roman" w:hAnsi="Times New Roman" w:cs="Times New Roman"/>
          <w:color w:val="000000"/>
          <w:sz w:val="24"/>
          <w:szCs w:val="24"/>
        </w:rPr>
        <w:t xml:space="preserve">education (MEEd) </w:t>
      </w:r>
      <w:r w:rsidR="001901FD" w:rsidRPr="00E25623">
        <w:rPr>
          <w:rFonts w:ascii="Times New Roman" w:hAnsi="Times New Roman" w:cs="Times New Roman"/>
          <w:color w:val="000000"/>
          <w:sz w:val="24"/>
          <w:szCs w:val="24"/>
        </w:rPr>
        <w:t xml:space="preserve">for sustainability and for the work of global </w:t>
      </w:r>
      <w:r w:rsidR="00DA3F3A" w:rsidRPr="00E25623">
        <w:rPr>
          <w:rFonts w:ascii="Times New Roman" w:hAnsi="Times New Roman" w:cs="Times New Roman"/>
          <w:color w:val="000000"/>
          <w:sz w:val="24"/>
          <w:szCs w:val="24"/>
        </w:rPr>
        <w:t xml:space="preserve">adult </w:t>
      </w:r>
      <w:r w:rsidR="001901FD" w:rsidRPr="00E25623">
        <w:rPr>
          <w:rFonts w:ascii="Times New Roman" w:hAnsi="Times New Roman" w:cs="Times New Roman"/>
          <w:color w:val="000000"/>
          <w:sz w:val="24"/>
          <w:szCs w:val="24"/>
        </w:rPr>
        <w:t>educators</w:t>
      </w:r>
      <w:r w:rsidR="007312A2" w:rsidRPr="00E25623">
        <w:rPr>
          <w:rFonts w:ascii="Times New Roman" w:hAnsi="Times New Roman" w:cs="Times New Roman"/>
          <w:color w:val="000000"/>
          <w:sz w:val="24"/>
          <w:szCs w:val="24"/>
        </w:rPr>
        <w:t xml:space="preserve">. </w:t>
      </w:r>
      <w:r w:rsidR="001901FD" w:rsidRPr="00E25623">
        <w:rPr>
          <w:rFonts w:ascii="Times New Roman" w:hAnsi="Times New Roman" w:cs="Times New Roman"/>
          <w:color w:val="000000"/>
          <w:sz w:val="24"/>
          <w:szCs w:val="24"/>
        </w:rPr>
        <w:t xml:space="preserve">It will present </w:t>
      </w:r>
      <w:r w:rsidR="007312A2" w:rsidRPr="00E25623">
        <w:rPr>
          <w:rFonts w:ascii="Times New Roman" w:hAnsi="Times New Roman" w:cs="Times New Roman"/>
          <w:color w:val="000000"/>
          <w:sz w:val="24"/>
          <w:szCs w:val="24"/>
        </w:rPr>
        <w:t xml:space="preserve">some insights into </w:t>
      </w:r>
      <w:r w:rsidR="001901FD" w:rsidRPr="00E25623">
        <w:rPr>
          <w:rFonts w:ascii="Times New Roman" w:hAnsi="Times New Roman" w:cs="Times New Roman"/>
          <w:color w:val="000000"/>
          <w:sz w:val="24"/>
          <w:szCs w:val="24"/>
        </w:rPr>
        <w:t>the opportunities and challenges created by the Sustainable Development Goals</w:t>
      </w:r>
      <w:r w:rsidR="00BD2B7D">
        <w:rPr>
          <w:rFonts w:ascii="Times New Roman" w:hAnsi="Times New Roman" w:cs="Times New Roman"/>
          <w:color w:val="000000"/>
          <w:sz w:val="24"/>
          <w:szCs w:val="24"/>
        </w:rPr>
        <w:t xml:space="preserve"> </w:t>
      </w:r>
      <w:r w:rsidR="001901FD" w:rsidRPr="00E25623">
        <w:rPr>
          <w:rFonts w:ascii="Times New Roman" w:hAnsi="Times New Roman" w:cs="Times New Roman"/>
          <w:color w:val="000000"/>
          <w:sz w:val="24"/>
          <w:szCs w:val="24"/>
        </w:rPr>
        <w:t>(SDGs)</w:t>
      </w:r>
      <w:r w:rsidR="00D3375F" w:rsidRPr="00E25623">
        <w:rPr>
          <w:rFonts w:ascii="Times New Roman" w:hAnsi="Times New Roman" w:cs="Times New Roman"/>
          <w:color w:val="000000"/>
          <w:sz w:val="24"/>
          <w:szCs w:val="24"/>
        </w:rPr>
        <w:t xml:space="preserve"> through the experience of running the Fresh Start MEEd programme</w:t>
      </w:r>
      <w:r w:rsidR="001901FD" w:rsidRPr="00E25623">
        <w:rPr>
          <w:rFonts w:ascii="Times New Roman" w:hAnsi="Times New Roman" w:cs="Times New Roman"/>
          <w:color w:val="000000"/>
          <w:sz w:val="24"/>
          <w:szCs w:val="24"/>
        </w:rPr>
        <w:t xml:space="preserve">. </w:t>
      </w:r>
      <w:r w:rsidR="00DA3F3A" w:rsidRPr="00E25623">
        <w:rPr>
          <w:rFonts w:ascii="Times New Roman" w:hAnsi="Times New Roman" w:cs="Times New Roman"/>
          <w:color w:val="000000"/>
          <w:sz w:val="24"/>
          <w:szCs w:val="24"/>
        </w:rPr>
        <w:t xml:space="preserve"> </w:t>
      </w:r>
      <w:r w:rsidRPr="00E25623">
        <w:rPr>
          <w:rFonts w:ascii="Times New Roman" w:hAnsi="Times New Roman" w:cs="Times New Roman"/>
          <w:sz w:val="24"/>
          <w:szCs w:val="24"/>
        </w:rPr>
        <w:t>This programme</w:t>
      </w:r>
      <w:r w:rsidR="00BE1BE1">
        <w:rPr>
          <w:rFonts w:ascii="Times New Roman" w:hAnsi="Times New Roman" w:cs="Times New Roman"/>
          <w:sz w:val="24"/>
          <w:szCs w:val="24"/>
        </w:rPr>
        <w:t>,</w:t>
      </w:r>
      <w:r w:rsidR="00BE1BE1" w:rsidRPr="00BE1BE1">
        <w:rPr>
          <w:rFonts w:ascii="Times New Roman" w:hAnsi="Times New Roman" w:cs="Times New Roman"/>
          <w:sz w:val="24"/>
          <w:szCs w:val="24"/>
        </w:rPr>
        <w:t xml:space="preserve"> </w:t>
      </w:r>
      <w:r w:rsidR="00BE1BE1" w:rsidRPr="00E25623">
        <w:rPr>
          <w:rFonts w:ascii="Times New Roman" w:hAnsi="Times New Roman" w:cs="Times New Roman"/>
          <w:sz w:val="24"/>
          <w:szCs w:val="24"/>
        </w:rPr>
        <w:t xml:space="preserve">funded by the </w:t>
      </w:r>
      <w:r w:rsidR="00BD2B7D">
        <w:rPr>
          <w:rFonts w:ascii="Times New Roman" w:hAnsi="Times New Roman" w:cs="Times New Roman"/>
          <w:sz w:val="24"/>
          <w:szCs w:val="24"/>
        </w:rPr>
        <w:t xml:space="preserve">European Union (EU) </w:t>
      </w:r>
      <w:r w:rsidR="00BE1BE1" w:rsidRPr="00E25623">
        <w:rPr>
          <w:rFonts w:ascii="Times New Roman" w:hAnsi="Times New Roman" w:cs="Times New Roman"/>
          <w:sz w:val="24"/>
          <w:szCs w:val="24"/>
        </w:rPr>
        <w:t>in 2017-2019</w:t>
      </w:r>
      <w:r w:rsidR="00BE1BE1">
        <w:rPr>
          <w:rFonts w:ascii="Times New Roman" w:hAnsi="Times New Roman" w:cs="Times New Roman"/>
          <w:sz w:val="24"/>
          <w:szCs w:val="24"/>
        </w:rPr>
        <w:t>,</w:t>
      </w:r>
      <w:r w:rsidRPr="00E25623">
        <w:rPr>
          <w:rFonts w:ascii="Times New Roman" w:hAnsi="Times New Roman" w:cs="Times New Roman"/>
          <w:sz w:val="24"/>
          <w:szCs w:val="24"/>
        </w:rPr>
        <w:t xml:space="preserve"> brought together  teams from </w:t>
      </w:r>
      <w:r w:rsidR="00BD2B7D">
        <w:rPr>
          <w:rFonts w:ascii="Times New Roman" w:hAnsi="Times New Roman" w:cs="Times New Roman"/>
          <w:sz w:val="24"/>
          <w:szCs w:val="24"/>
        </w:rPr>
        <w:t>three</w:t>
      </w:r>
      <w:r w:rsidRPr="00E25623">
        <w:rPr>
          <w:rFonts w:ascii="Times New Roman" w:hAnsi="Times New Roman" w:cs="Times New Roman"/>
          <w:sz w:val="24"/>
          <w:szCs w:val="24"/>
        </w:rPr>
        <w:t xml:space="preserve"> countries - the Netherlands, the </w:t>
      </w:r>
      <w:r w:rsidR="00BD2B7D">
        <w:rPr>
          <w:rFonts w:ascii="Times New Roman" w:hAnsi="Times New Roman" w:cs="Times New Roman"/>
          <w:sz w:val="24"/>
          <w:szCs w:val="24"/>
        </w:rPr>
        <w:t>United Kingdom (</w:t>
      </w:r>
      <w:r w:rsidRPr="00E25623">
        <w:rPr>
          <w:rFonts w:ascii="Times New Roman" w:hAnsi="Times New Roman" w:cs="Times New Roman"/>
          <w:sz w:val="24"/>
          <w:szCs w:val="24"/>
        </w:rPr>
        <w:t>UK</w:t>
      </w:r>
      <w:r w:rsidR="00BD2B7D">
        <w:rPr>
          <w:rFonts w:ascii="Times New Roman" w:hAnsi="Times New Roman" w:cs="Times New Roman"/>
          <w:sz w:val="24"/>
          <w:szCs w:val="24"/>
        </w:rPr>
        <w:t>), and Belgium and involved three</w:t>
      </w:r>
      <w:r w:rsidRPr="00E25623">
        <w:rPr>
          <w:rFonts w:ascii="Times New Roman" w:hAnsi="Times New Roman" w:cs="Times New Roman"/>
          <w:sz w:val="24"/>
          <w:szCs w:val="24"/>
        </w:rPr>
        <w:t xml:space="preserve"> universities</w:t>
      </w:r>
      <w:r w:rsidR="00BD2B7D">
        <w:rPr>
          <w:rFonts w:ascii="Times New Roman" w:hAnsi="Times New Roman" w:cs="Times New Roman"/>
          <w:sz w:val="24"/>
          <w:szCs w:val="24"/>
        </w:rPr>
        <w:t>:</w:t>
      </w:r>
      <w:r w:rsidRPr="00E25623">
        <w:rPr>
          <w:rFonts w:ascii="Times New Roman" w:hAnsi="Times New Roman" w:cs="Times New Roman"/>
          <w:sz w:val="24"/>
          <w:szCs w:val="24"/>
        </w:rPr>
        <w:t xml:space="preserve"> Zuyd University of Applied Sciences (Maastricht), London South Bank University (LSBU)</w:t>
      </w:r>
      <w:r w:rsidR="00BD2B7D">
        <w:rPr>
          <w:rFonts w:ascii="Times New Roman" w:hAnsi="Times New Roman" w:cs="Times New Roman"/>
          <w:sz w:val="24"/>
          <w:szCs w:val="24"/>
        </w:rPr>
        <w:t>;</w:t>
      </w:r>
      <w:r w:rsidRPr="00E25623">
        <w:rPr>
          <w:rFonts w:ascii="Times New Roman" w:hAnsi="Times New Roman" w:cs="Times New Roman"/>
          <w:sz w:val="24"/>
          <w:szCs w:val="24"/>
        </w:rPr>
        <w:t xml:space="preserve"> and University Colle</w:t>
      </w:r>
      <w:r w:rsidR="00BD2B7D">
        <w:rPr>
          <w:rFonts w:ascii="Times New Roman" w:hAnsi="Times New Roman" w:cs="Times New Roman"/>
          <w:sz w:val="24"/>
          <w:szCs w:val="24"/>
        </w:rPr>
        <w:t>ge Leuven Limburg</w:t>
      </w:r>
      <w:r w:rsidRPr="00E25623">
        <w:rPr>
          <w:rFonts w:ascii="Times New Roman" w:hAnsi="Times New Roman" w:cs="Times New Roman"/>
          <w:sz w:val="24"/>
          <w:szCs w:val="24"/>
        </w:rPr>
        <w:t xml:space="preserve"> (UCLL) in the province of Limburg, Belgium. </w:t>
      </w:r>
      <w:r w:rsidR="00BD2B7D">
        <w:rPr>
          <w:rFonts w:ascii="Times New Roman" w:hAnsi="Times New Roman" w:cs="Times New Roman"/>
          <w:sz w:val="24"/>
          <w:szCs w:val="24"/>
        </w:rPr>
        <w:t xml:space="preserve"> </w:t>
      </w:r>
      <w:r w:rsidRPr="00E25623">
        <w:rPr>
          <w:rFonts w:ascii="Times New Roman" w:hAnsi="Times New Roman" w:cs="Times New Roman"/>
          <w:color w:val="000000"/>
          <w:sz w:val="24"/>
          <w:szCs w:val="24"/>
        </w:rPr>
        <w:t xml:space="preserve">The team found that there is no </w:t>
      </w:r>
      <w:r w:rsidR="009D018D">
        <w:rPr>
          <w:rFonts w:ascii="Times New Roman" w:hAnsi="Times New Roman" w:cs="Times New Roman"/>
          <w:color w:val="000000"/>
          <w:sz w:val="24"/>
          <w:szCs w:val="24"/>
        </w:rPr>
        <w:t>‘</w:t>
      </w:r>
      <w:r w:rsidRPr="00E25623">
        <w:rPr>
          <w:rFonts w:ascii="Times New Roman" w:hAnsi="Times New Roman" w:cs="Times New Roman"/>
          <w:color w:val="000000"/>
          <w:sz w:val="24"/>
          <w:szCs w:val="24"/>
        </w:rPr>
        <w:t>one size fits all</w:t>
      </w:r>
      <w:r w:rsidR="009D018D">
        <w:rPr>
          <w:rFonts w:ascii="Times New Roman" w:hAnsi="Times New Roman" w:cs="Times New Roman"/>
          <w:color w:val="000000"/>
          <w:sz w:val="24"/>
          <w:szCs w:val="24"/>
        </w:rPr>
        <w:t>’</w:t>
      </w:r>
      <w:r w:rsidRPr="00E25623">
        <w:rPr>
          <w:rFonts w:ascii="Times New Roman" w:hAnsi="Times New Roman" w:cs="Times New Roman"/>
          <w:color w:val="000000"/>
          <w:sz w:val="24"/>
          <w:szCs w:val="24"/>
        </w:rPr>
        <w:t xml:space="preserve"> as each </w:t>
      </w:r>
      <w:r w:rsidR="009D018D">
        <w:rPr>
          <w:rFonts w:ascii="Times New Roman" w:hAnsi="Times New Roman" w:cs="Times New Roman"/>
          <w:color w:val="000000"/>
          <w:sz w:val="24"/>
          <w:szCs w:val="24"/>
        </w:rPr>
        <w:t xml:space="preserve">context and each community </w:t>
      </w:r>
      <w:r w:rsidRPr="00E25623">
        <w:rPr>
          <w:rFonts w:ascii="Times New Roman" w:hAnsi="Times New Roman" w:cs="Times New Roman"/>
          <w:color w:val="000000"/>
          <w:sz w:val="24"/>
          <w:szCs w:val="24"/>
        </w:rPr>
        <w:t>have differing starting points and needs. Central to this is an approach which is learner-centred, which enables participants’ voices to be heard</w:t>
      </w:r>
      <w:r w:rsidR="009D018D">
        <w:rPr>
          <w:rFonts w:ascii="Times New Roman" w:hAnsi="Times New Roman" w:cs="Times New Roman"/>
          <w:color w:val="000000"/>
          <w:sz w:val="24"/>
          <w:szCs w:val="24"/>
        </w:rPr>
        <w:t>,</w:t>
      </w:r>
      <w:r w:rsidRPr="00E25623">
        <w:rPr>
          <w:rFonts w:ascii="Times New Roman" w:hAnsi="Times New Roman" w:cs="Times New Roman"/>
          <w:color w:val="000000"/>
          <w:sz w:val="24"/>
          <w:szCs w:val="24"/>
        </w:rPr>
        <w:t xml:space="preserve"> and supports the co-creation of the programme. Educatio</w:t>
      </w:r>
      <w:r w:rsidR="009D018D">
        <w:rPr>
          <w:rFonts w:ascii="Times New Roman" w:hAnsi="Times New Roman" w:cs="Times New Roman"/>
          <w:color w:val="000000"/>
          <w:sz w:val="24"/>
          <w:szCs w:val="24"/>
        </w:rPr>
        <w:t>n and learning are always a two-</w:t>
      </w:r>
      <w:r w:rsidRPr="00E25623">
        <w:rPr>
          <w:rFonts w:ascii="Times New Roman" w:hAnsi="Times New Roman" w:cs="Times New Roman"/>
          <w:color w:val="000000"/>
          <w:sz w:val="24"/>
          <w:szCs w:val="24"/>
        </w:rPr>
        <w:t xml:space="preserve">way process and migration offers us all a chance to learn from each other and to appreciate the rich resource of ideas and skills which migrants have to offer to communities. </w:t>
      </w:r>
    </w:p>
    <w:p w14:paraId="40364636" w14:textId="77777777" w:rsidR="003B0539" w:rsidRPr="00E25623" w:rsidRDefault="003B0539" w:rsidP="00DE5434">
      <w:pPr>
        <w:spacing w:after="0" w:line="480" w:lineRule="auto"/>
        <w:jc w:val="both"/>
        <w:rPr>
          <w:rFonts w:ascii="Times New Roman" w:hAnsi="Times New Roman" w:cs="Times New Roman"/>
          <w:color w:val="000000"/>
          <w:sz w:val="24"/>
          <w:szCs w:val="24"/>
        </w:rPr>
      </w:pPr>
    </w:p>
    <w:p w14:paraId="09A48705" w14:textId="0662DFDE" w:rsidR="003B0539" w:rsidRDefault="003B0539" w:rsidP="00C519EC">
      <w:pPr>
        <w:spacing w:after="0" w:line="480" w:lineRule="auto"/>
        <w:ind w:firstLine="720"/>
        <w:rPr>
          <w:rFonts w:ascii="Times New Roman" w:hAnsi="Times New Roman" w:cs="Times New Roman"/>
          <w:color w:val="000000"/>
          <w:sz w:val="24"/>
          <w:szCs w:val="24"/>
        </w:rPr>
      </w:pPr>
      <w:r w:rsidRPr="00E25623">
        <w:rPr>
          <w:rFonts w:ascii="Times New Roman" w:hAnsi="Times New Roman" w:cs="Times New Roman"/>
          <w:color w:val="000000"/>
          <w:sz w:val="24"/>
          <w:szCs w:val="24"/>
        </w:rPr>
        <w:t xml:space="preserve">The first section of the </w:t>
      </w:r>
      <w:r w:rsidR="009D018D">
        <w:rPr>
          <w:rFonts w:ascii="Times New Roman" w:hAnsi="Times New Roman" w:cs="Times New Roman"/>
          <w:color w:val="000000"/>
          <w:sz w:val="24"/>
          <w:szCs w:val="24"/>
        </w:rPr>
        <w:t>article</w:t>
      </w:r>
      <w:r w:rsidRPr="00E25623">
        <w:rPr>
          <w:rFonts w:ascii="Times New Roman" w:hAnsi="Times New Roman" w:cs="Times New Roman"/>
          <w:color w:val="000000"/>
          <w:sz w:val="24"/>
          <w:szCs w:val="24"/>
        </w:rPr>
        <w:t xml:space="preserve"> provide</w:t>
      </w:r>
      <w:r w:rsidR="009D018D">
        <w:rPr>
          <w:rFonts w:ascii="Times New Roman" w:hAnsi="Times New Roman" w:cs="Times New Roman"/>
          <w:color w:val="000000"/>
          <w:sz w:val="24"/>
          <w:szCs w:val="24"/>
        </w:rPr>
        <w:t>s</w:t>
      </w:r>
      <w:r w:rsidRPr="00E25623">
        <w:rPr>
          <w:rFonts w:ascii="Times New Roman" w:hAnsi="Times New Roman" w:cs="Times New Roman"/>
          <w:color w:val="000000"/>
          <w:sz w:val="24"/>
          <w:szCs w:val="24"/>
        </w:rPr>
        <w:t xml:space="preserve"> an overview of the implications of migration for sustainability and its relationship to deli</w:t>
      </w:r>
      <w:r w:rsidR="009D018D">
        <w:rPr>
          <w:rFonts w:ascii="Times New Roman" w:hAnsi="Times New Roman" w:cs="Times New Roman"/>
          <w:color w:val="000000"/>
          <w:sz w:val="24"/>
          <w:szCs w:val="24"/>
        </w:rPr>
        <w:t xml:space="preserve">very of the SDGs.  Section two </w:t>
      </w:r>
      <w:r w:rsidRPr="00E25623">
        <w:rPr>
          <w:rFonts w:ascii="Times New Roman" w:hAnsi="Times New Roman" w:cs="Times New Roman"/>
          <w:color w:val="000000"/>
          <w:sz w:val="24"/>
          <w:szCs w:val="24"/>
        </w:rPr>
        <w:t>examine</w:t>
      </w:r>
      <w:r w:rsidR="009D018D">
        <w:rPr>
          <w:rFonts w:ascii="Times New Roman" w:hAnsi="Times New Roman" w:cs="Times New Roman"/>
          <w:color w:val="000000"/>
          <w:sz w:val="24"/>
          <w:szCs w:val="24"/>
        </w:rPr>
        <w:t>s</w:t>
      </w:r>
      <w:r w:rsidRPr="00E25623">
        <w:rPr>
          <w:rFonts w:ascii="Times New Roman" w:hAnsi="Times New Roman" w:cs="Times New Roman"/>
          <w:color w:val="000000"/>
          <w:sz w:val="24"/>
          <w:szCs w:val="24"/>
        </w:rPr>
        <w:t xml:space="preserve"> the Fresh Start migrant entrepreneurship programme as a model for working with adult refugees and migrants. It presen</w:t>
      </w:r>
      <w:r w:rsidR="00B6346F">
        <w:rPr>
          <w:rFonts w:ascii="Times New Roman" w:hAnsi="Times New Roman" w:cs="Times New Roman"/>
          <w:color w:val="000000"/>
          <w:sz w:val="24"/>
          <w:szCs w:val="24"/>
        </w:rPr>
        <w:t>t</w:t>
      </w:r>
      <w:r w:rsidR="009D018D">
        <w:rPr>
          <w:rFonts w:ascii="Times New Roman" w:hAnsi="Times New Roman" w:cs="Times New Roman"/>
          <w:color w:val="000000"/>
          <w:sz w:val="24"/>
          <w:szCs w:val="24"/>
        </w:rPr>
        <w:t>s</w:t>
      </w:r>
      <w:r w:rsidRPr="00E25623">
        <w:rPr>
          <w:rFonts w:ascii="Times New Roman" w:hAnsi="Times New Roman" w:cs="Times New Roman"/>
          <w:color w:val="000000"/>
          <w:sz w:val="24"/>
          <w:szCs w:val="24"/>
        </w:rPr>
        <w:t xml:space="preserve"> some of the opportunities and challenges for educators created by the </w:t>
      </w:r>
      <w:r w:rsidR="009D018D">
        <w:rPr>
          <w:rFonts w:ascii="Times New Roman" w:hAnsi="Times New Roman" w:cs="Times New Roman"/>
          <w:color w:val="000000"/>
          <w:sz w:val="24"/>
          <w:szCs w:val="24"/>
        </w:rPr>
        <w:t>SDGs</w:t>
      </w:r>
      <w:r w:rsidRPr="00E25623">
        <w:rPr>
          <w:rFonts w:ascii="Times New Roman" w:hAnsi="Times New Roman" w:cs="Times New Roman"/>
          <w:color w:val="000000"/>
          <w:sz w:val="24"/>
          <w:szCs w:val="24"/>
        </w:rPr>
        <w:t xml:space="preserve">. </w:t>
      </w:r>
      <w:r w:rsidR="009D018D">
        <w:rPr>
          <w:rFonts w:ascii="Times New Roman" w:hAnsi="Times New Roman" w:cs="Times New Roman"/>
          <w:color w:val="000000"/>
          <w:sz w:val="24"/>
          <w:szCs w:val="24"/>
        </w:rPr>
        <w:t xml:space="preserve"> </w:t>
      </w:r>
      <w:r w:rsidRPr="00E25623">
        <w:rPr>
          <w:rFonts w:ascii="Times New Roman" w:hAnsi="Times New Roman" w:cs="Times New Roman"/>
          <w:color w:val="000000"/>
          <w:sz w:val="24"/>
          <w:szCs w:val="24"/>
        </w:rPr>
        <w:t xml:space="preserve">Section </w:t>
      </w:r>
      <w:r w:rsidR="009D018D">
        <w:rPr>
          <w:rFonts w:ascii="Times New Roman" w:hAnsi="Times New Roman" w:cs="Times New Roman"/>
          <w:color w:val="000000"/>
          <w:sz w:val="24"/>
          <w:szCs w:val="24"/>
        </w:rPr>
        <w:t>t</w:t>
      </w:r>
      <w:r w:rsidRPr="00E25623">
        <w:rPr>
          <w:rFonts w:ascii="Times New Roman" w:hAnsi="Times New Roman" w:cs="Times New Roman"/>
          <w:color w:val="000000"/>
          <w:sz w:val="24"/>
          <w:szCs w:val="24"/>
        </w:rPr>
        <w:t>hree provide</w:t>
      </w:r>
      <w:r w:rsidR="009D018D">
        <w:rPr>
          <w:rFonts w:ascii="Times New Roman" w:hAnsi="Times New Roman" w:cs="Times New Roman"/>
          <w:color w:val="000000"/>
          <w:sz w:val="24"/>
          <w:szCs w:val="24"/>
        </w:rPr>
        <w:t>s</w:t>
      </w:r>
      <w:r w:rsidRPr="00E25623">
        <w:rPr>
          <w:rFonts w:ascii="Times New Roman" w:hAnsi="Times New Roman" w:cs="Times New Roman"/>
          <w:color w:val="000000"/>
          <w:sz w:val="24"/>
          <w:szCs w:val="24"/>
        </w:rPr>
        <w:t xml:space="preserve"> illustrations from the work of the Fresh Start migrant entrepreneurship programme</w:t>
      </w:r>
      <w:r w:rsidR="00A64B1C">
        <w:rPr>
          <w:rFonts w:ascii="Times New Roman" w:hAnsi="Times New Roman" w:cs="Times New Roman"/>
          <w:color w:val="000000"/>
          <w:sz w:val="24"/>
          <w:szCs w:val="24"/>
        </w:rPr>
        <w:t xml:space="preserve"> and</w:t>
      </w:r>
      <w:r w:rsidR="009D018D">
        <w:rPr>
          <w:rFonts w:ascii="Times New Roman" w:hAnsi="Times New Roman" w:cs="Times New Roman"/>
          <w:color w:val="000000"/>
          <w:sz w:val="24"/>
          <w:szCs w:val="24"/>
        </w:rPr>
        <w:t xml:space="preserve"> section four</w:t>
      </w:r>
      <w:r w:rsidRPr="00E25623">
        <w:rPr>
          <w:rFonts w:ascii="Times New Roman" w:hAnsi="Times New Roman" w:cs="Times New Roman"/>
          <w:color w:val="000000"/>
          <w:sz w:val="24"/>
          <w:szCs w:val="24"/>
        </w:rPr>
        <w:t xml:space="preserve"> consider</w:t>
      </w:r>
      <w:r w:rsidR="009D018D">
        <w:rPr>
          <w:rFonts w:ascii="Times New Roman" w:hAnsi="Times New Roman" w:cs="Times New Roman"/>
          <w:color w:val="000000"/>
          <w:sz w:val="24"/>
          <w:szCs w:val="24"/>
        </w:rPr>
        <w:t>s</w:t>
      </w:r>
      <w:r w:rsidRPr="00E25623">
        <w:rPr>
          <w:rFonts w:ascii="Times New Roman" w:hAnsi="Times New Roman" w:cs="Times New Roman"/>
          <w:color w:val="000000"/>
          <w:sz w:val="24"/>
          <w:szCs w:val="24"/>
        </w:rPr>
        <w:t xml:space="preserve"> some implications and ways forward.</w:t>
      </w:r>
    </w:p>
    <w:p w14:paraId="47A644AD" w14:textId="77777777" w:rsidR="00BE1BE1" w:rsidRPr="00E25623" w:rsidRDefault="00BE1BE1" w:rsidP="00DE5434">
      <w:pPr>
        <w:spacing w:after="0" w:line="480" w:lineRule="auto"/>
        <w:rPr>
          <w:rFonts w:ascii="Times New Roman" w:hAnsi="Times New Roman" w:cs="Times New Roman"/>
          <w:color w:val="000000"/>
          <w:sz w:val="24"/>
          <w:szCs w:val="24"/>
        </w:rPr>
      </w:pPr>
    </w:p>
    <w:p w14:paraId="49218931" w14:textId="44E30C8D" w:rsidR="009F77C7" w:rsidRPr="00BD2B7D" w:rsidRDefault="003B0539" w:rsidP="009F77C7">
      <w:pPr>
        <w:spacing w:after="0" w:line="480" w:lineRule="auto"/>
        <w:rPr>
          <w:rFonts w:ascii="Times New Roman" w:hAnsi="Times New Roman" w:cs="Times New Roman"/>
          <w:color w:val="000000"/>
          <w:sz w:val="24"/>
          <w:szCs w:val="24"/>
        </w:rPr>
      </w:pPr>
      <w:r w:rsidRPr="00E25623">
        <w:rPr>
          <w:rFonts w:ascii="Times New Roman" w:hAnsi="Times New Roman" w:cs="Times New Roman"/>
          <w:b/>
          <w:color w:val="000000"/>
          <w:sz w:val="24"/>
          <w:szCs w:val="24"/>
        </w:rPr>
        <w:t>Key</w:t>
      </w:r>
      <w:r w:rsidR="00BD2B7D">
        <w:rPr>
          <w:rFonts w:ascii="Times New Roman" w:hAnsi="Times New Roman" w:cs="Times New Roman"/>
          <w:b/>
          <w:color w:val="000000"/>
          <w:sz w:val="24"/>
          <w:szCs w:val="24"/>
        </w:rPr>
        <w:t xml:space="preserve"> </w:t>
      </w:r>
      <w:r w:rsidRPr="00E25623">
        <w:rPr>
          <w:rFonts w:ascii="Times New Roman" w:hAnsi="Times New Roman" w:cs="Times New Roman"/>
          <w:b/>
          <w:color w:val="000000"/>
          <w:sz w:val="24"/>
          <w:szCs w:val="24"/>
        </w:rPr>
        <w:t>words:</w:t>
      </w:r>
      <w:r w:rsidR="00BD2B7D">
        <w:rPr>
          <w:rFonts w:ascii="Times New Roman" w:hAnsi="Times New Roman" w:cs="Times New Roman"/>
          <w:color w:val="000000"/>
          <w:sz w:val="24"/>
          <w:szCs w:val="24"/>
        </w:rPr>
        <w:t xml:space="preserve"> Migration; Refugees; Entrepreneurship Education; Sustainable Development Goals; S</w:t>
      </w:r>
      <w:r w:rsidRPr="00E25623">
        <w:rPr>
          <w:rFonts w:ascii="Times New Roman" w:hAnsi="Times New Roman" w:cs="Times New Roman"/>
          <w:color w:val="000000"/>
          <w:sz w:val="24"/>
          <w:szCs w:val="24"/>
        </w:rPr>
        <w:t xml:space="preserve">ocial </w:t>
      </w:r>
      <w:r w:rsidR="00BD2B7D">
        <w:rPr>
          <w:rFonts w:ascii="Times New Roman" w:hAnsi="Times New Roman" w:cs="Times New Roman"/>
          <w:color w:val="000000"/>
          <w:sz w:val="24"/>
          <w:szCs w:val="24"/>
        </w:rPr>
        <w:t>Cohesion;</w:t>
      </w:r>
      <w:r w:rsidRPr="00E25623">
        <w:rPr>
          <w:rFonts w:ascii="Times New Roman" w:hAnsi="Times New Roman" w:cs="Times New Roman"/>
          <w:color w:val="000000"/>
          <w:sz w:val="24"/>
          <w:szCs w:val="24"/>
        </w:rPr>
        <w:t xml:space="preserve"> </w:t>
      </w:r>
      <w:r w:rsidR="00A64B1C">
        <w:rPr>
          <w:rFonts w:ascii="Times New Roman" w:hAnsi="Times New Roman" w:cs="Times New Roman"/>
          <w:color w:val="000000"/>
          <w:sz w:val="24"/>
          <w:szCs w:val="24"/>
        </w:rPr>
        <w:t>Integration; Intercultural Awareness, Co-</w:t>
      </w:r>
      <w:r w:rsidRPr="00E25623">
        <w:rPr>
          <w:rFonts w:ascii="Times New Roman" w:hAnsi="Times New Roman" w:cs="Times New Roman"/>
          <w:color w:val="000000"/>
          <w:sz w:val="24"/>
          <w:szCs w:val="24"/>
        </w:rPr>
        <w:t xml:space="preserve">creation and </w:t>
      </w:r>
      <w:r w:rsidR="00A64B1C">
        <w:rPr>
          <w:rFonts w:ascii="Times New Roman" w:hAnsi="Times New Roman" w:cs="Times New Roman"/>
          <w:color w:val="000000"/>
          <w:sz w:val="24"/>
          <w:szCs w:val="24"/>
        </w:rPr>
        <w:t>L</w:t>
      </w:r>
      <w:r w:rsidRPr="00E25623">
        <w:rPr>
          <w:rFonts w:ascii="Times New Roman" w:hAnsi="Times New Roman" w:cs="Times New Roman"/>
          <w:color w:val="000000"/>
          <w:sz w:val="24"/>
          <w:szCs w:val="24"/>
        </w:rPr>
        <w:t>earning</w:t>
      </w:r>
      <w:r w:rsidR="00A64B1C">
        <w:rPr>
          <w:rFonts w:ascii="Times New Roman" w:hAnsi="Times New Roman" w:cs="Times New Roman"/>
          <w:color w:val="000000"/>
          <w:sz w:val="24"/>
          <w:szCs w:val="24"/>
        </w:rPr>
        <w:t>.</w:t>
      </w:r>
    </w:p>
    <w:p w14:paraId="66E49608" w14:textId="00E10EFE" w:rsidR="003B0539" w:rsidRPr="00E25623" w:rsidRDefault="003B0539" w:rsidP="00DE5434">
      <w:pPr>
        <w:spacing w:after="0" w:line="480" w:lineRule="auto"/>
        <w:rPr>
          <w:rFonts w:ascii="Times New Roman" w:hAnsi="Times New Roman" w:cs="Times New Roman"/>
          <w:color w:val="000000"/>
          <w:sz w:val="24"/>
          <w:szCs w:val="24"/>
        </w:rPr>
      </w:pPr>
    </w:p>
    <w:p w14:paraId="5508E091" w14:textId="7C54D5AF" w:rsidR="003B0539" w:rsidRPr="00E25623" w:rsidRDefault="003B0539" w:rsidP="00DE5434">
      <w:pPr>
        <w:spacing w:after="0" w:line="480" w:lineRule="auto"/>
        <w:rPr>
          <w:rFonts w:ascii="Times New Roman" w:hAnsi="Times New Roman" w:cs="Times New Roman"/>
          <w:b/>
          <w:color w:val="000000"/>
          <w:sz w:val="24"/>
          <w:szCs w:val="24"/>
        </w:rPr>
      </w:pPr>
      <w:r w:rsidRPr="00E25623">
        <w:rPr>
          <w:rFonts w:ascii="Times New Roman" w:hAnsi="Times New Roman" w:cs="Times New Roman"/>
          <w:b/>
          <w:color w:val="000000"/>
          <w:sz w:val="24"/>
          <w:szCs w:val="24"/>
        </w:rPr>
        <w:lastRenderedPageBreak/>
        <w:t>Introduction</w:t>
      </w:r>
    </w:p>
    <w:p w14:paraId="63D46D3C" w14:textId="033F359D" w:rsidR="00D3375F" w:rsidRPr="000A391C" w:rsidRDefault="00DA3F3A" w:rsidP="00B6346F">
      <w:pPr>
        <w:spacing w:after="0" w:line="480" w:lineRule="auto"/>
        <w:rPr>
          <w:rFonts w:ascii="Times New Roman" w:hAnsi="Times New Roman" w:cs="Times New Roman"/>
          <w:sz w:val="24"/>
          <w:szCs w:val="24"/>
        </w:rPr>
      </w:pPr>
      <w:r w:rsidRPr="00E25623">
        <w:rPr>
          <w:rFonts w:ascii="Times New Roman" w:hAnsi="Times New Roman" w:cs="Times New Roman"/>
          <w:color w:val="000000"/>
          <w:sz w:val="24"/>
          <w:szCs w:val="24"/>
        </w:rPr>
        <w:t xml:space="preserve">Migration </w:t>
      </w:r>
      <w:r w:rsidR="009D018D">
        <w:rPr>
          <w:rFonts w:ascii="Times New Roman" w:hAnsi="Times New Roman" w:cs="Times New Roman"/>
          <w:color w:val="000000"/>
          <w:sz w:val="24"/>
          <w:szCs w:val="24"/>
        </w:rPr>
        <w:t>caused by</w:t>
      </w:r>
      <w:r w:rsidR="008155BC" w:rsidRPr="00E25623">
        <w:rPr>
          <w:rFonts w:ascii="Times New Roman" w:hAnsi="Times New Roman" w:cs="Times New Roman"/>
          <w:color w:val="000000"/>
          <w:sz w:val="24"/>
          <w:szCs w:val="24"/>
        </w:rPr>
        <w:t xml:space="preserve"> conflicts or natural disaster</w:t>
      </w:r>
      <w:r w:rsidR="009D018D">
        <w:rPr>
          <w:rFonts w:ascii="Times New Roman" w:hAnsi="Times New Roman" w:cs="Times New Roman"/>
          <w:color w:val="000000"/>
          <w:sz w:val="24"/>
          <w:szCs w:val="24"/>
        </w:rPr>
        <w:t>s</w:t>
      </w:r>
      <w:r w:rsidR="008155BC" w:rsidRPr="00E25623">
        <w:rPr>
          <w:rFonts w:ascii="Times New Roman" w:hAnsi="Times New Roman" w:cs="Times New Roman"/>
          <w:color w:val="000000"/>
          <w:sz w:val="24"/>
          <w:szCs w:val="24"/>
        </w:rPr>
        <w:t xml:space="preserve"> is usually unpredicted and unprecedented and poses immediate</w:t>
      </w:r>
      <w:r w:rsidR="009D018D">
        <w:rPr>
          <w:rFonts w:ascii="Times New Roman" w:hAnsi="Times New Roman" w:cs="Times New Roman"/>
          <w:color w:val="000000"/>
          <w:sz w:val="24"/>
          <w:szCs w:val="24"/>
        </w:rPr>
        <w:t xml:space="preserve"> challenges to sustainability, </w:t>
      </w:r>
      <w:r w:rsidR="006574ED" w:rsidRPr="00E25623">
        <w:rPr>
          <w:rFonts w:ascii="Times New Roman" w:hAnsi="Times New Roman" w:cs="Times New Roman"/>
          <w:color w:val="000000"/>
          <w:sz w:val="24"/>
          <w:szCs w:val="24"/>
        </w:rPr>
        <w:t>for the migrants themselves</w:t>
      </w:r>
      <w:r w:rsidR="008155BC" w:rsidRPr="00E25623">
        <w:rPr>
          <w:rFonts w:ascii="Times New Roman" w:hAnsi="Times New Roman" w:cs="Times New Roman"/>
          <w:color w:val="000000"/>
          <w:sz w:val="24"/>
          <w:szCs w:val="24"/>
        </w:rPr>
        <w:t xml:space="preserve">, for the countries they have left and for the countries where they </w:t>
      </w:r>
      <w:r w:rsidR="009D018D">
        <w:rPr>
          <w:rFonts w:ascii="Times New Roman" w:hAnsi="Times New Roman" w:cs="Times New Roman"/>
          <w:color w:val="000000"/>
          <w:sz w:val="24"/>
          <w:szCs w:val="24"/>
        </w:rPr>
        <w:t xml:space="preserve">now </w:t>
      </w:r>
      <w:r w:rsidR="008155BC" w:rsidRPr="00E25623">
        <w:rPr>
          <w:rFonts w:ascii="Times New Roman" w:hAnsi="Times New Roman" w:cs="Times New Roman"/>
          <w:color w:val="000000"/>
          <w:sz w:val="24"/>
          <w:szCs w:val="24"/>
        </w:rPr>
        <w:t>find themselves. Without addressing these challenges</w:t>
      </w:r>
      <w:r w:rsidR="006574ED" w:rsidRPr="00E25623">
        <w:rPr>
          <w:rFonts w:ascii="Times New Roman" w:hAnsi="Times New Roman" w:cs="Times New Roman"/>
          <w:color w:val="000000"/>
          <w:sz w:val="24"/>
          <w:szCs w:val="24"/>
        </w:rPr>
        <w:t>,</w:t>
      </w:r>
      <w:r w:rsidR="008155BC" w:rsidRPr="00E25623">
        <w:rPr>
          <w:rFonts w:ascii="Times New Roman" w:hAnsi="Times New Roman" w:cs="Times New Roman"/>
          <w:color w:val="000000"/>
          <w:sz w:val="24"/>
          <w:szCs w:val="24"/>
        </w:rPr>
        <w:t xml:space="preserve"> it is not likely </w:t>
      </w:r>
      <w:r w:rsidR="009D018D">
        <w:rPr>
          <w:rFonts w:ascii="Times New Roman" w:hAnsi="Times New Roman" w:cs="Times New Roman"/>
          <w:color w:val="000000"/>
          <w:sz w:val="24"/>
          <w:szCs w:val="24"/>
        </w:rPr>
        <w:t>or</w:t>
      </w:r>
      <w:r w:rsidR="008155BC" w:rsidRPr="00E25623">
        <w:rPr>
          <w:rFonts w:ascii="Times New Roman" w:hAnsi="Times New Roman" w:cs="Times New Roman"/>
          <w:color w:val="000000"/>
          <w:sz w:val="24"/>
          <w:szCs w:val="24"/>
        </w:rPr>
        <w:t xml:space="preserve"> possible to achieve the global goals for a sustainable world. At the local level, m</w:t>
      </w:r>
      <w:r w:rsidR="001901FD" w:rsidRPr="00E25623">
        <w:rPr>
          <w:rFonts w:ascii="Times New Roman" w:hAnsi="Times New Roman" w:cs="Times New Roman"/>
          <w:color w:val="000000"/>
          <w:sz w:val="24"/>
          <w:szCs w:val="24"/>
        </w:rPr>
        <w:t xml:space="preserve">igrants and refugees have a strong </w:t>
      </w:r>
      <w:r w:rsidR="009D018D">
        <w:rPr>
          <w:rFonts w:ascii="Times New Roman" w:hAnsi="Times New Roman" w:cs="Times New Roman"/>
          <w:color w:val="000000"/>
          <w:sz w:val="24"/>
          <w:szCs w:val="24"/>
        </w:rPr>
        <w:t>desire</w:t>
      </w:r>
      <w:r w:rsidR="001901FD" w:rsidRPr="00E25623">
        <w:rPr>
          <w:rFonts w:ascii="Times New Roman" w:hAnsi="Times New Roman" w:cs="Times New Roman"/>
          <w:color w:val="000000"/>
          <w:sz w:val="24"/>
          <w:szCs w:val="24"/>
        </w:rPr>
        <w:t xml:space="preserve"> to contribute to the host society and to integrate effectively but there are many </w:t>
      </w:r>
      <w:r w:rsidRPr="00E25623">
        <w:rPr>
          <w:rFonts w:ascii="Times New Roman" w:hAnsi="Times New Roman" w:cs="Times New Roman"/>
          <w:color w:val="000000"/>
          <w:sz w:val="24"/>
          <w:szCs w:val="24"/>
        </w:rPr>
        <w:t xml:space="preserve">internal and external </w:t>
      </w:r>
      <w:r w:rsidR="001901FD" w:rsidRPr="00E25623">
        <w:rPr>
          <w:rFonts w:ascii="Times New Roman" w:hAnsi="Times New Roman" w:cs="Times New Roman"/>
          <w:color w:val="000000"/>
          <w:sz w:val="24"/>
          <w:szCs w:val="24"/>
        </w:rPr>
        <w:t>barr</w:t>
      </w:r>
      <w:r w:rsidRPr="00E25623">
        <w:rPr>
          <w:rFonts w:ascii="Times New Roman" w:hAnsi="Times New Roman" w:cs="Times New Roman"/>
          <w:color w:val="000000"/>
          <w:sz w:val="24"/>
          <w:szCs w:val="24"/>
        </w:rPr>
        <w:t>iers</w:t>
      </w:r>
      <w:r w:rsidR="009D018D">
        <w:rPr>
          <w:rFonts w:ascii="Times New Roman" w:hAnsi="Times New Roman" w:cs="Times New Roman"/>
          <w:color w:val="000000"/>
          <w:sz w:val="24"/>
          <w:szCs w:val="24"/>
        </w:rPr>
        <w:t xml:space="preserve"> to this</w:t>
      </w:r>
      <w:r w:rsidR="001901FD" w:rsidRPr="00E25623">
        <w:rPr>
          <w:rFonts w:ascii="Times New Roman" w:hAnsi="Times New Roman" w:cs="Times New Roman"/>
          <w:color w:val="000000"/>
          <w:sz w:val="24"/>
          <w:szCs w:val="24"/>
        </w:rPr>
        <w:t>. Migrant entrepreneurship educat</w:t>
      </w:r>
      <w:r w:rsidR="00BD078C" w:rsidRPr="00E25623">
        <w:rPr>
          <w:rFonts w:ascii="Times New Roman" w:hAnsi="Times New Roman" w:cs="Times New Roman"/>
          <w:color w:val="000000"/>
          <w:sz w:val="24"/>
          <w:szCs w:val="24"/>
        </w:rPr>
        <w:t>ion can</w:t>
      </w:r>
      <w:r w:rsidR="001901FD" w:rsidRPr="00E25623">
        <w:rPr>
          <w:rFonts w:ascii="Times New Roman" w:hAnsi="Times New Roman" w:cs="Times New Roman"/>
          <w:color w:val="000000"/>
          <w:sz w:val="24"/>
          <w:szCs w:val="24"/>
        </w:rPr>
        <w:t xml:space="preserve"> help</w:t>
      </w:r>
      <w:r w:rsidR="00BE1BE1">
        <w:rPr>
          <w:rFonts w:ascii="Times New Roman" w:hAnsi="Times New Roman" w:cs="Times New Roman"/>
          <w:color w:val="000000"/>
          <w:sz w:val="24"/>
          <w:szCs w:val="24"/>
        </w:rPr>
        <w:t xml:space="preserve"> </w:t>
      </w:r>
      <w:r w:rsidR="009D018D">
        <w:rPr>
          <w:rFonts w:ascii="Times New Roman" w:hAnsi="Times New Roman" w:cs="Times New Roman"/>
          <w:color w:val="000000"/>
          <w:sz w:val="24"/>
          <w:szCs w:val="24"/>
        </w:rPr>
        <w:t>migrants</w:t>
      </w:r>
      <w:r w:rsidR="001901FD" w:rsidRPr="00E25623">
        <w:rPr>
          <w:rFonts w:ascii="Times New Roman" w:hAnsi="Times New Roman" w:cs="Times New Roman"/>
          <w:color w:val="000000"/>
          <w:sz w:val="24"/>
          <w:szCs w:val="24"/>
        </w:rPr>
        <w:t xml:space="preserve"> contribute to their local communities and to their own </w:t>
      </w:r>
      <w:r w:rsidR="004836D3" w:rsidRPr="00E25623">
        <w:rPr>
          <w:rFonts w:ascii="Times New Roman" w:hAnsi="Times New Roman" w:cs="Times New Roman"/>
          <w:color w:val="000000"/>
          <w:sz w:val="24"/>
          <w:szCs w:val="24"/>
        </w:rPr>
        <w:t>well-being</w:t>
      </w:r>
      <w:r w:rsidR="001901FD" w:rsidRPr="00E25623">
        <w:rPr>
          <w:rFonts w:ascii="Times New Roman" w:hAnsi="Times New Roman" w:cs="Times New Roman"/>
          <w:color w:val="000000"/>
          <w:sz w:val="24"/>
          <w:szCs w:val="24"/>
        </w:rPr>
        <w:t xml:space="preserve"> by developing their entrepreneurial ideas into businesses or employment. </w:t>
      </w:r>
      <w:r w:rsidR="009D018D">
        <w:rPr>
          <w:rFonts w:ascii="Times New Roman" w:hAnsi="Times New Roman" w:cs="Times New Roman"/>
          <w:color w:val="000000"/>
          <w:sz w:val="24"/>
          <w:szCs w:val="24"/>
        </w:rPr>
        <w:t xml:space="preserve"> </w:t>
      </w:r>
      <w:r w:rsidR="00DA6A82" w:rsidRPr="00E25623">
        <w:rPr>
          <w:rFonts w:ascii="Times New Roman" w:hAnsi="Times New Roman" w:cs="Times New Roman"/>
          <w:color w:val="000000"/>
          <w:sz w:val="24"/>
          <w:szCs w:val="24"/>
        </w:rPr>
        <w:t>E</w:t>
      </w:r>
      <w:r w:rsidR="00BD36E8" w:rsidRPr="00E25623">
        <w:rPr>
          <w:rFonts w:ascii="Times New Roman" w:hAnsi="Times New Roman" w:cs="Times New Roman"/>
          <w:sz w:val="24"/>
          <w:szCs w:val="24"/>
        </w:rPr>
        <w:t xml:space="preserve">ntrepreneurial education has developed as part of a response to the need to develop a new generation of entrepreneurs as set out in the European Union’s Entrepreneurship 2020 Action Plan </w:t>
      </w:r>
      <w:r w:rsidR="00BD36E8" w:rsidRPr="000A391C">
        <w:rPr>
          <w:rFonts w:ascii="Times New Roman" w:hAnsi="Times New Roman" w:cs="Times New Roman"/>
          <w:sz w:val="24"/>
          <w:szCs w:val="24"/>
        </w:rPr>
        <w:t>(European Commission, 2013).</w:t>
      </w:r>
      <w:r w:rsidR="00DA6A82" w:rsidRPr="000A391C">
        <w:rPr>
          <w:rFonts w:ascii="Times New Roman" w:hAnsi="Times New Roman" w:cs="Times New Roman"/>
          <w:sz w:val="24"/>
          <w:szCs w:val="24"/>
        </w:rPr>
        <w:t xml:space="preserve"> </w:t>
      </w:r>
      <w:r w:rsidR="009D018D" w:rsidRPr="000A391C">
        <w:rPr>
          <w:rFonts w:ascii="Times New Roman" w:hAnsi="Times New Roman" w:cs="Times New Roman"/>
          <w:color w:val="FF0000"/>
          <w:sz w:val="24"/>
          <w:szCs w:val="24"/>
        </w:rPr>
        <w:t xml:space="preserve"> </w:t>
      </w:r>
      <w:r w:rsidR="00BD36E8" w:rsidRPr="00E25623">
        <w:rPr>
          <w:rFonts w:ascii="Times New Roman" w:hAnsi="Times New Roman" w:cs="Times New Roman"/>
          <w:sz w:val="24"/>
          <w:szCs w:val="24"/>
        </w:rPr>
        <w:t>In recent years</w:t>
      </w:r>
      <w:r w:rsidR="009D018D">
        <w:rPr>
          <w:rFonts w:ascii="Times New Roman" w:hAnsi="Times New Roman" w:cs="Times New Roman"/>
          <w:sz w:val="24"/>
          <w:szCs w:val="24"/>
        </w:rPr>
        <w:t>,</w:t>
      </w:r>
      <w:r w:rsidR="00BD36E8" w:rsidRPr="00E25623">
        <w:rPr>
          <w:rFonts w:ascii="Times New Roman" w:hAnsi="Times New Roman" w:cs="Times New Roman"/>
          <w:sz w:val="24"/>
          <w:szCs w:val="24"/>
        </w:rPr>
        <w:t xml:space="preserve"> the EU has extended this out to address </w:t>
      </w:r>
      <w:r w:rsidR="009D018D">
        <w:rPr>
          <w:rFonts w:ascii="Times New Roman" w:hAnsi="Times New Roman" w:cs="Times New Roman"/>
          <w:sz w:val="24"/>
          <w:szCs w:val="24"/>
        </w:rPr>
        <w:t xml:space="preserve">the potential for refugees and </w:t>
      </w:r>
      <w:r w:rsidR="00BD36E8" w:rsidRPr="00E25623">
        <w:rPr>
          <w:rFonts w:ascii="Times New Roman" w:hAnsi="Times New Roman" w:cs="Times New Roman"/>
          <w:sz w:val="24"/>
          <w:szCs w:val="24"/>
        </w:rPr>
        <w:t>migrants in order to harness their wide range of skills a</w:t>
      </w:r>
      <w:r w:rsidR="009D018D">
        <w:rPr>
          <w:rFonts w:ascii="Times New Roman" w:hAnsi="Times New Roman" w:cs="Times New Roman"/>
          <w:sz w:val="24"/>
          <w:szCs w:val="24"/>
        </w:rPr>
        <w:t>nd talents which they bring and</w:t>
      </w:r>
      <w:r w:rsidR="00BD36E8" w:rsidRPr="00E25623">
        <w:rPr>
          <w:rFonts w:ascii="Times New Roman" w:hAnsi="Times New Roman" w:cs="Times New Roman"/>
          <w:sz w:val="24"/>
          <w:szCs w:val="24"/>
        </w:rPr>
        <w:t xml:space="preserve"> to develop their employment opportunities</w:t>
      </w:r>
      <w:r w:rsidR="00BE0F83" w:rsidRPr="00E25623">
        <w:rPr>
          <w:rFonts w:ascii="Times New Roman" w:hAnsi="Times New Roman" w:cs="Times New Roman"/>
          <w:sz w:val="24"/>
          <w:szCs w:val="24"/>
        </w:rPr>
        <w:t xml:space="preserve">. </w:t>
      </w:r>
      <w:r w:rsidR="00DA6A82" w:rsidRPr="00E25623">
        <w:rPr>
          <w:rFonts w:ascii="Times New Roman" w:hAnsi="Times New Roman" w:cs="Times New Roman"/>
          <w:sz w:val="24"/>
          <w:szCs w:val="24"/>
        </w:rPr>
        <w:t xml:space="preserve"> </w:t>
      </w:r>
      <w:r w:rsidR="0032265E" w:rsidRPr="00E25623">
        <w:rPr>
          <w:rFonts w:ascii="Times New Roman" w:hAnsi="Times New Roman" w:cs="Times New Roman"/>
          <w:sz w:val="24"/>
          <w:szCs w:val="24"/>
        </w:rPr>
        <w:t xml:space="preserve">The European Commission emphasises that entrepreneurship represents an alternative form of decent and sustainable employment for migrants. </w:t>
      </w:r>
      <w:r w:rsidR="009D018D">
        <w:rPr>
          <w:rFonts w:ascii="Times New Roman" w:hAnsi="Times New Roman" w:cs="Times New Roman"/>
          <w:sz w:val="24"/>
          <w:szCs w:val="24"/>
        </w:rPr>
        <w:t xml:space="preserve"> </w:t>
      </w:r>
      <w:r w:rsidR="00BE0F83" w:rsidRPr="00E25623">
        <w:rPr>
          <w:rFonts w:ascii="Times New Roman" w:hAnsi="Times New Roman" w:cs="Times New Roman"/>
          <w:sz w:val="24"/>
          <w:szCs w:val="24"/>
        </w:rPr>
        <w:t>Indeed</w:t>
      </w:r>
      <w:r w:rsidR="009D018D">
        <w:rPr>
          <w:rFonts w:ascii="Times New Roman" w:hAnsi="Times New Roman" w:cs="Times New Roman"/>
          <w:sz w:val="24"/>
          <w:szCs w:val="24"/>
        </w:rPr>
        <w:t>,</w:t>
      </w:r>
      <w:r w:rsidR="00BE0F83" w:rsidRPr="00E25623">
        <w:rPr>
          <w:rFonts w:ascii="Times New Roman" w:hAnsi="Times New Roman" w:cs="Times New Roman"/>
          <w:sz w:val="24"/>
          <w:szCs w:val="24"/>
        </w:rPr>
        <w:t xml:space="preserve"> there is evidence to indicate that migrants, especially first generation males, can b</w:t>
      </w:r>
      <w:r w:rsidR="009D018D">
        <w:rPr>
          <w:rFonts w:ascii="Times New Roman" w:hAnsi="Times New Roman" w:cs="Times New Roman"/>
          <w:sz w:val="24"/>
          <w:szCs w:val="24"/>
        </w:rPr>
        <w:t>e more successful entrepreneurs</w:t>
      </w:r>
      <w:r w:rsidR="00BE0F83" w:rsidRPr="00E25623">
        <w:rPr>
          <w:rFonts w:ascii="Times New Roman" w:hAnsi="Times New Roman" w:cs="Times New Roman"/>
          <w:sz w:val="24"/>
          <w:szCs w:val="24"/>
        </w:rPr>
        <w:t xml:space="preserve"> than their peers in the host community </w:t>
      </w:r>
      <w:r w:rsidR="00BE0F83" w:rsidRPr="000A391C">
        <w:rPr>
          <w:rFonts w:ascii="Times New Roman" w:hAnsi="Times New Roman" w:cs="Times New Roman"/>
          <w:sz w:val="24"/>
          <w:szCs w:val="24"/>
        </w:rPr>
        <w:t>(</w:t>
      </w:r>
      <w:r w:rsidR="00F56DFF" w:rsidRPr="000A391C">
        <w:rPr>
          <w:rFonts w:ascii="Times New Roman" w:hAnsi="Times New Roman" w:cs="Times New Roman"/>
          <w:sz w:val="24"/>
          <w:szCs w:val="24"/>
        </w:rPr>
        <w:t>Ashourizadeh,et al</w:t>
      </w:r>
      <w:r w:rsidR="000A391C">
        <w:rPr>
          <w:rFonts w:ascii="Times New Roman" w:hAnsi="Times New Roman" w:cs="Times New Roman"/>
          <w:sz w:val="24"/>
          <w:szCs w:val="24"/>
        </w:rPr>
        <w:t>, 2016)</w:t>
      </w:r>
      <w:r w:rsidR="00BE0F83" w:rsidRPr="000A391C">
        <w:rPr>
          <w:rFonts w:ascii="Times New Roman" w:hAnsi="Times New Roman" w:cs="Times New Roman"/>
          <w:sz w:val="24"/>
          <w:szCs w:val="24"/>
        </w:rPr>
        <w:t xml:space="preserve">. </w:t>
      </w:r>
    </w:p>
    <w:p w14:paraId="1F4FF4D3" w14:textId="77777777" w:rsidR="0032265E" w:rsidRPr="00E25623" w:rsidRDefault="0032265E" w:rsidP="00A64B1C">
      <w:pPr>
        <w:pStyle w:val="NoSpacing"/>
      </w:pPr>
    </w:p>
    <w:p w14:paraId="0EAA2317" w14:textId="58FCAF8E" w:rsidR="003B0539" w:rsidRPr="00E25623" w:rsidRDefault="001901FD" w:rsidP="00C519EC">
      <w:pPr>
        <w:spacing w:after="0" w:line="480" w:lineRule="auto"/>
        <w:ind w:firstLine="720"/>
        <w:rPr>
          <w:rFonts w:ascii="Times New Roman" w:eastAsia="Times New Roman" w:hAnsi="Times New Roman" w:cs="Times New Roman"/>
          <w:sz w:val="24"/>
          <w:szCs w:val="24"/>
          <w:lang w:eastAsia="en-GB"/>
        </w:rPr>
      </w:pPr>
      <w:r w:rsidRPr="00E25623">
        <w:rPr>
          <w:rFonts w:ascii="Times New Roman" w:hAnsi="Times New Roman" w:cs="Times New Roman"/>
          <w:color w:val="000000"/>
          <w:sz w:val="24"/>
          <w:szCs w:val="24"/>
        </w:rPr>
        <w:t xml:space="preserve">Host community attitudes are at times driven by the mistaken belief that migrants are unwilling to work so </w:t>
      </w:r>
      <w:r w:rsidR="00DA3F3A" w:rsidRPr="00E25623">
        <w:rPr>
          <w:rFonts w:ascii="Times New Roman" w:hAnsi="Times New Roman" w:cs="Times New Roman"/>
          <w:color w:val="000000"/>
          <w:sz w:val="24"/>
          <w:szCs w:val="24"/>
        </w:rPr>
        <w:t xml:space="preserve">MEEd </w:t>
      </w:r>
      <w:r w:rsidRPr="00E25623">
        <w:rPr>
          <w:rFonts w:ascii="Times New Roman" w:hAnsi="Times New Roman" w:cs="Times New Roman"/>
          <w:color w:val="000000"/>
          <w:sz w:val="24"/>
          <w:szCs w:val="24"/>
        </w:rPr>
        <w:t>programme</w:t>
      </w:r>
      <w:r w:rsidR="00DA3F3A" w:rsidRPr="00E25623">
        <w:rPr>
          <w:rFonts w:ascii="Times New Roman" w:hAnsi="Times New Roman" w:cs="Times New Roman"/>
          <w:color w:val="000000"/>
          <w:sz w:val="24"/>
          <w:szCs w:val="24"/>
        </w:rPr>
        <w:t>s also provide</w:t>
      </w:r>
      <w:r w:rsidRPr="00E25623">
        <w:rPr>
          <w:rFonts w:ascii="Times New Roman" w:hAnsi="Times New Roman" w:cs="Times New Roman"/>
          <w:color w:val="000000"/>
          <w:sz w:val="24"/>
          <w:szCs w:val="24"/>
        </w:rPr>
        <w:t xml:space="preserve"> opportunities to address negative perceptions and stereotypes and to build more positive relationships. </w:t>
      </w:r>
      <w:r w:rsidR="00DA6A82" w:rsidRPr="00E25623">
        <w:rPr>
          <w:rFonts w:ascii="Times New Roman" w:hAnsi="Times New Roman" w:cs="Times New Roman"/>
          <w:color w:val="000000"/>
          <w:sz w:val="24"/>
          <w:szCs w:val="24"/>
        </w:rPr>
        <w:t>They can</w:t>
      </w:r>
      <w:r w:rsidR="007F1BD5">
        <w:rPr>
          <w:rFonts w:ascii="Times New Roman" w:hAnsi="Times New Roman" w:cs="Times New Roman"/>
          <w:color w:val="000000"/>
          <w:sz w:val="24"/>
          <w:szCs w:val="24"/>
        </w:rPr>
        <w:t>, therefore,</w:t>
      </w:r>
      <w:r w:rsidR="00DA6A82" w:rsidRPr="00E25623">
        <w:rPr>
          <w:rFonts w:ascii="Times New Roman" w:hAnsi="Times New Roman" w:cs="Times New Roman"/>
          <w:color w:val="000000"/>
          <w:sz w:val="24"/>
          <w:szCs w:val="24"/>
        </w:rPr>
        <w:t xml:space="preserve"> contribute to</w:t>
      </w:r>
      <w:r w:rsidR="00DA6A82" w:rsidRPr="00E25623">
        <w:rPr>
          <w:rFonts w:ascii="Times New Roman" w:hAnsi="Times New Roman" w:cs="Times New Roman"/>
          <w:sz w:val="24"/>
          <w:szCs w:val="24"/>
        </w:rPr>
        <w:t xml:space="preserve"> the wider purpose of socia</w:t>
      </w:r>
      <w:r w:rsidR="007F1BD5">
        <w:rPr>
          <w:rFonts w:ascii="Times New Roman" w:hAnsi="Times New Roman" w:cs="Times New Roman"/>
          <w:sz w:val="24"/>
          <w:szCs w:val="24"/>
        </w:rPr>
        <w:t>l cohesion, integration and</w:t>
      </w:r>
      <w:r w:rsidR="00DA6A82" w:rsidRPr="00E25623">
        <w:rPr>
          <w:rFonts w:ascii="Times New Roman" w:hAnsi="Times New Roman" w:cs="Times New Roman"/>
          <w:sz w:val="24"/>
          <w:szCs w:val="24"/>
        </w:rPr>
        <w:t xml:space="preserve"> social sustainability.</w:t>
      </w:r>
      <w:r w:rsidR="004B25BC" w:rsidRPr="00E25623">
        <w:rPr>
          <w:rFonts w:ascii="Times New Roman" w:hAnsi="Times New Roman" w:cs="Times New Roman"/>
          <w:sz w:val="24"/>
          <w:szCs w:val="24"/>
        </w:rPr>
        <w:t xml:space="preserve"> </w:t>
      </w:r>
      <w:r w:rsidR="007F1BD5">
        <w:rPr>
          <w:rFonts w:ascii="Times New Roman" w:hAnsi="Times New Roman" w:cs="Times New Roman"/>
          <w:sz w:val="24"/>
          <w:szCs w:val="24"/>
        </w:rPr>
        <w:t xml:space="preserve"> </w:t>
      </w:r>
      <w:r w:rsidR="002E0D0D" w:rsidRPr="00E25623">
        <w:rPr>
          <w:rFonts w:ascii="Times New Roman" w:hAnsi="Times New Roman" w:cs="Times New Roman"/>
          <w:sz w:val="24"/>
          <w:szCs w:val="24"/>
        </w:rPr>
        <w:t>The EU entrepr</w:t>
      </w:r>
      <w:r w:rsidR="007F1BD5">
        <w:rPr>
          <w:rFonts w:ascii="Times New Roman" w:hAnsi="Times New Roman" w:cs="Times New Roman"/>
          <w:sz w:val="24"/>
          <w:szCs w:val="24"/>
        </w:rPr>
        <w:t>eneurship competence framework (</w:t>
      </w:r>
      <w:r w:rsidR="004B25BC" w:rsidRPr="00E25623">
        <w:rPr>
          <w:rFonts w:ascii="Times New Roman" w:eastAsia="Times New Roman" w:hAnsi="Times New Roman" w:cs="Times New Roman"/>
          <w:sz w:val="24"/>
          <w:szCs w:val="24"/>
          <w:lang w:eastAsia="en-GB"/>
        </w:rPr>
        <w:t>EntreComp</w:t>
      </w:r>
      <w:r w:rsidR="007F1BD5">
        <w:rPr>
          <w:rFonts w:ascii="Times New Roman" w:eastAsia="Times New Roman" w:hAnsi="Times New Roman" w:cs="Times New Roman"/>
          <w:b/>
          <w:sz w:val="24"/>
          <w:szCs w:val="24"/>
          <w:lang w:eastAsia="en-GB"/>
        </w:rPr>
        <w:t>)</w:t>
      </w:r>
      <w:r w:rsidR="004B25BC" w:rsidRPr="00E25623">
        <w:rPr>
          <w:rFonts w:ascii="Times New Roman" w:eastAsia="Times New Roman" w:hAnsi="Times New Roman" w:cs="Times New Roman"/>
          <w:sz w:val="24"/>
          <w:szCs w:val="24"/>
          <w:lang w:eastAsia="en-GB"/>
        </w:rPr>
        <w:t xml:space="preserve"> defines entrepreneurship as a </w:t>
      </w:r>
      <w:r w:rsidR="007F1BD5">
        <w:rPr>
          <w:rFonts w:ascii="Times New Roman" w:eastAsia="Times New Roman" w:hAnsi="Times New Roman" w:cs="Times New Roman"/>
          <w:sz w:val="24"/>
          <w:szCs w:val="24"/>
          <w:lang w:eastAsia="en-GB"/>
        </w:rPr>
        <w:t>‘</w:t>
      </w:r>
      <w:r w:rsidR="004B25BC" w:rsidRPr="00E25623">
        <w:rPr>
          <w:rFonts w:ascii="Times New Roman" w:eastAsia="Times New Roman" w:hAnsi="Times New Roman" w:cs="Times New Roman"/>
          <w:sz w:val="24"/>
          <w:szCs w:val="24"/>
          <w:lang w:eastAsia="en-GB"/>
        </w:rPr>
        <w:t>transversal competence, which applies to all spheres of life: from nurturing personal development, to actively participating in society, to (re)entering the job market as an employee or as a self-employed person, and also to starting up ventures (cultural, social or commercial). It builds upon a broad definition of entrepreneurship that hinges on the creation of cult</w:t>
      </w:r>
      <w:r w:rsidR="008F23D5" w:rsidRPr="00E25623">
        <w:rPr>
          <w:rFonts w:ascii="Times New Roman" w:eastAsia="Times New Roman" w:hAnsi="Times New Roman" w:cs="Times New Roman"/>
          <w:sz w:val="24"/>
          <w:szCs w:val="24"/>
          <w:lang w:eastAsia="en-GB"/>
        </w:rPr>
        <w:t>ural, social or economic value</w:t>
      </w:r>
      <w:r w:rsidR="007F1BD5">
        <w:rPr>
          <w:rFonts w:ascii="Times New Roman" w:eastAsia="Times New Roman" w:hAnsi="Times New Roman" w:cs="Times New Roman"/>
          <w:sz w:val="24"/>
          <w:szCs w:val="24"/>
          <w:lang w:eastAsia="en-GB"/>
        </w:rPr>
        <w:t>’</w:t>
      </w:r>
      <w:r w:rsidR="00366581">
        <w:rPr>
          <w:rFonts w:ascii="Times New Roman" w:eastAsia="Times New Roman" w:hAnsi="Times New Roman" w:cs="Times New Roman"/>
          <w:sz w:val="24"/>
          <w:szCs w:val="24"/>
          <w:lang w:eastAsia="en-GB"/>
        </w:rPr>
        <w:t xml:space="preserve"> (EU 2010)</w:t>
      </w:r>
      <w:r w:rsidR="004B25BC" w:rsidRPr="00E25623">
        <w:rPr>
          <w:rFonts w:ascii="Times New Roman" w:eastAsia="Times New Roman" w:hAnsi="Times New Roman" w:cs="Times New Roman"/>
          <w:sz w:val="24"/>
          <w:szCs w:val="24"/>
          <w:lang w:eastAsia="en-GB"/>
        </w:rPr>
        <w:t xml:space="preserve">.  </w:t>
      </w:r>
      <w:r w:rsidR="009F77C7">
        <w:rPr>
          <w:rFonts w:ascii="Times New Roman" w:eastAsia="Times New Roman" w:hAnsi="Times New Roman" w:cs="Times New Roman"/>
          <w:sz w:val="24"/>
          <w:szCs w:val="24"/>
          <w:lang w:eastAsia="en-GB"/>
        </w:rPr>
        <w:t xml:space="preserve">However, this fails to situate the framework within </w:t>
      </w:r>
      <w:r w:rsidR="007F1BD5">
        <w:rPr>
          <w:rFonts w:ascii="Times New Roman" w:eastAsia="Times New Roman" w:hAnsi="Times New Roman" w:cs="Times New Roman"/>
          <w:sz w:val="24"/>
          <w:szCs w:val="24"/>
          <w:lang w:eastAsia="en-GB"/>
        </w:rPr>
        <w:t xml:space="preserve">the </w:t>
      </w:r>
      <w:r w:rsidR="009F77C7">
        <w:rPr>
          <w:rFonts w:ascii="Times New Roman" w:eastAsia="Times New Roman" w:hAnsi="Times New Roman" w:cs="Times New Roman"/>
          <w:sz w:val="24"/>
          <w:szCs w:val="24"/>
          <w:lang w:eastAsia="en-GB"/>
        </w:rPr>
        <w:t xml:space="preserve">context of environmental sustainability so </w:t>
      </w:r>
      <w:r w:rsidR="004B25BC" w:rsidRPr="00E25623">
        <w:rPr>
          <w:rFonts w:ascii="Times New Roman" w:eastAsia="Times New Roman" w:hAnsi="Times New Roman" w:cs="Times New Roman"/>
          <w:sz w:val="24"/>
          <w:szCs w:val="24"/>
          <w:lang w:eastAsia="en-GB"/>
        </w:rPr>
        <w:t xml:space="preserve">MEEd has </w:t>
      </w:r>
      <w:r w:rsidR="009F77C7">
        <w:rPr>
          <w:rFonts w:ascii="Times New Roman" w:eastAsia="Times New Roman" w:hAnsi="Times New Roman" w:cs="Times New Roman"/>
          <w:sz w:val="24"/>
          <w:szCs w:val="24"/>
          <w:lang w:eastAsia="en-GB"/>
        </w:rPr>
        <w:t xml:space="preserve">a responsibility </w:t>
      </w:r>
      <w:r w:rsidR="004B25BC" w:rsidRPr="00E25623">
        <w:rPr>
          <w:rFonts w:ascii="Times New Roman" w:eastAsia="Times New Roman" w:hAnsi="Times New Roman" w:cs="Times New Roman"/>
          <w:sz w:val="24"/>
          <w:szCs w:val="24"/>
          <w:lang w:eastAsia="en-GB"/>
        </w:rPr>
        <w:t xml:space="preserve">to encourage participants to choose paths which safeguard and care for the natural </w:t>
      </w:r>
      <w:r w:rsidR="004B25BC" w:rsidRPr="00E25623">
        <w:rPr>
          <w:rFonts w:ascii="Times New Roman" w:eastAsia="Times New Roman" w:hAnsi="Times New Roman" w:cs="Times New Roman"/>
          <w:sz w:val="24"/>
          <w:szCs w:val="24"/>
          <w:lang w:eastAsia="en-GB"/>
        </w:rPr>
        <w:lastRenderedPageBreak/>
        <w:t>environment.</w:t>
      </w:r>
      <w:r w:rsidR="005241CA">
        <w:rPr>
          <w:rFonts w:ascii="Times New Roman" w:eastAsia="Times New Roman" w:hAnsi="Times New Roman" w:cs="Times New Roman"/>
          <w:sz w:val="24"/>
          <w:szCs w:val="24"/>
          <w:lang w:eastAsia="en-GB"/>
        </w:rPr>
        <w:t xml:space="preserve"> This illustrates the important role that ESD can play </w:t>
      </w:r>
      <w:r w:rsidR="009A237E">
        <w:rPr>
          <w:rFonts w:ascii="Times New Roman" w:eastAsia="Times New Roman" w:hAnsi="Times New Roman" w:cs="Times New Roman"/>
          <w:sz w:val="24"/>
          <w:szCs w:val="24"/>
          <w:lang w:eastAsia="en-GB"/>
        </w:rPr>
        <w:t xml:space="preserve">within entrepreneurial education and </w:t>
      </w:r>
      <w:r w:rsidR="005241CA">
        <w:rPr>
          <w:rFonts w:ascii="Times New Roman" w:eastAsia="Times New Roman" w:hAnsi="Times New Roman" w:cs="Times New Roman"/>
          <w:sz w:val="24"/>
          <w:szCs w:val="24"/>
          <w:lang w:eastAsia="en-GB"/>
        </w:rPr>
        <w:t xml:space="preserve">in addressing the 3 pillars of sustainability: economic, social and environmental. </w:t>
      </w:r>
    </w:p>
    <w:p w14:paraId="3B54781C" w14:textId="77777777" w:rsidR="007F1BD5" w:rsidRDefault="007F1BD5" w:rsidP="00A64B1C">
      <w:pPr>
        <w:pStyle w:val="NoSpacing"/>
      </w:pPr>
    </w:p>
    <w:p w14:paraId="68B243D9" w14:textId="1D11C6E0" w:rsidR="001901FD" w:rsidRPr="00E25623" w:rsidRDefault="00A9755C" w:rsidP="00DE5434">
      <w:pPr>
        <w:spacing w:after="0" w:line="480" w:lineRule="auto"/>
        <w:outlineLvl w:val="0"/>
        <w:rPr>
          <w:rFonts w:ascii="Times New Roman" w:hAnsi="Times New Roman" w:cs="Times New Roman"/>
          <w:b/>
          <w:color w:val="000000"/>
          <w:sz w:val="24"/>
          <w:szCs w:val="24"/>
        </w:rPr>
      </w:pPr>
      <w:r w:rsidRPr="00E25623">
        <w:rPr>
          <w:rFonts w:ascii="Times New Roman" w:hAnsi="Times New Roman" w:cs="Times New Roman"/>
          <w:b/>
          <w:color w:val="000000"/>
          <w:sz w:val="24"/>
          <w:szCs w:val="24"/>
        </w:rPr>
        <w:t xml:space="preserve">Forced </w:t>
      </w:r>
      <w:r w:rsidR="001901FD" w:rsidRPr="00E25623">
        <w:rPr>
          <w:rFonts w:ascii="Times New Roman" w:hAnsi="Times New Roman" w:cs="Times New Roman"/>
          <w:b/>
          <w:color w:val="000000"/>
          <w:sz w:val="24"/>
          <w:szCs w:val="24"/>
        </w:rPr>
        <w:t xml:space="preserve">migration </w:t>
      </w:r>
      <w:r w:rsidRPr="00E25623">
        <w:rPr>
          <w:rFonts w:ascii="Times New Roman" w:hAnsi="Times New Roman" w:cs="Times New Roman"/>
          <w:b/>
          <w:color w:val="000000"/>
          <w:sz w:val="24"/>
          <w:szCs w:val="24"/>
        </w:rPr>
        <w:t xml:space="preserve">as </w:t>
      </w:r>
      <w:r w:rsidR="001901FD" w:rsidRPr="00E25623">
        <w:rPr>
          <w:rFonts w:ascii="Times New Roman" w:hAnsi="Times New Roman" w:cs="Times New Roman"/>
          <w:b/>
          <w:color w:val="000000"/>
          <w:sz w:val="24"/>
          <w:szCs w:val="24"/>
        </w:rPr>
        <w:t>a sustainab</w:t>
      </w:r>
      <w:r w:rsidR="007F1BD5">
        <w:rPr>
          <w:rFonts w:ascii="Times New Roman" w:hAnsi="Times New Roman" w:cs="Times New Roman"/>
          <w:b/>
          <w:color w:val="000000"/>
          <w:sz w:val="24"/>
          <w:szCs w:val="24"/>
        </w:rPr>
        <w:t>ility issue</w:t>
      </w:r>
    </w:p>
    <w:p w14:paraId="026C8541" w14:textId="1B027145" w:rsidR="001901FD" w:rsidRPr="00E25623" w:rsidRDefault="007F1BD5" w:rsidP="00990615">
      <w:pPr>
        <w:spacing w:after="0" w:line="480" w:lineRule="auto"/>
        <w:contextualSpacing/>
        <w:rPr>
          <w:rFonts w:ascii="Times New Roman" w:hAnsi="Times New Roman" w:cs="Times New Roman"/>
          <w:sz w:val="24"/>
          <w:szCs w:val="24"/>
        </w:rPr>
      </w:pPr>
      <w:r>
        <w:rPr>
          <w:rFonts w:ascii="Times New Roman" w:hAnsi="Times New Roman" w:cs="Times New Roman"/>
          <w:color w:val="000000"/>
          <w:sz w:val="24"/>
          <w:szCs w:val="24"/>
        </w:rPr>
        <w:t>According to</w:t>
      </w:r>
      <w:r w:rsidR="00880E5A" w:rsidRPr="00E25623">
        <w:rPr>
          <w:rFonts w:ascii="Times New Roman" w:hAnsi="Times New Roman" w:cs="Times New Roman"/>
          <w:color w:val="000000"/>
          <w:sz w:val="24"/>
          <w:szCs w:val="24"/>
        </w:rPr>
        <w:t xml:space="preserve"> </w:t>
      </w:r>
      <w:r w:rsidR="00880E5A" w:rsidRPr="000A391C">
        <w:rPr>
          <w:rFonts w:ascii="Times New Roman" w:hAnsi="Times New Roman" w:cs="Times New Roman"/>
          <w:sz w:val="24"/>
          <w:szCs w:val="24"/>
        </w:rPr>
        <w:t xml:space="preserve">UNHCR </w:t>
      </w:r>
      <w:r w:rsidRPr="000A391C">
        <w:rPr>
          <w:rFonts w:ascii="Times New Roman" w:hAnsi="Times New Roman" w:cs="Times New Roman"/>
          <w:sz w:val="24"/>
          <w:szCs w:val="24"/>
        </w:rPr>
        <w:t>(</w:t>
      </w:r>
      <w:r w:rsidR="00880E5A" w:rsidRPr="000A391C">
        <w:rPr>
          <w:rFonts w:ascii="Times New Roman" w:hAnsi="Times New Roman" w:cs="Times New Roman"/>
          <w:sz w:val="24"/>
          <w:szCs w:val="24"/>
        </w:rPr>
        <w:t>2019</w:t>
      </w:r>
      <w:r w:rsidRPr="000A391C">
        <w:rPr>
          <w:rFonts w:ascii="Times New Roman" w:hAnsi="Times New Roman" w:cs="Times New Roman"/>
          <w:sz w:val="24"/>
          <w:szCs w:val="24"/>
        </w:rPr>
        <w:t>)</w:t>
      </w:r>
      <w:r w:rsidR="001901FD" w:rsidRPr="00E25623">
        <w:rPr>
          <w:rFonts w:ascii="Times New Roman" w:hAnsi="Times New Roman" w:cs="Times New Roman"/>
          <w:color w:val="000000"/>
          <w:sz w:val="24"/>
          <w:szCs w:val="24"/>
        </w:rPr>
        <w:t>, there are unprecedented movements of people across the globe</w:t>
      </w:r>
      <w:r w:rsidR="00880E5A" w:rsidRPr="00E25623">
        <w:rPr>
          <w:rFonts w:ascii="Times New Roman" w:hAnsi="Times New Roman" w:cs="Times New Roman"/>
          <w:color w:val="000000"/>
          <w:sz w:val="24"/>
          <w:szCs w:val="24"/>
        </w:rPr>
        <w:t xml:space="preserve"> owing to forced migration</w:t>
      </w:r>
      <w:r w:rsidR="00366581">
        <w:rPr>
          <w:rFonts w:ascii="Times New Roman" w:hAnsi="Times New Roman" w:cs="Times New Roman"/>
          <w:color w:val="000000"/>
          <w:sz w:val="24"/>
          <w:szCs w:val="24"/>
        </w:rPr>
        <w:t xml:space="preserve"> with 70.8 million forcibly displaced persons worldwide</w:t>
      </w:r>
      <w:r w:rsidR="00880E5A" w:rsidRPr="00E256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Moreover</w:t>
      </w:r>
      <w:r w:rsidR="00880E5A" w:rsidRPr="00E25623">
        <w:rPr>
          <w:rFonts w:ascii="Times New Roman" w:hAnsi="Times New Roman" w:cs="Times New Roman"/>
          <w:color w:val="000000"/>
          <w:sz w:val="24"/>
          <w:szCs w:val="24"/>
        </w:rPr>
        <w:t>,</w:t>
      </w:r>
      <w:r w:rsidR="00BD2B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85 percent </w:t>
      </w:r>
      <w:r w:rsidR="001901FD" w:rsidRPr="00E25623">
        <w:rPr>
          <w:rFonts w:ascii="Times New Roman" w:hAnsi="Times New Roman" w:cs="Times New Roman"/>
          <w:color w:val="000000"/>
          <w:sz w:val="24"/>
          <w:szCs w:val="24"/>
        </w:rPr>
        <w:t>of the world’s displaced people ar</w:t>
      </w:r>
      <w:r w:rsidR="00366581">
        <w:rPr>
          <w:rFonts w:ascii="Times New Roman" w:hAnsi="Times New Roman" w:cs="Times New Roman"/>
          <w:color w:val="000000"/>
          <w:sz w:val="24"/>
          <w:szCs w:val="24"/>
        </w:rPr>
        <w:t>e hosted by the poorest nations with Turkey hosting approx. 3.7 million refugees; Pakistan approx.1.4 million; Uganda approx 1.4 million and Sudan approx. 1.1. million. The only resource rich, western country to come close is Germany with 1.1 million. Moreover, 57% of refugees come from 3 countries, namely Syria, Afghanistan and South Sudan.</w:t>
      </w:r>
      <w:r w:rsidR="00366581" w:rsidRPr="00366581">
        <w:rPr>
          <w:rFonts w:ascii="Times New Roman" w:eastAsiaTheme="minorEastAsia" w:hAnsi="Times New Roman" w:cs="Times New Roman"/>
          <w:bCs/>
          <w:kern w:val="24"/>
          <w:sz w:val="24"/>
          <w:szCs w:val="24"/>
          <w:lang w:val="en-US" w:eastAsia="en-GB"/>
        </w:rPr>
        <w:t xml:space="preserve"> </w:t>
      </w:r>
      <w:r w:rsidR="00366581" w:rsidRPr="00E25623">
        <w:rPr>
          <w:rFonts w:ascii="Times New Roman" w:eastAsiaTheme="minorEastAsia" w:hAnsi="Times New Roman" w:cs="Times New Roman"/>
          <w:bCs/>
          <w:kern w:val="24"/>
          <w:sz w:val="24"/>
          <w:szCs w:val="24"/>
          <w:lang w:val="en-US" w:eastAsia="en-GB"/>
        </w:rPr>
        <w:t>In high-income countries, there were, on average, 2.7 refugees per 1,000 national population, but this figure is more than doubled in middle- and low income countries, with 5.8 refugees per 1,000.</w:t>
      </w:r>
      <w:r w:rsidR="00366581">
        <w:rPr>
          <w:rFonts w:ascii="Times New Roman" w:eastAsiaTheme="minorEastAsia" w:hAnsi="Times New Roman" w:cs="Times New Roman"/>
          <w:bCs/>
          <w:kern w:val="24"/>
          <w:sz w:val="24"/>
          <w:szCs w:val="24"/>
          <w:lang w:val="en-US" w:eastAsia="en-GB"/>
        </w:rPr>
        <w:t xml:space="preserve"> And these figures do not take into account </w:t>
      </w:r>
      <w:r w:rsidR="00366581">
        <w:rPr>
          <w:rFonts w:ascii="Times New Roman" w:eastAsiaTheme="minorEastAsia" w:hAnsi="Times New Roman" w:cs="Times New Roman"/>
          <w:bCs/>
          <w:kern w:val="24"/>
          <w:sz w:val="24"/>
          <w:szCs w:val="24"/>
          <w:lang w:eastAsia="en-GB"/>
        </w:rPr>
        <w:t>i</w:t>
      </w:r>
      <w:r w:rsidR="00366581" w:rsidRPr="00E25623">
        <w:rPr>
          <w:rFonts w:ascii="Times New Roman" w:eastAsiaTheme="minorEastAsia" w:hAnsi="Times New Roman" w:cs="Times New Roman"/>
          <w:bCs/>
          <w:kern w:val="24"/>
          <w:sz w:val="24"/>
          <w:szCs w:val="24"/>
          <w:lang w:eastAsia="en-GB"/>
        </w:rPr>
        <w:t>nternally displaced persons –</w:t>
      </w:r>
      <w:r w:rsidR="00366581">
        <w:rPr>
          <w:rFonts w:ascii="Times New Roman" w:eastAsiaTheme="minorEastAsia" w:hAnsi="Times New Roman" w:cs="Times New Roman"/>
          <w:bCs/>
          <w:kern w:val="24"/>
          <w:sz w:val="24"/>
          <w:szCs w:val="24"/>
          <w:lang w:eastAsia="en-GB"/>
        </w:rPr>
        <w:t xml:space="preserve"> who are </w:t>
      </w:r>
      <w:r w:rsidR="00366581" w:rsidRPr="00E25623">
        <w:rPr>
          <w:rFonts w:ascii="Times New Roman" w:eastAsiaTheme="minorEastAsia" w:hAnsi="Times New Roman" w:cs="Times New Roman"/>
          <w:bCs/>
          <w:kern w:val="24"/>
          <w:sz w:val="24"/>
          <w:szCs w:val="24"/>
          <w:lang w:eastAsia="en-GB"/>
        </w:rPr>
        <w:t>estimated at 41.3m</w:t>
      </w:r>
      <w:r w:rsidR="00990615">
        <w:rPr>
          <w:rFonts w:ascii="Times New Roman" w:eastAsiaTheme="minorEastAsia" w:hAnsi="Times New Roman" w:cs="Times New Roman"/>
          <w:bCs/>
          <w:kern w:val="24"/>
          <w:sz w:val="24"/>
          <w:szCs w:val="24"/>
          <w:lang w:eastAsia="en-GB"/>
        </w:rPr>
        <w:t xml:space="preserve"> </w:t>
      </w:r>
      <w:r w:rsidR="007318BC" w:rsidRPr="00E25623">
        <w:rPr>
          <w:rFonts w:ascii="Times New Roman" w:eastAsiaTheme="minorEastAsia" w:hAnsi="Times New Roman" w:cs="Times New Roman"/>
          <w:bCs/>
          <w:kern w:val="24"/>
          <w:sz w:val="24"/>
          <w:szCs w:val="24"/>
          <w:lang w:eastAsia="en-GB"/>
        </w:rPr>
        <w:t>(UNHCR 2019)</w:t>
      </w:r>
      <w:r w:rsidR="00990615">
        <w:rPr>
          <w:rFonts w:ascii="Times New Roman" w:eastAsiaTheme="minorEastAsia" w:hAnsi="Times New Roman" w:cs="Times New Roman"/>
          <w:bCs/>
          <w:kern w:val="24"/>
          <w:sz w:val="24"/>
          <w:szCs w:val="24"/>
          <w:lang w:eastAsia="en-GB"/>
        </w:rPr>
        <w:t>.</w:t>
      </w:r>
    </w:p>
    <w:p w14:paraId="1840C05E" w14:textId="77777777" w:rsidR="001901FD" w:rsidRPr="00E25623" w:rsidRDefault="001901FD" w:rsidP="00DE5434">
      <w:pPr>
        <w:spacing w:after="0" w:line="480" w:lineRule="auto"/>
        <w:rPr>
          <w:rFonts w:ascii="Times New Roman" w:hAnsi="Times New Roman" w:cs="Times New Roman"/>
          <w:b/>
          <w:sz w:val="24"/>
          <w:szCs w:val="24"/>
        </w:rPr>
      </w:pPr>
    </w:p>
    <w:p w14:paraId="17A7A76D" w14:textId="39AE3512" w:rsidR="001901FD" w:rsidRPr="00E25623" w:rsidRDefault="001E6309" w:rsidP="007F1BD5">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As we have seen, the majority of refugees come from c</w:t>
      </w:r>
      <w:r w:rsidR="007F1BD5">
        <w:rPr>
          <w:rFonts w:ascii="Times New Roman" w:hAnsi="Times New Roman" w:cs="Times New Roman"/>
          <w:color w:val="000000"/>
          <w:sz w:val="24"/>
          <w:szCs w:val="24"/>
        </w:rPr>
        <w:t>onflict-</w:t>
      </w:r>
      <w:r w:rsidR="001901FD" w:rsidRPr="00E25623">
        <w:rPr>
          <w:rFonts w:ascii="Times New Roman" w:hAnsi="Times New Roman" w:cs="Times New Roman"/>
          <w:color w:val="000000"/>
          <w:sz w:val="24"/>
          <w:szCs w:val="24"/>
        </w:rPr>
        <w:t xml:space="preserve">riven countries but there are many </w:t>
      </w:r>
      <w:r w:rsidR="00913A83" w:rsidRPr="00E25623">
        <w:rPr>
          <w:rFonts w:ascii="Times New Roman" w:hAnsi="Times New Roman" w:cs="Times New Roman"/>
          <w:color w:val="000000"/>
          <w:sz w:val="24"/>
          <w:szCs w:val="24"/>
        </w:rPr>
        <w:t xml:space="preserve">other </w:t>
      </w:r>
      <w:r w:rsidR="001901FD" w:rsidRPr="00E25623">
        <w:rPr>
          <w:rFonts w:ascii="Times New Roman" w:hAnsi="Times New Roman" w:cs="Times New Roman"/>
          <w:color w:val="000000"/>
          <w:sz w:val="24"/>
          <w:szCs w:val="24"/>
        </w:rPr>
        <w:t xml:space="preserve">causes of forced migration including natural disasters, unsustainable livelihoods owing to the effects of climate change, land grabs, pollution, abuse or persecution as a result of gender, religion, perceived dis-ability, ethnicity, </w:t>
      </w:r>
      <w:r w:rsidR="003E4E97" w:rsidRPr="00E25623">
        <w:rPr>
          <w:rFonts w:ascii="Times New Roman" w:hAnsi="Times New Roman" w:cs="Times New Roman"/>
          <w:color w:val="000000"/>
          <w:sz w:val="24"/>
          <w:szCs w:val="24"/>
        </w:rPr>
        <w:t xml:space="preserve">or </w:t>
      </w:r>
      <w:r w:rsidR="001901FD" w:rsidRPr="00E25623">
        <w:rPr>
          <w:rFonts w:ascii="Times New Roman" w:hAnsi="Times New Roman" w:cs="Times New Roman"/>
          <w:color w:val="000000"/>
          <w:sz w:val="24"/>
          <w:szCs w:val="24"/>
        </w:rPr>
        <w:t>sexuality. This has resulted in unprecedented movements of people across the globe (UNHCR</w:t>
      </w:r>
      <w:r w:rsidR="007F1BD5">
        <w:rPr>
          <w:rFonts w:ascii="Times New Roman" w:hAnsi="Times New Roman" w:cs="Times New Roman"/>
          <w:color w:val="000000"/>
          <w:sz w:val="24"/>
          <w:szCs w:val="24"/>
        </w:rPr>
        <w:t>,</w:t>
      </w:r>
      <w:r w:rsidR="001901FD" w:rsidRPr="00E25623">
        <w:rPr>
          <w:rFonts w:ascii="Times New Roman" w:hAnsi="Times New Roman" w:cs="Times New Roman"/>
          <w:color w:val="000000"/>
          <w:sz w:val="24"/>
          <w:szCs w:val="24"/>
        </w:rPr>
        <w:t xml:space="preserve"> 2019). </w:t>
      </w:r>
      <w:r w:rsidR="007F1BD5">
        <w:rPr>
          <w:rFonts w:ascii="Times New Roman" w:hAnsi="Times New Roman" w:cs="Times New Roman"/>
          <w:color w:val="000000"/>
          <w:sz w:val="24"/>
          <w:szCs w:val="24"/>
        </w:rPr>
        <w:t xml:space="preserve"> Many of the</w:t>
      </w:r>
      <w:r w:rsidR="001901FD" w:rsidRPr="00E25623">
        <w:rPr>
          <w:rFonts w:ascii="Times New Roman" w:hAnsi="Times New Roman" w:cs="Times New Roman"/>
          <w:color w:val="000000"/>
          <w:sz w:val="24"/>
          <w:szCs w:val="24"/>
        </w:rPr>
        <w:t xml:space="preserve"> </w:t>
      </w:r>
      <w:r w:rsidR="007F1BD5">
        <w:rPr>
          <w:rFonts w:ascii="Times New Roman" w:hAnsi="Times New Roman" w:cs="Times New Roman"/>
          <w:color w:val="000000"/>
          <w:sz w:val="24"/>
          <w:szCs w:val="24"/>
        </w:rPr>
        <w:t>factors that force people to migrate</w:t>
      </w:r>
      <w:r w:rsidR="001901FD" w:rsidRPr="00E25623">
        <w:rPr>
          <w:rFonts w:ascii="Times New Roman" w:hAnsi="Times New Roman" w:cs="Times New Roman"/>
          <w:color w:val="000000"/>
          <w:sz w:val="24"/>
          <w:szCs w:val="24"/>
        </w:rPr>
        <w:t xml:space="preserve"> are linked together and a systems’ approach is needed to address them. Although most greenhouse gases are produced by the richest countries, climate change is hitting poorer nations more severely and they have limited resources to tackle these. Hence the global partnership for the </w:t>
      </w:r>
      <w:r w:rsidR="007F1BD5">
        <w:rPr>
          <w:rFonts w:ascii="Times New Roman" w:hAnsi="Times New Roman" w:cs="Times New Roman"/>
          <w:color w:val="000000"/>
          <w:sz w:val="24"/>
          <w:szCs w:val="24"/>
        </w:rPr>
        <w:t xml:space="preserve">global </w:t>
      </w:r>
      <w:r w:rsidR="001901FD" w:rsidRPr="00E25623">
        <w:rPr>
          <w:rFonts w:ascii="Times New Roman" w:hAnsi="Times New Roman" w:cs="Times New Roman"/>
          <w:color w:val="000000"/>
          <w:sz w:val="24"/>
          <w:szCs w:val="24"/>
        </w:rPr>
        <w:t>goals (SDG 17) is becoming ever more important in order to address the imbalance of resources and power between and within countries.  A number of recent conflicts have been exacerbated by the effects of climate change, for example, in Syria where large numbers of rural communities were forced to move to the cities because they were no longer able to sustain</w:t>
      </w:r>
      <w:r w:rsidR="00635815" w:rsidRPr="00E25623">
        <w:rPr>
          <w:rFonts w:ascii="Times New Roman" w:hAnsi="Times New Roman" w:cs="Times New Roman"/>
          <w:color w:val="000000"/>
          <w:sz w:val="24"/>
          <w:szCs w:val="24"/>
        </w:rPr>
        <w:t xml:space="preserve"> a livelihood on their land (</w:t>
      </w:r>
      <w:r w:rsidR="00635815" w:rsidRPr="002819D4">
        <w:rPr>
          <w:rFonts w:ascii="Times New Roman" w:hAnsi="Times New Roman" w:cs="Times New Roman"/>
          <w:sz w:val="24"/>
          <w:szCs w:val="24"/>
        </w:rPr>
        <w:t>Gleick</w:t>
      </w:r>
      <w:r w:rsidR="00A64B1C" w:rsidRPr="002819D4">
        <w:rPr>
          <w:rFonts w:ascii="Times New Roman" w:hAnsi="Times New Roman" w:cs="Times New Roman"/>
          <w:sz w:val="24"/>
          <w:szCs w:val="24"/>
        </w:rPr>
        <w:t>,</w:t>
      </w:r>
      <w:r w:rsidR="00635815" w:rsidRPr="002819D4">
        <w:rPr>
          <w:rFonts w:ascii="Times New Roman" w:hAnsi="Times New Roman" w:cs="Times New Roman"/>
          <w:sz w:val="24"/>
          <w:szCs w:val="24"/>
        </w:rPr>
        <w:t xml:space="preserve"> 2014</w:t>
      </w:r>
      <w:r w:rsidR="001901FD" w:rsidRPr="00E25623">
        <w:rPr>
          <w:rFonts w:ascii="Times New Roman" w:hAnsi="Times New Roman" w:cs="Times New Roman"/>
          <w:color w:val="000000"/>
          <w:sz w:val="24"/>
          <w:szCs w:val="24"/>
        </w:rPr>
        <w:t xml:space="preserve">). </w:t>
      </w:r>
      <w:r w:rsidR="00D54E30">
        <w:rPr>
          <w:rFonts w:ascii="Times New Roman" w:hAnsi="Times New Roman" w:cs="Times New Roman"/>
          <w:color w:val="121212"/>
          <w:sz w:val="24"/>
          <w:szCs w:val="24"/>
          <w:shd w:val="clear" w:color="auto" w:fill="FFFFFF"/>
        </w:rPr>
        <w:t>At the S</w:t>
      </w:r>
      <w:r w:rsidR="001901FD" w:rsidRPr="00E25623">
        <w:rPr>
          <w:rFonts w:ascii="Times New Roman" w:hAnsi="Times New Roman" w:cs="Times New Roman"/>
          <w:color w:val="121212"/>
          <w:sz w:val="24"/>
          <w:szCs w:val="24"/>
          <w:shd w:val="clear" w:color="auto" w:fill="FFFFFF"/>
        </w:rPr>
        <w:t xml:space="preserve">pring 2019 </w:t>
      </w:r>
      <w:r w:rsidR="00D54E30">
        <w:rPr>
          <w:rFonts w:ascii="Times New Roman" w:hAnsi="Times New Roman" w:cs="Times New Roman"/>
          <w:color w:val="121212"/>
          <w:sz w:val="24"/>
          <w:szCs w:val="24"/>
          <w:shd w:val="clear" w:color="auto" w:fill="FFFFFF"/>
        </w:rPr>
        <w:t>meeting of the International Monetary Fund</w:t>
      </w:r>
      <w:r w:rsidR="001901FD" w:rsidRPr="00E25623">
        <w:rPr>
          <w:rFonts w:ascii="Times New Roman" w:hAnsi="Times New Roman" w:cs="Times New Roman"/>
          <w:color w:val="121212"/>
          <w:sz w:val="24"/>
          <w:szCs w:val="24"/>
          <w:shd w:val="clear" w:color="auto" w:fill="FFFFFF"/>
        </w:rPr>
        <w:t xml:space="preserve"> </w:t>
      </w:r>
      <w:r w:rsidR="00D54E30">
        <w:rPr>
          <w:rFonts w:ascii="Times New Roman" w:hAnsi="Times New Roman" w:cs="Times New Roman"/>
          <w:color w:val="121212"/>
          <w:sz w:val="24"/>
          <w:szCs w:val="24"/>
          <w:shd w:val="clear" w:color="auto" w:fill="FFFFFF"/>
        </w:rPr>
        <w:t>(</w:t>
      </w:r>
      <w:r w:rsidR="001901FD" w:rsidRPr="00E25623">
        <w:rPr>
          <w:rFonts w:ascii="Times New Roman" w:hAnsi="Times New Roman" w:cs="Times New Roman"/>
          <w:color w:val="121212"/>
          <w:sz w:val="24"/>
          <w:szCs w:val="24"/>
          <w:shd w:val="clear" w:color="auto" w:fill="FFFFFF"/>
        </w:rPr>
        <w:t>IMF</w:t>
      </w:r>
      <w:r w:rsidR="00D54E30">
        <w:rPr>
          <w:rFonts w:ascii="Times New Roman" w:hAnsi="Times New Roman" w:cs="Times New Roman"/>
          <w:color w:val="121212"/>
          <w:sz w:val="24"/>
          <w:szCs w:val="24"/>
          <w:shd w:val="clear" w:color="auto" w:fill="FFFFFF"/>
        </w:rPr>
        <w:t xml:space="preserve">), </w:t>
      </w:r>
      <w:r w:rsidR="001901FD" w:rsidRPr="00E25623">
        <w:rPr>
          <w:rFonts w:ascii="Times New Roman" w:hAnsi="Times New Roman" w:cs="Times New Roman"/>
          <w:color w:val="121212"/>
          <w:sz w:val="24"/>
          <w:szCs w:val="24"/>
          <w:shd w:val="clear" w:color="auto" w:fill="FFFFFF"/>
        </w:rPr>
        <w:t>David A</w:t>
      </w:r>
      <w:r w:rsidR="00693ACD">
        <w:rPr>
          <w:rFonts w:ascii="Times New Roman" w:hAnsi="Times New Roman" w:cs="Times New Roman"/>
          <w:color w:val="121212"/>
          <w:sz w:val="24"/>
          <w:szCs w:val="24"/>
          <w:shd w:val="clear" w:color="auto" w:fill="FFFFFF"/>
        </w:rPr>
        <w:t>ttenborou</w:t>
      </w:r>
      <w:r w:rsidR="001901FD" w:rsidRPr="00E25623">
        <w:rPr>
          <w:rFonts w:ascii="Times New Roman" w:hAnsi="Times New Roman" w:cs="Times New Roman"/>
          <w:color w:val="121212"/>
          <w:sz w:val="24"/>
          <w:szCs w:val="24"/>
          <w:shd w:val="clear" w:color="auto" w:fill="FFFFFF"/>
        </w:rPr>
        <w:t xml:space="preserve">gh, </w:t>
      </w:r>
      <w:r w:rsidR="00D54E30">
        <w:rPr>
          <w:rFonts w:ascii="Times New Roman" w:hAnsi="Times New Roman" w:cs="Times New Roman"/>
          <w:color w:val="121212"/>
          <w:sz w:val="24"/>
          <w:szCs w:val="24"/>
          <w:shd w:val="clear" w:color="auto" w:fill="FFFFFF"/>
        </w:rPr>
        <w:t xml:space="preserve">the </w:t>
      </w:r>
      <w:r w:rsidR="001901FD" w:rsidRPr="00E25623">
        <w:rPr>
          <w:rFonts w:ascii="Times New Roman" w:hAnsi="Times New Roman" w:cs="Times New Roman"/>
          <w:color w:val="121212"/>
          <w:sz w:val="24"/>
          <w:szCs w:val="24"/>
          <w:shd w:val="clear" w:color="auto" w:fill="FFFFFF"/>
        </w:rPr>
        <w:t>renown</w:t>
      </w:r>
      <w:r w:rsidR="00D54E30">
        <w:rPr>
          <w:rFonts w:ascii="Times New Roman" w:hAnsi="Times New Roman" w:cs="Times New Roman"/>
          <w:color w:val="121212"/>
          <w:sz w:val="24"/>
          <w:szCs w:val="24"/>
          <w:shd w:val="clear" w:color="auto" w:fill="FFFFFF"/>
        </w:rPr>
        <w:t xml:space="preserve">ed naturalist and broadcaster, </w:t>
      </w:r>
      <w:r w:rsidR="001901FD" w:rsidRPr="00E25623">
        <w:rPr>
          <w:rFonts w:ascii="Times New Roman" w:hAnsi="Times New Roman" w:cs="Times New Roman"/>
          <w:color w:val="121212"/>
          <w:sz w:val="24"/>
          <w:szCs w:val="24"/>
          <w:shd w:val="clear" w:color="auto" w:fill="FFFFFF"/>
        </w:rPr>
        <w:t xml:space="preserve">warned that ‘Europe can expect even greater </w:t>
      </w:r>
      <w:r w:rsidR="001901FD" w:rsidRPr="00E25623">
        <w:rPr>
          <w:rFonts w:ascii="Times New Roman" w:hAnsi="Times New Roman" w:cs="Times New Roman"/>
          <w:color w:val="121212"/>
          <w:sz w:val="24"/>
          <w:szCs w:val="24"/>
          <w:shd w:val="clear" w:color="auto" w:fill="FFFFFF"/>
        </w:rPr>
        <w:lastRenderedPageBreak/>
        <w:t>migratory pressure from Africa unless action is ta</w:t>
      </w:r>
      <w:r w:rsidR="00D54E30">
        <w:rPr>
          <w:rFonts w:ascii="Times New Roman" w:hAnsi="Times New Roman" w:cs="Times New Roman"/>
          <w:color w:val="121212"/>
          <w:sz w:val="24"/>
          <w:szCs w:val="24"/>
          <w:shd w:val="clear" w:color="auto" w:fill="FFFFFF"/>
        </w:rPr>
        <w:t xml:space="preserve">ken to prevent global warming’ </w:t>
      </w:r>
      <w:r w:rsidR="001901FD" w:rsidRPr="00E25623">
        <w:rPr>
          <w:rFonts w:ascii="Times New Roman" w:hAnsi="Times New Roman" w:cs="Times New Roman"/>
          <w:color w:val="121212"/>
          <w:sz w:val="24"/>
          <w:szCs w:val="24"/>
          <w:shd w:val="clear" w:color="auto" w:fill="FFFFFF"/>
        </w:rPr>
        <w:t>and</w:t>
      </w:r>
      <w:r w:rsidR="00D54E30">
        <w:rPr>
          <w:rFonts w:ascii="Times New Roman" w:hAnsi="Times New Roman" w:cs="Times New Roman"/>
          <w:color w:val="121212"/>
          <w:sz w:val="24"/>
          <w:szCs w:val="24"/>
          <w:shd w:val="clear" w:color="auto" w:fill="FFFFFF"/>
        </w:rPr>
        <w:t xml:space="preserve"> he warned</w:t>
      </w:r>
      <w:r w:rsidR="001901FD" w:rsidRPr="00E25623">
        <w:rPr>
          <w:rFonts w:ascii="Times New Roman" w:hAnsi="Times New Roman" w:cs="Times New Roman"/>
          <w:color w:val="121212"/>
          <w:sz w:val="24"/>
          <w:szCs w:val="24"/>
          <w:shd w:val="clear" w:color="auto" w:fill="FFFFFF"/>
        </w:rPr>
        <w:t xml:space="preserve"> policymakers that time is running out to save the natural world from extinction</w:t>
      </w:r>
      <w:r w:rsidR="00064B41">
        <w:rPr>
          <w:rFonts w:ascii="Times New Roman" w:hAnsi="Times New Roman" w:cs="Times New Roman"/>
          <w:color w:val="121212"/>
          <w:sz w:val="24"/>
          <w:szCs w:val="24"/>
          <w:shd w:val="clear" w:color="auto" w:fill="FFFFFF"/>
        </w:rPr>
        <w:t>’</w:t>
      </w:r>
      <w:r w:rsidR="001901FD" w:rsidRPr="00E25623">
        <w:rPr>
          <w:rFonts w:ascii="Times New Roman" w:hAnsi="Times New Roman" w:cs="Times New Roman"/>
          <w:color w:val="121212"/>
          <w:sz w:val="24"/>
          <w:szCs w:val="24"/>
          <w:shd w:val="clear" w:color="auto" w:fill="FFFFFF"/>
        </w:rPr>
        <w:t xml:space="preserve"> </w:t>
      </w:r>
      <w:r w:rsidR="00D54E30">
        <w:rPr>
          <w:rFonts w:ascii="Times New Roman" w:hAnsi="Times New Roman" w:cs="Times New Roman"/>
          <w:color w:val="121212"/>
          <w:sz w:val="24"/>
          <w:szCs w:val="24"/>
          <w:shd w:val="clear" w:color="auto" w:fill="FFFFFF"/>
        </w:rPr>
        <w:t>(</w:t>
      </w:r>
      <w:r w:rsidR="001901FD" w:rsidRPr="00E25623">
        <w:rPr>
          <w:rFonts w:ascii="Times New Roman" w:hAnsi="Times New Roman" w:cs="Times New Roman"/>
          <w:color w:val="121212"/>
          <w:sz w:val="24"/>
          <w:szCs w:val="24"/>
          <w:shd w:val="clear" w:color="auto" w:fill="FFFFFF"/>
        </w:rPr>
        <w:t xml:space="preserve">Elliot, </w:t>
      </w:r>
      <w:r w:rsidR="00D54E30">
        <w:rPr>
          <w:rFonts w:ascii="Times New Roman" w:hAnsi="Times New Roman" w:cs="Times New Roman"/>
          <w:color w:val="121212"/>
          <w:sz w:val="24"/>
          <w:szCs w:val="24"/>
          <w:shd w:val="clear" w:color="auto" w:fill="FFFFFF"/>
        </w:rPr>
        <w:t>20</w:t>
      </w:r>
      <w:r w:rsidR="001901FD" w:rsidRPr="00E25623">
        <w:rPr>
          <w:rFonts w:ascii="Times New Roman" w:hAnsi="Times New Roman" w:cs="Times New Roman"/>
          <w:color w:val="121212"/>
          <w:sz w:val="24"/>
          <w:szCs w:val="24"/>
          <w:shd w:val="clear" w:color="auto" w:fill="FFFFFF"/>
        </w:rPr>
        <w:t>19).</w:t>
      </w:r>
    </w:p>
    <w:p w14:paraId="2F6EF389" w14:textId="77777777" w:rsidR="00D54E30" w:rsidRDefault="00D54E30" w:rsidP="00C519EC">
      <w:pPr>
        <w:spacing w:after="0" w:line="480" w:lineRule="auto"/>
        <w:ind w:firstLine="216"/>
        <w:rPr>
          <w:rFonts w:ascii="Times New Roman" w:hAnsi="Times New Roman" w:cs="Times New Roman"/>
          <w:color w:val="000000"/>
          <w:sz w:val="24"/>
          <w:szCs w:val="24"/>
        </w:rPr>
      </w:pPr>
    </w:p>
    <w:p w14:paraId="21DEE557" w14:textId="123FF6C4" w:rsidR="001901FD" w:rsidRPr="00E25623" w:rsidRDefault="009B5519" w:rsidP="00D54E30">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All these factors</w:t>
      </w:r>
      <w:r w:rsidR="001901FD" w:rsidRPr="00E25623">
        <w:rPr>
          <w:rFonts w:ascii="Times New Roman" w:hAnsi="Times New Roman" w:cs="Times New Roman"/>
          <w:color w:val="000000"/>
          <w:sz w:val="24"/>
          <w:szCs w:val="24"/>
        </w:rPr>
        <w:t xml:space="preserve"> are, in effect, sustainability issues and without being addressed, the SDGs will fail to be delivered by 2030. </w:t>
      </w:r>
      <w:r w:rsidR="00D54E30">
        <w:rPr>
          <w:rFonts w:ascii="Times New Roman" w:hAnsi="Times New Roman" w:cs="Times New Roman"/>
          <w:color w:val="000000"/>
          <w:sz w:val="24"/>
          <w:szCs w:val="24"/>
        </w:rPr>
        <w:t xml:space="preserve"> </w:t>
      </w:r>
      <w:r w:rsidR="0097668D" w:rsidRPr="00E25623">
        <w:rPr>
          <w:rFonts w:ascii="Times New Roman" w:hAnsi="Times New Roman" w:cs="Times New Roman"/>
          <w:color w:val="000000"/>
          <w:sz w:val="24"/>
          <w:szCs w:val="24"/>
        </w:rPr>
        <w:t xml:space="preserve">Although forced migration receives very little attention within </w:t>
      </w:r>
      <w:r w:rsidR="00D54E30">
        <w:rPr>
          <w:rFonts w:ascii="Times New Roman" w:hAnsi="Times New Roman" w:cs="Times New Roman"/>
          <w:color w:val="000000"/>
          <w:sz w:val="24"/>
          <w:szCs w:val="24"/>
        </w:rPr>
        <w:t>the SDGs themselves, it is self-</w:t>
      </w:r>
      <w:r w:rsidR="0097668D" w:rsidRPr="00E25623">
        <w:rPr>
          <w:rFonts w:ascii="Times New Roman" w:hAnsi="Times New Roman" w:cs="Times New Roman"/>
          <w:color w:val="000000"/>
          <w:sz w:val="24"/>
          <w:szCs w:val="24"/>
        </w:rPr>
        <w:t xml:space="preserve">evident that </w:t>
      </w:r>
      <w:r w:rsidR="00D54E30">
        <w:rPr>
          <w:rFonts w:ascii="Times New Roman" w:hAnsi="Times New Roman" w:cs="Times New Roman"/>
          <w:color w:val="000000"/>
          <w:sz w:val="24"/>
          <w:szCs w:val="24"/>
        </w:rPr>
        <w:t xml:space="preserve">the </w:t>
      </w:r>
      <w:r w:rsidR="0097668D" w:rsidRPr="00E25623">
        <w:rPr>
          <w:rFonts w:ascii="Times New Roman" w:hAnsi="Times New Roman" w:cs="Times New Roman"/>
          <w:color w:val="000000"/>
          <w:sz w:val="24"/>
          <w:szCs w:val="24"/>
        </w:rPr>
        <w:t>f</w:t>
      </w:r>
      <w:r w:rsidR="001901FD" w:rsidRPr="00E25623">
        <w:rPr>
          <w:rFonts w:ascii="Times New Roman" w:hAnsi="Times New Roman" w:cs="Times New Roman"/>
          <w:color w:val="000000"/>
          <w:sz w:val="24"/>
          <w:szCs w:val="24"/>
        </w:rPr>
        <w:t>orced migration of large numbers directly impedes the</w:t>
      </w:r>
      <w:r>
        <w:rPr>
          <w:rFonts w:ascii="Times New Roman" w:hAnsi="Times New Roman" w:cs="Times New Roman"/>
          <w:color w:val="000000"/>
          <w:sz w:val="24"/>
          <w:szCs w:val="24"/>
        </w:rPr>
        <w:t xml:space="preserve"> achievement</w:t>
      </w:r>
      <w:r w:rsidR="00693ACD">
        <w:rPr>
          <w:rFonts w:ascii="Times New Roman" w:hAnsi="Times New Roman" w:cs="Times New Roman"/>
          <w:color w:val="000000"/>
          <w:sz w:val="24"/>
          <w:szCs w:val="24"/>
        </w:rPr>
        <w:t xml:space="preserve"> of the SDGs</w:t>
      </w:r>
      <w:r>
        <w:rPr>
          <w:rFonts w:ascii="Times New Roman" w:hAnsi="Times New Roman" w:cs="Times New Roman"/>
          <w:color w:val="000000"/>
          <w:sz w:val="24"/>
          <w:szCs w:val="24"/>
        </w:rPr>
        <w:t>.</w:t>
      </w:r>
      <w:r w:rsidR="001901FD" w:rsidRPr="00E25623">
        <w:rPr>
          <w:rFonts w:ascii="Times New Roman" w:hAnsi="Times New Roman" w:cs="Times New Roman"/>
          <w:color w:val="000000"/>
          <w:sz w:val="24"/>
          <w:szCs w:val="24"/>
        </w:rPr>
        <w:t xml:space="preserve"> For example, one of the key causes of forced migration relates to the effects of climate change which is causing land degradation</w:t>
      </w:r>
      <w:r w:rsidR="0097668D" w:rsidRPr="00E25623">
        <w:rPr>
          <w:rFonts w:ascii="Times New Roman" w:hAnsi="Times New Roman" w:cs="Times New Roman"/>
          <w:color w:val="000000"/>
          <w:sz w:val="24"/>
          <w:szCs w:val="24"/>
        </w:rPr>
        <w:t>, leading in many places to an inability to provide food for local populations</w:t>
      </w:r>
      <w:r w:rsidR="001901FD" w:rsidRPr="00E25623">
        <w:rPr>
          <w:rFonts w:ascii="Times New Roman" w:hAnsi="Times New Roman" w:cs="Times New Roman"/>
          <w:color w:val="000000"/>
          <w:sz w:val="24"/>
          <w:szCs w:val="24"/>
        </w:rPr>
        <w:t>. This affects SDG 2</w:t>
      </w:r>
      <w:r w:rsidR="00D54E30">
        <w:rPr>
          <w:rFonts w:ascii="Times New Roman" w:hAnsi="Times New Roman" w:cs="Times New Roman"/>
          <w:color w:val="000000"/>
          <w:sz w:val="24"/>
          <w:szCs w:val="24"/>
        </w:rPr>
        <w:t xml:space="preserve"> which aims to</w:t>
      </w:r>
      <w:r w:rsidR="001901FD" w:rsidRPr="00E25623">
        <w:rPr>
          <w:rFonts w:ascii="Times New Roman" w:hAnsi="Times New Roman" w:cs="Times New Roman"/>
          <w:color w:val="000000"/>
          <w:sz w:val="24"/>
          <w:szCs w:val="24"/>
        </w:rPr>
        <w:t xml:space="preserve"> </w:t>
      </w:r>
      <w:r w:rsidR="00064B41">
        <w:rPr>
          <w:rFonts w:ascii="Times New Roman" w:hAnsi="Times New Roman" w:cs="Times New Roman"/>
          <w:color w:val="000000"/>
          <w:sz w:val="24"/>
          <w:szCs w:val="24"/>
        </w:rPr>
        <w:t>‘</w:t>
      </w:r>
      <w:r w:rsidR="001901FD" w:rsidRPr="00064B41">
        <w:rPr>
          <w:rFonts w:ascii="Times New Roman" w:hAnsi="Times New Roman" w:cs="Times New Roman"/>
          <w:color w:val="000000"/>
          <w:sz w:val="24"/>
          <w:szCs w:val="24"/>
        </w:rPr>
        <w:t>End hunger, achieve food security and improved nutrition and promote sustainable agriculture</w:t>
      </w:r>
      <w:r w:rsidR="00064B41">
        <w:rPr>
          <w:rFonts w:ascii="Times New Roman" w:hAnsi="Times New Roman" w:cs="Times New Roman"/>
          <w:color w:val="000000"/>
          <w:sz w:val="24"/>
          <w:szCs w:val="24"/>
        </w:rPr>
        <w:t>’</w:t>
      </w:r>
      <w:r w:rsidR="00D54E30">
        <w:rPr>
          <w:rFonts w:ascii="Times New Roman" w:hAnsi="Times New Roman" w:cs="Times New Roman"/>
          <w:color w:val="000000"/>
          <w:sz w:val="24"/>
          <w:szCs w:val="24"/>
        </w:rPr>
        <w:t xml:space="preserve"> </w:t>
      </w:r>
      <w:r w:rsidR="00693ACD">
        <w:rPr>
          <w:rFonts w:ascii="Times New Roman" w:hAnsi="Times New Roman" w:cs="Times New Roman"/>
          <w:color w:val="000000"/>
          <w:sz w:val="24"/>
          <w:szCs w:val="24"/>
        </w:rPr>
        <w:t xml:space="preserve">(UN 2020) </w:t>
      </w:r>
      <w:r w:rsidR="001901FD" w:rsidRPr="00064B41">
        <w:rPr>
          <w:rFonts w:ascii="Times New Roman" w:hAnsi="Times New Roman" w:cs="Times New Roman"/>
          <w:color w:val="000000"/>
          <w:sz w:val="24"/>
          <w:szCs w:val="24"/>
        </w:rPr>
        <w:t>w</w:t>
      </w:r>
      <w:r w:rsidR="001901FD" w:rsidRPr="00E25623">
        <w:rPr>
          <w:rFonts w:ascii="Times New Roman" w:hAnsi="Times New Roman" w:cs="Times New Roman"/>
          <w:color w:val="000000"/>
          <w:sz w:val="24"/>
          <w:szCs w:val="24"/>
        </w:rPr>
        <w:t>hich cannot be achieved without  SDG 13</w:t>
      </w:r>
      <w:r w:rsidR="00D54E30">
        <w:rPr>
          <w:rFonts w:ascii="Times New Roman" w:hAnsi="Times New Roman" w:cs="Times New Roman"/>
          <w:color w:val="000000"/>
          <w:sz w:val="24"/>
          <w:szCs w:val="24"/>
        </w:rPr>
        <w:t xml:space="preserve"> which aims to</w:t>
      </w:r>
      <w:r w:rsidR="001901FD" w:rsidRPr="00E25623">
        <w:rPr>
          <w:rFonts w:ascii="Times New Roman" w:hAnsi="Times New Roman" w:cs="Times New Roman"/>
          <w:color w:val="000000"/>
          <w:sz w:val="24"/>
          <w:szCs w:val="24"/>
        </w:rPr>
        <w:t xml:space="preserve"> </w:t>
      </w:r>
      <w:r w:rsidR="00064B41">
        <w:rPr>
          <w:rFonts w:ascii="Times New Roman" w:hAnsi="Times New Roman" w:cs="Times New Roman"/>
          <w:color w:val="000000"/>
          <w:sz w:val="24"/>
          <w:szCs w:val="24"/>
        </w:rPr>
        <w:t>‘</w:t>
      </w:r>
      <w:r w:rsidR="001901FD" w:rsidRPr="00064B41">
        <w:rPr>
          <w:rFonts w:ascii="Times New Roman" w:hAnsi="Times New Roman" w:cs="Times New Roman"/>
          <w:color w:val="000000"/>
          <w:sz w:val="24"/>
          <w:szCs w:val="24"/>
        </w:rPr>
        <w:t>Take urgent action to combat climate change and its impacts</w:t>
      </w:r>
      <w:r w:rsidR="00D54E30">
        <w:rPr>
          <w:rFonts w:ascii="Times New Roman" w:hAnsi="Times New Roman" w:cs="Times New Roman"/>
          <w:color w:val="000000"/>
          <w:sz w:val="24"/>
          <w:szCs w:val="24"/>
        </w:rPr>
        <w:t>’</w:t>
      </w:r>
      <w:r w:rsidR="00693ACD">
        <w:rPr>
          <w:rFonts w:ascii="Times New Roman" w:hAnsi="Times New Roman" w:cs="Times New Roman"/>
          <w:color w:val="000000"/>
          <w:sz w:val="24"/>
          <w:szCs w:val="24"/>
        </w:rPr>
        <w:t>(UN 2020)</w:t>
      </w:r>
      <w:r w:rsidR="001901FD" w:rsidRPr="00E25623">
        <w:rPr>
          <w:rFonts w:ascii="Times New Roman" w:hAnsi="Times New Roman" w:cs="Times New Roman"/>
          <w:color w:val="000000"/>
          <w:sz w:val="24"/>
          <w:szCs w:val="24"/>
        </w:rPr>
        <w:t>.  Thus</w:t>
      </w:r>
      <w:r w:rsidR="00424876" w:rsidRPr="00E25623">
        <w:rPr>
          <w:rFonts w:ascii="Times New Roman" w:hAnsi="Times New Roman" w:cs="Times New Roman"/>
          <w:color w:val="000000"/>
          <w:sz w:val="24"/>
          <w:szCs w:val="24"/>
        </w:rPr>
        <w:t>,</w:t>
      </w:r>
      <w:r w:rsidR="001901FD" w:rsidRPr="00E25623">
        <w:rPr>
          <w:rFonts w:ascii="Times New Roman" w:hAnsi="Times New Roman" w:cs="Times New Roman"/>
          <w:color w:val="000000"/>
          <w:sz w:val="24"/>
          <w:szCs w:val="24"/>
        </w:rPr>
        <w:t xml:space="preserve"> a holistic, joined</w:t>
      </w:r>
      <w:r w:rsidR="00D54E30">
        <w:rPr>
          <w:rFonts w:ascii="Times New Roman" w:hAnsi="Times New Roman" w:cs="Times New Roman"/>
          <w:color w:val="000000"/>
          <w:sz w:val="24"/>
          <w:szCs w:val="24"/>
        </w:rPr>
        <w:t xml:space="preserve"> up, systems’ approach by policy-</w:t>
      </w:r>
      <w:r w:rsidR="001901FD" w:rsidRPr="00E25623">
        <w:rPr>
          <w:rFonts w:ascii="Times New Roman" w:hAnsi="Times New Roman" w:cs="Times New Roman"/>
          <w:color w:val="000000"/>
          <w:sz w:val="24"/>
          <w:szCs w:val="24"/>
        </w:rPr>
        <w:t xml:space="preserve">makers is essential in order to achieve the SDGs. </w:t>
      </w:r>
    </w:p>
    <w:p w14:paraId="34B2A4DD" w14:textId="77777777" w:rsidR="00635815" w:rsidRPr="00E25623" w:rsidRDefault="00635815" w:rsidP="00DE5434">
      <w:pPr>
        <w:spacing w:after="0" w:line="480" w:lineRule="auto"/>
        <w:rPr>
          <w:rFonts w:ascii="Times New Roman" w:hAnsi="Times New Roman" w:cs="Times New Roman"/>
          <w:color w:val="000000"/>
          <w:sz w:val="24"/>
          <w:szCs w:val="24"/>
        </w:rPr>
      </w:pPr>
    </w:p>
    <w:p w14:paraId="015D2FCB" w14:textId="5E00B8C6" w:rsidR="001901FD" w:rsidRPr="00E25623" w:rsidRDefault="0097668D" w:rsidP="00D54E30">
      <w:pPr>
        <w:spacing w:after="0" w:line="480" w:lineRule="auto"/>
        <w:ind w:firstLine="720"/>
        <w:rPr>
          <w:rStyle w:val="A1"/>
          <w:rFonts w:ascii="Times New Roman" w:hAnsi="Times New Roman" w:cs="Times New Roman"/>
          <w:i w:val="0"/>
          <w:sz w:val="24"/>
          <w:szCs w:val="24"/>
        </w:rPr>
      </w:pPr>
      <w:r w:rsidRPr="00E25623">
        <w:rPr>
          <w:rStyle w:val="Strong"/>
          <w:rFonts w:ascii="Times New Roman" w:hAnsi="Times New Roman" w:cs="Times New Roman"/>
          <w:b w:val="0"/>
          <w:color w:val="000000"/>
          <w:sz w:val="24"/>
          <w:szCs w:val="24"/>
        </w:rPr>
        <w:t>The</w:t>
      </w:r>
      <w:r w:rsidR="001901FD" w:rsidRPr="00E25623">
        <w:rPr>
          <w:rStyle w:val="Strong"/>
          <w:rFonts w:ascii="Times New Roman" w:hAnsi="Times New Roman" w:cs="Times New Roman"/>
          <w:b w:val="0"/>
          <w:color w:val="000000"/>
          <w:sz w:val="24"/>
          <w:szCs w:val="24"/>
        </w:rPr>
        <w:t xml:space="preserve"> effects </w:t>
      </w:r>
      <w:r w:rsidRPr="00E25623">
        <w:rPr>
          <w:rStyle w:val="Strong"/>
          <w:rFonts w:ascii="Times New Roman" w:hAnsi="Times New Roman" w:cs="Times New Roman"/>
          <w:b w:val="0"/>
          <w:color w:val="000000"/>
          <w:sz w:val="24"/>
          <w:szCs w:val="24"/>
        </w:rPr>
        <w:t xml:space="preserve">of climate change </w:t>
      </w:r>
      <w:r w:rsidR="001901FD" w:rsidRPr="00E25623">
        <w:rPr>
          <w:rStyle w:val="Strong"/>
          <w:rFonts w:ascii="Times New Roman" w:hAnsi="Times New Roman" w:cs="Times New Roman"/>
          <w:b w:val="0"/>
          <w:color w:val="000000"/>
          <w:sz w:val="24"/>
          <w:szCs w:val="24"/>
        </w:rPr>
        <w:t xml:space="preserve">alone are going to result in </w:t>
      </w:r>
      <w:r w:rsidR="00D54E30">
        <w:rPr>
          <w:rStyle w:val="Strong"/>
          <w:rFonts w:ascii="Times New Roman" w:hAnsi="Times New Roman" w:cs="Times New Roman"/>
          <w:b w:val="0"/>
          <w:color w:val="000000"/>
          <w:sz w:val="24"/>
          <w:szCs w:val="24"/>
        </w:rPr>
        <w:t>greater</w:t>
      </w:r>
      <w:r w:rsidR="001901FD" w:rsidRPr="00E25623">
        <w:rPr>
          <w:rStyle w:val="Strong"/>
          <w:rFonts w:ascii="Times New Roman" w:hAnsi="Times New Roman" w:cs="Times New Roman"/>
          <w:b w:val="0"/>
          <w:color w:val="000000"/>
          <w:sz w:val="24"/>
          <w:szCs w:val="24"/>
        </w:rPr>
        <w:t xml:space="preserve"> numbers of climate refugees and affected livelihoods</w:t>
      </w:r>
      <w:r w:rsidR="005C12C3">
        <w:rPr>
          <w:rStyle w:val="Strong"/>
          <w:rFonts w:ascii="Times New Roman" w:hAnsi="Times New Roman" w:cs="Times New Roman"/>
          <w:b w:val="0"/>
          <w:color w:val="000000"/>
          <w:sz w:val="24"/>
          <w:szCs w:val="24"/>
        </w:rPr>
        <w:t xml:space="preserve"> ( IOM: International Organisation for Migration</w:t>
      </w:r>
      <w:r w:rsidR="001227AD">
        <w:rPr>
          <w:rStyle w:val="Strong"/>
          <w:rFonts w:ascii="Times New Roman" w:hAnsi="Times New Roman" w:cs="Times New Roman"/>
          <w:b w:val="0"/>
          <w:color w:val="000000"/>
          <w:sz w:val="24"/>
          <w:szCs w:val="24"/>
        </w:rPr>
        <w:t>, 2008</w:t>
      </w:r>
      <w:r w:rsidR="003D740C">
        <w:rPr>
          <w:rStyle w:val="Strong"/>
          <w:rFonts w:ascii="Times New Roman" w:hAnsi="Times New Roman" w:cs="Times New Roman"/>
          <w:b w:val="0"/>
          <w:color w:val="000000"/>
          <w:sz w:val="24"/>
          <w:szCs w:val="24"/>
        </w:rPr>
        <w:t>)</w:t>
      </w:r>
      <w:r w:rsidR="00990615">
        <w:rPr>
          <w:rStyle w:val="Strong"/>
          <w:rFonts w:ascii="Times New Roman" w:hAnsi="Times New Roman" w:cs="Times New Roman"/>
          <w:b w:val="0"/>
          <w:color w:val="000000"/>
          <w:sz w:val="24"/>
          <w:szCs w:val="24"/>
        </w:rPr>
        <w:t>, indeed the  I</w:t>
      </w:r>
      <w:r w:rsidR="005C12C3">
        <w:rPr>
          <w:rStyle w:val="Strong"/>
          <w:rFonts w:ascii="Times New Roman" w:hAnsi="Times New Roman" w:cs="Times New Roman"/>
          <w:b w:val="0"/>
          <w:color w:val="000000"/>
          <w:sz w:val="24"/>
          <w:szCs w:val="24"/>
        </w:rPr>
        <w:t xml:space="preserve">OM </w:t>
      </w:r>
      <w:r w:rsidR="00990615">
        <w:rPr>
          <w:rStyle w:val="Strong"/>
          <w:rFonts w:ascii="Times New Roman" w:hAnsi="Times New Roman" w:cs="Times New Roman"/>
          <w:b w:val="0"/>
          <w:color w:val="000000"/>
          <w:sz w:val="24"/>
          <w:szCs w:val="24"/>
        </w:rPr>
        <w:t xml:space="preserve">has predicted that there will be between 50 and 200 million climate refugees </w:t>
      </w:r>
      <w:r w:rsidR="00990615" w:rsidRPr="001227AD">
        <w:rPr>
          <w:rStyle w:val="Strong"/>
          <w:rFonts w:ascii="Times New Roman" w:hAnsi="Times New Roman" w:cs="Times New Roman"/>
          <w:b w:val="0"/>
          <w:color w:val="000000"/>
          <w:sz w:val="24"/>
          <w:szCs w:val="24"/>
        </w:rPr>
        <w:t>by</w:t>
      </w:r>
      <w:r w:rsidR="003D740C" w:rsidRPr="001227AD">
        <w:rPr>
          <w:rStyle w:val="Strong"/>
          <w:rFonts w:ascii="Times New Roman" w:hAnsi="Times New Roman" w:cs="Times New Roman"/>
          <w:b w:val="0"/>
          <w:color w:val="000000"/>
          <w:sz w:val="24"/>
          <w:szCs w:val="24"/>
        </w:rPr>
        <w:t xml:space="preserve"> </w:t>
      </w:r>
      <w:r w:rsidR="001227AD">
        <w:rPr>
          <w:rStyle w:val="Strong"/>
          <w:rFonts w:ascii="Times New Roman" w:hAnsi="Times New Roman" w:cs="Times New Roman"/>
          <w:b w:val="0"/>
          <w:color w:val="000000"/>
          <w:sz w:val="24"/>
          <w:szCs w:val="24"/>
        </w:rPr>
        <w:t>2050</w:t>
      </w:r>
      <w:r w:rsidR="005C12C3">
        <w:rPr>
          <w:rStyle w:val="Strong"/>
          <w:rFonts w:ascii="Times New Roman" w:hAnsi="Times New Roman" w:cs="Times New Roman"/>
          <w:b w:val="0"/>
          <w:color w:val="000000"/>
          <w:sz w:val="24"/>
          <w:szCs w:val="24"/>
        </w:rPr>
        <w:t xml:space="preserve"> (IOM, 2008:11)</w:t>
      </w:r>
      <w:r w:rsidR="001901FD" w:rsidRPr="001227AD">
        <w:rPr>
          <w:rStyle w:val="Strong"/>
          <w:rFonts w:ascii="Times New Roman" w:hAnsi="Times New Roman" w:cs="Times New Roman"/>
          <w:b w:val="0"/>
          <w:color w:val="000000"/>
          <w:sz w:val="24"/>
          <w:szCs w:val="24"/>
        </w:rPr>
        <w:t>.</w:t>
      </w:r>
      <w:r w:rsidR="001901FD" w:rsidRPr="00E25623">
        <w:rPr>
          <w:rStyle w:val="Strong"/>
          <w:rFonts w:ascii="Times New Roman" w:hAnsi="Times New Roman" w:cs="Times New Roman"/>
          <w:b w:val="0"/>
          <w:color w:val="000000"/>
          <w:sz w:val="24"/>
          <w:szCs w:val="24"/>
        </w:rPr>
        <w:t xml:space="preserve"> </w:t>
      </w:r>
      <w:r w:rsidR="00D54E30">
        <w:rPr>
          <w:rStyle w:val="Strong"/>
          <w:rFonts w:ascii="Times New Roman" w:hAnsi="Times New Roman" w:cs="Times New Roman"/>
          <w:b w:val="0"/>
          <w:color w:val="000000"/>
          <w:sz w:val="24"/>
          <w:szCs w:val="24"/>
        </w:rPr>
        <w:t xml:space="preserve"> </w:t>
      </w:r>
      <w:r w:rsidR="001901FD" w:rsidRPr="00E25623">
        <w:rPr>
          <w:rStyle w:val="Strong"/>
          <w:rFonts w:ascii="Times New Roman" w:hAnsi="Times New Roman" w:cs="Times New Roman"/>
          <w:b w:val="0"/>
          <w:color w:val="000000"/>
          <w:sz w:val="24"/>
          <w:szCs w:val="24"/>
        </w:rPr>
        <w:t>The resolutions and decisions adopted by the Committee of the Whole of the United Nations Environment Assembly at its fourth session on 11 - 15 March 2019 noted that business as usual is not an option and noted the urgency of action.</w:t>
      </w:r>
      <w:r w:rsidR="00D54E30">
        <w:rPr>
          <w:rStyle w:val="Strong"/>
          <w:rFonts w:ascii="Times New Roman" w:hAnsi="Times New Roman" w:cs="Times New Roman"/>
          <w:b w:val="0"/>
          <w:color w:val="000000"/>
          <w:sz w:val="24"/>
          <w:szCs w:val="24"/>
        </w:rPr>
        <w:t xml:space="preserve"> </w:t>
      </w:r>
      <w:r w:rsidR="001901FD" w:rsidRPr="00E25623">
        <w:rPr>
          <w:rStyle w:val="Strong"/>
          <w:rFonts w:ascii="Times New Roman" w:hAnsi="Times New Roman" w:cs="Times New Roman"/>
          <w:b w:val="0"/>
          <w:color w:val="000000"/>
          <w:sz w:val="24"/>
          <w:szCs w:val="24"/>
        </w:rPr>
        <w:t xml:space="preserve"> They recognised that the business and enterprise community has a great deal of potential to move towards a more sustainable economic model, for example through adoption of the Green </w:t>
      </w:r>
      <w:r w:rsidR="004A307F" w:rsidRPr="00E25623">
        <w:rPr>
          <w:rStyle w:val="Strong"/>
          <w:rFonts w:ascii="Times New Roman" w:hAnsi="Times New Roman" w:cs="Times New Roman"/>
          <w:b w:val="0"/>
          <w:color w:val="000000"/>
          <w:sz w:val="24"/>
          <w:szCs w:val="24"/>
        </w:rPr>
        <w:t>N</w:t>
      </w:r>
      <w:r w:rsidR="001901FD" w:rsidRPr="00E25623">
        <w:rPr>
          <w:rStyle w:val="Strong"/>
          <w:rFonts w:ascii="Times New Roman" w:hAnsi="Times New Roman" w:cs="Times New Roman"/>
          <w:b w:val="0"/>
          <w:color w:val="000000"/>
          <w:sz w:val="24"/>
          <w:szCs w:val="24"/>
        </w:rPr>
        <w:t xml:space="preserve">ew Deal. </w:t>
      </w:r>
      <w:r w:rsidR="00D54E30">
        <w:rPr>
          <w:rStyle w:val="Strong"/>
          <w:rFonts w:ascii="Times New Roman" w:hAnsi="Times New Roman" w:cs="Times New Roman"/>
          <w:b w:val="0"/>
          <w:color w:val="000000"/>
          <w:sz w:val="24"/>
          <w:szCs w:val="24"/>
        </w:rPr>
        <w:t xml:space="preserve"> </w:t>
      </w:r>
      <w:r w:rsidR="001901FD" w:rsidRPr="00E25623">
        <w:rPr>
          <w:rStyle w:val="Strong"/>
          <w:rFonts w:ascii="Times New Roman" w:hAnsi="Times New Roman" w:cs="Times New Roman"/>
          <w:b w:val="0"/>
          <w:color w:val="000000"/>
          <w:sz w:val="24"/>
          <w:szCs w:val="24"/>
        </w:rPr>
        <w:t xml:space="preserve">However, the report focused mainly on international big business and did not acknowledge the immense energy and opportunity provided by </w:t>
      </w:r>
      <w:r w:rsidR="00693ACD">
        <w:rPr>
          <w:rStyle w:val="Strong"/>
          <w:rFonts w:ascii="Times New Roman" w:hAnsi="Times New Roman" w:cs="Times New Roman"/>
          <w:b w:val="0"/>
          <w:color w:val="000000"/>
          <w:sz w:val="24"/>
          <w:szCs w:val="24"/>
        </w:rPr>
        <w:t>small and medium enterprises (</w:t>
      </w:r>
      <w:r w:rsidR="005C12C3" w:rsidRPr="00E25623">
        <w:rPr>
          <w:rStyle w:val="Strong"/>
          <w:rFonts w:ascii="Times New Roman" w:hAnsi="Times New Roman" w:cs="Times New Roman"/>
          <w:b w:val="0"/>
          <w:color w:val="000000"/>
          <w:sz w:val="24"/>
          <w:szCs w:val="24"/>
        </w:rPr>
        <w:t>SMEs)</w:t>
      </w:r>
      <w:r w:rsidR="00693ACD">
        <w:rPr>
          <w:rStyle w:val="Strong"/>
          <w:rFonts w:ascii="Times New Roman" w:hAnsi="Times New Roman" w:cs="Times New Roman"/>
          <w:b w:val="0"/>
          <w:color w:val="000000"/>
          <w:sz w:val="24"/>
          <w:szCs w:val="24"/>
        </w:rPr>
        <w:t xml:space="preserve">, non-profit  </w:t>
      </w:r>
      <w:r w:rsidR="001901FD" w:rsidRPr="00E25623">
        <w:rPr>
          <w:rStyle w:val="Strong"/>
          <w:rFonts w:ascii="Times New Roman" w:hAnsi="Times New Roman" w:cs="Times New Roman"/>
          <w:b w:val="0"/>
          <w:color w:val="000000"/>
          <w:sz w:val="24"/>
          <w:szCs w:val="24"/>
        </w:rPr>
        <w:t>and social businesses. And there is little or no attention paid in the report to education of any kind, hence the implication that these c</w:t>
      </w:r>
      <w:r w:rsidR="00D54E30">
        <w:rPr>
          <w:rStyle w:val="Strong"/>
          <w:rFonts w:ascii="Times New Roman" w:hAnsi="Times New Roman" w:cs="Times New Roman"/>
          <w:b w:val="0"/>
          <w:color w:val="000000"/>
          <w:sz w:val="24"/>
          <w:szCs w:val="24"/>
        </w:rPr>
        <w:t>hanges can be achieved in a top-</w:t>
      </w:r>
      <w:r w:rsidR="001901FD" w:rsidRPr="00E25623">
        <w:rPr>
          <w:rStyle w:val="Strong"/>
          <w:rFonts w:ascii="Times New Roman" w:hAnsi="Times New Roman" w:cs="Times New Roman"/>
          <w:b w:val="0"/>
          <w:color w:val="000000"/>
          <w:sz w:val="24"/>
          <w:szCs w:val="24"/>
        </w:rPr>
        <w:t xml:space="preserve">down, implementation manner which </w:t>
      </w:r>
      <w:r w:rsidR="00BE5E03">
        <w:rPr>
          <w:rStyle w:val="Strong"/>
          <w:rFonts w:ascii="Times New Roman" w:hAnsi="Times New Roman" w:cs="Times New Roman"/>
          <w:b w:val="0"/>
          <w:color w:val="000000"/>
          <w:sz w:val="24"/>
          <w:szCs w:val="24"/>
        </w:rPr>
        <w:t xml:space="preserve">is unlikely to be successful in the long </w:t>
      </w:r>
      <w:r w:rsidR="00BE5E03" w:rsidRPr="001227AD">
        <w:rPr>
          <w:rStyle w:val="Strong"/>
          <w:rFonts w:ascii="Times New Roman" w:hAnsi="Times New Roman" w:cs="Times New Roman"/>
          <w:b w:val="0"/>
          <w:color w:val="000000"/>
          <w:sz w:val="24"/>
          <w:szCs w:val="24"/>
        </w:rPr>
        <w:t>term</w:t>
      </w:r>
      <w:r w:rsidR="00990615" w:rsidRPr="001227AD">
        <w:rPr>
          <w:rStyle w:val="Strong"/>
          <w:rFonts w:ascii="Times New Roman" w:hAnsi="Times New Roman" w:cs="Times New Roman"/>
          <w:b w:val="0"/>
          <w:color w:val="000000"/>
          <w:sz w:val="24"/>
          <w:szCs w:val="24"/>
        </w:rPr>
        <w:t xml:space="preserve"> ( Bowe et al </w:t>
      </w:r>
      <w:r w:rsidR="00BE5E03" w:rsidRPr="001227AD">
        <w:rPr>
          <w:rStyle w:val="Strong"/>
          <w:rFonts w:ascii="Times New Roman" w:hAnsi="Times New Roman" w:cs="Times New Roman"/>
          <w:b w:val="0"/>
          <w:color w:val="000000"/>
          <w:sz w:val="24"/>
          <w:szCs w:val="24"/>
        </w:rPr>
        <w:t>1992</w:t>
      </w:r>
      <w:r w:rsidR="00BE5E03">
        <w:rPr>
          <w:rStyle w:val="Strong"/>
          <w:rFonts w:ascii="Times New Roman" w:hAnsi="Times New Roman" w:cs="Times New Roman"/>
          <w:b w:val="0"/>
          <w:color w:val="000000"/>
          <w:sz w:val="24"/>
          <w:szCs w:val="24"/>
        </w:rPr>
        <w:t>, Binney and Williams 1997)</w:t>
      </w:r>
      <w:r w:rsidR="001901FD" w:rsidRPr="00E25623">
        <w:rPr>
          <w:rStyle w:val="Strong"/>
          <w:rFonts w:ascii="Times New Roman" w:hAnsi="Times New Roman" w:cs="Times New Roman"/>
          <w:b w:val="0"/>
          <w:color w:val="000000"/>
          <w:sz w:val="24"/>
          <w:szCs w:val="24"/>
        </w:rPr>
        <w:t>.</w:t>
      </w:r>
      <w:r w:rsidR="001901FD" w:rsidRPr="00E25623">
        <w:rPr>
          <w:rStyle w:val="Strong"/>
          <w:rFonts w:ascii="Times New Roman" w:hAnsi="Times New Roman" w:cs="Times New Roman"/>
          <w:color w:val="000000"/>
          <w:sz w:val="24"/>
          <w:szCs w:val="24"/>
        </w:rPr>
        <w:t xml:space="preserve"> </w:t>
      </w:r>
      <w:r w:rsidR="001901FD" w:rsidRPr="00E25623">
        <w:rPr>
          <w:rStyle w:val="A2"/>
          <w:rFonts w:ascii="Times New Roman" w:hAnsi="Times New Roman" w:cs="Times New Roman"/>
          <w:sz w:val="24"/>
          <w:szCs w:val="24"/>
        </w:rPr>
        <w:t xml:space="preserve"> As Amina </w:t>
      </w:r>
      <w:r w:rsidR="00D54E30">
        <w:rPr>
          <w:rStyle w:val="A2"/>
          <w:rFonts w:ascii="Times New Roman" w:hAnsi="Times New Roman" w:cs="Times New Roman"/>
          <w:sz w:val="24"/>
          <w:szCs w:val="24"/>
        </w:rPr>
        <w:t>Mohammed</w:t>
      </w:r>
      <w:r w:rsidR="001901FD" w:rsidRPr="00E25623">
        <w:rPr>
          <w:rStyle w:val="A2"/>
          <w:rFonts w:ascii="Times New Roman" w:hAnsi="Times New Roman" w:cs="Times New Roman"/>
          <w:sz w:val="24"/>
          <w:szCs w:val="24"/>
        </w:rPr>
        <w:t>, Special Advisor to the United Nations Secretary-General on Post-2015 UN Development Planning</w:t>
      </w:r>
      <w:r w:rsidR="00D54E30">
        <w:rPr>
          <w:rStyle w:val="A2"/>
          <w:rFonts w:ascii="Times New Roman" w:hAnsi="Times New Roman" w:cs="Times New Roman"/>
          <w:sz w:val="24"/>
          <w:szCs w:val="24"/>
        </w:rPr>
        <w:t>,</w:t>
      </w:r>
      <w:r w:rsidR="001901FD" w:rsidRPr="00E25623">
        <w:rPr>
          <w:rStyle w:val="A2"/>
          <w:rFonts w:ascii="Times New Roman" w:hAnsi="Times New Roman" w:cs="Times New Roman"/>
          <w:sz w:val="24"/>
          <w:szCs w:val="24"/>
        </w:rPr>
        <w:t xml:space="preserve"> </w:t>
      </w:r>
      <w:r w:rsidR="001901FD" w:rsidRPr="00064B41">
        <w:rPr>
          <w:rStyle w:val="A1"/>
          <w:rFonts w:ascii="Times New Roman" w:hAnsi="Times New Roman" w:cs="Times New Roman"/>
          <w:i w:val="0"/>
          <w:sz w:val="24"/>
          <w:szCs w:val="24"/>
        </w:rPr>
        <w:t>stated</w:t>
      </w:r>
      <w:r w:rsidR="00D54E30">
        <w:rPr>
          <w:rStyle w:val="A1"/>
          <w:rFonts w:ascii="Times New Roman" w:hAnsi="Times New Roman" w:cs="Times New Roman"/>
          <w:i w:val="0"/>
          <w:sz w:val="24"/>
          <w:szCs w:val="24"/>
        </w:rPr>
        <w:t>:</w:t>
      </w:r>
      <w:r w:rsidR="001901FD" w:rsidRPr="00E25623">
        <w:rPr>
          <w:rStyle w:val="A1"/>
          <w:rFonts w:ascii="Times New Roman" w:hAnsi="Times New Roman" w:cs="Times New Roman"/>
          <w:sz w:val="24"/>
          <w:szCs w:val="24"/>
        </w:rPr>
        <w:t xml:space="preserve"> </w:t>
      </w:r>
    </w:p>
    <w:p w14:paraId="6EFF3A50" w14:textId="0275E101" w:rsidR="001901FD" w:rsidRPr="009F77C7" w:rsidRDefault="009F77C7" w:rsidP="009F77C7">
      <w:pPr>
        <w:pStyle w:val="Pa7"/>
        <w:spacing w:after="440" w:line="480" w:lineRule="auto"/>
        <w:ind w:left="720"/>
        <w:rPr>
          <w:rFonts w:ascii="Times New Roman" w:hAnsi="Times New Roman" w:cs="Times New Roman"/>
          <w:i/>
          <w:color w:val="000000"/>
        </w:rPr>
      </w:pPr>
      <w:r>
        <w:rPr>
          <w:rStyle w:val="A1"/>
          <w:rFonts w:ascii="Times New Roman" w:hAnsi="Times New Roman" w:cs="Times New Roman"/>
          <w:i w:val="0"/>
          <w:sz w:val="24"/>
          <w:szCs w:val="24"/>
        </w:rPr>
        <w:lastRenderedPageBreak/>
        <w:t>“</w:t>
      </w:r>
      <w:r w:rsidR="001901FD" w:rsidRPr="009F77C7">
        <w:rPr>
          <w:rStyle w:val="A1"/>
          <w:rFonts w:ascii="Times New Roman" w:hAnsi="Times New Roman" w:cs="Times New Roman"/>
          <w:i w:val="0"/>
          <w:sz w:val="24"/>
          <w:szCs w:val="24"/>
        </w:rPr>
        <w:t>The greatest transformations will not be achieved by one person alone, rather by committed leadership and co</w:t>
      </w:r>
      <w:r w:rsidR="00D54E30">
        <w:rPr>
          <w:rStyle w:val="A1"/>
          <w:rFonts w:ascii="Times New Roman" w:hAnsi="Times New Roman" w:cs="Times New Roman"/>
          <w:i w:val="0"/>
          <w:sz w:val="24"/>
          <w:szCs w:val="24"/>
        </w:rPr>
        <w:t xml:space="preserve">mmunities standing side by side … </w:t>
      </w:r>
      <w:r w:rsidR="001901FD" w:rsidRPr="009F77C7">
        <w:rPr>
          <w:rStyle w:val="A1"/>
          <w:rFonts w:ascii="Times New Roman" w:hAnsi="Times New Roman" w:cs="Times New Roman"/>
          <w:i w:val="0"/>
          <w:sz w:val="24"/>
          <w:szCs w:val="24"/>
        </w:rPr>
        <w:t xml:space="preserve">only through genuine collaboration will we see real progress in the new global sustainable development goals. Midwives, teachers, politicians, economists and campaigners must find common ground in their quest to achieve </w:t>
      </w:r>
      <w:r w:rsidR="00693ACD" w:rsidRPr="009F77C7">
        <w:rPr>
          <w:rStyle w:val="A1"/>
          <w:rFonts w:ascii="Times New Roman" w:hAnsi="Times New Roman" w:cs="Times New Roman"/>
          <w:i w:val="0"/>
          <w:sz w:val="24"/>
          <w:szCs w:val="24"/>
        </w:rPr>
        <w:t>ground-breaking</w:t>
      </w:r>
      <w:r w:rsidR="001901FD" w:rsidRPr="009F77C7">
        <w:rPr>
          <w:rStyle w:val="A1"/>
          <w:rFonts w:ascii="Times New Roman" w:hAnsi="Times New Roman" w:cs="Times New Roman"/>
          <w:i w:val="0"/>
          <w:sz w:val="24"/>
          <w:szCs w:val="24"/>
        </w:rPr>
        <w:t xml:space="preserve"> and sustainable change</w:t>
      </w:r>
      <w:r>
        <w:rPr>
          <w:rStyle w:val="A1"/>
          <w:rFonts w:ascii="Times New Roman" w:hAnsi="Times New Roman" w:cs="Times New Roman"/>
          <w:i w:val="0"/>
          <w:sz w:val="24"/>
          <w:szCs w:val="24"/>
        </w:rPr>
        <w:t>”</w:t>
      </w:r>
      <w:r w:rsidRPr="009F77C7">
        <w:rPr>
          <w:rStyle w:val="A1"/>
          <w:rFonts w:ascii="Times New Roman" w:hAnsi="Times New Roman" w:cs="Times New Roman"/>
          <w:i w:val="0"/>
          <w:sz w:val="24"/>
          <w:szCs w:val="24"/>
        </w:rPr>
        <w:t xml:space="preserve"> (UN, 2019)</w:t>
      </w:r>
      <w:r w:rsidR="00D54E30">
        <w:rPr>
          <w:rStyle w:val="A1"/>
          <w:rFonts w:ascii="Times New Roman" w:hAnsi="Times New Roman" w:cs="Times New Roman"/>
          <w:i w:val="0"/>
          <w:sz w:val="24"/>
          <w:szCs w:val="24"/>
        </w:rPr>
        <w:t>.</w:t>
      </w:r>
    </w:p>
    <w:p w14:paraId="61E51EC9" w14:textId="133B8BC6" w:rsidR="00572BAE" w:rsidRPr="00E25623" w:rsidRDefault="00BE28FD" w:rsidP="00DE5434">
      <w:pPr>
        <w:spacing w:after="0" w:line="480" w:lineRule="auto"/>
        <w:rPr>
          <w:rFonts w:ascii="Times New Roman" w:hAnsi="Times New Roman" w:cs="Times New Roman"/>
          <w:b/>
          <w:color w:val="000000"/>
          <w:sz w:val="24"/>
          <w:szCs w:val="24"/>
        </w:rPr>
      </w:pPr>
      <w:r w:rsidRPr="00E25623">
        <w:rPr>
          <w:rFonts w:ascii="Times New Roman" w:hAnsi="Times New Roman" w:cs="Times New Roman"/>
          <w:b/>
          <w:color w:val="000000"/>
          <w:sz w:val="24"/>
          <w:szCs w:val="24"/>
        </w:rPr>
        <w:t>Migrant entrepreneurship education and ESD – the Fresh Start model</w:t>
      </w:r>
    </w:p>
    <w:p w14:paraId="429F8C07" w14:textId="77777777" w:rsidR="00990615" w:rsidRDefault="00990615" w:rsidP="00B76B6C">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Education for Sustainable </w:t>
      </w:r>
      <w:r w:rsidR="00192BED">
        <w:rPr>
          <w:rFonts w:ascii="Times New Roman" w:hAnsi="Times New Roman" w:cs="Times New Roman"/>
          <w:sz w:val="24"/>
          <w:szCs w:val="24"/>
        </w:rPr>
        <w:t>D</w:t>
      </w:r>
      <w:r>
        <w:rPr>
          <w:rFonts w:ascii="Times New Roman" w:hAnsi="Times New Roman" w:cs="Times New Roman"/>
          <w:sz w:val="24"/>
          <w:szCs w:val="24"/>
        </w:rPr>
        <w:t xml:space="preserve">evelopment </w:t>
      </w:r>
      <w:r w:rsidR="00192BED">
        <w:rPr>
          <w:rFonts w:ascii="Times New Roman" w:hAnsi="Times New Roman" w:cs="Times New Roman"/>
          <w:sz w:val="24"/>
          <w:szCs w:val="24"/>
        </w:rPr>
        <w:t xml:space="preserve"> developed after the 1992 Earth summit (UN 1992) which linked the importance of environmental and development education in order to address the needs of current and future generations. </w:t>
      </w:r>
      <w:r>
        <w:rPr>
          <w:rFonts w:ascii="Times New Roman" w:hAnsi="Times New Roman" w:cs="Times New Roman"/>
          <w:sz w:val="24"/>
          <w:szCs w:val="24"/>
        </w:rPr>
        <w:t>It integrated</w:t>
      </w:r>
      <w:r w:rsidR="00192BED">
        <w:rPr>
          <w:rFonts w:ascii="Times New Roman" w:hAnsi="Times New Roman" w:cs="Times New Roman"/>
          <w:sz w:val="24"/>
          <w:szCs w:val="24"/>
        </w:rPr>
        <w:t xml:space="preserve"> the concerns of development educators and environmental educators into a wider remit for the future of people and planet. </w:t>
      </w:r>
      <w:r w:rsidR="009D7208" w:rsidRPr="00E25623">
        <w:rPr>
          <w:rFonts w:ascii="Times New Roman" w:hAnsi="Times New Roman" w:cs="Times New Roman"/>
          <w:sz w:val="24"/>
          <w:szCs w:val="24"/>
        </w:rPr>
        <w:t>The Fresh Start programme d</w:t>
      </w:r>
      <w:r w:rsidR="002A23D1">
        <w:rPr>
          <w:rFonts w:ascii="Times New Roman" w:hAnsi="Times New Roman" w:cs="Times New Roman"/>
          <w:sz w:val="24"/>
          <w:szCs w:val="24"/>
        </w:rPr>
        <w:t xml:space="preserve">eveloped </w:t>
      </w:r>
      <w:r>
        <w:rPr>
          <w:rFonts w:ascii="Times New Roman" w:hAnsi="Times New Roman" w:cs="Times New Roman"/>
          <w:sz w:val="24"/>
          <w:szCs w:val="24"/>
        </w:rPr>
        <w:t xml:space="preserve">out of discussions </w:t>
      </w:r>
      <w:r w:rsidR="009D7208" w:rsidRPr="00E25623">
        <w:rPr>
          <w:rFonts w:ascii="Times New Roman" w:hAnsi="Times New Roman" w:cs="Times New Roman"/>
          <w:sz w:val="24"/>
          <w:szCs w:val="24"/>
        </w:rPr>
        <w:t>at a meeting of the European Regional Cent</w:t>
      </w:r>
      <w:r w:rsidR="002A23D1">
        <w:rPr>
          <w:rFonts w:ascii="Times New Roman" w:hAnsi="Times New Roman" w:cs="Times New Roman"/>
          <w:sz w:val="24"/>
          <w:szCs w:val="24"/>
        </w:rPr>
        <w:t xml:space="preserve">res of Expertise in ESD (RCEs) </w:t>
      </w:r>
      <w:r w:rsidR="009D7208" w:rsidRPr="00E25623">
        <w:rPr>
          <w:rFonts w:ascii="Times New Roman" w:hAnsi="Times New Roman" w:cs="Times New Roman"/>
          <w:sz w:val="24"/>
          <w:szCs w:val="24"/>
        </w:rPr>
        <w:t xml:space="preserve">in London in June 2016. </w:t>
      </w:r>
      <w:r w:rsidR="002A23D1">
        <w:rPr>
          <w:rFonts w:ascii="Times New Roman" w:hAnsi="Times New Roman" w:cs="Times New Roman"/>
          <w:sz w:val="24"/>
          <w:szCs w:val="24"/>
        </w:rPr>
        <w:t xml:space="preserve"> </w:t>
      </w:r>
      <w:r w:rsidR="009D7208" w:rsidRPr="00E25623">
        <w:rPr>
          <w:rFonts w:ascii="Times New Roman" w:hAnsi="Times New Roman" w:cs="Times New Roman"/>
          <w:sz w:val="24"/>
          <w:szCs w:val="24"/>
        </w:rPr>
        <w:t xml:space="preserve">There was strong agreement that the SDGs could not be achieved without addressing </w:t>
      </w:r>
      <w:r w:rsidR="002A23D1">
        <w:rPr>
          <w:rFonts w:ascii="Times New Roman" w:hAnsi="Times New Roman" w:cs="Times New Roman"/>
          <w:sz w:val="24"/>
          <w:szCs w:val="24"/>
        </w:rPr>
        <w:t>the question of migration</w:t>
      </w:r>
      <w:r w:rsidR="009F77C7">
        <w:rPr>
          <w:rFonts w:ascii="Times New Roman" w:hAnsi="Times New Roman" w:cs="Times New Roman"/>
          <w:sz w:val="24"/>
          <w:szCs w:val="24"/>
        </w:rPr>
        <w:t xml:space="preserve"> </w:t>
      </w:r>
      <w:r w:rsidR="00C653DE" w:rsidRPr="00E25623">
        <w:rPr>
          <w:rFonts w:ascii="Times New Roman" w:hAnsi="Times New Roman" w:cs="Times New Roman"/>
          <w:sz w:val="24"/>
          <w:szCs w:val="24"/>
        </w:rPr>
        <w:t xml:space="preserve">and </w:t>
      </w:r>
      <w:r w:rsidR="00064B41" w:rsidRPr="00E25623">
        <w:rPr>
          <w:rFonts w:ascii="Times New Roman" w:hAnsi="Times New Roman" w:cs="Times New Roman"/>
          <w:sz w:val="24"/>
          <w:szCs w:val="24"/>
        </w:rPr>
        <w:t>that education</w:t>
      </w:r>
      <w:r w:rsidR="002A23D1">
        <w:rPr>
          <w:rFonts w:ascii="Times New Roman" w:hAnsi="Times New Roman" w:cs="Times New Roman"/>
          <w:sz w:val="24"/>
          <w:szCs w:val="24"/>
        </w:rPr>
        <w:t xml:space="preserve"> had a critical role to play </w:t>
      </w:r>
      <w:r w:rsidR="009D7208" w:rsidRPr="00E25623">
        <w:rPr>
          <w:rFonts w:ascii="Times New Roman" w:hAnsi="Times New Roman" w:cs="Times New Roman"/>
          <w:sz w:val="24"/>
          <w:szCs w:val="24"/>
        </w:rPr>
        <w:t>in facilitating</w:t>
      </w:r>
      <w:r w:rsidR="001901FD" w:rsidRPr="00E25623">
        <w:rPr>
          <w:rFonts w:ascii="Times New Roman" w:hAnsi="Times New Roman" w:cs="Times New Roman"/>
          <w:sz w:val="24"/>
          <w:szCs w:val="24"/>
        </w:rPr>
        <w:t xml:space="preserve"> community </w:t>
      </w:r>
      <w:r w:rsidR="005868A3" w:rsidRPr="00E25623">
        <w:rPr>
          <w:rFonts w:ascii="Times New Roman" w:hAnsi="Times New Roman" w:cs="Times New Roman"/>
          <w:sz w:val="24"/>
          <w:szCs w:val="24"/>
        </w:rPr>
        <w:t>well-being</w:t>
      </w:r>
      <w:r w:rsidR="001901FD" w:rsidRPr="00E25623">
        <w:rPr>
          <w:rFonts w:ascii="Times New Roman" w:hAnsi="Times New Roman" w:cs="Times New Roman"/>
          <w:sz w:val="24"/>
          <w:szCs w:val="24"/>
        </w:rPr>
        <w:t xml:space="preserve"> and integration and</w:t>
      </w:r>
      <w:r w:rsidR="00C653DE" w:rsidRPr="00E25623">
        <w:rPr>
          <w:rFonts w:ascii="Times New Roman" w:hAnsi="Times New Roman" w:cs="Times New Roman"/>
          <w:sz w:val="24"/>
          <w:szCs w:val="24"/>
        </w:rPr>
        <w:t xml:space="preserve"> in </w:t>
      </w:r>
      <w:r w:rsidR="001901FD" w:rsidRPr="00E25623">
        <w:rPr>
          <w:rFonts w:ascii="Times New Roman" w:hAnsi="Times New Roman" w:cs="Times New Roman"/>
          <w:sz w:val="24"/>
          <w:szCs w:val="24"/>
        </w:rPr>
        <w:t>harness</w:t>
      </w:r>
      <w:r w:rsidR="002A23D1">
        <w:rPr>
          <w:rFonts w:ascii="Times New Roman" w:hAnsi="Times New Roman" w:cs="Times New Roman"/>
          <w:sz w:val="24"/>
          <w:szCs w:val="24"/>
        </w:rPr>
        <w:t>ing</w:t>
      </w:r>
      <w:r w:rsidR="001901FD" w:rsidRPr="00E25623">
        <w:rPr>
          <w:rFonts w:ascii="Times New Roman" w:hAnsi="Times New Roman" w:cs="Times New Roman"/>
          <w:sz w:val="24"/>
          <w:szCs w:val="24"/>
        </w:rPr>
        <w:t xml:space="preserve"> the prior expertise and resources of the migrant community. </w:t>
      </w:r>
    </w:p>
    <w:p w14:paraId="67A35632" w14:textId="475C7FCC" w:rsidR="000A059B" w:rsidRPr="00E25623" w:rsidRDefault="0036114A" w:rsidP="00990615">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E25623">
        <w:rPr>
          <w:rFonts w:ascii="Times New Roman" w:hAnsi="Times New Roman" w:cs="Times New Roman"/>
          <w:sz w:val="24"/>
          <w:szCs w:val="24"/>
        </w:rPr>
        <w:t xml:space="preserve">In </w:t>
      </w:r>
      <w:r w:rsidR="001F1C43" w:rsidRPr="00E25623">
        <w:rPr>
          <w:rFonts w:ascii="Times New Roman" w:hAnsi="Times New Roman" w:cs="Times New Roman"/>
          <w:sz w:val="24"/>
          <w:szCs w:val="24"/>
        </w:rPr>
        <w:t xml:space="preserve">this </w:t>
      </w:r>
      <w:r w:rsidR="002A23D1">
        <w:rPr>
          <w:rFonts w:ascii="Times New Roman" w:hAnsi="Times New Roman" w:cs="Times New Roman"/>
          <w:sz w:val="24"/>
          <w:szCs w:val="24"/>
        </w:rPr>
        <w:t>section,</w:t>
      </w:r>
      <w:r w:rsidR="009D7208" w:rsidRPr="00E25623">
        <w:rPr>
          <w:rFonts w:ascii="Times New Roman" w:hAnsi="Times New Roman" w:cs="Times New Roman"/>
          <w:sz w:val="24"/>
          <w:szCs w:val="24"/>
        </w:rPr>
        <w:t xml:space="preserve"> I </w:t>
      </w:r>
      <w:r w:rsidR="001901FD" w:rsidRPr="00E25623">
        <w:rPr>
          <w:rFonts w:ascii="Times New Roman" w:hAnsi="Times New Roman" w:cs="Times New Roman"/>
          <w:sz w:val="24"/>
          <w:szCs w:val="24"/>
        </w:rPr>
        <w:t xml:space="preserve">explore the potential of </w:t>
      </w:r>
      <w:r w:rsidR="00C653DE" w:rsidRPr="00E25623">
        <w:rPr>
          <w:rFonts w:ascii="Times New Roman" w:hAnsi="Times New Roman" w:cs="Times New Roman"/>
          <w:sz w:val="24"/>
          <w:szCs w:val="24"/>
        </w:rPr>
        <w:t xml:space="preserve">migrant </w:t>
      </w:r>
      <w:r w:rsidR="001901FD" w:rsidRPr="00E25623">
        <w:rPr>
          <w:rFonts w:ascii="Times New Roman" w:hAnsi="Times New Roman" w:cs="Times New Roman"/>
          <w:sz w:val="24"/>
          <w:szCs w:val="24"/>
        </w:rPr>
        <w:t>entrepreneurship education to address some of the SDGs, focusing in particular on Goal 4</w:t>
      </w:r>
      <w:r w:rsidR="002A23D1">
        <w:rPr>
          <w:rFonts w:ascii="Times New Roman" w:hAnsi="Times New Roman" w:cs="Times New Roman"/>
          <w:sz w:val="24"/>
          <w:szCs w:val="24"/>
        </w:rPr>
        <w:t>:</w:t>
      </w:r>
      <w:r w:rsidR="001901FD" w:rsidRPr="00E25623">
        <w:rPr>
          <w:rFonts w:ascii="Times New Roman" w:hAnsi="Times New Roman" w:cs="Times New Roman"/>
          <w:sz w:val="24"/>
          <w:szCs w:val="24"/>
        </w:rPr>
        <w:t xml:space="preserve"> </w:t>
      </w:r>
      <w:r w:rsidR="00064B41">
        <w:rPr>
          <w:rFonts w:ascii="Times New Roman" w:hAnsi="Times New Roman" w:cs="Times New Roman"/>
          <w:sz w:val="24"/>
          <w:szCs w:val="24"/>
        </w:rPr>
        <w:t>‘</w:t>
      </w:r>
      <w:r w:rsidR="001901FD" w:rsidRPr="00E25623">
        <w:rPr>
          <w:rFonts w:ascii="Times New Roman" w:hAnsi="Times New Roman" w:cs="Times New Roman"/>
          <w:sz w:val="24"/>
          <w:szCs w:val="24"/>
        </w:rPr>
        <w:t>Ensure inclusive and equitable quality education and promote lifelong learning opportunities</w:t>
      </w:r>
      <w:r w:rsidR="00064B41">
        <w:rPr>
          <w:rFonts w:ascii="Times New Roman" w:hAnsi="Times New Roman" w:cs="Times New Roman"/>
          <w:sz w:val="24"/>
          <w:szCs w:val="24"/>
        </w:rPr>
        <w:t>’</w:t>
      </w:r>
      <w:r w:rsidR="00C64765">
        <w:rPr>
          <w:rFonts w:ascii="Times New Roman" w:hAnsi="Times New Roman" w:cs="Times New Roman"/>
          <w:sz w:val="24"/>
          <w:szCs w:val="24"/>
        </w:rPr>
        <w:t>(UN 2020)</w:t>
      </w:r>
      <w:r w:rsidR="001901FD" w:rsidRPr="00E25623">
        <w:rPr>
          <w:rFonts w:ascii="Times New Roman" w:hAnsi="Times New Roman" w:cs="Times New Roman"/>
          <w:sz w:val="24"/>
          <w:szCs w:val="24"/>
        </w:rPr>
        <w:t xml:space="preserve">; </w:t>
      </w:r>
      <w:r w:rsidR="00BD36E8" w:rsidRPr="00E25623">
        <w:rPr>
          <w:rFonts w:ascii="Times New Roman" w:hAnsi="Times New Roman" w:cs="Times New Roman"/>
          <w:sz w:val="24"/>
          <w:szCs w:val="24"/>
        </w:rPr>
        <w:t xml:space="preserve">Goal 8 </w:t>
      </w:r>
      <w:r w:rsidR="002A23D1">
        <w:rPr>
          <w:rFonts w:ascii="Times New Roman" w:hAnsi="Times New Roman" w:cs="Times New Roman"/>
          <w:sz w:val="24"/>
          <w:szCs w:val="24"/>
        </w:rPr>
        <w:t>‘</w:t>
      </w:r>
      <w:r w:rsidR="008669F0" w:rsidRPr="00E25623">
        <w:rPr>
          <w:rFonts w:ascii="Times New Roman" w:hAnsi="Times New Roman" w:cs="Times New Roman"/>
          <w:sz w:val="24"/>
          <w:szCs w:val="24"/>
        </w:rPr>
        <w:t>Decent work and economic growth</w:t>
      </w:r>
      <w:r w:rsidR="002A23D1">
        <w:rPr>
          <w:rFonts w:ascii="Times New Roman" w:hAnsi="Times New Roman" w:cs="Times New Roman"/>
          <w:sz w:val="24"/>
          <w:szCs w:val="24"/>
        </w:rPr>
        <w:t>’;</w:t>
      </w:r>
      <w:r w:rsidR="008669F0" w:rsidRPr="00E25623">
        <w:rPr>
          <w:rFonts w:ascii="Times New Roman" w:hAnsi="Times New Roman" w:cs="Times New Roman"/>
          <w:sz w:val="24"/>
          <w:szCs w:val="24"/>
        </w:rPr>
        <w:t xml:space="preserve"> </w:t>
      </w:r>
      <w:r w:rsidR="001901FD" w:rsidRPr="00E25623">
        <w:rPr>
          <w:rFonts w:ascii="Times New Roman" w:hAnsi="Times New Roman" w:cs="Times New Roman"/>
          <w:sz w:val="24"/>
          <w:szCs w:val="24"/>
        </w:rPr>
        <w:t xml:space="preserve">and Goal 16 </w:t>
      </w:r>
      <w:r w:rsidR="00064B41">
        <w:rPr>
          <w:rFonts w:ascii="Times New Roman" w:hAnsi="Times New Roman" w:cs="Times New Roman"/>
          <w:sz w:val="24"/>
          <w:szCs w:val="24"/>
        </w:rPr>
        <w:t>‘</w:t>
      </w:r>
      <w:r w:rsidR="001901FD" w:rsidRPr="00E25623">
        <w:rPr>
          <w:rFonts w:ascii="Times New Roman" w:hAnsi="Times New Roman" w:cs="Times New Roman"/>
          <w:sz w:val="24"/>
          <w:szCs w:val="24"/>
        </w:rPr>
        <w:t>Promote peaceful and inclusive societies for sustainable development</w:t>
      </w:r>
      <w:r w:rsidR="00064B41">
        <w:rPr>
          <w:rFonts w:ascii="Times New Roman" w:hAnsi="Times New Roman" w:cs="Times New Roman"/>
          <w:sz w:val="24"/>
          <w:szCs w:val="24"/>
        </w:rPr>
        <w:t>’</w:t>
      </w:r>
      <w:r w:rsidR="00C64765">
        <w:rPr>
          <w:rFonts w:ascii="Times New Roman" w:hAnsi="Times New Roman" w:cs="Times New Roman"/>
          <w:sz w:val="24"/>
          <w:szCs w:val="24"/>
        </w:rPr>
        <w:t>(UN 2020)</w:t>
      </w:r>
      <w:r w:rsidR="008669F0" w:rsidRPr="00E25623">
        <w:rPr>
          <w:rFonts w:ascii="Times New Roman" w:hAnsi="Times New Roman" w:cs="Times New Roman"/>
          <w:sz w:val="24"/>
          <w:szCs w:val="24"/>
        </w:rPr>
        <w:t>.</w:t>
      </w:r>
      <w:r w:rsidR="001901FD" w:rsidRPr="00E25623">
        <w:rPr>
          <w:rFonts w:ascii="Times New Roman" w:hAnsi="Times New Roman" w:cs="Times New Roman"/>
          <w:sz w:val="24"/>
          <w:szCs w:val="24"/>
        </w:rPr>
        <w:t xml:space="preserve"> </w:t>
      </w:r>
      <w:r w:rsidR="00BA7EC6" w:rsidRPr="00E25623">
        <w:rPr>
          <w:rFonts w:ascii="Times New Roman" w:hAnsi="Times New Roman" w:cs="Times New Roman"/>
          <w:sz w:val="24"/>
          <w:szCs w:val="24"/>
        </w:rPr>
        <w:t xml:space="preserve"> Owing to the barriers that migrants face </w:t>
      </w:r>
      <w:r w:rsidR="000A059B" w:rsidRPr="00E25623">
        <w:rPr>
          <w:rFonts w:ascii="Times New Roman" w:hAnsi="Times New Roman" w:cs="Times New Roman"/>
          <w:sz w:val="24"/>
          <w:szCs w:val="24"/>
        </w:rPr>
        <w:t>i</w:t>
      </w:r>
      <w:r w:rsidR="00BA7EC6" w:rsidRPr="00E25623">
        <w:rPr>
          <w:rFonts w:ascii="Times New Roman" w:hAnsi="Times New Roman" w:cs="Times New Roman"/>
          <w:sz w:val="24"/>
          <w:szCs w:val="24"/>
        </w:rPr>
        <w:t xml:space="preserve">n terms of entering the labour market or enrolling in mainstream courses, entrepreneurship education seemed to offer a </w:t>
      </w:r>
      <w:r w:rsidR="009B5519">
        <w:rPr>
          <w:rFonts w:ascii="Times New Roman" w:hAnsi="Times New Roman" w:cs="Times New Roman"/>
          <w:sz w:val="24"/>
          <w:szCs w:val="24"/>
        </w:rPr>
        <w:t>route which would enable them</w:t>
      </w:r>
      <w:r w:rsidR="00BA7EC6" w:rsidRPr="00E25623">
        <w:rPr>
          <w:rFonts w:ascii="Times New Roman" w:hAnsi="Times New Roman" w:cs="Times New Roman"/>
          <w:sz w:val="24"/>
          <w:szCs w:val="24"/>
        </w:rPr>
        <w:t xml:space="preserve"> to deve</w:t>
      </w:r>
      <w:r w:rsidR="002A23D1">
        <w:rPr>
          <w:rFonts w:ascii="Times New Roman" w:hAnsi="Times New Roman" w:cs="Times New Roman"/>
          <w:sz w:val="24"/>
          <w:szCs w:val="24"/>
        </w:rPr>
        <w:t>lop their own sense of purpose by</w:t>
      </w:r>
      <w:r w:rsidR="00BA7EC6" w:rsidRPr="00E25623">
        <w:rPr>
          <w:rFonts w:ascii="Times New Roman" w:hAnsi="Times New Roman" w:cs="Times New Roman"/>
          <w:sz w:val="24"/>
          <w:szCs w:val="24"/>
        </w:rPr>
        <w:t xml:space="preserve"> setting up their own business.  </w:t>
      </w:r>
      <w:r w:rsidR="000A059B" w:rsidRPr="00E25623">
        <w:rPr>
          <w:rFonts w:ascii="Times New Roman" w:hAnsi="Times New Roman" w:cs="Times New Roman"/>
          <w:sz w:val="24"/>
          <w:szCs w:val="24"/>
        </w:rPr>
        <w:t>Of course, entrepreneurship does not automatically equate with sustainability goals unless it is built on foundations of sustainability values</w:t>
      </w:r>
      <w:r w:rsidR="001F1C43" w:rsidRPr="00E25623">
        <w:rPr>
          <w:rFonts w:ascii="Times New Roman" w:hAnsi="Times New Roman" w:cs="Times New Roman"/>
          <w:sz w:val="24"/>
          <w:szCs w:val="24"/>
        </w:rPr>
        <w:t xml:space="preserve"> and</w:t>
      </w:r>
      <w:r w:rsidR="002A23D1">
        <w:rPr>
          <w:rFonts w:ascii="Times New Roman" w:hAnsi="Times New Roman" w:cs="Times New Roman"/>
          <w:sz w:val="24"/>
          <w:szCs w:val="24"/>
        </w:rPr>
        <w:t>,</w:t>
      </w:r>
      <w:r w:rsidR="001F1C43" w:rsidRPr="00E25623">
        <w:rPr>
          <w:rFonts w:ascii="Times New Roman" w:hAnsi="Times New Roman" w:cs="Times New Roman"/>
          <w:sz w:val="24"/>
          <w:szCs w:val="24"/>
        </w:rPr>
        <w:t xml:space="preserve"> as </w:t>
      </w:r>
      <w:r w:rsidR="002A23D1">
        <w:rPr>
          <w:rFonts w:ascii="Times New Roman" w:hAnsi="Times New Roman" w:cs="Times New Roman"/>
          <w:sz w:val="24"/>
          <w:szCs w:val="24"/>
        </w:rPr>
        <w:t>previously discussed</w:t>
      </w:r>
      <w:r w:rsidR="001F1C43" w:rsidRPr="00E25623">
        <w:rPr>
          <w:rFonts w:ascii="Times New Roman" w:hAnsi="Times New Roman" w:cs="Times New Roman"/>
          <w:sz w:val="24"/>
          <w:szCs w:val="24"/>
        </w:rPr>
        <w:t xml:space="preserve">, the EU </w:t>
      </w:r>
      <w:r w:rsidR="00B76B6C">
        <w:rPr>
          <w:rFonts w:ascii="Times New Roman" w:hAnsi="Times New Roman" w:cs="Times New Roman"/>
          <w:sz w:val="24"/>
          <w:szCs w:val="24"/>
        </w:rPr>
        <w:t xml:space="preserve">framework </w:t>
      </w:r>
      <w:r w:rsidR="002A23D1">
        <w:rPr>
          <w:rFonts w:ascii="Times New Roman" w:hAnsi="Times New Roman" w:cs="Times New Roman"/>
          <w:sz w:val="24"/>
          <w:szCs w:val="24"/>
        </w:rPr>
        <w:t xml:space="preserve">does not mention </w:t>
      </w:r>
      <w:r w:rsidR="001F1C43" w:rsidRPr="00E25623">
        <w:rPr>
          <w:rFonts w:ascii="Times New Roman" w:hAnsi="Times New Roman" w:cs="Times New Roman"/>
          <w:sz w:val="24"/>
          <w:szCs w:val="24"/>
        </w:rPr>
        <w:t xml:space="preserve">the need for entrepreneurship to be considered through this lens. This provides both challenges and opportunities to us as educators working within a global capitalist system which has not yet embraced the urgent need to transform itself. </w:t>
      </w:r>
    </w:p>
    <w:p w14:paraId="166E434B" w14:textId="77777777" w:rsidR="002A23D1" w:rsidRDefault="002A23D1" w:rsidP="002A23D1">
      <w:pPr>
        <w:pStyle w:val="NoSpacing"/>
        <w:rPr>
          <w:lang w:val="en-US"/>
        </w:rPr>
      </w:pPr>
    </w:p>
    <w:p w14:paraId="2E11C6F9" w14:textId="7CD19845" w:rsidR="001901FD" w:rsidRPr="00E25623" w:rsidRDefault="00BA7EC6" w:rsidP="00C519EC">
      <w:pPr>
        <w:spacing w:line="480" w:lineRule="auto"/>
        <w:ind w:firstLine="720"/>
        <w:rPr>
          <w:rFonts w:ascii="Times New Roman" w:hAnsi="Times New Roman" w:cs="Times New Roman"/>
          <w:sz w:val="24"/>
          <w:szCs w:val="24"/>
        </w:rPr>
      </w:pPr>
      <w:r w:rsidRPr="00E25623">
        <w:rPr>
          <w:rFonts w:ascii="Times New Roman" w:hAnsi="Times New Roman" w:cs="Times New Roman"/>
          <w:sz w:val="24"/>
          <w:szCs w:val="24"/>
          <w:lang w:val="en-US"/>
        </w:rPr>
        <w:lastRenderedPageBreak/>
        <w:t>Although there are differing perspectives on what constitutes pedagogy for entrepreneurship there is an increasing consensus that</w:t>
      </w:r>
      <w:r w:rsidR="002A23D1">
        <w:rPr>
          <w:rFonts w:ascii="Times New Roman" w:hAnsi="Times New Roman" w:cs="Times New Roman"/>
          <w:sz w:val="24"/>
          <w:szCs w:val="24"/>
          <w:lang w:val="en-US"/>
        </w:rPr>
        <w:t>, as Strachan points out:</w:t>
      </w:r>
      <w:r w:rsidRPr="00E25623">
        <w:rPr>
          <w:rFonts w:ascii="Times New Roman" w:hAnsi="Times New Roman" w:cs="Times New Roman"/>
          <w:sz w:val="24"/>
          <w:szCs w:val="24"/>
          <w:lang w:val="en-US"/>
        </w:rPr>
        <w:t xml:space="preserve"> ‘</w:t>
      </w:r>
      <w:r w:rsidRPr="00E25623">
        <w:rPr>
          <w:rFonts w:ascii="Times New Roman" w:hAnsi="Times New Roman" w:cs="Times New Roman"/>
          <w:sz w:val="24"/>
          <w:szCs w:val="24"/>
        </w:rPr>
        <w:t xml:space="preserve">For many, including </w:t>
      </w:r>
      <w:r w:rsidRPr="002819D4">
        <w:rPr>
          <w:rFonts w:ascii="Times New Roman" w:hAnsi="Times New Roman" w:cs="Times New Roman"/>
          <w:sz w:val="24"/>
          <w:szCs w:val="24"/>
        </w:rPr>
        <w:t>Gedeon (2014)</w:t>
      </w:r>
      <w:r w:rsidRPr="00E25623">
        <w:rPr>
          <w:rFonts w:ascii="Times New Roman" w:hAnsi="Times New Roman" w:cs="Times New Roman"/>
          <w:sz w:val="24"/>
          <w:szCs w:val="24"/>
        </w:rPr>
        <w:t xml:space="preserve"> and </w:t>
      </w:r>
      <w:r w:rsidRPr="002819D4">
        <w:rPr>
          <w:rFonts w:ascii="Times New Roman" w:hAnsi="Times New Roman" w:cs="Times New Roman"/>
          <w:sz w:val="24"/>
          <w:szCs w:val="24"/>
        </w:rPr>
        <w:t>McGuigan (2016)</w:t>
      </w:r>
      <w:r w:rsidRPr="00E25623">
        <w:rPr>
          <w:rFonts w:ascii="Times New Roman" w:hAnsi="Times New Roman" w:cs="Times New Roman"/>
          <w:sz w:val="24"/>
          <w:szCs w:val="24"/>
        </w:rPr>
        <w:t>, entrepreneurship education encompasses a holistic approach to education covering not only an entrepreneurial approach to students’ jobs and careers, but also to their own lives and community. From this perspective entrepreneurial action is seen as transformational for the individual’</w:t>
      </w:r>
      <w:r w:rsidR="002A23D1">
        <w:rPr>
          <w:rFonts w:ascii="Times New Roman" w:hAnsi="Times New Roman" w:cs="Times New Roman"/>
          <w:sz w:val="24"/>
          <w:szCs w:val="24"/>
        </w:rPr>
        <w:t xml:space="preserve"> </w:t>
      </w:r>
      <w:r w:rsidRPr="00E25623">
        <w:rPr>
          <w:rFonts w:ascii="Times New Roman" w:hAnsi="Times New Roman" w:cs="Times New Roman"/>
          <w:sz w:val="24"/>
          <w:szCs w:val="24"/>
        </w:rPr>
        <w:t>(Strachan</w:t>
      </w:r>
      <w:r w:rsidR="002A23D1">
        <w:rPr>
          <w:rFonts w:ascii="Times New Roman" w:hAnsi="Times New Roman" w:cs="Times New Roman"/>
          <w:sz w:val="24"/>
          <w:szCs w:val="24"/>
        </w:rPr>
        <w:t>,</w:t>
      </w:r>
      <w:r w:rsidRPr="00E25623">
        <w:rPr>
          <w:rFonts w:ascii="Times New Roman" w:hAnsi="Times New Roman" w:cs="Times New Roman"/>
          <w:sz w:val="24"/>
          <w:szCs w:val="24"/>
        </w:rPr>
        <w:t xml:space="preserve"> 2018</w:t>
      </w:r>
      <w:r w:rsidR="006B1F88">
        <w:rPr>
          <w:rFonts w:ascii="Times New Roman" w:hAnsi="Times New Roman" w:cs="Times New Roman"/>
          <w:sz w:val="24"/>
          <w:szCs w:val="24"/>
        </w:rPr>
        <w:t>: 42</w:t>
      </w:r>
      <w:r w:rsidRPr="00E25623">
        <w:rPr>
          <w:rFonts w:ascii="Times New Roman" w:hAnsi="Times New Roman" w:cs="Times New Roman"/>
          <w:sz w:val="24"/>
          <w:szCs w:val="24"/>
        </w:rPr>
        <w:t xml:space="preserve">). </w:t>
      </w:r>
      <w:r w:rsidR="002A23D1">
        <w:rPr>
          <w:rFonts w:ascii="Times New Roman" w:hAnsi="Times New Roman" w:cs="Times New Roman"/>
          <w:sz w:val="24"/>
          <w:szCs w:val="24"/>
        </w:rPr>
        <w:t xml:space="preserve"> </w:t>
      </w:r>
      <w:r w:rsidRPr="00E25623">
        <w:rPr>
          <w:rFonts w:ascii="Times New Roman" w:hAnsi="Times New Roman" w:cs="Times New Roman"/>
          <w:sz w:val="24"/>
          <w:szCs w:val="24"/>
        </w:rPr>
        <w:t>In this sense</w:t>
      </w:r>
      <w:r w:rsidR="002A23D1">
        <w:rPr>
          <w:rFonts w:ascii="Times New Roman" w:hAnsi="Times New Roman" w:cs="Times New Roman"/>
          <w:sz w:val="24"/>
          <w:szCs w:val="24"/>
        </w:rPr>
        <w:t>,</w:t>
      </w:r>
      <w:r w:rsidRPr="00E25623">
        <w:rPr>
          <w:rFonts w:ascii="Times New Roman" w:hAnsi="Times New Roman" w:cs="Times New Roman"/>
          <w:sz w:val="24"/>
          <w:szCs w:val="24"/>
        </w:rPr>
        <w:t xml:space="preserve"> it is closely aligned with the pedago</w:t>
      </w:r>
      <w:r w:rsidR="002A23D1">
        <w:rPr>
          <w:rFonts w:ascii="Times New Roman" w:hAnsi="Times New Roman" w:cs="Times New Roman"/>
          <w:sz w:val="24"/>
          <w:szCs w:val="24"/>
        </w:rPr>
        <w:t>gy of education for sustainable</w:t>
      </w:r>
      <w:r w:rsidRPr="00E25623">
        <w:rPr>
          <w:rFonts w:ascii="Times New Roman" w:hAnsi="Times New Roman" w:cs="Times New Roman"/>
          <w:sz w:val="24"/>
          <w:szCs w:val="24"/>
        </w:rPr>
        <w:t xml:space="preserve"> development (ESD) which focuses on active learning, problem solving, critical thinking, intercultural learning, interdisciplinarity, </w:t>
      </w:r>
      <w:r w:rsidR="002A23D1">
        <w:rPr>
          <w:rFonts w:ascii="Times New Roman" w:hAnsi="Times New Roman" w:cs="Times New Roman"/>
          <w:sz w:val="24"/>
          <w:szCs w:val="24"/>
        </w:rPr>
        <w:t xml:space="preserve">and </w:t>
      </w:r>
      <w:r w:rsidRPr="00E25623">
        <w:rPr>
          <w:rFonts w:ascii="Times New Roman" w:hAnsi="Times New Roman" w:cs="Times New Roman"/>
          <w:sz w:val="24"/>
          <w:szCs w:val="24"/>
        </w:rPr>
        <w:t>lifelong learning</w:t>
      </w:r>
      <w:r w:rsidR="002A23D1">
        <w:rPr>
          <w:rFonts w:ascii="Times New Roman" w:hAnsi="Times New Roman" w:cs="Times New Roman"/>
          <w:sz w:val="24"/>
          <w:szCs w:val="24"/>
        </w:rPr>
        <w:t>. As Strachan (2018</w:t>
      </w:r>
      <w:r w:rsidR="006B1F88">
        <w:rPr>
          <w:rFonts w:ascii="Times New Roman" w:hAnsi="Times New Roman" w:cs="Times New Roman"/>
          <w:sz w:val="24"/>
          <w:szCs w:val="24"/>
        </w:rPr>
        <w:t>: 42</w:t>
      </w:r>
      <w:r w:rsidR="002A23D1">
        <w:rPr>
          <w:rFonts w:ascii="Times New Roman" w:hAnsi="Times New Roman" w:cs="Times New Roman"/>
          <w:sz w:val="24"/>
          <w:szCs w:val="24"/>
        </w:rPr>
        <w:t>) points out:</w:t>
      </w:r>
      <w:r w:rsidRPr="00E25623">
        <w:rPr>
          <w:rFonts w:ascii="Times New Roman" w:hAnsi="Times New Roman" w:cs="Times New Roman"/>
          <w:sz w:val="24"/>
          <w:szCs w:val="24"/>
        </w:rPr>
        <w:t xml:space="preserve"> ‘The notion that education can </w:t>
      </w:r>
      <w:r w:rsidR="002A23D1">
        <w:rPr>
          <w:rFonts w:ascii="Times New Roman" w:hAnsi="Times New Roman" w:cs="Times New Roman"/>
          <w:sz w:val="24"/>
          <w:szCs w:val="24"/>
        </w:rPr>
        <w:t>be a transformational process ...</w:t>
      </w:r>
      <w:r w:rsidRPr="00E25623">
        <w:rPr>
          <w:rFonts w:ascii="Times New Roman" w:hAnsi="Times New Roman" w:cs="Times New Roman"/>
          <w:sz w:val="24"/>
          <w:szCs w:val="24"/>
        </w:rPr>
        <w:t xml:space="preserve"> is a key feature of ESD</w:t>
      </w:r>
      <w:r w:rsidR="002A23D1">
        <w:rPr>
          <w:rFonts w:ascii="Times New Roman" w:hAnsi="Times New Roman" w:cs="Times New Roman"/>
          <w:sz w:val="24"/>
          <w:szCs w:val="24"/>
        </w:rPr>
        <w:t>’</w:t>
      </w:r>
      <w:r w:rsidR="002E0D0D" w:rsidRPr="00E25623">
        <w:rPr>
          <w:rFonts w:ascii="Times New Roman" w:hAnsi="Times New Roman" w:cs="Times New Roman"/>
          <w:sz w:val="24"/>
          <w:szCs w:val="24"/>
        </w:rPr>
        <w:t>.</w:t>
      </w:r>
      <w:r w:rsidR="002A23D1">
        <w:rPr>
          <w:rFonts w:ascii="Times New Roman" w:hAnsi="Times New Roman" w:cs="Times New Roman"/>
          <w:sz w:val="24"/>
          <w:szCs w:val="24"/>
        </w:rPr>
        <w:t xml:space="preserve">  This was the </w:t>
      </w:r>
      <w:r w:rsidRPr="00E25623">
        <w:rPr>
          <w:rFonts w:ascii="Times New Roman" w:hAnsi="Times New Roman" w:cs="Times New Roman"/>
          <w:sz w:val="24"/>
          <w:szCs w:val="24"/>
        </w:rPr>
        <w:t xml:space="preserve">pedagogical approach adopted by the Fresh Start team, </w:t>
      </w:r>
      <w:r w:rsidR="001F1C43" w:rsidRPr="00E25623">
        <w:rPr>
          <w:rFonts w:ascii="Times New Roman" w:hAnsi="Times New Roman" w:cs="Times New Roman"/>
          <w:sz w:val="24"/>
          <w:szCs w:val="24"/>
        </w:rPr>
        <w:t xml:space="preserve">embedding </w:t>
      </w:r>
      <w:r w:rsidR="00D204C1">
        <w:rPr>
          <w:rFonts w:ascii="Times New Roman" w:hAnsi="Times New Roman" w:cs="Times New Roman"/>
          <w:sz w:val="24"/>
          <w:szCs w:val="24"/>
        </w:rPr>
        <w:t xml:space="preserve">the </w:t>
      </w:r>
      <w:r w:rsidR="001F1C43" w:rsidRPr="00E25623">
        <w:rPr>
          <w:rFonts w:ascii="Times New Roman" w:hAnsi="Times New Roman" w:cs="Times New Roman"/>
          <w:sz w:val="24"/>
          <w:szCs w:val="24"/>
        </w:rPr>
        <w:t>ESD pedagogy within the MEEd programme</w:t>
      </w:r>
      <w:r w:rsidRPr="00E25623">
        <w:rPr>
          <w:rFonts w:ascii="Times New Roman" w:hAnsi="Times New Roman" w:cs="Times New Roman"/>
          <w:sz w:val="24"/>
          <w:szCs w:val="24"/>
        </w:rPr>
        <w:t xml:space="preserve">. </w:t>
      </w:r>
    </w:p>
    <w:p w14:paraId="0AF2AC7E" w14:textId="6E7B34CC" w:rsidR="001901FD" w:rsidRPr="00E25623" w:rsidRDefault="00541551" w:rsidP="00C519EC">
      <w:pPr>
        <w:spacing w:after="0" w:line="480" w:lineRule="auto"/>
        <w:ind w:firstLine="720"/>
        <w:contextualSpacing/>
        <w:jc w:val="both"/>
        <w:rPr>
          <w:rFonts w:ascii="Times New Roman" w:hAnsi="Times New Roman" w:cs="Times New Roman"/>
          <w:sz w:val="24"/>
          <w:szCs w:val="24"/>
        </w:rPr>
      </w:pPr>
      <w:r w:rsidRPr="00E25623">
        <w:rPr>
          <w:rFonts w:ascii="Times New Roman" w:hAnsi="Times New Roman" w:cs="Times New Roman"/>
          <w:sz w:val="24"/>
          <w:szCs w:val="24"/>
        </w:rPr>
        <w:t>Of course</w:t>
      </w:r>
      <w:r w:rsidR="00D204C1">
        <w:rPr>
          <w:rFonts w:ascii="Times New Roman" w:hAnsi="Times New Roman" w:cs="Times New Roman"/>
          <w:sz w:val="24"/>
          <w:szCs w:val="24"/>
        </w:rPr>
        <w:t>,</w:t>
      </w:r>
      <w:r w:rsidRPr="00E25623">
        <w:rPr>
          <w:rFonts w:ascii="Times New Roman" w:hAnsi="Times New Roman" w:cs="Times New Roman"/>
          <w:sz w:val="24"/>
          <w:szCs w:val="24"/>
        </w:rPr>
        <w:t xml:space="preserve"> the meaning of </w:t>
      </w:r>
      <w:r w:rsidR="003C7D82" w:rsidRPr="00E25623">
        <w:rPr>
          <w:rFonts w:ascii="Times New Roman" w:hAnsi="Times New Roman" w:cs="Times New Roman"/>
          <w:sz w:val="24"/>
          <w:szCs w:val="24"/>
        </w:rPr>
        <w:t xml:space="preserve">entrepreneurship </w:t>
      </w:r>
      <w:r w:rsidRPr="00E25623">
        <w:rPr>
          <w:rFonts w:ascii="Times New Roman" w:hAnsi="Times New Roman" w:cs="Times New Roman"/>
          <w:sz w:val="24"/>
          <w:szCs w:val="24"/>
        </w:rPr>
        <w:t xml:space="preserve">is not </w:t>
      </w:r>
      <w:r w:rsidR="001901FD" w:rsidRPr="00E25623">
        <w:rPr>
          <w:rFonts w:ascii="Times New Roman" w:hAnsi="Times New Roman" w:cs="Times New Roman"/>
          <w:sz w:val="24"/>
          <w:szCs w:val="24"/>
        </w:rPr>
        <w:t>the same in all countries</w:t>
      </w:r>
      <w:r w:rsidR="00D204C1">
        <w:rPr>
          <w:rFonts w:ascii="Times New Roman" w:hAnsi="Times New Roman" w:cs="Times New Roman"/>
          <w:sz w:val="24"/>
          <w:szCs w:val="24"/>
        </w:rPr>
        <w:t xml:space="preserve"> and nor is</w:t>
      </w:r>
      <w:r w:rsidRPr="00E25623">
        <w:rPr>
          <w:rFonts w:ascii="Times New Roman" w:hAnsi="Times New Roman" w:cs="Times New Roman"/>
          <w:sz w:val="24"/>
          <w:szCs w:val="24"/>
        </w:rPr>
        <w:t xml:space="preserve"> education</w:t>
      </w:r>
      <w:r w:rsidR="001901FD" w:rsidRPr="00E25623">
        <w:rPr>
          <w:rFonts w:ascii="Times New Roman" w:hAnsi="Times New Roman" w:cs="Times New Roman"/>
          <w:sz w:val="24"/>
          <w:szCs w:val="24"/>
        </w:rPr>
        <w:t xml:space="preserve">. </w:t>
      </w:r>
      <w:r w:rsidRPr="00E25623">
        <w:rPr>
          <w:rFonts w:ascii="Times New Roman" w:hAnsi="Times New Roman" w:cs="Times New Roman"/>
          <w:sz w:val="24"/>
          <w:szCs w:val="24"/>
        </w:rPr>
        <w:t xml:space="preserve">Additionally, </w:t>
      </w:r>
      <w:r w:rsidR="001901FD" w:rsidRPr="00E25623">
        <w:rPr>
          <w:rFonts w:ascii="Times New Roman" w:hAnsi="Times New Roman" w:cs="Times New Roman"/>
          <w:sz w:val="24"/>
          <w:szCs w:val="24"/>
        </w:rPr>
        <w:t>the experience</w:t>
      </w:r>
      <w:r w:rsidRPr="00E25623">
        <w:rPr>
          <w:rFonts w:ascii="Times New Roman" w:hAnsi="Times New Roman" w:cs="Times New Roman"/>
          <w:sz w:val="24"/>
          <w:szCs w:val="24"/>
        </w:rPr>
        <w:t xml:space="preserve">s of </w:t>
      </w:r>
      <w:r w:rsidR="001901FD" w:rsidRPr="00E25623">
        <w:rPr>
          <w:rFonts w:ascii="Times New Roman" w:hAnsi="Times New Roman" w:cs="Times New Roman"/>
          <w:sz w:val="24"/>
          <w:szCs w:val="24"/>
        </w:rPr>
        <w:t xml:space="preserve">a refugee or asylum </w:t>
      </w:r>
      <w:r w:rsidRPr="00E25623">
        <w:rPr>
          <w:rFonts w:ascii="Times New Roman" w:hAnsi="Times New Roman" w:cs="Times New Roman"/>
          <w:sz w:val="24"/>
          <w:szCs w:val="24"/>
        </w:rPr>
        <w:t xml:space="preserve">seeker can have </w:t>
      </w:r>
      <w:r w:rsidR="001901FD" w:rsidRPr="00E25623">
        <w:rPr>
          <w:rFonts w:ascii="Times New Roman" w:hAnsi="Times New Roman" w:cs="Times New Roman"/>
          <w:sz w:val="24"/>
          <w:szCs w:val="24"/>
        </w:rPr>
        <w:t xml:space="preserve">a deep impact </w:t>
      </w:r>
      <w:r w:rsidRPr="00E25623">
        <w:rPr>
          <w:rFonts w:ascii="Times New Roman" w:hAnsi="Times New Roman" w:cs="Times New Roman"/>
          <w:sz w:val="24"/>
          <w:szCs w:val="24"/>
        </w:rPr>
        <w:t xml:space="preserve">both psychologically and </w:t>
      </w:r>
      <w:r w:rsidR="001901FD" w:rsidRPr="00E25623">
        <w:rPr>
          <w:rFonts w:ascii="Times New Roman" w:hAnsi="Times New Roman" w:cs="Times New Roman"/>
          <w:sz w:val="24"/>
          <w:szCs w:val="24"/>
        </w:rPr>
        <w:t xml:space="preserve">on entrepreneurship skills and attitudes. </w:t>
      </w:r>
      <w:r w:rsidR="00D204C1">
        <w:rPr>
          <w:rFonts w:ascii="Times New Roman" w:hAnsi="Times New Roman" w:cs="Times New Roman"/>
          <w:sz w:val="24"/>
          <w:szCs w:val="24"/>
        </w:rPr>
        <w:t xml:space="preserve"> </w:t>
      </w:r>
      <w:r w:rsidRPr="00E25623">
        <w:rPr>
          <w:rFonts w:ascii="Times New Roman" w:hAnsi="Times New Roman" w:cs="Times New Roman"/>
          <w:sz w:val="24"/>
          <w:szCs w:val="24"/>
        </w:rPr>
        <w:t>Migrants</w:t>
      </w:r>
      <w:r w:rsidR="001901FD" w:rsidRPr="00E25623">
        <w:rPr>
          <w:rFonts w:ascii="Times New Roman" w:hAnsi="Times New Roman" w:cs="Times New Roman"/>
          <w:sz w:val="24"/>
          <w:szCs w:val="24"/>
        </w:rPr>
        <w:t xml:space="preserve"> have needs for e</w:t>
      </w:r>
      <w:r w:rsidR="007653AA">
        <w:rPr>
          <w:rFonts w:ascii="Times New Roman" w:hAnsi="Times New Roman" w:cs="Times New Roman"/>
          <w:sz w:val="24"/>
          <w:szCs w:val="24"/>
        </w:rPr>
        <w:t xml:space="preserve">motional and </w:t>
      </w:r>
      <w:r w:rsidR="00D204C1">
        <w:rPr>
          <w:rFonts w:ascii="Times New Roman" w:hAnsi="Times New Roman" w:cs="Times New Roman"/>
          <w:sz w:val="24"/>
          <w:szCs w:val="24"/>
        </w:rPr>
        <w:t>l</w:t>
      </w:r>
      <w:r w:rsidR="007653AA">
        <w:rPr>
          <w:rFonts w:ascii="Times New Roman" w:hAnsi="Times New Roman" w:cs="Times New Roman"/>
          <w:sz w:val="24"/>
          <w:szCs w:val="24"/>
        </w:rPr>
        <w:t>anguage support</w:t>
      </w:r>
      <w:r w:rsidR="001901FD" w:rsidRPr="00E25623">
        <w:rPr>
          <w:rFonts w:ascii="Times New Roman" w:hAnsi="Times New Roman" w:cs="Times New Roman"/>
          <w:sz w:val="24"/>
          <w:szCs w:val="24"/>
        </w:rPr>
        <w:t xml:space="preserve">, intercultural understanding, mutual learning and respect.  </w:t>
      </w:r>
      <w:r w:rsidR="008A12B4" w:rsidRPr="00E25623">
        <w:rPr>
          <w:rFonts w:ascii="Times New Roman" w:hAnsi="Times New Roman" w:cs="Times New Roman"/>
          <w:sz w:val="24"/>
          <w:szCs w:val="24"/>
        </w:rPr>
        <w:t xml:space="preserve">This is not to say that there are no other vulnerable groups in society but their needs will be different. </w:t>
      </w:r>
      <w:r w:rsidR="00D204C1">
        <w:rPr>
          <w:rFonts w:ascii="Times New Roman" w:hAnsi="Times New Roman" w:cs="Times New Roman"/>
          <w:sz w:val="24"/>
          <w:szCs w:val="24"/>
        </w:rPr>
        <w:t xml:space="preserve"> </w:t>
      </w:r>
      <w:r w:rsidR="00BD36E8" w:rsidRPr="00E25623">
        <w:rPr>
          <w:rFonts w:ascii="Times New Roman" w:hAnsi="Times New Roman" w:cs="Times New Roman"/>
          <w:sz w:val="24"/>
          <w:szCs w:val="24"/>
        </w:rPr>
        <w:t>Mainstream entre</w:t>
      </w:r>
      <w:r w:rsidR="001901FD" w:rsidRPr="00E25623">
        <w:rPr>
          <w:rFonts w:ascii="Times New Roman" w:hAnsi="Times New Roman" w:cs="Times New Roman"/>
          <w:sz w:val="24"/>
          <w:szCs w:val="24"/>
        </w:rPr>
        <w:t>p</w:t>
      </w:r>
      <w:r w:rsidR="00BD36E8" w:rsidRPr="00E25623">
        <w:rPr>
          <w:rFonts w:ascii="Times New Roman" w:hAnsi="Times New Roman" w:cs="Times New Roman"/>
          <w:sz w:val="24"/>
          <w:szCs w:val="24"/>
        </w:rPr>
        <w:t>r</w:t>
      </w:r>
      <w:r w:rsidR="001901FD" w:rsidRPr="00E25623">
        <w:rPr>
          <w:rFonts w:ascii="Times New Roman" w:hAnsi="Times New Roman" w:cs="Times New Roman"/>
          <w:sz w:val="24"/>
          <w:szCs w:val="24"/>
        </w:rPr>
        <w:t>e</w:t>
      </w:r>
      <w:r w:rsidR="00BD36E8" w:rsidRPr="00E25623">
        <w:rPr>
          <w:rFonts w:ascii="Times New Roman" w:hAnsi="Times New Roman" w:cs="Times New Roman"/>
          <w:sz w:val="24"/>
          <w:szCs w:val="24"/>
        </w:rPr>
        <w:t>ne</w:t>
      </w:r>
      <w:r w:rsidR="001901FD" w:rsidRPr="00E25623">
        <w:rPr>
          <w:rFonts w:ascii="Times New Roman" w:hAnsi="Times New Roman" w:cs="Times New Roman"/>
          <w:sz w:val="24"/>
          <w:szCs w:val="24"/>
        </w:rPr>
        <w:t xml:space="preserve">urship programmes cannot address all these needs as they are planned for members of the host </w:t>
      </w:r>
      <w:r w:rsidR="003C7D82" w:rsidRPr="00E25623">
        <w:rPr>
          <w:rFonts w:ascii="Times New Roman" w:hAnsi="Times New Roman" w:cs="Times New Roman"/>
          <w:sz w:val="24"/>
          <w:szCs w:val="24"/>
        </w:rPr>
        <w:t xml:space="preserve">community and are based around </w:t>
      </w:r>
      <w:r w:rsidR="001901FD" w:rsidRPr="00E25623">
        <w:rPr>
          <w:rFonts w:ascii="Times New Roman" w:hAnsi="Times New Roman" w:cs="Times New Roman"/>
          <w:sz w:val="24"/>
          <w:szCs w:val="24"/>
        </w:rPr>
        <w:t xml:space="preserve">participants who have </w:t>
      </w:r>
      <w:r w:rsidR="007135B4" w:rsidRPr="00E25623">
        <w:rPr>
          <w:rFonts w:ascii="Times New Roman" w:hAnsi="Times New Roman" w:cs="Times New Roman"/>
          <w:sz w:val="24"/>
          <w:szCs w:val="24"/>
        </w:rPr>
        <w:t>ready</w:t>
      </w:r>
      <w:r w:rsidR="000A643D" w:rsidRPr="00E25623">
        <w:rPr>
          <w:rFonts w:ascii="Times New Roman" w:hAnsi="Times New Roman" w:cs="Times New Roman"/>
          <w:sz w:val="24"/>
          <w:szCs w:val="24"/>
        </w:rPr>
        <w:t>-</w:t>
      </w:r>
      <w:r w:rsidR="007135B4" w:rsidRPr="00E25623">
        <w:rPr>
          <w:rFonts w:ascii="Times New Roman" w:hAnsi="Times New Roman" w:cs="Times New Roman"/>
          <w:sz w:val="24"/>
          <w:szCs w:val="24"/>
        </w:rPr>
        <w:t>made</w:t>
      </w:r>
      <w:r w:rsidR="00D204C1">
        <w:rPr>
          <w:rFonts w:ascii="Times New Roman" w:hAnsi="Times New Roman" w:cs="Times New Roman"/>
          <w:sz w:val="24"/>
          <w:szCs w:val="24"/>
        </w:rPr>
        <w:t xml:space="preserve"> </w:t>
      </w:r>
      <w:r w:rsidR="001901FD" w:rsidRPr="00E25623">
        <w:rPr>
          <w:rFonts w:ascii="Times New Roman" w:hAnsi="Times New Roman" w:cs="Times New Roman"/>
          <w:sz w:val="24"/>
          <w:szCs w:val="24"/>
        </w:rPr>
        <w:t xml:space="preserve">social capital and local networks as well as </w:t>
      </w:r>
      <w:r w:rsidR="007653AA">
        <w:rPr>
          <w:rFonts w:ascii="Times New Roman" w:hAnsi="Times New Roman" w:cs="Times New Roman"/>
          <w:sz w:val="24"/>
          <w:szCs w:val="24"/>
        </w:rPr>
        <w:t xml:space="preserve">some </w:t>
      </w:r>
      <w:r w:rsidR="001901FD" w:rsidRPr="00E25623">
        <w:rPr>
          <w:rFonts w:ascii="Times New Roman" w:hAnsi="Times New Roman" w:cs="Times New Roman"/>
          <w:sz w:val="24"/>
          <w:szCs w:val="24"/>
        </w:rPr>
        <w:t>prior knowledge and understanding of the local business cultures and regulations.</w:t>
      </w:r>
      <w:r w:rsidR="008A12B4" w:rsidRPr="00E25623">
        <w:rPr>
          <w:rFonts w:ascii="Times New Roman" w:hAnsi="Times New Roman" w:cs="Times New Roman"/>
          <w:sz w:val="24"/>
          <w:szCs w:val="24"/>
        </w:rPr>
        <w:t xml:space="preserve"> This</w:t>
      </w:r>
      <w:r w:rsidR="000A643D" w:rsidRPr="00E25623">
        <w:rPr>
          <w:rFonts w:ascii="Times New Roman" w:hAnsi="Times New Roman" w:cs="Times New Roman"/>
          <w:sz w:val="24"/>
          <w:szCs w:val="24"/>
        </w:rPr>
        <w:t xml:space="preserve"> has </w:t>
      </w:r>
      <w:r w:rsidR="008A12B4" w:rsidRPr="00E25623">
        <w:rPr>
          <w:rFonts w:ascii="Times New Roman" w:hAnsi="Times New Roman" w:cs="Times New Roman"/>
          <w:sz w:val="24"/>
          <w:szCs w:val="24"/>
        </w:rPr>
        <w:t>necessitated a tailor</w:t>
      </w:r>
      <w:r w:rsidR="000A643D" w:rsidRPr="00E25623">
        <w:rPr>
          <w:rFonts w:ascii="Times New Roman" w:hAnsi="Times New Roman" w:cs="Times New Roman"/>
          <w:sz w:val="24"/>
          <w:szCs w:val="24"/>
        </w:rPr>
        <w:t>-</w:t>
      </w:r>
      <w:r w:rsidR="008A12B4" w:rsidRPr="00E25623">
        <w:rPr>
          <w:rFonts w:ascii="Times New Roman" w:hAnsi="Times New Roman" w:cs="Times New Roman"/>
          <w:sz w:val="24"/>
          <w:szCs w:val="24"/>
        </w:rPr>
        <w:t>made programme for migrant entrepr</w:t>
      </w:r>
      <w:r w:rsidR="007653AA">
        <w:rPr>
          <w:rFonts w:ascii="Times New Roman" w:hAnsi="Times New Roman" w:cs="Times New Roman"/>
          <w:sz w:val="24"/>
          <w:szCs w:val="24"/>
        </w:rPr>
        <w:t xml:space="preserve">eneurs. </w:t>
      </w:r>
      <w:r w:rsidR="001901FD" w:rsidRPr="00E25623">
        <w:rPr>
          <w:rFonts w:ascii="Times New Roman" w:hAnsi="Times New Roman" w:cs="Times New Roman"/>
          <w:sz w:val="24"/>
          <w:szCs w:val="24"/>
        </w:rPr>
        <w:t>This is in line with Princip</w:t>
      </w:r>
      <w:r w:rsidR="00D204C1">
        <w:rPr>
          <w:rFonts w:ascii="Times New Roman" w:hAnsi="Times New Roman" w:cs="Times New Roman"/>
          <w:sz w:val="24"/>
          <w:szCs w:val="24"/>
        </w:rPr>
        <w:t>le One in working with the SDGs:</w:t>
      </w:r>
      <w:r w:rsidR="001901FD" w:rsidRPr="00E25623">
        <w:rPr>
          <w:rFonts w:ascii="Times New Roman" w:hAnsi="Times New Roman" w:cs="Times New Roman"/>
          <w:sz w:val="24"/>
          <w:szCs w:val="24"/>
        </w:rPr>
        <w:t xml:space="preserve"> </w:t>
      </w:r>
      <w:r w:rsidR="00064B41">
        <w:rPr>
          <w:rFonts w:ascii="Times New Roman" w:hAnsi="Times New Roman" w:cs="Times New Roman"/>
          <w:sz w:val="24"/>
          <w:szCs w:val="24"/>
        </w:rPr>
        <w:t>‘</w:t>
      </w:r>
      <w:r w:rsidR="001901FD" w:rsidRPr="00064B41">
        <w:rPr>
          <w:rFonts w:ascii="Times New Roman" w:hAnsi="Times New Roman" w:cs="Times New Roman"/>
          <w:sz w:val="24"/>
          <w:szCs w:val="24"/>
        </w:rPr>
        <w:t>Localize or domesticate an understanding of interlinkages and interconnections in the unique context of each country, region, gender and population group</w:t>
      </w:r>
      <w:r w:rsidR="00064B41">
        <w:rPr>
          <w:rFonts w:ascii="Times New Roman" w:hAnsi="Times New Roman" w:cs="Times New Roman"/>
          <w:sz w:val="24"/>
          <w:szCs w:val="24"/>
        </w:rPr>
        <w:t>’</w:t>
      </w:r>
      <w:r w:rsidR="001901FD" w:rsidRPr="00E25623">
        <w:rPr>
          <w:rFonts w:ascii="Times New Roman" w:hAnsi="Times New Roman" w:cs="Times New Roman"/>
          <w:i/>
          <w:sz w:val="24"/>
          <w:szCs w:val="24"/>
        </w:rPr>
        <w:t xml:space="preserve"> </w:t>
      </w:r>
      <w:r w:rsidR="00D204C1">
        <w:rPr>
          <w:rFonts w:ascii="Times New Roman" w:hAnsi="Times New Roman" w:cs="Times New Roman"/>
          <w:sz w:val="24"/>
          <w:szCs w:val="24"/>
        </w:rPr>
        <w:t xml:space="preserve">(UN </w:t>
      </w:r>
      <w:r w:rsidR="001901FD" w:rsidRPr="00E25623">
        <w:rPr>
          <w:rFonts w:ascii="Times New Roman" w:hAnsi="Times New Roman" w:cs="Times New Roman"/>
          <w:sz w:val="24"/>
          <w:szCs w:val="24"/>
        </w:rPr>
        <w:t>Expert group</w:t>
      </w:r>
      <w:r w:rsidR="00D204C1">
        <w:rPr>
          <w:rFonts w:ascii="Times New Roman" w:hAnsi="Times New Roman" w:cs="Times New Roman"/>
          <w:sz w:val="24"/>
          <w:szCs w:val="24"/>
        </w:rPr>
        <w:t>,</w:t>
      </w:r>
      <w:r w:rsidR="00242808">
        <w:rPr>
          <w:rFonts w:ascii="Times New Roman" w:hAnsi="Times New Roman" w:cs="Times New Roman"/>
          <w:sz w:val="24"/>
          <w:szCs w:val="24"/>
        </w:rPr>
        <w:t xml:space="preserve"> </w:t>
      </w:r>
      <w:r w:rsidR="001901FD" w:rsidRPr="00E25623">
        <w:rPr>
          <w:rFonts w:ascii="Times New Roman" w:hAnsi="Times New Roman" w:cs="Times New Roman"/>
          <w:sz w:val="24"/>
          <w:szCs w:val="24"/>
        </w:rPr>
        <w:t>2018)</w:t>
      </w:r>
      <w:r w:rsidR="00BA7EC6" w:rsidRPr="00E25623">
        <w:rPr>
          <w:rFonts w:ascii="Times New Roman" w:hAnsi="Times New Roman" w:cs="Times New Roman"/>
          <w:sz w:val="24"/>
          <w:szCs w:val="24"/>
        </w:rPr>
        <w:t>.</w:t>
      </w:r>
    </w:p>
    <w:p w14:paraId="19B6D0EB" w14:textId="77777777" w:rsidR="00F30DDE" w:rsidRPr="00E25623" w:rsidRDefault="00F30DDE" w:rsidP="00D204C1">
      <w:pPr>
        <w:pStyle w:val="NoSpacing"/>
      </w:pPr>
    </w:p>
    <w:p w14:paraId="1ACF93FC" w14:textId="03101B7F" w:rsidR="001F1C43" w:rsidRPr="00E25623" w:rsidRDefault="001F1C43" w:rsidP="00C64765">
      <w:pPr>
        <w:spacing w:after="0" w:line="480" w:lineRule="auto"/>
        <w:ind w:firstLine="720"/>
        <w:rPr>
          <w:rFonts w:ascii="Times New Roman" w:eastAsia="Times New Roman" w:hAnsi="Times New Roman" w:cs="Times New Roman"/>
          <w:color w:val="2DA2BF"/>
          <w:sz w:val="24"/>
          <w:szCs w:val="24"/>
          <w:lang w:eastAsia="en-GB"/>
        </w:rPr>
      </w:pPr>
      <w:r w:rsidRPr="00E25623">
        <w:rPr>
          <w:rFonts w:ascii="Times New Roman" w:eastAsia="Times New Roman" w:hAnsi="Times New Roman" w:cs="Times New Roman"/>
          <w:sz w:val="24"/>
          <w:szCs w:val="24"/>
          <w:lang w:eastAsia="en-GB"/>
        </w:rPr>
        <w:t>There are both challenges and opportunities here for educators in rel</w:t>
      </w:r>
      <w:r w:rsidR="009B5519">
        <w:rPr>
          <w:rFonts w:ascii="Times New Roman" w:eastAsia="Times New Roman" w:hAnsi="Times New Roman" w:cs="Times New Roman"/>
          <w:sz w:val="24"/>
          <w:szCs w:val="24"/>
          <w:lang w:eastAsia="en-GB"/>
        </w:rPr>
        <w:t>ation to refugees and migration.</w:t>
      </w:r>
      <w:r w:rsidRPr="00E25623">
        <w:rPr>
          <w:rFonts w:ascii="Times New Roman" w:eastAsia="Times New Roman" w:hAnsi="Times New Roman" w:cs="Times New Roman"/>
          <w:sz w:val="24"/>
          <w:szCs w:val="24"/>
          <w:lang w:eastAsia="en-GB"/>
        </w:rPr>
        <w:t xml:space="preserve"> </w:t>
      </w:r>
      <w:r w:rsidR="009B5519">
        <w:rPr>
          <w:rFonts w:ascii="Times New Roman" w:eastAsia="Times New Roman" w:hAnsi="Times New Roman" w:cs="Times New Roman"/>
          <w:sz w:val="24"/>
          <w:szCs w:val="24"/>
          <w:lang w:eastAsia="en-GB"/>
        </w:rPr>
        <w:t>I</w:t>
      </w:r>
      <w:r w:rsidRPr="00E25623">
        <w:rPr>
          <w:rFonts w:ascii="Times New Roman" w:eastAsia="Times New Roman" w:hAnsi="Times New Roman" w:cs="Times New Roman"/>
          <w:sz w:val="24"/>
          <w:szCs w:val="24"/>
          <w:lang w:eastAsia="en-GB"/>
        </w:rPr>
        <w:t xml:space="preserve">n host countries they will need to address dominant political narratives of negativity </w:t>
      </w:r>
      <w:r w:rsidRPr="00E25623">
        <w:rPr>
          <w:rFonts w:ascii="Times New Roman" w:hAnsi="Times New Roman" w:cs="Times New Roman"/>
          <w:color w:val="000000"/>
          <w:sz w:val="24"/>
          <w:szCs w:val="24"/>
        </w:rPr>
        <w:t xml:space="preserve">and in some cases hostility. </w:t>
      </w:r>
      <w:r w:rsidR="00D204C1">
        <w:rPr>
          <w:rFonts w:ascii="Times New Roman" w:hAnsi="Times New Roman" w:cs="Times New Roman"/>
          <w:color w:val="000000"/>
          <w:sz w:val="24"/>
          <w:szCs w:val="24"/>
        </w:rPr>
        <w:t xml:space="preserve"> </w:t>
      </w:r>
      <w:r w:rsidRPr="00E25623">
        <w:rPr>
          <w:rFonts w:ascii="Times New Roman" w:hAnsi="Times New Roman" w:cs="Times New Roman"/>
          <w:color w:val="000000"/>
          <w:sz w:val="24"/>
          <w:szCs w:val="24"/>
        </w:rPr>
        <w:t xml:space="preserve">They will need an understanding of </w:t>
      </w:r>
      <w:r w:rsidR="00242808">
        <w:rPr>
          <w:rFonts w:ascii="Times New Roman" w:hAnsi="Times New Roman" w:cs="Times New Roman"/>
          <w:color w:val="000000"/>
          <w:sz w:val="24"/>
          <w:szCs w:val="24"/>
        </w:rPr>
        <w:t xml:space="preserve">the </w:t>
      </w:r>
      <w:r w:rsidRPr="00E25623">
        <w:rPr>
          <w:rFonts w:ascii="Times New Roman" w:hAnsi="Times New Roman" w:cs="Times New Roman"/>
          <w:color w:val="000000"/>
          <w:sz w:val="24"/>
          <w:szCs w:val="24"/>
        </w:rPr>
        <w:t>root causes of forced migration and be able to provide positive stories to address negative discourses. There are many o</w:t>
      </w:r>
      <w:r w:rsidR="00C64765">
        <w:rPr>
          <w:rFonts w:ascii="Times New Roman" w:hAnsi="Times New Roman" w:cs="Times New Roman"/>
          <w:color w:val="000000"/>
          <w:sz w:val="24"/>
          <w:szCs w:val="24"/>
        </w:rPr>
        <w:t>pportunities to do this through, for example, c</w:t>
      </w:r>
      <w:r w:rsidRPr="00E25623">
        <w:rPr>
          <w:rFonts w:ascii="Times New Roman" w:eastAsiaTheme="minorEastAsia" w:hAnsi="Times New Roman" w:cs="Times New Roman"/>
          <w:color w:val="000000" w:themeColor="text1"/>
          <w:kern w:val="24"/>
          <w:sz w:val="24"/>
          <w:szCs w:val="24"/>
          <w:lang w:eastAsia="en-GB"/>
        </w:rPr>
        <w:t>hallenging myths and negative stereotypes</w:t>
      </w:r>
      <w:r w:rsidR="00D204C1">
        <w:rPr>
          <w:rFonts w:ascii="Times New Roman" w:eastAsiaTheme="minorEastAsia" w:hAnsi="Times New Roman" w:cs="Times New Roman"/>
          <w:color w:val="000000" w:themeColor="text1"/>
          <w:kern w:val="24"/>
          <w:sz w:val="24"/>
          <w:szCs w:val="24"/>
          <w:lang w:eastAsia="en-GB"/>
        </w:rPr>
        <w:t>;</w:t>
      </w:r>
      <w:r w:rsidR="00C64765">
        <w:rPr>
          <w:rFonts w:ascii="Times New Roman" w:eastAsiaTheme="minorEastAsia" w:hAnsi="Times New Roman" w:cs="Times New Roman"/>
          <w:color w:val="000000" w:themeColor="text1"/>
          <w:kern w:val="24"/>
          <w:sz w:val="24"/>
          <w:szCs w:val="24"/>
          <w:lang w:eastAsia="en-GB"/>
        </w:rPr>
        <w:t xml:space="preserve"> d</w:t>
      </w:r>
      <w:r w:rsidRPr="00E25623">
        <w:rPr>
          <w:rFonts w:ascii="Times New Roman" w:eastAsiaTheme="minorEastAsia" w:hAnsi="Times New Roman" w:cs="Times New Roman"/>
          <w:color w:val="000000" w:themeColor="text1"/>
          <w:kern w:val="24"/>
          <w:sz w:val="24"/>
          <w:szCs w:val="24"/>
          <w:lang w:eastAsia="en-GB"/>
        </w:rPr>
        <w:t xml:space="preserve">eveloping intercultural understanding (ourselves, our </w:t>
      </w:r>
      <w:r w:rsidRPr="00E25623">
        <w:rPr>
          <w:rFonts w:ascii="Times New Roman" w:eastAsiaTheme="minorEastAsia" w:hAnsi="Times New Roman" w:cs="Times New Roman"/>
          <w:color w:val="000000" w:themeColor="text1"/>
          <w:kern w:val="24"/>
          <w:sz w:val="24"/>
          <w:szCs w:val="24"/>
          <w:lang w:eastAsia="en-GB"/>
        </w:rPr>
        <w:lastRenderedPageBreak/>
        <w:t>communities, our students, fellow colleagues)</w:t>
      </w:r>
      <w:r w:rsidR="00D204C1">
        <w:rPr>
          <w:rFonts w:ascii="Times New Roman" w:eastAsiaTheme="minorEastAsia" w:hAnsi="Times New Roman" w:cs="Times New Roman"/>
          <w:color w:val="000000" w:themeColor="text1"/>
          <w:kern w:val="24"/>
          <w:sz w:val="24"/>
          <w:szCs w:val="24"/>
          <w:lang w:eastAsia="en-GB"/>
        </w:rPr>
        <w:t>;</w:t>
      </w:r>
      <w:r w:rsidR="00C64765">
        <w:rPr>
          <w:rFonts w:ascii="Times New Roman" w:eastAsiaTheme="minorEastAsia" w:hAnsi="Times New Roman" w:cs="Times New Roman"/>
          <w:color w:val="000000" w:themeColor="text1"/>
          <w:kern w:val="24"/>
          <w:sz w:val="24"/>
          <w:szCs w:val="24"/>
          <w:lang w:eastAsia="en-GB"/>
        </w:rPr>
        <w:t>p</w:t>
      </w:r>
      <w:r w:rsidRPr="00E25623">
        <w:rPr>
          <w:rFonts w:ascii="Times New Roman" w:eastAsiaTheme="minorEastAsia" w:hAnsi="Times New Roman" w:cs="Times New Roman"/>
          <w:color w:val="000000" w:themeColor="text1"/>
          <w:kern w:val="24"/>
          <w:sz w:val="24"/>
          <w:szCs w:val="24"/>
          <w:lang w:eastAsia="en-GB"/>
        </w:rPr>
        <w:t>romoting openn</w:t>
      </w:r>
      <w:r w:rsidR="00D204C1">
        <w:rPr>
          <w:rFonts w:ascii="Times New Roman" w:eastAsiaTheme="minorEastAsia" w:hAnsi="Times New Roman" w:cs="Times New Roman"/>
          <w:color w:val="000000" w:themeColor="text1"/>
          <w:kern w:val="24"/>
          <w:sz w:val="24"/>
          <w:szCs w:val="24"/>
          <w:lang w:eastAsia="en-GB"/>
        </w:rPr>
        <w:t xml:space="preserve">ess, support, welcome messages </w:t>
      </w:r>
      <w:r w:rsidRPr="00E25623">
        <w:rPr>
          <w:rFonts w:ascii="Times New Roman" w:eastAsiaTheme="minorEastAsia" w:hAnsi="Times New Roman" w:cs="Times New Roman"/>
          <w:color w:val="000000" w:themeColor="text1"/>
          <w:kern w:val="24"/>
          <w:sz w:val="24"/>
          <w:szCs w:val="24"/>
          <w:lang w:eastAsia="en-GB"/>
        </w:rPr>
        <w:t>and positive induction to new migrants</w:t>
      </w:r>
      <w:r w:rsidR="00D204C1">
        <w:rPr>
          <w:rFonts w:ascii="Times New Roman" w:eastAsiaTheme="minorEastAsia" w:hAnsi="Times New Roman" w:cs="Times New Roman"/>
          <w:color w:val="000000" w:themeColor="text1"/>
          <w:kern w:val="24"/>
          <w:sz w:val="24"/>
          <w:szCs w:val="24"/>
          <w:lang w:eastAsia="en-GB"/>
        </w:rPr>
        <w:t>;</w:t>
      </w:r>
      <w:r w:rsidR="00C64765">
        <w:rPr>
          <w:rFonts w:ascii="Times New Roman" w:eastAsiaTheme="minorEastAsia" w:hAnsi="Times New Roman" w:cs="Times New Roman"/>
          <w:color w:val="000000" w:themeColor="text1"/>
          <w:kern w:val="24"/>
          <w:sz w:val="24"/>
          <w:szCs w:val="24"/>
          <w:lang w:eastAsia="en-GB"/>
        </w:rPr>
        <w:t xml:space="preserve"> o</w:t>
      </w:r>
      <w:r w:rsidRPr="00E25623">
        <w:rPr>
          <w:rFonts w:ascii="Times New Roman" w:eastAsiaTheme="minorEastAsia" w:hAnsi="Times New Roman" w:cs="Times New Roman"/>
          <w:color w:val="000000" w:themeColor="text1"/>
          <w:kern w:val="24"/>
          <w:sz w:val="24"/>
          <w:szCs w:val="24"/>
          <w:lang w:eastAsia="en-GB"/>
        </w:rPr>
        <w:t>p</w:t>
      </w:r>
      <w:r w:rsidR="00D204C1">
        <w:rPr>
          <w:rFonts w:ascii="Times New Roman" w:eastAsiaTheme="minorEastAsia" w:hAnsi="Times New Roman" w:cs="Times New Roman"/>
          <w:color w:val="000000" w:themeColor="text1"/>
          <w:kern w:val="24"/>
          <w:sz w:val="24"/>
          <w:szCs w:val="24"/>
          <w:lang w:eastAsia="en-GB"/>
        </w:rPr>
        <w:t>portunities for mutual learning</w:t>
      </w:r>
      <w:r w:rsidRPr="00E25623">
        <w:rPr>
          <w:rFonts w:ascii="Times New Roman" w:eastAsiaTheme="minorEastAsia" w:hAnsi="Times New Roman" w:cs="Times New Roman"/>
          <w:color w:val="000000" w:themeColor="text1"/>
          <w:kern w:val="24"/>
          <w:sz w:val="24"/>
          <w:szCs w:val="24"/>
          <w:lang w:eastAsia="en-GB"/>
        </w:rPr>
        <w:t xml:space="preserve"> - appreciating the skills and knowledge brought by migrants</w:t>
      </w:r>
      <w:r w:rsidR="00D204C1">
        <w:rPr>
          <w:rFonts w:ascii="Times New Roman" w:eastAsiaTheme="minorEastAsia" w:hAnsi="Times New Roman" w:cs="Times New Roman"/>
          <w:color w:val="000000" w:themeColor="text1"/>
          <w:kern w:val="24"/>
          <w:sz w:val="24"/>
          <w:szCs w:val="24"/>
          <w:lang w:eastAsia="en-GB"/>
        </w:rPr>
        <w:t>;</w:t>
      </w:r>
      <w:r w:rsidR="00C64765">
        <w:rPr>
          <w:rFonts w:ascii="Times New Roman" w:eastAsiaTheme="minorEastAsia" w:hAnsi="Times New Roman" w:cs="Times New Roman"/>
          <w:color w:val="000000" w:themeColor="text1"/>
          <w:kern w:val="24"/>
          <w:sz w:val="24"/>
          <w:szCs w:val="24"/>
          <w:lang w:eastAsia="en-GB"/>
        </w:rPr>
        <w:t xml:space="preserve"> p</w:t>
      </w:r>
      <w:r w:rsidRPr="00E25623">
        <w:rPr>
          <w:rFonts w:ascii="Times New Roman" w:eastAsiaTheme="minorEastAsia" w:hAnsi="Times New Roman" w:cs="Times New Roman"/>
          <w:color w:val="000000" w:themeColor="text1"/>
          <w:kern w:val="24"/>
          <w:sz w:val="24"/>
          <w:szCs w:val="24"/>
          <w:lang w:eastAsia="en-GB"/>
        </w:rPr>
        <w:t>roviding opportunities for migrant and host communities to meet and get to know each other</w:t>
      </w:r>
      <w:r w:rsidR="00D204C1">
        <w:rPr>
          <w:rFonts w:ascii="Times New Roman" w:eastAsiaTheme="minorEastAsia" w:hAnsi="Times New Roman" w:cs="Times New Roman"/>
          <w:color w:val="000000" w:themeColor="text1"/>
          <w:kern w:val="24"/>
          <w:sz w:val="24"/>
          <w:szCs w:val="24"/>
          <w:lang w:eastAsia="en-GB"/>
        </w:rPr>
        <w:t>;</w:t>
      </w:r>
      <w:r w:rsidR="00C64765">
        <w:rPr>
          <w:rFonts w:ascii="Times New Roman" w:eastAsiaTheme="minorEastAsia" w:hAnsi="Times New Roman" w:cs="Times New Roman"/>
          <w:color w:val="000000" w:themeColor="text1"/>
          <w:kern w:val="24"/>
          <w:sz w:val="24"/>
          <w:szCs w:val="24"/>
          <w:lang w:eastAsia="en-GB"/>
        </w:rPr>
        <w:t xml:space="preserve"> p</w:t>
      </w:r>
      <w:r w:rsidRPr="00E25623">
        <w:rPr>
          <w:rFonts w:ascii="Times New Roman" w:eastAsiaTheme="minorEastAsia" w:hAnsi="Times New Roman" w:cs="Times New Roman"/>
          <w:color w:val="000000" w:themeColor="text1"/>
          <w:kern w:val="24"/>
          <w:sz w:val="24"/>
          <w:szCs w:val="24"/>
          <w:lang w:eastAsia="en-GB"/>
        </w:rPr>
        <w:t>roviding opportunities for positive relationships and tools for new migrants to access the education systems and employment opportunities</w:t>
      </w:r>
      <w:r w:rsidR="00D204C1">
        <w:rPr>
          <w:rFonts w:ascii="Times New Roman" w:eastAsiaTheme="minorEastAsia" w:hAnsi="Times New Roman" w:cs="Times New Roman"/>
          <w:color w:val="000000" w:themeColor="text1"/>
          <w:kern w:val="24"/>
          <w:sz w:val="24"/>
          <w:szCs w:val="24"/>
          <w:lang w:eastAsia="en-GB"/>
        </w:rPr>
        <w:t>.</w:t>
      </w:r>
      <w:r w:rsidRPr="00E25623">
        <w:rPr>
          <w:rFonts w:ascii="Times New Roman" w:eastAsiaTheme="minorEastAsia" w:hAnsi="Times New Roman" w:cs="Times New Roman"/>
          <w:color w:val="000000" w:themeColor="text1"/>
          <w:kern w:val="24"/>
          <w:sz w:val="24"/>
          <w:szCs w:val="24"/>
          <w:lang w:eastAsia="en-GB"/>
        </w:rPr>
        <w:t xml:space="preserve"> </w:t>
      </w:r>
    </w:p>
    <w:p w14:paraId="1C7BE993" w14:textId="77777777" w:rsidR="00D204C1" w:rsidRDefault="00D204C1" w:rsidP="00D204C1">
      <w:pPr>
        <w:pStyle w:val="NoSpacing"/>
      </w:pPr>
    </w:p>
    <w:p w14:paraId="755A4928" w14:textId="0409988A" w:rsidR="001F1C43" w:rsidRPr="00DE5434" w:rsidRDefault="001F1C43" w:rsidP="00C519EC">
      <w:pPr>
        <w:spacing w:after="0" w:line="480" w:lineRule="auto"/>
        <w:ind w:firstLine="720"/>
        <w:rPr>
          <w:rFonts w:ascii="Times New Roman" w:hAnsi="Times New Roman" w:cs="Times New Roman"/>
          <w:color w:val="000000"/>
          <w:sz w:val="24"/>
          <w:szCs w:val="24"/>
        </w:rPr>
      </w:pPr>
      <w:r w:rsidRPr="00DE5434">
        <w:rPr>
          <w:rFonts w:ascii="Times New Roman" w:hAnsi="Times New Roman" w:cs="Times New Roman"/>
          <w:color w:val="000000"/>
          <w:sz w:val="24"/>
          <w:szCs w:val="24"/>
        </w:rPr>
        <w:t>As we have found through the Fresh Start programme, the host community has a great deal to gain from developing relationships wit</w:t>
      </w:r>
      <w:r w:rsidR="00D204C1">
        <w:rPr>
          <w:rFonts w:ascii="Times New Roman" w:hAnsi="Times New Roman" w:cs="Times New Roman"/>
          <w:color w:val="000000"/>
          <w:sz w:val="24"/>
          <w:szCs w:val="24"/>
        </w:rPr>
        <w:t>h local migrant communities and</w:t>
      </w:r>
      <w:r w:rsidRPr="00DE5434">
        <w:rPr>
          <w:rFonts w:ascii="Times New Roman" w:hAnsi="Times New Roman" w:cs="Times New Roman"/>
          <w:color w:val="000000"/>
          <w:sz w:val="24"/>
          <w:szCs w:val="24"/>
        </w:rPr>
        <w:t xml:space="preserve"> from gaining more understanding of the international and regional context of migration.  The Fresh Start programme has demonstrated that where there are more opportunities to meet and social</w:t>
      </w:r>
      <w:r w:rsidR="00D204C1">
        <w:rPr>
          <w:rFonts w:ascii="Times New Roman" w:hAnsi="Times New Roman" w:cs="Times New Roman"/>
          <w:color w:val="000000"/>
          <w:sz w:val="24"/>
          <w:szCs w:val="24"/>
        </w:rPr>
        <w:t xml:space="preserve">ise with different groups, </w:t>
      </w:r>
      <w:r w:rsidRPr="00DE5434">
        <w:rPr>
          <w:rFonts w:ascii="Times New Roman" w:hAnsi="Times New Roman" w:cs="Times New Roman"/>
          <w:color w:val="000000"/>
          <w:sz w:val="24"/>
          <w:szCs w:val="24"/>
        </w:rPr>
        <w:t>there is an increase of understanding, tolerance and friendship.  There are also opportunities to share new skills and expertise, as well a</w:t>
      </w:r>
      <w:r w:rsidR="00D204C1">
        <w:rPr>
          <w:rFonts w:ascii="Times New Roman" w:hAnsi="Times New Roman" w:cs="Times New Roman"/>
          <w:color w:val="000000"/>
          <w:sz w:val="24"/>
          <w:szCs w:val="24"/>
        </w:rPr>
        <w:t>s new languages, in addition to</w:t>
      </w:r>
      <w:r w:rsidRPr="00DE5434">
        <w:rPr>
          <w:rFonts w:ascii="Times New Roman" w:hAnsi="Times New Roman" w:cs="Times New Roman"/>
          <w:color w:val="000000"/>
          <w:sz w:val="24"/>
          <w:szCs w:val="24"/>
        </w:rPr>
        <w:t xml:space="preserve"> economic benefits in terms of employment opportunities and job creation which migrant entrepreneurs can provide.  Both migrants and the host community also benefit from greater employability of migrants and contribution to taxes. </w:t>
      </w:r>
      <w:r w:rsidR="00D204C1">
        <w:rPr>
          <w:rFonts w:ascii="Times New Roman" w:hAnsi="Times New Roman" w:cs="Times New Roman"/>
          <w:color w:val="000000"/>
          <w:sz w:val="24"/>
          <w:szCs w:val="24"/>
        </w:rPr>
        <w:t xml:space="preserve"> </w:t>
      </w:r>
      <w:r w:rsidRPr="00DE5434">
        <w:rPr>
          <w:rFonts w:ascii="Times New Roman" w:hAnsi="Times New Roman" w:cs="Times New Roman"/>
          <w:color w:val="000000"/>
          <w:sz w:val="24"/>
          <w:szCs w:val="24"/>
        </w:rPr>
        <w:t xml:space="preserve">Educators also have a responsibility to promote respect and appreciation for diversity and to address concepts of </w:t>
      </w:r>
      <w:r w:rsidR="00D204C1">
        <w:rPr>
          <w:rFonts w:ascii="Times New Roman" w:hAnsi="Times New Roman" w:cs="Times New Roman"/>
          <w:color w:val="000000"/>
          <w:sz w:val="24"/>
          <w:szCs w:val="24"/>
        </w:rPr>
        <w:t>‘</w:t>
      </w:r>
      <w:r w:rsidRPr="00DE5434">
        <w:rPr>
          <w:rFonts w:ascii="Times New Roman" w:hAnsi="Times New Roman" w:cs="Times New Roman"/>
          <w:color w:val="000000"/>
          <w:sz w:val="24"/>
          <w:szCs w:val="24"/>
        </w:rPr>
        <w:t>the other</w:t>
      </w:r>
      <w:r w:rsidR="00D204C1">
        <w:rPr>
          <w:rFonts w:ascii="Times New Roman" w:hAnsi="Times New Roman" w:cs="Times New Roman"/>
          <w:color w:val="000000"/>
          <w:sz w:val="24"/>
          <w:szCs w:val="24"/>
        </w:rPr>
        <w:t>’</w:t>
      </w:r>
      <w:r w:rsidRPr="00DE5434">
        <w:rPr>
          <w:rFonts w:ascii="Times New Roman" w:hAnsi="Times New Roman" w:cs="Times New Roman"/>
          <w:color w:val="000000"/>
          <w:sz w:val="24"/>
          <w:szCs w:val="24"/>
        </w:rPr>
        <w:t xml:space="preserve"> and to challenge intolerant, racist views. </w:t>
      </w:r>
    </w:p>
    <w:p w14:paraId="23B57C18" w14:textId="77777777" w:rsidR="001F1C43" w:rsidRPr="00E25623" w:rsidRDefault="001F1C43" w:rsidP="00D204C1">
      <w:pPr>
        <w:pStyle w:val="NoSpacing"/>
        <w:rPr>
          <w:rStyle w:val="Strong"/>
          <w:rFonts w:ascii="Times New Roman" w:hAnsi="Times New Roman" w:cs="Times New Roman"/>
          <w:b w:val="0"/>
          <w:color w:val="000000"/>
          <w:sz w:val="24"/>
          <w:szCs w:val="24"/>
        </w:rPr>
      </w:pPr>
    </w:p>
    <w:p w14:paraId="5FA623DD" w14:textId="77777777" w:rsidR="00D204C1" w:rsidRDefault="001F1C43" w:rsidP="00D204C1">
      <w:pPr>
        <w:pStyle w:val="NoSpacing"/>
        <w:spacing w:line="480" w:lineRule="auto"/>
        <w:ind w:firstLine="720"/>
        <w:rPr>
          <w:rFonts w:ascii="Times New Roman" w:eastAsia="Times New Roman" w:hAnsi="Times New Roman" w:cs="Times New Roman"/>
          <w:bCs/>
          <w:iCs/>
          <w:sz w:val="24"/>
          <w:szCs w:val="24"/>
          <w:lang w:eastAsia="en-GB"/>
        </w:rPr>
      </w:pPr>
      <w:r w:rsidRPr="00D204C1">
        <w:rPr>
          <w:rStyle w:val="Strong"/>
          <w:rFonts w:ascii="Times New Roman" w:hAnsi="Times New Roman" w:cs="Times New Roman"/>
          <w:b w:val="0"/>
          <w:color w:val="000000"/>
          <w:sz w:val="24"/>
          <w:szCs w:val="24"/>
        </w:rPr>
        <w:t xml:space="preserve">This work directly feeds into and supports the work of </w:t>
      </w:r>
      <w:r w:rsidR="00D204C1">
        <w:rPr>
          <w:rStyle w:val="Strong"/>
          <w:rFonts w:ascii="Times New Roman" w:hAnsi="Times New Roman" w:cs="Times New Roman"/>
          <w:b w:val="0"/>
          <w:color w:val="000000"/>
          <w:sz w:val="24"/>
          <w:szCs w:val="24"/>
        </w:rPr>
        <w:t xml:space="preserve">the </w:t>
      </w:r>
      <w:r w:rsidR="00D204C1" w:rsidRPr="00D204C1">
        <w:rPr>
          <w:rFonts w:ascii="Times New Roman" w:hAnsi="Times New Roman" w:cs="Times New Roman"/>
          <w:sz w:val="24"/>
          <w:szCs w:val="24"/>
          <w:shd w:val="clear" w:color="auto" w:fill="FFFFFF"/>
        </w:rPr>
        <w:t>United Nations Educational, Scientific and Cultural Organization (</w:t>
      </w:r>
      <w:r w:rsidRPr="002819D4">
        <w:rPr>
          <w:rStyle w:val="Strong"/>
          <w:rFonts w:ascii="Times New Roman" w:hAnsi="Times New Roman" w:cs="Times New Roman"/>
          <w:b w:val="0"/>
          <w:sz w:val="24"/>
          <w:szCs w:val="24"/>
        </w:rPr>
        <w:t>UNESCO</w:t>
      </w:r>
      <w:r w:rsidR="00D204C1" w:rsidRPr="002819D4">
        <w:rPr>
          <w:rStyle w:val="Strong"/>
          <w:rFonts w:ascii="Times New Roman" w:hAnsi="Times New Roman" w:cs="Times New Roman"/>
          <w:b w:val="0"/>
          <w:sz w:val="24"/>
          <w:szCs w:val="24"/>
        </w:rPr>
        <w:t>, 2015</w:t>
      </w:r>
      <w:r w:rsidR="00D204C1" w:rsidRPr="00D204C1">
        <w:rPr>
          <w:rStyle w:val="Strong"/>
          <w:rFonts w:ascii="Times New Roman" w:hAnsi="Times New Roman" w:cs="Times New Roman"/>
          <w:b w:val="0"/>
          <w:color w:val="000000"/>
          <w:sz w:val="24"/>
          <w:szCs w:val="24"/>
        </w:rPr>
        <w:t>)</w:t>
      </w:r>
      <w:r w:rsidRPr="00D204C1">
        <w:rPr>
          <w:rStyle w:val="Strong"/>
          <w:rFonts w:ascii="Times New Roman" w:hAnsi="Times New Roman" w:cs="Times New Roman"/>
          <w:b w:val="0"/>
          <w:color w:val="000000"/>
          <w:sz w:val="24"/>
          <w:szCs w:val="24"/>
        </w:rPr>
        <w:t xml:space="preserve"> which has highlighted </w:t>
      </w:r>
      <w:r w:rsidRPr="00D204C1">
        <w:rPr>
          <w:rStyle w:val="Strong"/>
          <w:rFonts w:ascii="Times New Roman" w:hAnsi="Times New Roman" w:cs="Times New Roman"/>
          <w:b w:val="0"/>
          <w:sz w:val="24"/>
          <w:szCs w:val="24"/>
        </w:rPr>
        <w:t xml:space="preserve">how </w:t>
      </w:r>
      <w:r w:rsidRPr="00D204C1">
        <w:rPr>
          <w:rFonts w:ascii="Times New Roman" w:hAnsi="Times New Roman" w:cs="Times New Roman"/>
          <w:bCs/>
          <w:sz w:val="24"/>
          <w:szCs w:val="24"/>
        </w:rPr>
        <w:t>education is needed to contribute to all the proposed</w:t>
      </w:r>
      <w:r w:rsidRPr="00D204C1">
        <w:rPr>
          <w:rFonts w:ascii="Times New Roman" w:hAnsi="Times New Roman" w:cs="Times New Roman"/>
          <w:b/>
          <w:bCs/>
          <w:sz w:val="24"/>
          <w:szCs w:val="24"/>
        </w:rPr>
        <w:t xml:space="preserve"> post</w:t>
      </w:r>
      <w:r w:rsidRPr="00D204C1">
        <w:rPr>
          <w:rFonts w:ascii="Times New Roman" w:hAnsi="Times New Roman" w:cs="Times New Roman"/>
          <w:bCs/>
          <w:sz w:val="24"/>
          <w:szCs w:val="24"/>
        </w:rPr>
        <w:t xml:space="preserve">-2015 goals. </w:t>
      </w:r>
      <w:r w:rsidRPr="00D204C1">
        <w:rPr>
          <w:rFonts w:ascii="Times New Roman" w:eastAsia="Times New Roman" w:hAnsi="Times New Roman" w:cs="Times New Roman"/>
          <w:bCs/>
          <w:iCs/>
          <w:sz w:val="24"/>
          <w:szCs w:val="24"/>
          <w:lang w:eastAsia="en-GB"/>
        </w:rPr>
        <w:t xml:space="preserve">They will need to be competent and able to promote and teach the following </w:t>
      </w:r>
    </w:p>
    <w:p w14:paraId="58BF2535" w14:textId="77777777" w:rsidR="00D204C1" w:rsidRPr="00D204C1" w:rsidRDefault="00D204C1" w:rsidP="00D204C1">
      <w:pPr>
        <w:pStyle w:val="NoSpacing"/>
      </w:pPr>
    </w:p>
    <w:p w14:paraId="3F16EB99" w14:textId="5092BA49" w:rsidR="00D204C1" w:rsidRDefault="00D204C1" w:rsidP="00D204C1">
      <w:pPr>
        <w:pStyle w:val="NoSpacing"/>
        <w:spacing w:line="480" w:lineRule="auto"/>
        <w:ind w:left="720"/>
        <w:rPr>
          <w:rFonts w:ascii="Times New Roman" w:hAnsi="Times New Roman" w:cs="Times New Roman"/>
          <w:color w:val="000000"/>
          <w:sz w:val="24"/>
          <w:szCs w:val="24"/>
        </w:rPr>
      </w:pPr>
      <w:r>
        <w:rPr>
          <w:rFonts w:ascii="Times New Roman" w:eastAsia="Times New Roman" w:hAnsi="Times New Roman" w:cs="Times New Roman"/>
          <w:bCs/>
          <w:iCs/>
          <w:sz w:val="24"/>
          <w:szCs w:val="24"/>
          <w:lang w:eastAsia="en-GB"/>
        </w:rPr>
        <w:t>“</w:t>
      </w:r>
      <w:r w:rsidR="001F1C43" w:rsidRPr="00D204C1">
        <w:rPr>
          <w:rFonts w:ascii="Times New Roman" w:eastAsia="Times New Roman" w:hAnsi="Times New Roman" w:cs="Times New Roman"/>
          <w:b/>
          <w:bCs/>
          <w:iCs/>
          <w:sz w:val="24"/>
          <w:szCs w:val="24"/>
          <w:lang w:eastAsia="en-GB"/>
        </w:rPr>
        <w:t>knowledge and skills needed to promote sustainable development</w:t>
      </w:r>
      <w:r w:rsidR="001F1C43" w:rsidRPr="00D204C1">
        <w:rPr>
          <w:rFonts w:ascii="Times New Roman" w:eastAsia="Times New Roman" w:hAnsi="Times New Roman" w:cs="Times New Roman"/>
          <w:sz w:val="24"/>
          <w:szCs w:val="24"/>
          <w:lang w:eastAsia="en-GB"/>
        </w:rPr>
        <w:t xml:space="preserve">, including, among others, through education for sustainable development and sustainable lifestyles, human rights, gender equality, promotion of a culture of peace and non-violence, global citizenship and </w:t>
      </w:r>
      <w:r w:rsidR="001F1C43" w:rsidRPr="00D204C1">
        <w:rPr>
          <w:rFonts w:ascii="Times New Roman" w:eastAsia="Times New Roman" w:hAnsi="Times New Roman" w:cs="Times New Roman"/>
          <w:b/>
          <w:bCs/>
          <w:iCs/>
          <w:sz w:val="24"/>
          <w:szCs w:val="24"/>
          <w:lang w:eastAsia="en-GB"/>
        </w:rPr>
        <w:t>appreciation of cultural diversity</w:t>
      </w:r>
      <w:r w:rsidR="001F1C43" w:rsidRPr="00D204C1">
        <w:rPr>
          <w:rFonts w:ascii="Times New Roman" w:eastAsia="Times New Roman" w:hAnsi="Times New Roman" w:cs="Times New Roman"/>
          <w:sz w:val="24"/>
          <w:szCs w:val="24"/>
          <w:lang w:eastAsia="en-GB"/>
        </w:rPr>
        <w:t xml:space="preserve"> and of culture’s contribution to sustainable development</w:t>
      </w:r>
      <w:r>
        <w:rPr>
          <w:rFonts w:ascii="Times New Roman" w:eastAsia="Times New Roman" w:hAnsi="Times New Roman" w:cs="Times New Roman"/>
          <w:sz w:val="24"/>
          <w:szCs w:val="24"/>
          <w:lang w:eastAsia="en-GB"/>
        </w:rPr>
        <w:t xml:space="preserve">” </w:t>
      </w:r>
      <w:r w:rsidR="00064B41" w:rsidRPr="00D204C1">
        <w:rPr>
          <w:rFonts w:ascii="Times New Roman" w:eastAsia="Times New Roman" w:hAnsi="Times New Roman" w:cs="Times New Roman"/>
          <w:sz w:val="24"/>
          <w:szCs w:val="24"/>
          <w:lang w:eastAsia="en-GB"/>
        </w:rPr>
        <w:t>(</w:t>
      </w:r>
      <w:r w:rsidR="002E0D0D" w:rsidRPr="00D204C1">
        <w:rPr>
          <w:rFonts w:ascii="Times New Roman" w:eastAsia="Times New Roman" w:hAnsi="Times New Roman" w:cs="Times New Roman"/>
          <w:sz w:val="24"/>
          <w:szCs w:val="24"/>
          <w:lang w:eastAsia="en-GB"/>
        </w:rPr>
        <w:t>SDG4</w:t>
      </w:r>
      <w:r w:rsidR="00064B41" w:rsidRPr="00D204C1">
        <w:rPr>
          <w:rFonts w:ascii="Times New Roman" w:eastAsia="Times New Roman" w:hAnsi="Times New Roman" w:cs="Times New Roman"/>
          <w:sz w:val="24"/>
          <w:szCs w:val="24"/>
          <w:lang w:eastAsia="en-GB"/>
        </w:rPr>
        <w:t>)</w:t>
      </w:r>
      <w:r w:rsidR="00C64765">
        <w:rPr>
          <w:rFonts w:ascii="Times New Roman" w:eastAsia="Times New Roman" w:hAnsi="Times New Roman" w:cs="Times New Roman"/>
          <w:sz w:val="24"/>
          <w:szCs w:val="24"/>
          <w:lang w:eastAsia="en-GB"/>
        </w:rPr>
        <w:t xml:space="preserve"> UN  2020</w:t>
      </w:r>
      <w:r w:rsidR="001F1C43" w:rsidRPr="00D204C1">
        <w:rPr>
          <w:rFonts w:ascii="Times New Roman" w:eastAsia="Times New Roman" w:hAnsi="Times New Roman" w:cs="Times New Roman"/>
          <w:sz w:val="24"/>
          <w:szCs w:val="24"/>
          <w:lang w:eastAsia="en-GB"/>
        </w:rPr>
        <w:t>.</w:t>
      </w:r>
      <w:r w:rsidR="001F1C43" w:rsidRPr="00D204C1">
        <w:rPr>
          <w:rFonts w:ascii="Times New Roman" w:hAnsi="Times New Roman" w:cs="Times New Roman"/>
          <w:color w:val="000000"/>
          <w:sz w:val="24"/>
          <w:szCs w:val="24"/>
        </w:rPr>
        <w:t xml:space="preserve"> </w:t>
      </w:r>
    </w:p>
    <w:p w14:paraId="3A09FE15" w14:textId="77777777" w:rsidR="00D204C1" w:rsidRPr="00D204C1" w:rsidRDefault="00D204C1" w:rsidP="00D204C1">
      <w:pPr>
        <w:pStyle w:val="NoSpacing"/>
      </w:pPr>
    </w:p>
    <w:p w14:paraId="0466623D" w14:textId="59FB6C6A" w:rsidR="001F1C43" w:rsidRPr="00D204C1" w:rsidRDefault="001F1C43" w:rsidP="00D204C1">
      <w:pPr>
        <w:pStyle w:val="NoSpacing"/>
        <w:spacing w:line="480" w:lineRule="auto"/>
        <w:rPr>
          <w:rFonts w:ascii="Times New Roman" w:hAnsi="Times New Roman" w:cs="Times New Roman"/>
          <w:sz w:val="24"/>
          <w:szCs w:val="24"/>
        </w:rPr>
      </w:pPr>
      <w:r w:rsidRPr="00D204C1">
        <w:rPr>
          <w:rFonts w:ascii="Times New Roman" w:hAnsi="Times New Roman" w:cs="Times New Roman"/>
          <w:color w:val="000000"/>
          <w:sz w:val="24"/>
          <w:szCs w:val="24"/>
        </w:rPr>
        <w:t>The principle elements and values of Educati</w:t>
      </w:r>
      <w:r w:rsidR="00D204C1">
        <w:rPr>
          <w:rFonts w:ascii="Times New Roman" w:hAnsi="Times New Roman" w:cs="Times New Roman"/>
          <w:color w:val="000000"/>
          <w:sz w:val="24"/>
          <w:szCs w:val="24"/>
        </w:rPr>
        <w:t xml:space="preserve">on for Sustainable Development </w:t>
      </w:r>
      <w:r w:rsidRPr="00D204C1">
        <w:rPr>
          <w:rFonts w:ascii="Times New Roman" w:hAnsi="Times New Roman" w:cs="Times New Roman"/>
          <w:color w:val="000000"/>
          <w:sz w:val="24"/>
          <w:szCs w:val="24"/>
        </w:rPr>
        <w:t xml:space="preserve">and Global Citizenship are clearly an essential </w:t>
      </w:r>
      <w:r w:rsidR="00064B41" w:rsidRPr="00D204C1">
        <w:rPr>
          <w:rFonts w:ascii="Times New Roman" w:hAnsi="Times New Roman" w:cs="Times New Roman"/>
          <w:color w:val="000000"/>
          <w:sz w:val="24"/>
          <w:szCs w:val="24"/>
        </w:rPr>
        <w:t>underpinning for addressing SDG</w:t>
      </w:r>
      <w:r w:rsidRPr="00D204C1">
        <w:rPr>
          <w:rFonts w:ascii="Times New Roman" w:hAnsi="Times New Roman" w:cs="Times New Roman"/>
          <w:color w:val="000000"/>
          <w:sz w:val="24"/>
          <w:szCs w:val="24"/>
        </w:rPr>
        <w:t xml:space="preserve"> 4. Educators, whether they are in the formal, non-</w:t>
      </w:r>
      <w:r w:rsidR="00D204C1">
        <w:rPr>
          <w:rFonts w:ascii="Times New Roman" w:hAnsi="Times New Roman" w:cs="Times New Roman"/>
          <w:color w:val="000000"/>
          <w:sz w:val="24"/>
          <w:szCs w:val="24"/>
        </w:rPr>
        <w:lastRenderedPageBreak/>
        <w:t xml:space="preserve">formal or </w:t>
      </w:r>
      <w:r w:rsidRPr="00D204C1">
        <w:rPr>
          <w:rFonts w:ascii="Times New Roman" w:hAnsi="Times New Roman" w:cs="Times New Roman"/>
          <w:color w:val="000000"/>
          <w:sz w:val="24"/>
          <w:szCs w:val="24"/>
        </w:rPr>
        <w:t xml:space="preserve">informal sectors will need themselves to be active global citizens who espouse and practice education for sustainability. </w:t>
      </w:r>
    </w:p>
    <w:p w14:paraId="1AD007D0" w14:textId="77777777" w:rsidR="001901FD" w:rsidRPr="00D204C1" w:rsidRDefault="001901FD" w:rsidP="00D204C1">
      <w:pPr>
        <w:pStyle w:val="NoSpacing"/>
      </w:pPr>
    </w:p>
    <w:p w14:paraId="0766A5D7" w14:textId="3430D677" w:rsidR="00720201" w:rsidRPr="00D204C1" w:rsidRDefault="00BD36E8" w:rsidP="00D204C1">
      <w:pPr>
        <w:spacing w:after="0" w:line="480" w:lineRule="auto"/>
        <w:jc w:val="both"/>
        <w:outlineLvl w:val="0"/>
        <w:rPr>
          <w:rFonts w:ascii="Times New Roman" w:hAnsi="Times New Roman" w:cs="Times New Roman"/>
          <w:b/>
          <w:sz w:val="24"/>
          <w:szCs w:val="24"/>
        </w:rPr>
      </w:pPr>
      <w:r w:rsidRPr="00E25623">
        <w:rPr>
          <w:rFonts w:ascii="Times New Roman" w:hAnsi="Times New Roman" w:cs="Times New Roman"/>
          <w:b/>
          <w:sz w:val="24"/>
          <w:szCs w:val="24"/>
        </w:rPr>
        <w:t xml:space="preserve">Developing the Fresh </w:t>
      </w:r>
      <w:r w:rsidR="00720201" w:rsidRPr="00E25623">
        <w:rPr>
          <w:rFonts w:ascii="Times New Roman" w:hAnsi="Times New Roman" w:cs="Times New Roman"/>
          <w:b/>
          <w:sz w:val="24"/>
          <w:szCs w:val="24"/>
        </w:rPr>
        <w:t xml:space="preserve">Start programme – the </w:t>
      </w:r>
      <w:r w:rsidR="00D204C1">
        <w:rPr>
          <w:rFonts w:ascii="Times New Roman" w:hAnsi="Times New Roman" w:cs="Times New Roman"/>
          <w:b/>
          <w:sz w:val="24"/>
          <w:szCs w:val="24"/>
        </w:rPr>
        <w:t>three</w:t>
      </w:r>
      <w:r w:rsidR="00720201" w:rsidRPr="00E25623">
        <w:rPr>
          <w:rFonts w:ascii="Times New Roman" w:hAnsi="Times New Roman" w:cs="Times New Roman"/>
          <w:b/>
          <w:sz w:val="24"/>
          <w:szCs w:val="24"/>
        </w:rPr>
        <w:t xml:space="preserve"> pathways</w:t>
      </w:r>
    </w:p>
    <w:p w14:paraId="6B1093AF" w14:textId="514B9DBE" w:rsidR="00BE1842" w:rsidRPr="00BE1842" w:rsidRDefault="0053680F" w:rsidP="00B6346F">
      <w:pPr>
        <w:spacing w:line="480" w:lineRule="auto"/>
        <w:jc w:val="both"/>
        <w:rPr>
          <w:rFonts w:ascii="Times New Roman" w:hAnsi="Times New Roman" w:cs="Times New Roman"/>
          <w:sz w:val="24"/>
          <w:szCs w:val="24"/>
        </w:rPr>
      </w:pPr>
      <w:r w:rsidRPr="00E25623">
        <w:rPr>
          <w:rFonts w:ascii="Times New Roman" w:hAnsi="Times New Roman" w:cs="Times New Roman"/>
          <w:sz w:val="24"/>
          <w:szCs w:val="24"/>
        </w:rPr>
        <w:t>F</w:t>
      </w:r>
      <w:r w:rsidR="00713F24">
        <w:rPr>
          <w:rFonts w:ascii="Times New Roman" w:hAnsi="Times New Roman" w:cs="Times New Roman"/>
          <w:sz w:val="24"/>
          <w:szCs w:val="24"/>
        </w:rPr>
        <w:t>resh Start was a two-</w:t>
      </w:r>
      <w:r w:rsidRPr="00E25623">
        <w:rPr>
          <w:rFonts w:ascii="Times New Roman" w:hAnsi="Times New Roman" w:cs="Times New Roman"/>
          <w:sz w:val="24"/>
          <w:szCs w:val="24"/>
        </w:rPr>
        <w:t xml:space="preserve">year </w:t>
      </w:r>
      <w:r w:rsidR="002B2A92">
        <w:rPr>
          <w:rFonts w:ascii="Times New Roman" w:hAnsi="Times New Roman" w:cs="Times New Roman"/>
          <w:sz w:val="24"/>
          <w:szCs w:val="24"/>
        </w:rPr>
        <w:t xml:space="preserve">EU funded </w:t>
      </w:r>
      <w:r w:rsidRPr="00E25623">
        <w:rPr>
          <w:rFonts w:ascii="Times New Roman" w:hAnsi="Times New Roman" w:cs="Times New Roman"/>
          <w:sz w:val="24"/>
          <w:szCs w:val="24"/>
        </w:rPr>
        <w:t>programme designed to enable 120 participants</w:t>
      </w:r>
      <w:r w:rsidR="009B5519">
        <w:rPr>
          <w:rFonts w:ascii="Times New Roman" w:hAnsi="Times New Roman" w:cs="Times New Roman"/>
          <w:sz w:val="24"/>
          <w:szCs w:val="24"/>
        </w:rPr>
        <w:t xml:space="preserve"> (4</w:t>
      </w:r>
      <w:r w:rsidR="00713F24">
        <w:rPr>
          <w:rFonts w:ascii="Times New Roman" w:hAnsi="Times New Roman" w:cs="Times New Roman"/>
          <w:sz w:val="24"/>
          <w:szCs w:val="24"/>
        </w:rPr>
        <w:t xml:space="preserve">0 from each country) </w:t>
      </w:r>
      <w:r w:rsidRPr="00E25623">
        <w:rPr>
          <w:rFonts w:ascii="Times New Roman" w:hAnsi="Times New Roman" w:cs="Times New Roman"/>
          <w:sz w:val="24"/>
          <w:szCs w:val="24"/>
        </w:rPr>
        <w:t xml:space="preserve">to develop their entrepreneurial skills and business ideas. </w:t>
      </w:r>
      <w:r w:rsidR="002B2A92">
        <w:rPr>
          <w:rFonts w:ascii="Times New Roman" w:hAnsi="Times New Roman" w:cs="Times New Roman"/>
          <w:sz w:val="24"/>
          <w:szCs w:val="24"/>
        </w:rPr>
        <w:t>It involved three</w:t>
      </w:r>
      <w:r w:rsidR="002B2A92" w:rsidRPr="00E25623">
        <w:rPr>
          <w:rFonts w:ascii="Times New Roman" w:hAnsi="Times New Roman" w:cs="Times New Roman"/>
          <w:sz w:val="24"/>
          <w:szCs w:val="24"/>
        </w:rPr>
        <w:t xml:space="preserve"> teams from </w:t>
      </w:r>
      <w:r w:rsidR="002B2A92">
        <w:rPr>
          <w:rFonts w:ascii="Times New Roman" w:hAnsi="Times New Roman" w:cs="Times New Roman"/>
          <w:sz w:val="24"/>
          <w:szCs w:val="24"/>
        </w:rPr>
        <w:t>three</w:t>
      </w:r>
      <w:r w:rsidR="002B2A92" w:rsidRPr="00E25623">
        <w:rPr>
          <w:rFonts w:ascii="Times New Roman" w:hAnsi="Times New Roman" w:cs="Times New Roman"/>
          <w:sz w:val="24"/>
          <w:szCs w:val="24"/>
        </w:rPr>
        <w:t xml:space="preserve"> countries - the Netherlands, the </w:t>
      </w:r>
      <w:r w:rsidR="002B2A92">
        <w:rPr>
          <w:rFonts w:ascii="Times New Roman" w:hAnsi="Times New Roman" w:cs="Times New Roman"/>
          <w:sz w:val="24"/>
          <w:szCs w:val="24"/>
        </w:rPr>
        <w:t>United Kingdom (</w:t>
      </w:r>
      <w:r w:rsidR="002B2A92" w:rsidRPr="00E25623">
        <w:rPr>
          <w:rFonts w:ascii="Times New Roman" w:hAnsi="Times New Roman" w:cs="Times New Roman"/>
          <w:sz w:val="24"/>
          <w:szCs w:val="24"/>
        </w:rPr>
        <w:t>UK</w:t>
      </w:r>
      <w:r w:rsidR="002B2A92">
        <w:rPr>
          <w:rFonts w:ascii="Times New Roman" w:hAnsi="Times New Roman" w:cs="Times New Roman"/>
          <w:sz w:val="24"/>
          <w:szCs w:val="24"/>
        </w:rPr>
        <w:t>), and Belgium and involved three</w:t>
      </w:r>
      <w:r w:rsidR="002B2A92" w:rsidRPr="00E25623">
        <w:rPr>
          <w:rFonts w:ascii="Times New Roman" w:hAnsi="Times New Roman" w:cs="Times New Roman"/>
          <w:sz w:val="24"/>
          <w:szCs w:val="24"/>
        </w:rPr>
        <w:t xml:space="preserve"> universities</w:t>
      </w:r>
      <w:r w:rsidR="002B2A92">
        <w:rPr>
          <w:rFonts w:ascii="Times New Roman" w:hAnsi="Times New Roman" w:cs="Times New Roman"/>
          <w:sz w:val="24"/>
          <w:szCs w:val="24"/>
        </w:rPr>
        <w:t>:</w:t>
      </w:r>
      <w:r w:rsidR="002B2A92" w:rsidRPr="00E25623">
        <w:rPr>
          <w:rFonts w:ascii="Times New Roman" w:hAnsi="Times New Roman" w:cs="Times New Roman"/>
          <w:sz w:val="24"/>
          <w:szCs w:val="24"/>
        </w:rPr>
        <w:t xml:space="preserve"> Zuyd University of Applied Sciences (Maastricht), London South Bank University (LSBU)</w:t>
      </w:r>
      <w:r w:rsidR="002B2A92">
        <w:rPr>
          <w:rFonts w:ascii="Times New Roman" w:hAnsi="Times New Roman" w:cs="Times New Roman"/>
          <w:sz w:val="24"/>
          <w:szCs w:val="24"/>
        </w:rPr>
        <w:t>;</w:t>
      </w:r>
      <w:r w:rsidR="002B2A92" w:rsidRPr="00E25623">
        <w:rPr>
          <w:rFonts w:ascii="Times New Roman" w:hAnsi="Times New Roman" w:cs="Times New Roman"/>
          <w:sz w:val="24"/>
          <w:szCs w:val="24"/>
        </w:rPr>
        <w:t xml:space="preserve"> and University Colle</w:t>
      </w:r>
      <w:r w:rsidR="002B2A92">
        <w:rPr>
          <w:rFonts w:ascii="Times New Roman" w:hAnsi="Times New Roman" w:cs="Times New Roman"/>
          <w:sz w:val="24"/>
          <w:szCs w:val="24"/>
        </w:rPr>
        <w:t>ge Leuven Limburg</w:t>
      </w:r>
      <w:r w:rsidR="002B2A92" w:rsidRPr="00E25623">
        <w:rPr>
          <w:rFonts w:ascii="Times New Roman" w:hAnsi="Times New Roman" w:cs="Times New Roman"/>
          <w:sz w:val="24"/>
          <w:szCs w:val="24"/>
        </w:rPr>
        <w:t xml:space="preserve"> (UCLL) in the province of Limburg, Belgium. </w:t>
      </w:r>
      <w:r w:rsidRPr="00E25623">
        <w:rPr>
          <w:rFonts w:ascii="Times New Roman" w:hAnsi="Times New Roman" w:cs="Times New Roman"/>
          <w:sz w:val="24"/>
          <w:szCs w:val="24"/>
        </w:rPr>
        <w:t>In London and Maastricht</w:t>
      </w:r>
      <w:r w:rsidR="00713F24">
        <w:rPr>
          <w:rFonts w:ascii="Times New Roman" w:hAnsi="Times New Roman" w:cs="Times New Roman"/>
          <w:sz w:val="24"/>
          <w:szCs w:val="24"/>
        </w:rPr>
        <w:t>,</w:t>
      </w:r>
      <w:r w:rsidRPr="00E25623">
        <w:rPr>
          <w:rFonts w:ascii="Times New Roman" w:hAnsi="Times New Roman" w:cs="Times New Roman"/>
          <w:sz w:val="24"/>
          <w:szCs w:val="24"/>
        </w:rPr>
        <w:t xml:space="preserve"> </w:t>
      </w:r>
      <w:r w:rsidR="00C64765" w:rsidRPr="00E25623">
        <w:rPr>
          <w:rFonts w:ascii="Times New Roman" w:hAnsi="Times New Roman" w:cs="Times New Roman"/>
          <w:sz w:val="24"/>
          <w:szCs w:val="24"/>
        </w:rPr>
        <w:t>t</w:t>
      </w:r>
      <w:r w:rsidR="00C64765">
        <w:rPr>
          <w:rFonts w:ascii="Times New Roman" w:hAnsi="Times New Roman" w:cs="Times New Roman"/>
          <w:sz w:val="24"/>
          <w:szCs w:val="24"/>
        </w:rPr>
        <w:t xml:space="preserve">he Fresh Start team </w:t>
      </w:r>
      <w:r w:rsidRPr="00E25623">
        <w:rPr>
          <w:rFonts w:ascii="Times New Roman" w:hAnsi="Times New Roman" w:cs="Times New Roman"/>
          <w:sz w:val="24"/>
          <w:szCs w:val="24"/>
        </w:rPr>
        <w:t xml:space="preserve">recruited two cohorts and the course was </w:t>
      </w:r>
      <w:r w:rsidR="00713F24">
        <w:rPr>
          <w:rFonts w:ascii="Times New Roman" w:hAnsi="Times New Roman" w:cs="Times New Roman"/>
          <w:sz w:val="24"/>
          <w:szCs w:val="24"/>
        </w:rPr>
        <w:t>delivered</w:t>
      </w:r>
      <w:r w:rsidRPr="00E25623">
        <w:rPr>
          <w:rFonts w:ascii="Times New Roman" w:hAnsi="Times New Roman" w:cs="Times New Roman"/>
          <w:sz w:val="24"/>
          <w:szCs w:val="24"/>
        </w:rPr>
        <w:t xml:space="preserve"> twice over two years. </w:t>
      </w:r>
      <w:r w:rsidR="00713F24">
        <w:rPr>
          <w:rFonts w:ascii="Times New Roman" w:hAnsi="Times New Roman" w:cs="Times New Roman"/>
          <w:sz w:val="24"/>
          <w:szCs w:val="24"/>
        </w:rPr>
        <w:t xml:space="preserve"> </w:t>
      </w:r>
      <w:r w:rsidRPr="00E25623">
        <w:rPr>
          <w:rFonts w:ascii="Times New Roman" w:hAnsi="Times New Roman" w:cs="Times New Roman"/>
          <w:sz w:val="24"/>
          <w:szCs w:val="24"/>
        </w:rPr>
        <w:t>In Limburg</w:t>
      </w:r>
      <w:r w:rsidR="00713F24">
        <w:rPr>
          <w:rFonts w:ascii="Times New Roman" w:hAnsi="Times New Roman" w:cs="Times New Roman"/>
          <w:sz w:val="24"/>
          <w:szCs w:val="24"/>
        </w:rPr>
        <w:t>,</w:t>
      </w:r>
      <w:r w:rsidRPr="00E25623">
        <w:rPr>
          <w:rFonts w:ascii="Times New Roman" w:hAnsi="Times New Roman" w:cs="Times New Roman"/>
          <w:sz w:val="24"/>
          <w:szCs w:val="24"/>
        </w:rPr>
        <w:t xml:space="preserve"> the course wa</w:t>
      </w:r>
      <w:r w:rsidR="009B5519">
        <w:rPr>
          <w:rFonts w:ascii="Times New Roman" w:hAnsi="Times New Roman" w:cs="Times New Roman"/>
          <w:sz w:val="24"/>
          <w:szCs w:val="24"/>
        </w:rPr>
        <w:t xml:space="preserve">s developed through partners during </w:t>
      </w:r>
      <w:r w:rsidRPr="00E25623">
        <w:rPr>
          <w:rFonts w:ascii="Times New Roman" w:hAnsi="Times New Roman" w:cs="Times New Roman"/>
          <w:sz w:val="24"/>
          <w:szCs w:val="24"/>
        </w:rPr>
        <w:t xml:space="preserve">the first year and then </w:t>
      </w:r>
      <w:r w:rsidR="00713F24">
        <w:rPr>
          <w:rFonts w:ascii="Times New Roman" w:hAnsi="Times New Roman" w:cs="Times New Roman"/>
          <w:sz w:val="24"/>
          <w:szCs w:val="24"/>
        </w:rPr>
        <w:t>offered to</w:t>
      </w:r>
      <w:r w:rsidRPr="00E25623">
        <w:rPr>
          <w:rFonts w:ascii="Times New Roman" w:hAnsi="Times New Roman" w:cs="Times New Roman"/>
          <w:sz w:val="24"/>
          <w:szCs w:val="24"/>
        </w:rPr>
        <w:t xml:space="preserve"> </w:t>
      </w:r>
      <w:r w:rsidR="00713F24">
        <w:rPr>
          <w:rFonts w:ascii="Times New Roman" w:hAnsi="Times New Roman" w:cs="Times New Roman"/>
          <w:sz w:val="24"/>
          <w:szCs w:val="24"/>
        </w:rPr>
        <w:t xml:space="preserve">one </w:t>
      </w:r>
      <w:r w:rsidR="009F77C7">
        <w:rPr>
          <w:rFonts w:ascii="Times New Roman" w:hAnsi="Times New Roman" w:cs="Times New Roman"/>
          <w:sz w:val="24"/>
          <w:szCs w:val="24"/>
        </w:rPr>
        <w:t xml:space="preserve">large </w:t>
      </w:r>
      <w:r w:rsidRPr="00E25623">
        <w:rPr>
          <w:rFonts w:ascii="Times New Roman" w:hAnsi="Times New Roman" w:cs="Times New Roman"/>
          <w:sz w:val="24"/>
          <w:szCs w:val="24"/>
        </w:rPr>
        <w:t>cohort</w:t>
      </w:r>
      <w:r w:rsidR="009F77C7">
        <w:rPr>
          <w:rFonts w:ascii="Times New Roman" w:hAnsi="Times New Roman" w:cs="Times New Roman"/>
          <w:sz w:val="24"/>
          <w:szCs w:val="24"/>
        </w:rPr>
        <w:t xml:space="preserve"> during the second year</w:t>
      </w:r>
      <w:r w:rsidR="00BE1842">
        <w:rPr>
          <w:rFonts w:ascii="Times New Roman" w:hAnsi="Times New Roman" w:cs="Times New Roman"/>
          <w:sz w:val="24"/>
          <w:szCs w:val="24"/>
        </w:rPr>
        <w:t xml:space="preserve">. </w:t>
      </w:r>
      <w:r w:rsidR="00BE1842" w:rsidRPr="00BE1842">
        <w:rPr>
          <w:rFonts w:ascii="Times New Roman" w:hAnsi="Times New Roman" w:cs="Times New Roman"/>
          <w:sz w:val="24"/>
          <w:szCs w:val="24"/>
        </w:rPr>
        <w:t xml:space="preserve"> </w:t>
      </w:r>
    </w:p>
    <w:p w14:paraId="53F1C86A" w14:textId="6AF13FFB" w:rsidR="004D1EEE" w:rsidRPr="00E25623" w:rsidRDefault="002B2A92" w:rsidP="00C519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Fresh Start team’s </w:t>
      </w:r>
      <w:r w:rsidR="003537D7" w:rsidRPr="00E25623">
        <w:rPr>
          <w:rFonts w:ascii="Times New Roman" w:hAnsi="Times New Roman" w:cs="Times New Roman"/>
          <w:sz w:val="24"/>
          <w:szCs w:val="24"/>
        </w:rPr>
        <w:t xml:space="preserve"> </w:t>
      </w:r>
      <w:r w:rsidR="00572BAE" w:rsidRPr="00E25623">
        <w:rPr>
          <w:rFonts w:ascii="Times New Roman" w:hAnsi="Times New Roman" w:cs="Times New Roman"/>
          <w:sz w:val="24"/>
          <w:szCs w:val="24"/>
        </w:rPr>
        <w:t>review</w:t>
      </w:r>
      <w:r w:rsidR="003537D7" w:rsidRPr="00E25623">
        <w:rPr>
          <w:rFonts w:ascii="Times New Roman" w:hAnsi="Times New Roman" w:cs="Times New Roman"/>
          <w:sz w:val="24"/>
          <w:szCs w:val="24"/>
        </w:rPr>
        <w:t xml:space="preserve"> of the terrain at the start of the project found that, although there were many common issues for migrants across the three countries, the context for each programme was different in each country and region. </w:t>
      </w:r>
      <w:r w:rsidR="006170E8">
        <w:rPr>
          <w:rFonts w:ascii="Times New Roman" w:hAnsi="Times New Roman" w:cs="Times New Roman"/>
          <w:sz w:val="24"/>
          <w:szCs w:val="24"/>
        </w:rPr>
        <w:t xml:space="preserve"> </w:t>
      </w:r>
      <w:r w:rsidR="003537D7" w:rsidRPr="00E25623">
        <w:rPr>
          <w:rFonts w:ascii="Times New Roman" w:hAnsi="Times New Roman" w:cs="Times New Roman"/>
          <w:sz w:val="24"/>
          <w:szCs w:val="24"/>
        </w:rPr>
        <w:t xml:space="preserve">In the UK it is national government which sets the rules, in the Netherlands and Belgium the local municipalities are the main authority. </w:t>
      </w:r>
      <w:r w:rsidR="00713F24">
        <w:rPr>
          <w:rFonts w:ascii="Times New Roman" w:hAnsi="Times New Roman" w:cs="Times New Roman"/>
          <w:sz w:val="24"/>
          <w:szCs w:val="24"/>
        </w:rPr>
        <w:t xml:space="preserve"> </w:t>
      </w:r>
      <w:r w:rsidR="003537D7" w:rsidRPr="00E25623">
        <w:rPr>
          <w:rFonts w:ascii="Times New Roman" w:hAnsi="Times New Roman" w:cs="Times New Roman"/>
          <w:sz w:val="24"/>
          <w:szCs w:val="24"/>
        </w:rPr>
        <w:t>This underlines the importance of subsidiarity</w:t>
      </w:r>
      <w:r w:rsidR="00713F24">
        <w:rPr>
          <w:rFonts w:ascii="Times New Roman" w:hAnsi="Times New Roman" w:cs="Times New Roman"/>
          <w:sz w:val="24"/>
          <w:szCs w:val="24"/>
        </w:rPr>
        <w:t xml:space="preserve"> and</w:t>
      </w:r>
      <w:r w:rsidR="003537D7" w:rsidRPr="00E25623">
        <w:rPr>
          <w:rFonts w:ascii="Times New Roman" w:hAnsi="Times New Roman" w:cs="Times New Roman"/>
          <w:sz w:val="24"/>
          <w:szCs w:val="24"/>
        </w:rPr>
        <w:t xml:space="preserve"> developing pathways which are appropriate to the particular locality.</w:t>
      </w:r>
      <w:r w:rsidR="00BE1842" w:rsidRPr="00BE1842">
        <w:rPr>
          <w:rFonts w:ascii="Times New Roman" w:hAnsi="Times New Roman" w:cs="Times New Roman"/>
          <w:sz w:val="24"/>
          <w:szCs w:val="24"/>
        </w:rPr>
        <w:t xml:space="preserve"> </w:t>
      </w:r>
      <w:r w:rsidR="00713F24">
        <w:rPr>
          <w:rFonts w:ascii="Times New Roman" w:hAnsi="Times New Roman" w:cs="Times New Roman"/>
          <w:sz w:val="24"/>
          <w:szCs w:val="24"/>
        </w:rPr>
        <w:t xml:space="preserve"> </w:t>
      </w:r>
      <w:r w:rsidR="00BE1842">
        <w:rPr>
          <w:rFonts w:ascii="Times New Roman" w:hAnsi="Times New Roman" w:cs="Times New Roman"/>
          <w:sz w:val="24"/>
          <w:szCs w:val="24"/>
        </w:rPr>
        <w:t xml:space="preserve">A 2016 study for the European Commission showed that </w:t>
      </w:r>
      <w:r w:rsidR="00BE1842" w:rsidRPr="00BE1842">
        <w:rPr>
          <w:rFonts w:ascii="Times New Roman" w:hAnsi="Times New Roman" w:cs="Times New Roman"/>
          <w:sz w:val="24"/>
          <w:szCs w:val="24"/>
        </w:rPr>
        <w:t>migrant entrepreneurship support services</w:t>
      </w:r>
      <w:r w:rsidR="00BE1842">
        <w:rPr>
          <w:rFonts w:ascii="Times New Roman" w:hAnsi="Times New Roman" w:cs="Times New Roman"/>
          <w:sz w:val="24"/>
          <w:szCs w:val="24"/>
        </w:rPr>
        <w:t xml:space="preserve"> are ofte</w:t>
      </w:r>
      <w:r w:rsidR="00713F24">
        <w:rPr>
          <w:rFonts w:ascii="Times New Roman" w:hAnsi="Times New Roman" w:cs="Times New Roman"/>
          <w:sz w:val="24"/>
          <w:szCs w:val="24"/>
        </w:rPr>
        <w:t xml:space="preserve">n fragmented and suggested that </w:t>
      </w:r>
      <w:r w:rsidR="00BE1842" w:rsidRPr="00BE1842">
        <w:rPr>
          <w:rFonts w:ascii="Times New Roman" w:hAnsi="Times New Roman" w:cs="Times New Roman"/>
          <w:sz w:val="24"/>
          <w:szCs w:val="24"/>
        </w:rPr>
        <w:t>synergies and co-operation among different serv</w:t>
      </w:r>
      <w:r w:rsidR="00BE1842">
        <w:rPr>
          <w:rFonts w:ascii="Times New Roman" w:hAnsi="Times New Roman" w:cs="Times New Roman"/>
          <w:sz w:val="24"/>
          <w:szCs w:val="24"/>
        </w:rPr>
        <w:t>ice providers are needed (EC</w:t>
      </w:r>
      <w:r w:rsidR="00943E1D">
        <w:rPr>
          <w:rFonts w:ascii="Times New Roman" w:hAnsi="Times New Roman" w:cs="Times New Roman"/>
          <w:sz w:val="24"/>
          <w:szCs w:val="24"/>
        </w:rPr>
        <w:t xml:space="preserve">, </w:t>
      </w:r>
      <w:r w:rsidR="00BE1842">
        <w:rPr>
          <w:rFonts w:ascii="Times New Roman" w:hAnsi="Times New Roman" w:cs="Times New Roman"/>
          <w:sz w:val="24"/>
          <w:szCs w:val="24"/>
        </w:rPr>
        <w:t>2016).</w:t>
      </w:r>
      <w:r w:rsidR="003537D7" w:rsidRPr="00E25623">
        <w:rPr>
          <w:rFonts w:ascii="Times New Roman" w:hAnsi="Times New Roman" w:cs="Times New Roman"/>
          <w:sz w:val="24"/>
          <w:szCs w:val="24"/>
        </w:rPr>
        <w:t xml:space="preserve"> Hence, while sharing the overall framework of the Fresh Start model, each country team designed a pathway which was most effective and relevant.</w:t>
      </w:r>
      <w:r w:rsidR="00966C88" w:rsidRPr="00E25623">
        <w:rPr>
          <w:rFonts w:ascii="Times New Roman" w:hAnsi="Times New Roman" w:cs="Times New Roman"/>
          <w:sz w:val="24"/>
          <w:szCs w:val="24"/>
        </w:rPr>
        <w:t xml:space="preserve"> </w:t>
      </w:r>
      <w:r w:rsidR="004D1EEE" w:rsidRPr="00E25623">
        <w:rPr>
          <w:rFonts w:ascii="Times New Roman" w:hAnsi="Times New Roman" w:cs="Times New Roman"/>
          <w:sz w:val="24"/>
          <w:szCs w:val="24"/>
        </w:rPr>
        <w:t>Partners</w:t>
      </w:r>
      <w:r w:rsidR="00D872CB" w:rsidRPr="00E25623">
        <w:rPr>
          <w:rFonts w:ascii="Times New Roman" w:hAnsi="Times New Roman" w:cs="Times New Roman"/>
          <w:sz w:val="24"/>
          <w:szCs w:val="24"/>
        </w:rPr>
        <w:t xml:space="preserve"> were integral to the development of this programme as they brought in added expertise, experience and contacts.  In London</w:t>
      </w:r>
      <w:r w:rsidR="00713F24">
        <w:rPr>
          <w:rFonts w:ascii="Times New Roman" w:hAnsi="Times New Roman" w:cs="Times New Roman"/>
          <w:sz w:val="24"/>
          <w:szCs w:val="24"/>
        </w:rPr>
        <w:t>,</w:t>
      </w:r>
      <w:r w:rsidR="00D872CB" w:rsidRPr="00E25623">
        <w:rPr>
          <w:rFonts w:ascii="Times New Roman" w:hAnsi="Times New Roman" w:cs="Times New Roman"/>
          <w:sz w:val="24"/>
          <w:szCs w:val="24"/>
        </w:rPr>
        <w:t xml:space="preserve"> the key partners were a charity, Citi</w:t>
      </w:r>
      <w:r w:rsidR="00713F24">
        <w:rPr>
          <w:rFonts w:ascii="Times New Roman" w:hAnsi="Times New Roman" w:cs="Times New Roman"/>
          <w:sz w:val="24"/>
          <w:szCs w:val="24"/>
          <w:lang w:val="en-US"/>
        </w:rPr>
        <w:t xml:space="preserve">zens </w:t>
      </w:r>
      <w:r w:rsidR="00323D34" w:rsidRPr="00E25623">
        <w:rPr>
          <w:rFonts w:ascii="Times New Roman" w:hAnsi="Times New Roman" w:cs="Times New Roman"/>
          <w:sz w:val="24"/>
          <w:szCs w:val="24"/>
          <w:lang w:val="en-US"/>
        </w:rPr>
        <w:t>UK</w:t>
      </w:r>
      <w:r w:rsidR="00D872CB" w:rsidRPr="00E25623">
        <w:rPr>
          <w:rFonts w:ascii="Times New Roman" w:hAnsi="Times New Roman" w:cs="Times New Roman"/>
          <w:sz w:val="24"/>
          <w:szCs w:val="24"/>
        </w:rPr>
        <w:t xml:space="preserve"> and a social enterprise</w:t>
      </w:r>
      <w:r w:rsidR="003D740C">
        <w:rPr>
          <w:rFonts w:ascii="Times New Roman" w:hAnsi="Times New Roman" w:cs="Times New Roman"/>
          <w:sz w:val="24"/>
          <w:szCs w:val="24"/>
        </w:rPr>
        <w:t>,</w:t>
      </w:r>
      <w:r w:rsidR="00D872CB" w:rsidRPr="00E25623">
        <w:rPr>
          <w:rFonts w:ascii="Times New Roman" w:hAnsi="Times New Roman" w:cs="Times New Roman"/>
          <w:sz w:val="24"/>
          <w:szCs w:val="24"/>
        </w:rPr>
        <w:t xml:space="preserve"> </w:t>
      </w:r>
      <w:r w:rsidR="003D740C">
        <w:rPr>
          <w:rFonts w:ascii="Times New Roman" w:hAnsi="Times New Roman" w:cs="Times New Roman"/>
          <w:sz w:val="24"/>
          <w:szCs w:val="24"/>
        </w:rPr>
        <w:t xml:space="preserve">London Small and Medium Business Centre,(formerly known as </w:t>
      </w:r>
      <w:r w:rsidR="00D872CB" w:rsidRPr="00E25623">
        <w:rPr>
          <w:rFonts w:ascii="Times New Roman" w:hAnsi="Times New Roman" w:cs="Times New Roman"/>
          <w:sz w:val="24"/>
          <w:szCs w:val="24"/>
        </w:rPr>
        <w:t>NWES</w:t>
      </w:r>
      <w:r w:rsidR="003D740C">
        <w:rPr>
          <w:rFonts w:ascii="Times New Roman" w:hAnsi="Times New Roman" w:cs="Times New Roman"/>
          <w:sz w:val="24"/>
          <w:szCs w:val="24"/>
        </w:rPr>
        <w:t>)</w:t>
      </w:r>
      <w:r w:rsidR="00D872CB" w:rsidRPr="00E25623">
        <w:rPr>
          <w:rFonts w:ascii="Times New Roman" w:hAnsi="Times New Roman" w:cs="Times New Roman"/>
          <w:sz w:val="24"/>
          <w:szCs w:val="24"/>
        </w:rPr>
        <w:t xml:space="preserve"> which brought added business expertise and experience.</w:t>
      </w:r>
      <w:r w:rsidR="00BE1842">
        <w:rPr>
          <w:rFonts w:ascii="Times New Roman" w:hAnsi="Times New Roman" w:cs="Times New Roman"/>
          <w:sz w:val="24"/>
          <w:szCs w:val="24"/>
        </w:rPr>
        <w:t xml:space="preserve"> </w:t>
      </w:r>
    </w:p>
    <w:p w14:paraId="6EE66416" w14:textId="266FDFF7" w:rsidR="00323D34" w:rsidRPr="00E25623" w:rsidRDefault="004D1EEE" w:rsidP="00C519EC">
      <w:pPr>
        <w:spacing w:line="480" w:lineRule="auto"/>
        <w:ind w:firstLine="720"/>
        <w:jc w:val="both"/>
        <w:rPr>
          <w:rFonts w:ascii="Times New Roman" w:hAnsi="Times New Roman" w:cs="Times New Roman"/>
          <w:sz w:val="24"/>
          <w:szCs w:val="24"/>
          <w:lang w:val="en-US"/>
        </w:rPr>
      </w:pPr>
      <w:r w:rsidRPr="00E25623">
        <w:rPr>
          <w:rFonts w:ascii="Times New Roman" w:hAnsi="Times New Roman" w:cs="Times New Roman"/>
          <w:sz w:val="24"/>
          <w:szCs w:val="24"/>
          <w:lang w:val="en-US"/>
        </w:rPr>
        <w:t>In Maastricht</w:t>
      </w:r>
      <w:r w:rsidR="00BD36E8" w:rsidRPr="00E25623">
        <w:rPr>
          <w:rFonts w:ascii="Times New Roman" w:hAnsi="Times New Roman" w:cs="Times New Roman"/>
          <w:sz w:val="24"/>
          <w:szCs w:val="24"/>
          <w:lang w:val="en-US"/>
        </w:rPr>
        <w:t xml:space="preserve"> and</w:t>
      </w:r>
      <w:r w:rsidR="00713F24">
        <w:rPr>
          <w:rFonts w:ascii="Times New Roman" w:hAnsi="Times New Roman" w:cs="Times New Roman"/>
          <w:sz w:val="24"/>
          <w:szCs w:val="24"/>
          <w:lang w:val="en-US"/>
        </w:rPr>
        <w:t xml:space="preserve"> London South Bank University, </w:t>
      </w:r>
      <w:r w:rsidR="00BD36E8" w:rsidRPr="00E25623">
        <w:rPr>
          <w:rFonts w:ascii="Times New Roman" w:hAnsi="Times New Roman" w:cs="Times New Roman"/>
          <w:sz w:val="24"/>
          <w:szCs w:val="24"/>
          <w:lang w:val="en-US"/>
        </w:rPr>
        <w:t xml:space="preserve">we built on and developed the </w:t>
      </w:r>
      <w:r w:rsidR="00713F24">
        <w:rPr>
          <w:rFonts w:ascii="Times New Roman" w:hAnsi="Times New Roman" w:cs="Times New Roman"/>
          <w:sz w:val="24"/>
          <w:szCs w:val="24"/>
          <w:lang w:val="en-US"/>
        </w:rPr>
        <w:t>in-</w:t>
      </w:r>
      <w:r w:rsidR="00323D34" w:rsidRPr="00E25623">
        <w:rPr>
          <w:rFonts w:ascii="Times New Roman" w:hAnsi="Times New Roman" w:cs="Times New Roman"/>
          <w:sz w:val="24"/>
          <w:szCs w:val="24"/>
          <w:lang w:val="en-US"/>
        </w:rPr>
        <w:t xml:space="preserve">house </w:t>
      </w:r>
      <w:r w:rsidR="00BD36E8" w:rsidRPr="00E25623">
        <w:rPr>
          <w:rFonts w:ascii="Times New Roman" w:hAnsi="Times New Roman" w:cs="Times New Roman"/>
          <w:sz w:val="24"/>
          <w:szCs w:val="24"/>
          <w:lang w:val="en-US"/>
        </w:rPr>
        <w:t xml:space="preserve">expertise </w:t>
      </w:r>
      <w:r w:rsidR="0053680F" w:rsidRPr="00E25623">
        <w:rPr>
          <w:rFonts w:ascii="Times New Roman" w:hAnsi="Times New Roman" w:cs="Times New Roman"/>
          <w:sz w:val="24"/>
          <w:szCs w:val="24"/>
          <w:lang w:val="en-US"/>
        </w:rPr>
        <w:t xml:space="preserve">within the university and its partners </w:t>
      </w:r>
      <w:r w:rsidR="00BD36E8" w:rsidRPr="00E25623">
        <w:rPr>
          <w:rFonts w:ascii="Times New Roman" w:hAnsi="Times New Roman" w:cs="Times New Roman"/>
          <w:sz w:val="24"/>
          <w:szCs w:val="24"/>
          <w:lang w:val="en-US"/>
        </w:rPr>
        <w:t>in entrepreneurial education and in working with refugees and migrants</w:t>
      </w:r>
      <w:r w:rsidR="00966C88" w:rsidRPr="00E25623">
        <w:rPr>
          <w:rFonts w:ascii="Times New Roman" w:hAnsi="Times New Roman" w:cs="Times New Roman"/>
          <w:sz w:val="24"/>
          <w:szCs w:val="24"/>
          <w:lang w:val="en-US"/>
        </w:rPr>
        <w:t xml:space="preserve">. </w:t>
      </w:r>
      <w:r w:rsidR="00323D34" w:rsidRPr="00E25623">
        <w:rPr>
          <w:rFonts w:ascii="Times New Roman" w:hAnsi="Times New Roman" w:cs="Times New Roman"/>
          <w:sz w:val="24"/>
          <w:szCs w:val="24"/>
          <w:lang w:val="en-US"/>
        </w:rPr>
        <w:t>Co-creation was a</w:t>
      </w:r>
      <w:r w:rsidR="00713F24">
        <w:rPr>
          <w:rFonts w:ascii="Times New Roman" w:hAnsi="Times New Roman" w:cs="Times New Roman"/>
          <w:sz w:val="24"/>
          <w:szCs w:val="24"/>
          <w:lang w:val="en-US"/>
        </w:rPr>
        <w:t xml:space="preserve"> key principle of all pathways </w:t>
      </w:r>
      <w:r w:rsidR="00323D34" w:rsidRPr="00E25623">
        <w:rPr>
          <w:rFonts w:ascii="Times New Roman" w:hAnsi="Times New Roman" w:cs="Times New Roman"/>
          <w:sz w:val="24"/>
          <w:szCs w:val="24"/>
          <w:lang w:val="en-US"/>
        </w:rPr>
        <w:t xml:space="preserve">and both partners and participants contributed to the design of each pathway and also in evaluating them. </w:t>
      </w:r>
      <w:r w:rsidR="00713F24">
        <w:rPr>
          <w:rFonts w:ascii="Times New Roman" w:hAnsi="Times New Roman" w:cs="Times New Roman"/>
          <w:sz w:val="24"/>
          <w:szCs w:val="24"/>
          <w:lang w:val="en-US"/>
        </w:rPr>
        <w:t xml:space="preserve"> </w:t>
      </w:r>
      <w:r w:rsidR="00BD36E8" w:rsidRPr="00E25623">
        <w:rPr>
          <w:rFonts w:ascii="Times New Roman" w:hAnsi="Times New Roman" w:cs="Times New Roman"/>
          <w:sz w:val="24"/>
          <w:szCs w:val="24"/>
          <w:lang w:val="en-US"/>
        </w:rPr>
        <w:t>In London and Maastricht</w:t>
      </w:r>
      <w:r w:rsidR="00713F24">
        <w:rPr>
          <w:rFonts w:ascii="Times New Roman" w:hAnsi="Times New Roman" w:cs="Times New Roman"/>
          <w:sz w:val="24"/>
          <w:szCs w:val="24"/>
          <w:lang w:val="en-US"/>
        </w:rPr>
        <w:t>,</w:t>
      </w:r>
      <w:r w:rsidR="00BD36E8" w:rsidRPr="00E25623">
        <w:rPr>
          <w:rFonts w:ascii="Times New Roman" w:hAnsi="Times New Roman" w:cs="Times New Roman"/>
          <w:sz w:val="24"/>
          <w:szCs w:val="24"/>
          <w:lang w:val="en-US"/>
        </w:rPr>
        <w:t xml:space="preserve"> the participants </w:t>
      </w:r>
      <w:r w:rsidR="00713F24">
        <w:rPr>
          <w:rFonts w:ascii="Times New Roman" w:hAnsi="Times New Roman" w:cs="Times New Roman"/>
          <w:sz w:val="24"/>
          <w:szCs w:val="24"/>
          <w:lang w:val="en-US"/>
        </w:rPr>
        <w:t>comprised</w:t>
      </w:r>
      <w:r w:rsidR="003B7747" w:rsidRPr="00E25623">
        <w:rPr>
          <w:rFonts w:ascii="Times New Roman" w:hAnsi="Times New Roman" w:cs="Times New Roman"/>
          <w:sz w:val="24"/>
          <w:szCs w:val="24"/>
          <w:lang w:val="en-US"/>
        </w:rPr>
        <w:t xml:space="preserve"> both </w:t>
      </w:r>
      <w:r w:rsidR="003B7747" w:rsidRPr="00E25623">
        <w:rPr>
          <w:rFonts w:ascii="Times New Roman" w:hAnsi="Times New Roman" w:cs="Times New Roman"/>
          <w:sz w:val="24"/>
          <w:szCs w:val="24"/>
          <w:lang w:val="en-US"/>
        </w:rPr>
        <w:lastRenderedPageBreak/>
        <w:t xml:space="preserve">settled and recent refugees and migrants </w:t>
      </w:r>
      <w:r w:rsidR="00BD36E8" w:rsidRPr="00E25623">
        <w:rPr>
          <w:rFonts w:ascii="Times New Roman" w:hAnsi="Times New Roman" w:cs="Times New Roman"/>
          <w:sz w:val="24"/>
          <w:szCs w:val="24"/>
          <w:lang w:val="en-US"/>
        </w:rPr>
        <w:t>with varying qualifications and experience</w:t>
      </w:r>
      <w:r w:rsidR="00713F24">
        <w:rPr>
          <w:rFonts w:ascii="Times New Roman" w:hAnsi="Times New Roman" w:cs="Times New Roman"/>
          <w:sz w:val="24"/>
          <w:szCs w:val="24"/>
          <w:lang w:val="en-US"/>
        </w:rPr>
        <w:t>,</w:t>
      </w:r>
      <w:r w:rsidR="00BD36E8" w:rsidRPr="00E25623">
        <w:rPr>
          <w:rFonts w:ascii="Times New Roman" w:hAnsi="Times New Roman" w:cs="Times New Roman"/>
          <w:sz w:val="24"/>
          <w:szCs w:val="24"/>
          <w:lang w:val="en-US"/>
        </w:rPr>
        <w:t xml:space="preserve"> </w:t>
      </w:r>
      <w:r w:rsidR="00323D34" w:rsidRPr="00E25623">
        <w:rPr>
          <w:rFonts w:ascii="Times New Roman" w:hAnsi="Times New Roman" w:cs="Times New Roman"/>
          <w:sz w:val="24"/>
          <w:szCs w:val="24"/>
          <w:lang w:val="en-US"/>
        </w:rPr>
        <w:t xml:space="preserve">and they contributed their views in reviewing and framing the programme. </w:t>
      </w:r>
      <w:r w:rsidR="00713F24">
        <w:rPr>
          <w:rFonts w:ascii="Times New Roman" w:hAnsi="Times New Roman" w:cs="Times New Roman"/>
          <w:sz w:val="24"/>
          <w:szCs w:val="24"/>
          <w:lang w:val="en-US"/>
        </w:rPr>
        <w:t xml:space="preserve"> </w:t>
      </w:r>
      <w:r w:rsidR="00323D34" w:rsidRPr="00E25623">
        <w:rPr>
          <w:rFonts w:ascii="Times New Roman" w:hAnsi="Times New Roman" w:cs="Times New Roman"/>
          <w:sz w:val="24"/>
          <w:szCs w:val="24"/>
          <w:lang w:val="en-US"/>
        </w:rPr>
        <w:t>In London</w:t>
      </w:r>
      <w:r w:rsidR="00713F24">
        <w:rPr>
          <w:rFonts w:ascii="Times New Roman" w:hAnsi="Times New Roman" w:cs="Times New Roman"/>
          <w:sz w:val="24"/>
          <w:szCs w:val="24"/>
          <w:lang w:val="en-US"/>
        </w:rPr>
        <w:t>,</w:t>
      </w:r>
      <w:r w:rsidR="00323D34" w:rsidRPr="00E25623">
        <w:rPr>
          <w:rFonts w:ascii="Times New Roman" w:hAnsi="Times New Roman" w:cs="Times New Roman"/>
          <w:sz w:val="24"/>
          <w:szCs w:val="24"/>
          <w:lang w:val="en-US"/>
        </w:rPr>
        <w:t xml:space="preserve"> this took place at the launch event initially when participants were asked to review the proposed framework of the</w:t>
      </w:r>
      <w:r w:rsidR="0053680F" w:rsidRPr="00E25623">
        <w:rPr>
          <w:rFonts w:ascii="Times New Roman" w:hAnsi="Times New Roman" w:cs="Times New Roman"/>
          <w:sz w:val="24"/>
          <w:szCs w:val="24"/>
          <w:lang w:val="en-US"/>
        </w:rPr>
        <w:t xml:space="preserve"> course and to help to shape it and then again at the end of the year.</w:t>
      </w:r>
      <w:r w:rsidR="00323D34" w:rsidRPr="00E25623">
        <w:rPr>
          <w:rFonts w:ascii="Times New Roman" w:hAnsi="Times New Roman" w:cs="Times New Roman"/>
          <w:sz w:val="24"/>
          <w:szCs w:val="24"/>
          <w:lang w:val="en-US"/>
        </w:rPr>
        <w:t xml:space="preserve"> </w:t>
      </w:r>
      <w:r w:rsidR="00713F24">
        <w:rPr>
          <w:rFonts w:ascii="Times New Roman" w:hAnsi="Times New Roman" w:cs="Times New Roman"/>
          <w:sz w:val="24"/>
          <w:szCs w:val="24"/>
          <w:lang w:val="en-US"/>
        </w:rPr>
        <w:t xml:space="preserve"> </w:t>
      </w:r>
      <w:r w:rsidR="00323D34" w:rsidRPr="00E25623">
        <w:rPr>
          <w:rFonts w:ascii="Times New Roman" w:hAnsi="Times New Roman" w:cs="Times New Roman"/>
          <w:sz w:val="24"/>
          <w:szCs w:val="24"/>
          <w:lang w:val="en-US"/>
        </w:rPr>
        <w:t>In Maastricht</w:t>
      </w:r>
      <w:r w:rsidR="00713F24">
        <w:rPr>
          <w:rFonts w:ascii="Times New Roman" w:hAnsi="Times New Roman" w:cs="Times New Roman"/>
          <w:sz w:val="24"/>
          <w:szCs w:val="24"/>
          <w:lang w:val="en-US"/>
        </w:rPr>
        <w:t>,</w:t>
      </w:r>
      <w:r w:rsidR="00323D34" w:rsidRPr="00E25623">
        <w:rPr>
          <w:rFonts w:ascii="Times New Roman" w:hAnsi="Times New Roman" w:cs="Times New Roman"/>
          <w:sz w:val="24"/>
          <w:szCs w:val="24"/>
          <w:lang w:val="en-US"/>
        </w:rPr>
        <w:t xml:space="preserve"> this took place with participants contributing to problem identification </w:t>
      </w:r>
      <w:r w:rsidR="00713F24">
        <w:rPr>
          <w:rFonts w:ascii="Times New Roman" w:hAnsi="Times New Roman" w:cs="Times New Roman"/>
          <w:sz w:val="24"/>
          <w:szCs w:val="24"/>
          <w:lang w:val="en-US"/>
        </w:rPr>
        <w:t>and solving</w:t>
      </w:r>
      <w:r w:rsidR="00323D34" w:rsidRPr="00E25623">
        <w:rPr>
          <w:rFonts w:ascii="Times New Roman" w:hAnsi="Times New Roman" w:cs="Times New Roman"/>
          <w:sz w:val="24"/>
          <w:szCs w:val="24"/>
          <w:lang w:val="en-US"/>
        </w:rPr>
        <w:t xml:space="preserve"> in an ongoing way throughout the course. </w:t>
      </w:r>
    </w:p>
    <w:p w14:paraId="193A4647" w14:textId="5F17A8A2" w:rsidR="00BD36E8" w:rsidRPr="00E25623" w:rsidRDefault="00323D34" w:rsidP="00C519EC">
      <w:pPr>
        <w:spacing w:line="480" w:lineRule="auto"/>
        <w:ind w:firstLine="720"/>
        <w:jc w:val="both"/>
        <w:rPr>
          <w:rFonts w:ascii="Times New Roman" w:hAnsi="Times New Roman" w:cs="Times New Roman"/>
          <w:sz w:val="24"/>
          <w:szCs w:val="24"/>
          <w:lang w:val="en-US"/>
        </w:rPr>
      </w:pPr>
      <w:r w:rsidRPr="00E25623">
        <w:rPr>
          <w:rFonts w:ascii="Times New Roman" w:hAnsi="Times New Roman" w:cs="Times New Roman"/>
          <w:sz w:val="24"/>
          <w:szCs w:val="24"/>
          <w:lang w:val="en-US"/>
        </w:rPr>
        <w:t>The UCLL pathway in Limburg differed from that of Maastricht and London because their main target group was one of highly educated, experienced, recently arrived Turkish refugees who had the confidence and skills to map their own pathways</w:t>
      </w:r>
      <w:r w:rsidR="00BD36E8" w:rsidRPr="00E25623">
        <w:rPr>
          <w:rFonts w:ascii="Times New Roman" w:hAnsi="Times New Roman" w:cs="Times New Roman"/>
          <w:sz w:val="24"/>
          <w:szCs w:val="24"/>
          <w:lang w:val="en-US"/>
        </w:rPr>
        <w:t>.</w:t>
      </w:r>
      <w:r w:rsidRPr="00E25623">
        <w:rPr>
          <w:rFonts w:ascii="Times New Roman" w:hAnsi="Times New Roman" w:cs="Times New Roman"/>
          <w:sz w:val="24"/>
          <w:szCs w:val="24"/>
          <w:lang w:val="en-US"/>
        </w:rPr>
        <w:t xml:space="preserve"> Additionally</w:t>
      </w:r>
      <w:r w:rsidR="00713F24">
        <w:rPr>
          <w:rFonts w:ascii="Times New Roman" w:hAnsi="Times New Roman" w:cs="Times New Roman"/>
          <w:sz w:val="24"/>
          <w:szCs w:val="24"/>
          <w:lang w:val="en-US"/>
        </w:rPr>
        <w:t>,</w:t>
      </w:r>
      <w:r w:rsidRPr="00E25623">
        <w:rPr>
          <w:rFonts w:ascii="Times New Roman" w:hAnsi="Times New Roman" w:cs="Times New Roman"/>
          <w:sz w:val="24"/>
          <w:szCs w:val="24"/>
          <w:lang w:val="en-US"/>
        </w:rPr>
        <w:t xml:space="preserve"> UCLL found that </w:t>
      </w:r>
      <w:r w:rsidR="003B7747" w:rsidRPr="00E25623">
        <w:rPr>
          <w:rFonts w:ascii="Times New Roman" w:hAnsi="Times New Roman" w:cs="Times New Roman"/>
          <w:sz w:val="24"/>
          <w:szCs w:val="24"/>
          <w:lang w:val="en-US"/>
        </w:rPr>
        <w:t xml:space="preserve">in Limburg </w:t>
      </w:r>
      <w:r w:rsidRPr="00E25623">
        <w:rPr>
          <w:rFonts w:ascii="Times New Roman" w:hAnsi="Times New Roman" w:cs="Times New Roman"/>
          <w:sz w:val="24"/>
          <w:szCs w:val="24"/>
          <w:lang w:val="en-US"/>
        </w:rPr>
        <w:t xml:space="preserve">there were already a large number of organisations providing skills training </w:t>
      </w:r>
      <w:r w:rsidR="0053680F" w:rsidRPr="00E25623">
        <w:rPr>
          <w:rFonts w:ascii="Times New Roman" w:hAnsi="Times New Roman" w:cs="Times New Roman"/>
          <w:sz w:val="24"/>
          <w:szCs w:val="24"/>
          <w:lang w:val="en-US"/>
        </w:rPr>
        <w:t xml:space="preserve">in MEEd </w:t>
      </w:r>
      <w:r w:rsidRPr="00E25623">
        <w:rPr>
          <w:rFonts w:ascii="Times New Roman" w:hAnsi="Times New Roman" w:cs="Times New Roman"/>
          <w:sz w:val="24"/>
          <w:szCs w:val="24"/>
          <w:lang w:val="en-US"/>
        </w:rPr>
        <w:t xml:space="preserve">and access to business leaders but there was very little coordination </w:t>
      </w:r>
      <w:r w:rsidR="0053680F" w:rsidRPr="00E25623">
        <w:rPr>
          <w:rFonts w:ascii="Times New Roman" w:hAnsi="Times New Roman" w:cs="Times New Roman"/>
          <w:sz w:val="24"/>
          <w:szCs w:val="24"/>
          <w:lang w:val="en-US"/>
        </w:rPr>
        <w:t>between them or awareness of what each was doing</w:t>
      </w:r>
      <w:r w:rsidR="00BD36E8" w:rsidRPr="00E25623">
        <w:rPr>
          <w:rFonts w:ascii="Times New Roman" w:hAnsi="Times New Roman" w:cs="Times New Roman"/>
          <w:sz w:val="24"/>
          <w:szCs w:val="24"/>
          <w:lang w:val="en-US"/>
        </w:rPr>
        <w:t xml:space="preserve">.  </w:t>
      </w:r>
      <w:r w:rsidR="0053680F" w:rsidRPr="00E25623">
        <w:rPr>
          <w:rFonts w:ascii="Times New Roman" w:hAnsi="Times New Roman" w:cs="Times New Roman"/>
          <w:sz w:val="24"/>
          <w:szCs w:val="24"/>
          <w:lang w:val="en-US"/>
        </w:rPr>
        <w:t>Hence</w:t>
      </w:r>
      <w:r w:rsidR="00713F24">
        <w:rPr>
          <w:rFonts w:ascii="Times New Roman" w:hAnsi="Times New Roman" w:cs="Times New Roman"/>
          <w:sz w:val="24"/>
          <w:szCs w:val="24"/>
          <w:lang w:val="en-US"/>
        </w:rPr>
        <w:t>,</w:t>
      </w:r>
      <w:r w:rsidR="0053680F" w:rsidRPr="00E25623">
        <w:rPr>
          <w:rFonts w:ascii="Times New Roman" w:hAnsi="Times New Roman" w:cs="Times New Roman"/>
          <w:sz w:val="24"/>
          <w:szCs w:val="24"/>
          <w:lang w:val="en-US"/>
        </w:rPr>
        <w:t xml:space="preserve"> it made sense to develop a map of </w:t>
      </w:r>
      <w:r w:rsidR="00BA3A2B">
        <w:rPr>
          <w:rFonts w:ascii="Times New Roman" w:hAnsi="Times New Roman" w:cs="Times New Roman"/>
          <w:sz w:val="24"/>
          <w:szCs w:val="24"/>
          <w:lang w:val="en-US"/>
        </w:rPr>
        <w:t xml:space="preserve">support </w:t>
      </w:r>
      <w:r w:rsidR="0053680F" w:rsidRPr="00E25623">
        <w:rPr>
          <w:rFonts w:ascii="Times New Roman" w:hAnsi="Times New Roman" w:cs="Times New Roman"/>
          <w:sz w:val="24"/>
          <w:szCs w:val="24"/>
          <w:lang w:val="en-US"/>
        </w:rPr>
        <w:t xml:space="preserve">in relation to MEEd and to work with participants to choose the route most appropriate to each. </w:t>
      </w:r>
      <w:r w:rsidR="00713F24">
        <w:rPr>
          <w:rFonts w:ascii="Times New Roman" w:hAnsi="Times New Roman" w:cs="Times New Roman"/>
          <w:sz w:val="24"/>
          <w:szCs w:val="24"/>
          <w:lang w:val="en-US"/>
        </w:rPr>
        <w:t xml:space="preserve"> </w:t>
      </w:r>
      <w:r w:rsidR="0053680F" w:rsidRPr="00E25623">
        <w:rPr>
          <w:rFonts w:ascii="Times New Roman" w:hAnsi="Times New Roman" w:cs="Times New Roman"/>
          <w:sz w:val="24"/>
          <w:szCs w:val="24"/>
          <w:lang w:val="en-US"/>
        </w:rPr>
        <w:t>Thus</w:t>
      </w:r>
      <w:r w:rsidR="00713F24">
        <w:rPr>
          <w:rFonts w:ascii="Times New Roman" w:hAnsi="Times New Roman" w:cs="Times New Roman"/>
          <w:sz w:val="24"/>
          <w:szCs w:val="24"/>
          <w:lang w:val="en-US"/>
        </w:rPr>
        <w:t>,</w:t>
      </w:r>
      <w:r w:rsidR="0053680F" w:rsidRPr="00E25623">
        <w:rPr>
          <w:rFonts w:ascii="Times New Roman" w:hAnsi="Times New Roman" w:cs="Times New Roman"/>
          <w:sz w:val="24"/>
          <w:szCs w:val="24"/>
          <w:lang w:val="en-US"/>
        </w:rPr>
        <w:t xml:space="preserve"> strong networks were built up and links made with local banks and businesses who could offer future opportunities to migrants.</w:t>
      </w:r>
      <w:r w:rsidR="003B7747" w:rsidRPr="00E25623">
        <w:rPr>
          <w:rFonts w:ascii="Times New Roman" w:hAnsi="Times New Roman" w:cs="Times New Roman"/>
          <w:sz w:val="24"/>
          <w:szCs w:val="24"/>
          <w:lang w:val="en-US"/>
        </w:rPr>
        <w:t xml:space="preserve"> </w:t>
      </w:r>
    </w:p>
    <w:p w14:paraId="262C19BE" w14:textId="77777777" w:rsidR="003B7747" w:rsidRPr="00E25623" w:rsidRDefault="003B7747" w:rsidP="00DE5434">
      <w:pPr>
        <w:spacing w:after="0" w:line="480" w:lineRule="auto"/>
        <w:jc w:val="both"/>
        <w:outlineLvl w:val="0"/>
        <w:rPr>
          <w:rFonts w:ascii="Times New Roman" w:hAnsi="Times New Roman" w:cs="Times New Roman"/>
          <w:sz w:val="24"/>
          <w:szCs w:val="24"/>
        </w:rPr>
      </w:pPr>
      <w:r w:rsidRPr="00E25623">
        <w:rPr>
          <w:rFonts w:ascii="Times New Roman" w:hAnsi="Times New Roman" w:cs="Times New Roman"/>
          <w:b/>
          <w:sz w:val="24"/>
          <w:szCs w:val="24"/>
        </w:rPr>
        <w:t>The purpose of the Fresh Start (FS) programme</w:t>
      </w:r>
      <w:r w:rsidRPr="00E25623">
        <w:rPr>
          <w:rFonts w:ascii="Times New Roman" w:hAnsi="Times New Roman" w:cs="Times New Roman"/>
          <w:sz w:val="24"/>
          <w:szCs w:val="24"/>
        </w:rPr>
        <w:t xml:space="preserve">:  </w:t>
      </w:r>
    </w:p>
    <w:p w14:paraId="54882849" w14:textId="02BC7357" w:rsidR="003B7747" w:rsidRPr="002B2A92" w:rsidRDefault="002B2A92" w:rsidP="002B2A92">
      <w:pPr>
        <w:spacing w:after="0" w:line="480" w:lineRule="auto"/>
        <w:jc w:val="both"/>
        <w:rPr>
          <w:rFonts w:ascii="Times New Roman" w:hAnsi="Times New Roman" w:cs="Times New Roman"/>
          <w:sz w:val="24"/>
          <w:szCs w:val="24"/>
        </w:rPr>
      </w:pPr>
      <w:r w:rsidRPr="002B2A92">
        <w:rPr>
          <w:rFonts w:ascii="Times New Roman" w:hAnsi="Times New Roman" w:cs="Times New Roman"/>
          <w:sz w:val="24"/>
          <w:szCs w:val="24"/>
        </w:rPr>
        <w:t>The team agreed the shared purpose was as follows: t</w:t>
      </w:r>
      <w:r w:rsidR="003B7747" w:rsidRPr="002B2A92">
        <w:rPr>
          <w:rFonts w:ascii="Times New Roman" w:hAnsi="Times New Roman" w:cs="Times New Roman"/>
          <w:sz w:val="24"/>
          <w:szCs w:val="24"/>
        </w:rPr>
        <w:t>o harness the prior expertise and resources of the migrant community in order to benefit the wider host community</w:t>
      </w:r>
      <w:r w:rsidRPr="002B2A92">
        <w:rPr>
          <w:rFonts w:ascii="Times New Roman" w:hAnsi="Times New Roman" w:cs="Times New Roman"/>
          <w:sz w:val="24"/>
          <w:szCs w:val="24"/>
        </w:rPr>
        <w:t>; t</w:t>
      </w:r>
      <w:r w:rsidR="003B7747" w:rsidRPr="002B2A92">
        <w:rPr>
          <w:rFonts w:ascii="Times New Roman" w:hAnsi="Times New Roman" w:cs="Times New Roman"/>
          <w:sz w:val="24"/>
          <w:szCs w:val="24"/>
        </w:rPr>
        <w:t>o enhance the integration and well-being of migrants and host community</w:t>
      </w:r>
      <w:r w:rsidRPr="002B2A92">
        <w:rPr>
          <w:rFonts w:ascii="Times New Roman" w:hAnsi="Times New Roman" w:cs="Times New Roman"/>
          <w:sz w:val="24"/>
          <w:szCs w:val="24"/>
        </w:rPr>
        <w:t>; t</w:t>
      </w:r>
      <w:r w:rsidR="003B7747" w:rsidRPr="002B2A92">
        <w:rPr>
          <w:rFonts w:ascii="Times New Roman" w:hAnsi="Times New Roman" w:cs="Times New Roman"/>
          <w:sz w:val="24"/>
          <w:szCs w:val="24"/>
        </w:rPr>
        <w:t>o add value to the host community and migrant community</w:t>
      </w:r>
      <w:r w:rsidRPr="002B2A92">
        <w:rPr>
          <w:rFonts w:ascii="Times New Roman" w:hAnsi="Times New Roman" w:cs="Times New Roman"/>
          <w:sz w:val="24"/>
          <w:szCs w:val="24"/>
        </w:rPr>
        <w:t>; t</w:t>
      </w:r>
      <w:r w:rsidR="003B7747" w:rsidRPr="002B2A92">
        <w:rPr>
          <w:rFonts w:ascii="Times New Roman" w:hAnsi="Times New Roman" w:cs="Times New Roman"/>
          <w:sz w:val="24"/>
          <w:szCs w:val="24"/>
        </w:rPr>
        <w:t>o create positive perceptions of refugees in the destination countries</w:t>
      </w:r>
      <w:r w:rsidRPr="002B2A92">
        <w:rPr>
          <w:rFonts w:ascii="Times New Roman" w:hAnsi="Times New Roman" w:cs="Times New Roman"/>
          <w:sz w:val="24"/>
          <w:szCs w:val="24"/>
        </w:rPr>
        <w:t>; t</w:t>
      </w:r>
      <w:r w:rsidR="003B7747" w:rsidRPr="002B2A92">
        <w:rPr>
          <w:rFonts w:ascii="Times New Roman" w:hAnsi="Times New Roman" w:cs="Times New Roman"/>
          <w:sz w:val="24"/>
          <w:szCs w:val="24"/>
        </w:rPr>
        <w:t>o create connections with the entrepreneur community and the integration mediators in the destination countries</w:t>
      </w:r>
    </w:p>
    <w:p w14:paraId="6B4E3F1F" w14:textId="63FD9FB5" w:rsidR="003B7747" w:rsidRPr="00E25623" w:rsidRDefault="00BE28FD" w:rsidP="002B2A92">
      <w:pPr>
        <w:autoSpaceDE w:val="0"/>
        <w:autoSpaceDN w:val="0"/>
        <w:adjustRightInd w:val="0"/>
        <w:spacing w:after="0" w:line="480" w:lineRule="auto"/>
        <w:ind w:firstLine="709"/>
        <w:rPr>
          <w:rFonts w:ascii="Times New Roman" w:hAnsi="Times New Roman" w:cs="Times New Roman"/>
          <w:sz w:val="24"/>
          <w:szCs w:val="24"/>
        </w:rPr>
      </w:pPr>
      <w:r w:rsidRPr="00E25623">
        <w:rPr>
          <w:rFonts w:ascii="Times New Roman" w:hAnsi="Times New Roman" w:cs="Times New Roman"/>
          <w:sz w:val="24"/>
          <w:szCs w:val="24"/>
        </w:rPr>
        <w:t xml:space="preserve">The methodology used in Fresh Start was participatory action research and this enabled us to ensure that all stakeholder voices were heard and able to contribute as well as helping to create trust and mutual respect for the co-learning process. </w:t>
      </w:r>
      <w:r w:rsidR="00BA3A2B">
        <w:rPr>
          <w:rFonts w:ascii="Times New Roman" w:hAnsi="Times New Roman" w:cs="Times New Roman"/>
          <w:sz w:val="24"/>
          <w:szCs w:val="24"/>
        </w:rPr>
        <w:t xml:space="preserve"> The differing target groups in each region </w:t>
      </w:r>
      <w:r w:rsidR="009B5519" w:rsidRPr="00E25623">
        <w:rPr>
          <w:rFonts w:ascii="Times New Roman" w:hAnsi="Times New Roman" w:cs="Times New Roman"/>
          <w:sz w:val="24"/>
          <w:szCs w:val="24"/>
        </w:rPr>
        <w:t xml:space="preserve">also </w:t>
      </w:r>
      <w:r w:rsidR="00BA3A2B">
        <w:rPr>
          <w:rFonts w:ascii="Times New Roman" w:hAnsi="Times New Roman" w:cs="Times New Roman"/>
          <w:sz w:val="24"/>
          <w:szCs w:val="24"/>
        </w:rPr>
        <w:t>need</w:t>
      </w:r>
      <w:r w:rsidR="000D04E5">
        <w:rPr>
          <w:rFonts w:ascii="Times New Roman" w:hAnsi="Times New Roman" w:cs="Times New Roman"/>
          <w:sz w:val="24"/>
          <w:szCs w:val="24"/>
        </w:rPr>
        <w:t>ed</w:t>
      </w:r>
      <w:r w:rsidR="009B5519" w:rsidRPr="00E25623">
        <w:rPr>
          <w:rFonts w:ascii="Times New Roman" w:hAnsi="Times New Roman" w:cs="Times New Roman"/>
          <w:sz w:val="24"/>
          <w:szCs w:val="24"/>
        </w:rPr>
        <w:t xml:space="preserve"> to be taken into account in order to shape the education programmes</w:t>
      </w:r>
      <w:r w:rsidR="009B5519">
        <w:rPr>
          <w:rFonts w:ascii="Times New Roman" w:hAnsi="Times New Roman" w:cs="Times New Roman"/>
          <w:sz w:val="24"/>
          <w:szCs w:val="24"/>
        </w:rPr>
        <w:t xml:space="preserve">. </w:t>
      </w:r>
      <w:r w:rsidR="006170E8">
        <w:rPr>
          <w:rFonts w:ascii="Times New Roman" w:hAnsi="Times New Roman" w:cs="Times New Roman"/>
          <w:sz w:val="24"/>
          <w:szCs w:val="24"/>
        </w:rPr>
        <w:t xml:space="preserve"> </w:t>
      </w:r>
      <w:r w:rsidRPr="00E25623">
        <w:rPr>
          <w:rFonts w:ascii="Times New Roman" w:hAnsi="Times New Roman" w:cs="Times New Roman"/>
          <w:sz w:val="24"/>
          <w:szCs w:val="24"/>
        </w:rPr>
        <w:t>Fresh S</w:t>
      </w:r>
      <w:r w:rsidR="00943E1D">
        <w:rPr>
          <w:rFonts w:ascii="Times New Roman" w:hAnsi="Times New Roman" w:cs="Times New Roman"/>
          <w:sz w:val="24"/>
          <w:szCs w:val="24"/>
        </w:rPr>
        <w:t>tart</w:t>
      </w:r>
      <w:r w:rsidRPr="00E25623">
        <w:rPr>
          <w:rFonts w:ascii="Times New Roman" w:hAnsi="Times New Roman" w:cs="Times New Roman"/>
          <w:sz w:val="24"/>
          <w:szCs w:val="24"/>
        </w:rPr>
        <w:t xml:space="preserve"> started with these shared elements and principles which then followed pathways which could </w:t>
      </w:r>
      <w:r w:rsidRPr="00064B41">
        <w:rPr>
          <w:rFonts w:ascii="Times New Roman" w:hAnsi="Times New Roman" w:cs="Times New Roman"/>
          <w:sz w:val="24"/>
          <w:szCs w:val="24"/>
        </w:rPr>
        <w:t>‘Localize or domesticate an understanding of interlinkages and interconnections in the unique context of each country, region, gender and population group’</w:t>
      </w:r>
      <w:r w:rsidR="000D04E5">
        <w:rPr>
          <w:rFonts w:ascii="Times New Roman" w:hAnsi="Times New Roman" w:cs="Times New Roman"/>
          <w:sz w:val="24"/>
          <w:szCs w:val="24"/>
        </w:rPr>
        <w:t xml:space="preserve"> </w:t>
      </w:r>
      <w:r w:rsidR="006170E8">
        <w:rPr>
          <w:rFonts w:ascii="Times New Roman" w:hAnsi="Times New Roman" w:cs="Times New Roman"/>
          <w:sz w:val="24"/>
          <w:szCs w:val="24"/>
        </w:rPr>
        <w:t xml:space="preserve">(UN </w:t>
      </w:r>
      <w:r w:rsidRPr="00E25623">
        <w:rPr>
          <w:rFonts w:ascii="Times New Roman" w:hAnsi="Times New Roman" w:cs="Times New Roman"/>
          <w:sz w:val="24"/>
          <w:szCs w:val="24"/>
        </w:rPr>
        <w:t xml:space="preserve">Expert </w:t>
      </w:r>
      <w:r w:rsidR="002819D4">
        <w:rPr>
          <w:rFonts w:ascii="Times New Roman" w:hAnsi="Times New Roman" w:cs="Times New Roman"/>
          <w:sz w:val="24"/>
          <w:szCs w:val="24"/>
        </w:rPr>
        <w:t>G</w:t>
      </w:r>
      <w:r w:rsidRPr="00E25623">
        <w:rPr>
          <w:rFonts w:ascii="Times New Roman" w:hAnsi="Times New Roman" w:cs="Times New Roman"/>
          <w:sz w:val="24"/>
          <w:szCs w:val="24"/>
        </w:rPr>
        <w:t>roup</w:t>
      </w:r>
      <w:r w:rsidR="000D04E5">
        <w:rPr>
          <w:rFonts w:ascii="Times New Roman" w:hAnsi="Times New Roman" w:cs="Times New Roman"/>
          <w:sz w:val="24"/>
          <w:szCs w:val="24"/>
        </w:rPr>
        <w:t xml:space="preserve">, </w:t>
      </w:r>
      <w:r w:rsidRPr="00E25623">
        <w:rPr>
          <w:rFonts w:ascii="Times New Roman" w:hAnsi="Times New Roman" w:cs="Times New Roman"/>
          <w:sz w:val="24"/>
          <w:szCs w:val="24"/>
        </w:rPr>
        <w:t>2018).</w:t>
      </w:r>
      <w:r w:rsidR="00F75B84" w:rsidRPr="00E25623">
        <w:rPr>
          <w:rFonts w:ascii="Times New Roman" w:hAnsi="Times New Roman" w:cs="Times New Roman"/>
          <w:sz w:val="24"/>
          <w:szCs w:val="24"/>
        </w:rPr>
        <w:t xml:space="preserve"> </w:t>
      </w:r>
    </w:p>
    <w:p w14:paraId="037A8987" w14:textId="61826767" w:rsidR="00F30DDE" w:rsidRPr="00E25623" w:rsidRDefault="00F30DDE" w:rsidP="00DE5434">
      <w:pPr>
        <w:spacing w:after="0" w:line="480" w:lineRule="auto"/>
        <w:jc w:val="both"/>
        <w:rPr>
          <w:rFonts w:ascii="Times New Roman" w:hAnsi="Times New Roman" w:cs="Times New Roman"/>
          <w:sz w:val="24"/>
          <w:szCs w:val="24"/>
        </w:rPr>
      </w:pPr>
    </w:p>
    <w:p w14:paraId="26F5028C" w14:textId="38AF1207" w:rsidR="000D04E5" w:rsidRDefault="00F30DDE" w:rsidP="006170E8">
      <w:pPr>
        <w:spacing w:after="0" w:line="480" w:lineRule="auto"/>
        <w:ind w:firstLine="709"/>
        <w:rPr>
          <w:rFonts w:ascii="Times New Roman" w:hAnsi="Times New Roman" w:cs="Times New Roman"/>
          <w:sz w:val="24"/>
          <w:szCs w:val="24"/>
        </w:rPr>
      </w:pPr>
      <w:r w:rsidRPr="00E25623">
        <w:rPr>
          <w:rFonts w:ascii="Times New Roman" w:hAnsi="Times New Roman" w:cs="Times New Roman"/>
          <w:sz w:val="24"/>
          <w:szCs w:val="24"/>
        </w:rPr>
        <w:t>There are generally considered to be three differing approaches to entrepreneurial education</w:t>
      </w:r>
      <w:r w:rsidR="000D04E5">
        <w:rPr>
          <w:rFonts w:ascii="Times New Roman" w:hAnsi="Times New Roman" w:cs="Times New Roman"/>
          <w:sz w:val="24"/>
          <w:szCs w:val="24"/>
        </w:rPr>
        <w:t>:</w:t>
      </w:r>
    </w:p>
    <w:p w14:paraId="2F536A8A" w14:textId="77777777" w:rsidR="000D04E5" w:rsidRDefault="000D04E5" w:rsidP="000D04E5">
      <w:pPr>
        <w:pStyle w:val="NoSpacing"/>
      </w:pPr>
    </w:p>
    <w:p w14:paraId="58A1EE08" w14:textId="64DACECC" w:rsidR="000D04E5" w:rsidRPr="002819D4" w:rsidRDefault="000D04E5" w:rsidP="006170E8">
      <w:pPr>
        <w:spacing w:after="0" w:line="480" w:lineRule="auto"/>
        <w:ind w:left="709"/>
        <w:rPr>
          <w:rFonts w:ascii="Times New Roman" w:hAnsi="Times New Roman" w:cs="Times New Roman"/>
          <w:sz w:val="24"/>
          <w:szCs w:val="24"/>
        </w:rPr>
      </w:pPr>
      <w:r>
        <w:rPr>
          <w:rFonts w:ascii="Times New Roman" w:hAnsi="Times New Roman" w:cs="Times New Roman"/>
          <w:sz w:val="24"/>
          <w:szCs w:val="24"/>
        </w:rPr>
        <w:t>“</w:t>
      </w:r>
      <w:r w:rsidR="00F30DDE" w:rsidRPr="00E25623">
        <w:rPr>
          <w:rFonts w:ascii="Times New Roman" w:hAnsi="Times New Roman" w:cs="Times New Roman"/>
          <w:sz w:val="24"/>
          <w:szCs w:val="24"/>
        </w:rPr>
        <w:t xml:space="preserve">Teaching </w:t>
      </w:r>
      <w:r>
        <w:rPr>
          <w:rFonts w:ascii="Times New Roman" w:hAnsi="Times New Roman" w:cs="Times New Roman"/>
          <w:sz w:val="24"/>
          <w:szCs w:val="24"/>
        </w:rPr>
        <w:t>‘about’</w:t>
      </w:r>
      <w:r w:rsidR="00F30DDE" w:rsidRPr="00E25623">
        <w:rPr>
          <w:rFonts w:ascii="Times New Roman" w:hAnsi="Times New Roman" w:cs="Times New Roman"/>
          <w:sz w:val="24"/>
          <w:szCs w:val="24"/>
        </w:rPr>
        <w:t xml:space="preserve"> entrepreneurship means a content-laden and theoretical approach aiming to give a general understandi</w:t>
      </w:r>
      <w:r>
        <w:rPr>
          <w:rFonts w:ascii="Times New Roman" w:hAnsi="Times New Roman" w:cs="Times New Roman"/>
          <w:sz w:val="24"/>
          <w:szCs w:val="24"/>
        </w:rPr>
        <w:t>ng of the phenomenon; Teaching ‘for’</w:t>
      </w:r>
      <w:r w:rsidR="00F30DDE" w:rsidRPr="00E25623">
        <w:rPr>
          <w:rFonts w:ascii="Times New Roman" w:hAnsi="Times New Roman" w:cs="Times New Roman"/>
          <w:sz w:val="24"/>
          <w:szCs w:val="24"/>
        </w:rPr>
        <w:t xml:space="preserve"> entrepreneurship means an occupationally oriented approach aiming at giving budding entrepreneurs the requisite </w:t>
      </w:r>
      <w:r>
        <w:rPr>
          <w:rFonts w:ascii="Times New Roman" w:hAnsi="Times New Roman" w:cs="Times New Roman"/>
          <w:sz w:val="24"/>
          <w:szCs w:val="24"/>
        </w:rPr>
        <w:t>knowledge and skills. Teaching ‘through’</w:t>
      </w:r>
      <w:r w:rsidR="00F30DDE" w:rsidRPr="00E25623">
        <w:rPr>
          <w:rFonts w:ascii="Times New Roman" w:hAnsi="Times New Roman" w:cs="Times New Roman"/>
          <w:sz w:val="24"/>
          <w:szCs w:val="24"/>
        </w:rPr>
        <w:t xml:space="preserve"> means a process based and often experiential approach where students go through an actual entrepreneurial learning process</w:t>
      </w:r>
      <w:r>
        <w:rPr>
          <w:rFonts w:ascii="Times New Roman" w:hAnsi="Times New Roman" w:cs="Times New Roman"/>
          <w:sz w:val="24"/>
          <w:szCs w:val="24"/>
        </w:rPr>
        <w:t>”</w:t>
      </w:r>
      <w:r w:rsidR="00F30DDE" w:rsidRPr="00E25623">
        <w:rPr>
          <w:rFonts w:ascii="Times New Roman" w:hAnsi="Times New Roman" w:cs="Times New Roman"/>
          <w:sz w:val="24"/>
          <w:szCs w:val="24"/>
        </w:rPr>
        <w:t xml:space="preserve"> (</w:t>
      </w:r>
      <w:r w:rsidR="00F30DDE" w:rsidRPr="002819D4">
        <w:rPr>
          <w:rFonts w:ascii="Times New Roman" w:hAnsi="Times New Roman" w:cs="Times New Roman"/>
          <w:sz w:val="24"/>
          <w:szCs w:val="24"/>
        </w:rPr>
        <w:t>Lackeus 2015</w:t>
      </w:r>
      <w:r w:rsidR="003D740C">
        <w:rPr>
          <w:rFonts w:ascii="Times New Roman" w:hAnsi="Times New Roman" w:cs="Times New Roman"/>
          <w:sz w:val="24"/>
          <w:szCs w:val="24"/>
        </w:rPr>
        <w:t>: 10</w:t>
      </w:r>
      <w:r w:rsidR="00F30DDE" w:rsidRPr="002819D4">
        <w:rPr>
          <w:rFonts w:ascii="Times New Roman" w:hAnsi="Times New Roman" w:cs="Times New Roman"/>
          <w:sz w:val="24"/>
          <w:szCs w:val="24"/>
        </w:rPr>
        <w:t xml:space="preserve">). </w:t>
      </w:r>
    </w:p>
    <w:p w14:paraId="1DAD3E32" w14:textId="77777777" w:rsidR="000D04E5" w:rsidRDefault="000D04E5" w:rsidP="000D04E5">
      <w:pPr>
        <w:pStyle w:val="NoSpacing"/>
      </w:pPr>
    </w:p>
    <w:p w14:paraId="5BD967A8" w14:textId="301E407B" w:rsidR="000B227C" w:rsidRPr="00E25623" w:rsidRDefault="00496A5B" w:rsidP="002B2A92">
      <w:pPr>
        <w:spacing w:after="0" w:line="480" w:lineRule="auto"/>
        <w:rPr>
          <w:rFonts w:ascii="Times New Roman" w:hAnsi="Times New Roman" w:cs="Times New Roman"/>
          <w:sz w:val="24"/>
          <w:szCs w:val="24"/>
        </w:rPr>
      </w:pPr>
      <w:r w:rsidRPr="00E25623">
        <w:rPr>
          <w:rFonts w:ascii="Times New Roman" w:hAnsi="Times New Roman" w:cs="Times New Roman"/>
          <w:sz w:val="24"/>
          <w:szCs w:val="24"/>
        </w:rPr>
        <w:t>Through discussions with partners, trainers and participa</w:t>
      </w:r>
      <w:r w:rsidR="009B5519">
        <w:rPr>
          <w:rFonts w:ascii="Times New Roman" w:hAnsi="Times New Roman" w:cs="Times New Roman"/>
          <w:sz w:val="24"/>
          <w:szCs w:val="24"/>
        </w:rPr>
        <w:t>nts</w:t>
      </w:r>
      <w:r w:rsidR="000D04E5">
        <w:rPr>
          <w:rFonts w:ascii="Times New Roman" w:hAnsi="Times New Roman" w:cs="Times New Roman"/>
          <w:sz w:val="24"/>
          <w:szCs w:val="24"/>
        </w:rPr>
        <w:t>,</w:t>
      </w:r>
      <w:r w:rsidR="009B5519">
        <w:rPr>
          <w:rFonts w:ascii="Times New Roman" w:hAnsi="Times New Roman" w:cs="Times New Roman"/>
          <w:sz w:val="24"/>
          <w:szCs w:val="24"/>
        </w:rPr>
        <w:t xml:space="preserve"> we developed a</w:t>
      </w:r>
      <w:r w:rsidRPr="00E25623">
        <w:rPr>
          <w:rFonts w:ascii="Times New Roman" w:hAnsi="Times New Roman" w:cs="Times New Roman"/>
          <w:sz w:val="24"/>
          <w:szCs w:val="24"/>
        </w:rPr>
        <w:t xml:space="preserve"> model </w:t>
      </w:r>
      <w:r w:rsidR="009B5519">
        <w:rPr>
          <w:rFonts w:ascii="Times New Roman" w:hAnsi="Times New Roman" w:cs="Times New Roman"/>
          <w:sz w:val="24"/>
          <w:szCs w:val="24"/>
        </w:rPr>
        <w:t xml:space="preserve">with pathways </w:t>
      </w:r>
      <w:r w:rsidR="00F30DDE" w:rsidRPr="00E25623">
        <w:rPr>
          <w:rFonts w:ascii="Times New Roman" w:hAnsi="Times New Roman" w:cs="Times New Roman"/>
          <w:sz w:val="24"/>
          <w:szCs w:val="24"/>
        </w:rPr>
        <w:t xml:space="preserve">which incorporated all of these elements. </w:t>
      </w:r>
      <w:r w:rsidR="009B5519">
        <w:rPr>
          <w:rFonts w:ascii="Times New Roman" w:hAnsi="Times New Roman" w:cs="Times New Roman"/>
          <w:sz w:val="24"/>
          <w:szCs w:val="24"/>
        </w:rPr>
        <w:t>This</w:t>
      </w:r>
      <w:r w:rsidR="009259BA" w:rsidRPr="00E25623">
        <w:rPr>
          <w:rFonts w:ascii="Times New Roman" w:hAnsi="Times New Roman" w:cs="Times New Roman"/>
          <w:sz w:val="24"/>
          <w:szCs w:val="24"/>
        </w:rPr>
        <w:t xml:space="preserve"> </w:t>
      </w:r>
      <w:r w:rsidR="001901FD" w:rsidRPr="00E25623">
        <w:rPr>
          <w:rFonts w:ascii="Times New Roman" w:hAnsi="Times New Roman" w:cs="Times New Roman"/>
          <w:sz w:val="24"/>
          <w:szCs w:val="24"/>
        </w:rPr>
        <w:t>model of MEEd can be contextualised for d</w:t>
      </w:r>
      <w:r w:rsidR="000D04E5">
        <w:rPr>
          <w:rFonts w:ascii="Times New Roman" w:hAnsi="Times New Roman" w:cs="Times New Roman"/>
          <w:sz w:val="24"/>
          <w:szCs w:val="24"/>
        </w:rPr>
        <w:t>ifferent regions and countries.</w:t>
      </w:r>
      <w:r w:rsidRPr="00E25623">
        <w:rPr>
          <w:rFonts w:ascii="Times New Roman" w:hAnsi="Times New Roman" w:cs="Times New Roman"/>
          <w:sz w:val="24"/>
          <w:szCs w:val="24"/>
        </w:rPr>
        <w:t xml:space="preserve"> </w:t>
      </w:r>
      <w:r w:rsidR="000D04E5">
        <w:rPr>
          <w:rFonts w:ascii="Times New Roman" w:hAnsi="Times New Roman" w:cs="Times New Roman"/>
          <w:sz w:val="24"/>
          <w:szCs w:val="24"/>
        </w:rPr>
        <w:t xml:space="preserve"> However, the</w:t>
      </w:r>
      <w:r w:rsidR="001901FD" w:rsidRPr="00E25623">
        <w:rPr>
          <w:rFonts w:ascii="Times New Roman" w:hAnsi="Times New Roman" w:cs="Times New Roman"/>
          <w:noProof/>
          <w:sz w:val="24"/>
          <w:szCs w:val="24"/>
        </w:rPr>
        <w:t xml:space="preserve"> </w:t>
      </w:r>
      <w:r w:rsidR="001901FD" w:rsidRPr="000D04E5">
        <w:rPr>
          <w:rFonts w:ascii="Times New Roman" w:hAnsi="Times New Roman" w:cs="Times New Roman"/>
          <w:noProof/>
          <w:sz w:val="24"/>
          <w:szCs w:val="24"/>
        </w:rPr>
        <w:t>F</w:t>
      </w:r>
      <w:r w:rsidR="000D04E5">
        <w:rPr>
          <w:rFonts w:ascii="Times New Roman" w:hAnsi="Times New Roman" w:cs="Times New Roman"/>
          <w:noProof/>
          <w:sz w:val="24"/>
          <w:szCs w:val="24"/>
        </w:rPr>
        <w:t xml:space="preserve">resh </w:t>
      </w:r>
      <w:r w:rsidR="001901FD" w:rsidRPr="000D04E5">
        <w:rPr>
          <w:rFonts w:ascii="Times New Roman" w:hAnsi="Times New Roman" w:cs="Times New Roman"/>
          <w:noProof/>
          <w:sz w:val="24"/>
          <w:szCs w:val="24"/>
        </w:rPr>
        <w:t>S</w:t>
      </w:r>
      <w:r w:rsidR="000D04E5">
        <w:rPr>
          <w:rFonts w:ascii="Times New Roman" w:hAnsi="Times New Roman" w:cs="Times New Roman"/>
          <w:noProof/>
          <w:sz w:val="24"/>
          <w:szCs w:val="24"/>
        </w:rPr>
        <w:t>tart</w:t>
      </w:r>
      <w:r w:rsidR="001901FD" w:rsidRPr="00E25623">
        <w:rPr>
          <w:rFonts w:ascii="Times New Roman" w:hAnsi="Times New Roman" w:cs="Times New Roman"/>
          <w:noProof/>
          <w:sz w:val="24"/>
          <w:szCs w:val="24"/>
        </w:rPr>
        <w:t xml:space="preserve"> model has shared overlapping principles, aims, values,</w:t>
      </w:r>
      <w:r w:rsidR="000D04E5">
        <w:rPr>
          <w:rFonts w:ascii="Times New Roman" w:hAnsi="Times New Roman" w:cs="Times New Roman"/>
          <w:noProof/>
          <w:sz w:val="24"/>
          <w:szCs w:val="24"/>
        </w:rPr>
        <w:t xml:space="preserve"> </w:t>
      </w:r>
      <w:r w:rsidR="001901FD" w:rsidRPr="00E25623">
        <w:rPr>
          <w:rFonts w:ascii="Times New Roman" w:hAnsi="Times New Roman" w:cs="Times New Roman"/>
          <w:noProof/>
          <w:sz w:val="24"/>
          <w:szCs w:val="24"/>
        </w:rPr>
        <w:t>obje</w:t>
      </w:r>
      <w:r w:rsidR="000D04E5">
        <w:rPr>
          <w:rFonts w:ascii="Times New Roman" w:hAnsi="Times New Roman" w:cs="Times New Roman"/>
          <w:noProof/>
          <w:sz w:val="24"/>
          <w:szCs w:val="24"/>
        </w:rPr>
        <w:t xml:space="preserve">ctives and pedagogy pathways </w:t>
      </w:r>
      <w:r w:rsidR="001901FD" w:rsidRPr="00E25623">
        <w:rPr>
          <w:rFonts w:ascii="Times New Roman" w:hAnsi="Times New Roman" w:cs="Times New Roman"/>
          <w:noProof/>
          <w:sz w:val="24"/>
          <w:szCs w:val="24"/>
        </w:rPr>
        <w:t>relevant to the region and context</w:t>
      </w:r>
      <w:r w:rsidRPr="00E25623">
        <w:rPr>
          <w:rFonts w:ascii="Times New Roman" w:hAnsi="Times New Roman" w:cs="Times New Roman"/>
          <w:noProof/>
          <w:sz w:val="24"/>
          <w:szCs w:val="24"/>
        </w:rPr>
        <w:t>.</w:t>
      </w:r>
      <w:r w:rsidR="000B227C" w:rsidRPr="00E25623">
        <w:rPr>
          <w:rFonts w:ascii="Times New Roman" w:hAnsi="Times New Roman" w:cs="Times New Roman"/>
          <w:noProof/>
          <w:sz w:val="24"/>
          <w:szCs w:val="24"/>
        </w:rPr>
        <w:t xml:space="preserve"> </w:t>
      </w:r>
      <w:r w:rsidR="000D04E5">
        <w:rPr>
          <w:rFonts w:ascii="Times New Roman" w:hAnsi="Times New Roman" w:cs="Times New Roman"/>
          <w:noProof/>
          <w:sz w:val="24"/>
          <w:szCs w:val="24"/>
        </w:rPr>
        <w:t xml:space="preserve"> </w:t>
      </w:r>
      <w:r w:rsidR="000B227C" w:rsidRPr="00E25623">
        <w:rPr>
          <w:rFonts w:ascii="Times New Roman" w:hAnsi="Times New Roman" w:cs="Times New Roman"/>
          <w:noProof/>
          <w:sz w:val="24"/>
          <w:szCs w:val="24"/>
        </w:rPr>
        <w:t>We chose particatory action research as our methodology for the following reasons:</w:t>
      </w:r>
      <w:r w:rsidR="002B2A92">
        <w:rPr>
          <w:rFonts w:ascii="Times New Roman" w:hAnsi="Times New Roman" w:cs="Times New Roman"/>
          <w:noProof/>
          <w:sz w:val="24"/>
          <w:szCs w:val="24"/>
        </w:rPr>
        <w:t xml:space="preserve"> </w:t>
      </w:r>
      <w:r w:rsidR="002B2A92" w:rsidRPr="00E25623">
        <w:rPr>
          <w:rFonts w:ascii="Times New Roman" w:hAnsi="Times New Roman" w:cs="Times New Roman"/>
          <w:sz w:val="24"/>
          <w:szCs w:val="24"/>
        </w:rPr>
        <w:t>people</w:t>
      </w:r>
      <w:r w:rsidR="000B227C" w:rsidRPr="00E25623">
        <w:rPr>
          <w:rFonts w:ascii="Times New Roman" w:hAnsi="Times New Roman" w:cs="Times New Roman"/>
          <w:sz w:val="24"/>
          <w:szCs w:val="24"/>
        </w:rPr>
        <w:t xml:space="preserve"> (project leaders and participants and themselves generate the information and then process and analy</w:t>
      </w:r>
      <w:r w:rsidR="002B2A92">
        <w:rPr>
          <w:rFonts w:ascii="Times New Roman" w:hAnsi="Times New Roman" w:cs="Times New Roman"/>
          <w:sz w:val="24"/>
          <w:szCs w:val="24"/>
        </w:rPr>
        <w:t>se it); t</w:t>
      </w:r>
      <w:r w:rsidR="000B227C" w:rsidRPr="00E25623">
        <w:rPr>
          <w:rFonts w:ascii="Times New Roman" w:hAnsi="Times New Roman" w:cs="Times New Roman"/>
          <w:sz w:val="24"/>
          <w:szCs w:val="24"/>
        </w:rPr>
        <w:t>he knowledge produced is used to p</w:t>
      </w:r>
      <w:r w:rsidR="002B2A92">
        <w:rPr>
          <w:rFonts w:ascii="Times New Roman" w:hAnsi="Times New Roman" w:cs="Times New Roman"/>
          <w:sz w:val="24"/>
          <w:szCs w:val="24"/>
        </w:rPr>
        <w:t>romote actions for local change; p</w:t>
      </w:r>
      <w:r w:rsidR="000B227C" w:rsidRPr="00E25623">
        <w:rPr>
          <w:rFonts w:ascii="Times New Roman" w:hAnsi="Times New Roman" w:cs="Times New Roman"/>
          <w:sz w:val="24"/>
          <w:szCs w:val="24"/>
        </w:rPr>
        <w:t>eople are the primary benefici</w:t>
      </w:r>
      <w:r w:rsidR="002B2A92">
        <w:rPr>
          <w:rFonts w:ascii="Times New Roman" w:hAnsi="Times New Roman" w:cs="Times New Roman"/>
          <w:sz w:val="24"/>
          <w:szCs w:val="24"/>
        </w:rPr>
        <w:t>aries of the knowledge produced; r</w:t>
      </w:r>
      <w:r w:rsidR="000B227C" w:rsidRPr="00E25623">
        <w:rPr>
          <w:rFonts w:ascii="Times New Roman" w:hAnsi="Times New Roman" w:cs="Times New Roman"/>
          <w:sz w:val="24"/>
          <w:szCs w:val="24"/>
        </w:rPr>
        <w:t>esearch is a rhythm of action-reflection where knowledge</w:t>
      </w:r>
      <w:r w:rsidR="002B2A92">
        <w:rPr>
          <w:rFonts w:ascii="Times New Roman" w:hAnsi="Times New Roman" w:cs="Times New Roman"/>
          <w:sz w:val="24"/>
          <w:szCs w:val="24"/>
        </w:rPr>
        <w:t xml:space="preserve"> produced supports local action; t</w:t>
      </w:r>
      <w:r w:rsidR="000B227C" w:rsidRPr="00E25623">
        <w:rPr>
          <w:rFonts w:ascii="Times New Roman" w:hAnsi="Times New Roman" w:cs="Times New Roman"/>
          <w:sz w:val="24"/>
          <w:szCs w:val="24"/>
        </w:rPr>
        <w:t>he knowledge is authentic since people generate it for the purpose of improving their lives.</w:t>
      </w:r>
    </w:p>
    <w:p w14:paraId="316E6C42" w14:textId="77777777" w:rsidR="000D04E5" w:rsidRDefault="000D04E5" w:rsidP="000D04E5">
      <w:pPr>
        <w:pStyle w:val="NoSpacing"/>
        <w:rPr>
          <w:noProof/>
          <w:lang w:eastAsia="en-GB"/>
        </w:rPr>
      </w:pPr>
    </w:p>
    <w:p w14:paraId="3319F2FF" w14:textId="31EA1681" w:rsidR="00BA3A2B" w:rsidRPr="00BA3A2B" w:rsidRDefault="00BA3A2B" w:rsidP="000D04E5">
      <w:pPr>
        <w:spacing w:line="480" w:lineRule="auto"/>
        <w:ind w:firstLine="709"/>
        <w:jc w:val="both"/>
        <w:rPr>
          <w:rFonts w:ascii="Times New Roman" w:hAnsi="Times New Roman" w:cs="Times New Roman"/>
          <w:sz w:val="24"/>
          <w:szCs w:val="24"/>
        </w:rPr>
      </w:pPr>
      <w:r w:rsidRPr="00BA3A2B">
        <w:rPr>
          <w:rFonts w:ascii="Times New Roman" w:hAnsi="Times New Roman" w:cs="Times New Roman"/>
          <w:noProof/>
          <w:sz w:val="24"/>
          <w:szCs w:val="24"/>
          <w:lang w:eastAsia="en-GB"/>
        </w:rPr>
        <w:t>We found that the participatory action research process was most ap</w:t>
      </w:r>
      <w:r w:rsidR="002B2A92">
        <w:rPr>
          <w:rFonts w:ascii="Times New Roman" w:hAnsi="Times New Roman" w:cs="Times New Roman"/>
          <w:noProof/>
          <w:sz w:val="24"/>
          <w:szCs w:val="24"/>
          <w:lang w:eastAsia="en-GB"/>
        </w:rPr>
        <w:t>pr</w:t>
      </w:r>
      <w:r w:rsidRPr="00BA3A2B">
        <w:rPr>
          <w:rFonts w:ascii="Times New Roman" w:hAnsi="Times New Roman" w:cs="Times New Roman"/>
          <w:noProof/>
          <w:sz w:val="24"/>
          <w:szCs w:val="24"/>
          <w:lang w:eastAsia="en-GB"/>
        </w:rPr>
        <w:t>opriate for developing the programme</w:t>
      </w:r>
      <w:r w:rsidR="006170E8">
        <w:rPr>
          <w:rFonts w:ascii="Times New Roman" w:hAnsi="Times New Roman" w:cs="Times New Roman"/>
          <w:noProof/>
          <w:sz w:val="24"/>
          <w:szCs w:val="24"/>
          <w:lang w:eastAsia="en-GB"/>
        </w:rPr>
        <w:t xml:space="preserve">. </w:t>
      </w:r>
      <w:r w:rsidRPr="00BA3A2B">
        <w:rPr>
          <w:rFonts w:ascii="Times New Roman" w:hAnsi="Times New Roman" w:cs="Times New Roman"/>
          <w:sz w:val="24"/>
          <w:szCs w:val="24"/>
        </w:rPr>
        <w:t xml:space="preserve"> The reconnaissance stage was essential for defining the issue, exploring the local context and bringing in partners.</w:t>
      </w:r>
      <w:r w:rsidR="000D04E5">
        <w:rPr>
          <w:rFonts w:ascii="Times New Roman" w:hAnsi="Times New Roman" w:cs="Times New Roman"/>
          <w:sz w:val="24"/>
          <w:szCs w:val="24"/>
        </w:rPr>
        <w:t xml:space="preserve"> </w:t>
      </w:r>
      <w:r w:rsidR="006170E8">
        <w:rPr>
          <w:rFonts w:ascii="Times New Roman" w:hAnsi="Times New Roman" w:cs="Times New Roman"/>
          <w:sz w:val="24"/>
          <w:szCs w:val="24"/>
        </w:rPr>
        <w:t xml:space="preserve"> </w:t>
      </w:r>
      <w:r w:rsidR="000D04E5">
        <w:rPr>
          <w:rFonts w:ascii="Times New Roman" w:hAnsi="Times New Roman" w:cs="Times New Roman"/>
          <w:sz w:val="24"/>
          <w:szCs w:val="24"/>
        </w:rPr>
        <w:t>Partners were then involved in planning, recruitment and trust building</w:t>
      </w:r>
      <w:r w:rsidRPr="00BA3A2B">
        <w:rPr>
          <w:rFonts w:ascii="Times New Roman" w:hAnsi="Times New Roman" w:cs="Times New Roman"/>
          <w:sz w:val="24"/>
          <w:szCs w:val="24"/>
        </w:rPr>
        <w:t xml:space="preserve"> when participants also contributed to the shaping of</w:t>
      </w:r>
      <w:r w:rsidR="000D04E5">
        <w:rPr>
          <w:rFonts w:ascii="Times New Roman" w:hAnsi="Times New Roman" w:cs="Times New Roman"/>
          <w:sz w:val="24"/>
          <w:szCs w:val="24"/>
        </w:rPr>
        <w:t xml:space="preserve"> the programme. </w:t>
      </w:r>
      <w:r w:rsidR="00AE721A">
        <w:rPr>
          <w:rFonts w:ascii="Times New Roman" w:hAnsi="Times New Roman" w:cs="Times New Roman"/>
          <w:sz w:val="24"/>
          <w:szCs w:val="24"/>
        </w:rPr>
        <w:t xml:space="preserve"> </w:t>
      </w:r>
      <w:r w:rsidR="000D04E5">
        <w:rPr>
          <w:rFonts w:ascii="Times New Roman" w:hAnsi="Times New Roman" w:cs="Times New Roman"/>
          <w:sz w:val="24"/>
          <w:szCs w:val="24"/>
        </w:rPr>
        <w:t xml:space="preserve">This led onto </w:t>
      </w:r>
      <w:r w:rsidRPr="00BA3A2B">
        <w:rPr>
          <w:rFonts w:ascii="Times New Roman" w:hAnsi="Times New Roman" w:cs="Times New Roman"/>
          <w:sz w:val="24"/>
          <w:szCs w:val="24"/>
        </w:rPr>
        <w:t>implementation and ongoing evaluation</w:t>
      </w:r>
      <w:r w:rsidR="000D04E5">
        <w:rPr>
          <w:rFonts w:ascii="Times New Roman" w:hAnsi="Times New Roman" w:cs="Times New Roman"/>
          <w:sz w:val="24"/>
          <w:szCs w:val="24"/>
        </w:rPr>
        <w:t>, followed by reflection</w:t>
      </w:r>
      <w:r w:rsidRPr="00BA3A2B">
        <w:rPr>
          <w:rFonts w:ascii="Times New Roman" w:hAnsi="Times New Roman" w:cs="Times New Roman"/>
          <w:sz w:val="24"/>
          <w:szCs w:val="24"/>
        </w:rPr>
        <w:t xml:space="preserve"> and in</w:t>
      </w:r>
      <w:r w:rsidR="000D04E5">
        <w:rPr>
          <w:rFonts w:ascii="Times New Roman" w:hAnsi="Times New Roman" w:cs="Times New Roman"/>
          <w:sz w:val="24"/>
          <w:szCs w:val="24"/>
        </w:rPr>
        <w:t>,</w:t>
      </w:r>
      <w:r w:rsidRPr="00BA3A2B">
        <w:rPr>
          <w:rFonts w:ascii="Times New Roman" w:hAnsi="Times New Roman" w:cs="Times New Roman"/>
          <w:sz w:val="24"/>
          <w:szCs w:val="24"/>
        </w:rPr>
        <w:t xml:space="preserve"> year two</w:t>
      </w:r>
      <w:r w:rsidR="000D04E5">
        <w:rPr>
          <w:rFonts w:ascii="Times New Roman" w:hAnsi="Times New Roman" w:cs="Times New Roman"/>
          <w:sz w:val="24"/>
          <w:szCs w:val="24"/>
        </w:rPr>
        <w:t>,</w:t>
      </w:r>
      <w:r w:rsidRPr="00BA3A2B">
        <w:rPr>
          <w:rFonts w:ascii="Times New Roman" w:hAnsi="Times New Roman" w:cs="Times New Roman"/>
          <w:sz w:val="24"/>
          <w:szCs w:val="24"/>
        </w:rPr>
        <w:t xml:space="preserve"> adapting the programme as needed.</w:t>
      </w:r>
    </w:p>
    <w:p w14:paraId="54423EF3" w14:textId="5D3CA210" w:rsidR="000D04E5" w:rsidRDefault="000B227C" w:rsidP="00DE5434">
      <w:pPr>
        <w:spacing w:line="480" w:lineRule="auto"/>
        <w:jc w:val="both"/>
        <w:rPr>
          <w:rFonts w:ascii="Times New Roman" w:hAnsi="Times New Roman" w:cs="Times New Roman"/>
          <w:b/>
          <w:sz w:val="24"/>
          <w:szCs w:val="24"/>
        </w:rPr>
      </w:pPr>
      <w:r w:rsidRPr="00E25623">
        <w:rPr>
          <w:rFonts w:ascii="Times New Roman" w:hAnsi="Times New Roman" w:cs="Times New Roman"/>
          <w:noProof/>
          <w:sz w:val="24"/>
          <w:szCs w:val="24"/>
          <w:lang w:eastAsia="en-GB"/>
        </w:rPr>
        <w:lastRenderedPageBreak/>
        <w:drawing>
          <wp:inline distT="0" distB="0" distL="0" distR="0" wp14:anchorId="1368C661" wp14:editId="358F3C8C">
            <wp:extent cx="4781550" cy="3524250"/>
            <wp:effectExtent l="0" t="0" r="0" b="0"/>
            <wp:docPr id="6" name="Picture 6" descr="Image result for action research cy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ction research cyc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3524250"/>
                    </a:xfrm>
                    <a:prstGeom prst="rect">
                      <a:avLst/>
                    </a:prstGeom>
                    <a:noFill/>
                    <a:ln>
                      <a:noFill/>
                    </a:ln>
                  </pic:spPr>
                </pic:pic>
              </a:graphicData>
            </a:graphic>
          </wp:inline>
        </w:drawing>
      </w:r>
    </w:p>
    <w:p w14:paraId="7A223A3E" w14:textId="50ACBA33" w:rsidR="000D04E5" w:rsidRPr="000D04E5" w:rsidRDefault="000D04E5" w:rsidP="00DE5434">
      <w:pPr>
        <w:spacing w:line="480" w:lineRule="auto"/>
        <w:jc w:val="both"/>
        <w:rPr>
          <w:rFonts w:ascii="Times New Roman" w:hAnsi="Times New Roman" w:cs="Times New Roman"/>
          <w:b/>
          <w:sz w:val="24"/>
          <w:szCs w:val="24"/>
        </w:rPr>
      </w:pPr>
      <w:r>
        <w:rPr>
          <w:rFonts w:ascii="Times New Roman" w:hAnsi="Times New Roman" w:cs="Times New Roman"/>
          <w:b/>
          <w:sz w:val="24"/>
          <w:szCs w:val="24"/>
        </w:rPr>
        <w:t>Figure 1 (</w:t>
      </w:r>
      <w:r w:rsidR="003D740C">
        <w:rPr>
          <w:rFonts w:ascii="Times New Roman" w:hAnsi="Times New Roman" w:cs="Times New Roman"/>
          <w:b/>
          <w:sz w:val="24"/>
          <w:szCs w:val="24"/>
        </w:rPr>
        <w:t>PAR research for sustainable communities. Post growth (Cruz)</w:t>
      </w:r>
      <w:r>
        <w:rPr>
          <w:rFonts w:ascii="Times New Roman" w:hAnsi="Times New Roman" w:cs="Times New Roman"/>
          <w:b/>
          <w:sz w:val="24"/>
          <w:szCs w:val="24"/>
        </w:rPr>
        <w:t>)</w:t>
      </w:r>
    </w:p>
    <w:p w14:paraId="7BC8683A" w14:textId="563AC5EB" w:rsidR="000B227C" w:rsidRPr="00E25623" w:rsidRDefault="00B13E04" w:rsidP="008C0E1F">
      <w:pPr>
        <w:spacing w:line="480" w:lineRule="auto"/>
        <w:jc w:val="both"/>
        <w:rPr>
          <w:rFonts w:ascii="Times New Roman" w:hAnsi="Times New Roman" w:cs="Times New Roman"/>
          <w:sz w:val="24"/>
          <w:szCs w:val="24"/>
        </w:rPr>
      </w:pPr>
      <w:r w:rsidRPr="00E25623">
        <w:rPr>
          <w:rFonts w:ascii="Times New Roman" w:hAnsi="Times New Roman" w:cs="Times New Roman"/>
          <w:sz w:val="24"/>
          <w:szCs w:val="24"/>
        </w:rPr>
        <w:t>T</w:t>
      </w:r>
      <w:r w:rsidR="000D04E5">
        <w:rPr>
          <w:rFonts w:ascii="Times New Roman" w:hAnsi="Times New Roman" w:cs="Times New Roman"/>
          <w:sz w:val="24"/>
          <w:szCs w:val="24"/>
        </w:rPr>
        <w:t xml:space="preserve">he </w:t>
      </w:r>
      <w:r w:rsidR="000B227C" w:rsidRPr="00E25623">
        <w:rPr>
          <w:rFonts w:ascii="Times New Roman" w:hAnsi="Times New Roman" w:cs="Times New Roman"/>
          <w:sz w:val="24"/>
          <w:szCs w:val="24"/>
        </w:rPr>
        <w:t xml:space="preserve">key principles </w:t>
      </w:r>
      <w:r w:rsidRPr="00E25623">
        <w:rPr>
          <w:rFonts w:ascii="Times New Roman" w:hAnsi="Times New Roman" w:cs="Times New Roman"/>
          <w:sz w:val="24"/>
          <w:szCs w:val="24"/>
        </w:rPr>
        <w:t xml:space="preserve">below </w:t>
      </w:r>
      <w:r w:rsidR="000B227C" w:rsidRPr="00E25623">
        <w:rPr>
          <w:rFonts w:ascii="Times New Roman" w:hAnsi="Times New Roman" w:cs="Times New Roman"/>
          <w:sz w:val="24"/>
          <w:szCs w:val="24"/>
        </w:rPr>
        <w:t>of the programme</w:t>
      </w:r>
      <w:r w:rsidRPr="00E25623">
        <w:rPr>
          <w:rFonts w:ascii="Times New Roman" w:hAnsi="Times New Roman" w:cs="Times New Roman"/>
          <w:sz w:val="24"/>
          <w:szCs w:val="24"/>
        </w:rPr>
        <w:t xml:space="preserve"> were contextualised for each region</w:t>
      </w:r>
      <w:r w:rsidR="000B227C" w:rsidRPr="00E25623">
        <w:rPr>
          <w:rFonts w:ascii="Times New Roman" w:hAnsi="Times New Roman" w:cs="Times New Roman"/>
          <w:sz w:val="24"/>
          <w:szCs w:val="24"/>
        </w:rPr>
        <w:t>:</w:t>
      </w:r>
      <w:r w:rsidR="008C0E1F">
        <w:rPr>
          <w:rFonts w:ascii="Times New Roman" w:hAnsi="Times New Roman" w:cs="Times New Roman"/>
          <w:sz w:val="24"/>
          <w:szCs w:val="24"/>
        </w:rPr>
        <w:t xml:space="preserve"> e</w:t>
      </w:r>
      <w:r w:rsidR="000B227C" w:rsidRPr="00E25623">
        <w:rPr>
          <w:rFonts w:ascii="Times New Roman" w:hAnsi="Times New Roman" w:cs="Times New Roman"/>
          <w:sz w:val="24"/>
          <w:szCs w:val="24"/>
        </w:rPr>
        <w:t>ntrepreneurship and innovation</w:t>
      </w:r>
      <w:r w:rsidR="008C0E1F">
        <w:rPr>
          <w:rFonts w:ascii="Times New Roman" w:hAnsi="Times New Roman" w:cs="Times New Roman"/>
          <w:sz w:val="24"/>
          <w:szCs w:val="24"/>
        </w:rPr>
        <w:t>; c</w:t>
      </w:r>
      <w:r w:rsidR="000B227C" w:rsidRPr="00E25623">
        <w:rPr>
          <w:rFonts w:ascii="Times New Roman" w:hAnsi="Times New Roman" w:cs="Times New Roman"/>
          <w:sz w:val="24"/>
          <w:szCs w:val="24"/>
        </w:rPr>
        <w:t>ommunity engagement</w:t>
      </w:r>
      <w:r w:rsidR="008C0E1F">
        <w:rPr>
          <w:rFonts w:ascii="Times New Roman" w:hAnsi="Times New Roman" w:cs="Times New Roman"/>
          <w:sz w:val="24"/>
          <w:szCs w:val="24"/>
        </w:rPr>
        <w:t>; m</w:t>
      </w:r>
      <w:r w:rsidR="000B227C" w:rsidRPr="00E25623">
        <w:rPr>
          <w:rFonts w:ascii="Times New Roman" w:hAnsi="Times New Roman" w:cs="Times New Roman"/>
          <w:sz w:val="24"/>
          <w:szCs w:val="24"/>
        </w:rPr>
        <w:t>utual respect and co  learning</w:t>
      </w:r>
      <w:r w:rsidR="008C0E1F">
        <w:rPr>
          <w:rFonts w:ascii="Times New Roman" w:hAnsi="Times New Roman" w:cs="Times New Roman"/>
          <w:sz w:val="24"/>
          <w:szCs w:val="24"/>
        </w:rPr>
        <w:t>; a</w:t>
      </w:r>
      <w:r w:rsidR="000B227C" w:rsidRPr="00E25623">
        <w:rPr>
          <w:rFonts w:ascii="Times New Roman" w:hAnsi="Times New Roman" w:cs="Times New Roman"/>
          <w:sz w:val="24"/>
          <w:szCs w:val="24"/>
        </w:rPr>
        <w:t xml:space="preserve"> co-creat</w:t>
      </w:r>
      <w:r w:rsidR="008C0E1F">
        <w:rPr>
          <w:rFonts w:ascii="Times New Roman" w:hAnsi="Times New Roman" w:cs="Times New Roman"/>
          <w:sz w:val="24"/>
          <w:szCs w:val="24"/>
        </w:rPr>
        <w:t>ion and co-learning environment; v</w:t>
      </w:r>
      <w:r w:rsidR="000B227C" w:rsidRPr="00E25623">
        <w:rPr>
          <w:rFonts w:ascii="Times New Roman" w:hAnsi="Times New Roman" w:cs="Times New Roman"/>
          <w:sz w:val="24"/>
          <w:szCs w:val="24"/>
        </w:rPr>
        <w:t>aluing what migrants bring to local communities</w:t>
      </w:r>
    </w:p>
    <w:p w14:paraId="0FBEED59" w14:textId="5E1A8821" w:rsidR="000B227C" w:rsidRPr="00E25623" w:rsidRDefault="000B227C" w:rsidP="00DE5434">
      <w:pPr>
        <w:spacing w:after="0" w:line="480" w:lineRule="auto"/>
        <w:ind w:left="1267"/>
        <w:contextualSpacing/>
        <w:rPr>
          <w:rFonts w:ascii="Times New Roman" w:eastAsia="Times New Roman" w:hAnsi="Times New Roman" w:cs="Times New Roman"/>
          <w:sz w:val="24"/>
          <w:szCs w:val="24"/>
          <w:lang w:eastAsia="en-GB"/>
        </w:rPr>
      </w:pPr>
      <w:r w:rsidRPr="00E25623">
        <w:rPr>
          <w:rFonts w:ascii="Times New Roman" w:eastAsia="+mn-ea" w:hAnsi="Times New Roman" w:cs="Times New Roman"/>
          <w:color w:val="FFFFFF"/>
          <w:sz w:val="24"/>
          <w:szCs w:val="24"/>
          <w:lang w:eastAsia="en-GB"/>
        </w:rPr>
        <w:t>ontext, region and target group</w:t>
      </w:r>
    </w:p>
    <w:p w14:paraId="741D8C54" w14:textId="3A97CB39" w:rsidR="00DC1288" w:rsidRPr="000D04E5" w:rsidRDefault="00DC1288" w:rsidP="000D04E5">
      <w:pPr>
        <w:pStyle w:val="NoSpacing"/>
        <w:spacing w:line="480" w:lineRule="auto"/>
        <w:rPr>
          <w:rFonts w:ascii="Times New Roman" w:hAnsi="Times New Roman" w:cs="Times New Roman"/>
          <w:b/>
          <w:sz w:val="24"/>
          <w:szCs w:val="24"/>
        </w:rPr>
      </w:pPr>
      <w:r w:rsidRPr="000D04E5">
        <w:rPr>
          <w:rFonts w:ascii="Times New Roman" w:hAnsi="Times New Roman" w:cs="Times New Roman"/>
          <w:b/>
          <w:sz w:val="24"/>
          <w:szCs w:val="24"/>
        </w:rPr>
        <w:t>The education programme</w:t>
      </w:r>
    </w:p>
    <w:p w14:paraId="3E2C5AB4" w14:textId="1685084F" w:rsidR="00DC1288" w:rsidRPr="000D04E5" w:rsidRDefault="00DC1288" w:rsidP="000D04E5">
      <w:pPr>
        <w:pStyle w:val="NoSpacing"/>
        <w:spacing w:line="480" w:lineRule="auto"/>
        <w:rPr>
          <w:rFonts w:ascii="Times New Roman" w:hAnsi="Times New Roman" w:cs="Times New Roman"/>
          <w:sz w:val="24"/>
          <w:szCs w:val="24"/>
        </w:rPr>
      </w:pPr>
      <w:r w:rsidRPr="000D04E5">
        <w:rPr>
          <w:rFonts w:ascii="Times New Roman" w:hAnsi="Times New Roman" w:cs="Times New Roman"/>
          <w:sz w:val="24"/>
          <w:szCs w:val="24"/>
        </w:rPr>
        <w:t xml:space="preserve">Using participatory action research methodology, the programme drew from all partners and from the participants in the project, with the aim of developing a co-learning environment which was appropriate and relevant to the context. </w:t>
      </w:r>
    </w:p>
    <w:p w14:paraId="46A06FF3" w14:textId="39CCFAD8" w:rsidR="00DC1288" w:rsidRPr="000D04E5" w:rsidRDefault="00DC1288" w:rsidP="000D04E5">
      <w:pPr>
        <w:tabs>
          <w:tab w:val="left" w:pos="2985"/>
        </w:tabs>
        <w:spacing w:after="0" w:line="480" w:lineRule="auto"/>
        <w:rPr>
          <w:rFonts w:ascii="Times New Roman" w:hAnsi="Times New Roman" w:cs="Times New Roman"/>
          <w:b/>
          <w:sz w:val="24"/>
          <w:szCs w:val="24"/>
        </w:rPr>
      </w:pPr>
      <w:r w:rsidRPr="000D04E5">
        <w:rPr>
          <w:rFonts w:ascii="Times New Roman" w:hAnsi="Times New Roman" w:cs="Times New Roman"/>
          <w:b/>
          <w:sz w:val="24"/>
          <w:szCs w:val="24"/>
        </w:rPr>
        <w:tab/>
      </w:r>
    </w:p>
    <w:p w14:paraId="141B57C5" w14:textId="23C88C63" w:rsidR="00541551" w:rsidRPr="00E25623" w:rsidRDefault="00DC1288" w:rsidP="00DE5434">
      <w:pPr>
        <w:spacing w:after="0" w:line="480" w:lineRule="auto"/>
        <w:outlineLvl w:val="0"/>
        <w:rPr>
          <w:rFonts w:ascii="Times New Roman" w:hAnsi="Times New Roman" w:cs="Times New Roman"/>
          <w:b/>
          <w:sz w:val="24"/>
          <w:szCs w:val="24"/>
        </w:rPr>
      </w:pPr>
      <w:r w:rsidRPr="00E25623">
        <w:rPr>
          <w:rFonts w:ascii="Times New Roman" w:hAnsi="Times New Roman" w:cs="Times New Roman"/>
          <w:b/>
          <w:noProof/>
          <w:sz w:val="24"/>
          <w:szCs w:val="24"/>
          <w:lang w:eastAsia="en-GB"/>
        </w:rPr>
        <w:drawing>
          <wp:inline distT="0" distB="0" distL="0" distR="0" wp14:anchorId="5FBE740D" wp14:editId="2876F881">
            <wp:extent cx="5486400" cy="320040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802EBB7" w14:textId="0D70092D" w:rsidR="00541551" w:rsidRPr="00E25623" w:rsidRDefault="000D04E5" w:rsidP="00DE5434">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 xml:space="preserve">Figure 2 </w:t>
      </w:r>
    </w:p>
    <w:p w14:paraId="1BA46E89" w14:textId="4C874760" w:rsidR="007035D2" w:rsidRPr="00E25623" w:rsidRDefault="007035D2" w:rsidP="00C519EC">
      <w:pPr>
        <w:spacing w:after="0" w:line="480" w:lineRule="auto"/>
        <w:ind w:firstLine="720"/>
        <w:jc w:val="both"/>
        <w:rPr>
          <w:rFonts w:ascii="Times New Roman" w:hAnsi="Times New Roman" w:cs="Times New Roman"/>
          <w:color w:val="44546A" w:themeColor="text2"/>
          <w:sz w:val="24"/>
          <w:szCs w:val="24"/>
        </w:rPr>
      </w:pPr>
      <w:r w:rsidRPr="00E25623">
        <w:rPr>
          <w:rFonts w:ascii="Times New Roman" w:hAnsi="Times New Roman" w:cs="Times New Roman"/>
          <w:sz w:val="24"/>
          <w:szCs w:val="24"/>
        </w:rPr>
        <w:t>Essential elements of the education programme incorporated ESD</w:t>
      </w:r>
      <w:r w:rsidR="00AE721A">
        <w:rPr>
          <w:rFonts w:ascii="Times New Roman" w:hAnsi="Times New Roman" w:cs="Times New Roman"/>
          <w:sz w:val="24"/>
          <w:szCs w:val="24"/>
        </w:rPr>
        <w:t>’s</w:t>
      </w:r>
      <w:r w:rsidRPr="00E25623">
        <w:rPr>
          <w:rFonts w:ascii="Times New Roman" w:hAnsi="Times New Roman" w:cs="Times New Roman"/>
          <w:sz w:val="24"/>
          <w:szCs w:val="24"/>
        </w:rPr>
        <w:t xml:space="preserve"> active learning pedagogy and included ongoing enquiry, reflection, co-learning based on mutual respect, shared expertise and mutual learning. </w:t>
      </w:r>
      <w:r w:rsidR="0020796B">
        <w:rPr>
          <w:rFonts w:ascii="Times New Roman" w:hAnsi="Times New Roman" w:cs="Times New Roman"/>
          <w:sz w:val="24"/>
          <w:szCs w:val="24"/>
        </w:rPr>
        <w:t>The pedagogical approach wa</w:t>
      </w:r>
      <w:r w:rsidR="00AE721A">
        <w:rPr>
          <w:rFonts w:ascii="Times New Roman" w:hAnsi="Times New Roman" w:cs="Times New Roman"/>
          <w:sz w:val="24"/>
          <w:szCs w:val="24"/>
        </w:rPr>
        <w:t>s participant-</w:t>
      </w:r>
      <w:r w:rsidRPr="00E25623">
        <w:rPr>
          <w:rFonts w:ascii="Times New Roman" w:hAnsi="Times New Roman" w:cs="Times New Roman"/>
          <w:sz w:val="24"/>
          <w:szCs w:val="24"/>
        </w:rPr>
        <w:t>centred and based on reflective, active, enquiry based, transformative learning (</w:t>
      </w:r>
      <w:r w:rsidRPr="002819D4">
        <w:rPr>
          <w:rFonts w:ascii="Times New Roman" w:hAnsi="Times New Roman" w:cs="Times New Roman"/>
          <w:sz w:val="24"/>
          <w:szCs w:val="24"/>
        </w:rPr>
        <w:t>Mezirow</w:t>
      </w:r>
      <w:r w:rsidR="000D4D17">
        <w:rPr>
          <w:rFonts w:ascii="Times New Roman" w:hAnsi="Times New Roman" w:cs="Times New Roman"/>
          <w:sz w:val="24"/>
          <w:szCs w:val="24"/>
        </w:rPr>
        <w:t xml:space="preserve"> 2009</w:t>
      </w:r>
      <w:r w:rsidR="001D17E2">
        <w:rPr>
          <w:rFonts w:ascii="Times New Roman" w:hAnsi="Times New Roman" w:cs="Times New Roman"/>
          <w:sz w:val="24"/>
          <w:szCs w:val="24"/>
        </w:rPr>
        <w:t>, O’Sullivan 1999</w:t>
      </w:r>
      <w:r w:rsidR="000D4D17">
        <w:rPr>
          <w:rFonts w:ascii="Times New Roman" w:hAnsi="Times New Roman" w:cs="Times New Roman"/>
          <w:sz w:val="24"/>
          <w:szCs w:val="24"/>
        </w:rPr>
        <w:t xml:space="preserve">). </w:t>
      </w:r>
      <w:r w:rsidRPr="00E25623">
        <w:rPr>
          <w:rFonts w:ascii="Times New Roman" w:hAnsi="Times New Roman" w:cs="Times New Roman"/>
          <w:sz w:val="24"/>
          <w:szCs w:val="24"/>
        </w:rPr>
        <w:t>As reflective, c</w:t>
      </w:r>
      <w:r w:rsidR="0020796B">
        <w:rPr>
          <w:rFonts w:ascii="Times New Roman" w:hAnsi="Times New Roman" w:cs="Times New Roman"/>
          <w:sz w:val="24"/>
          <w:szCs w:val="24"/>
        </w:rPr>
        <w:t>ritical learners</w:t>
      </w:r>
      <w:r w:rsidR="00AE721A">
        <w:rPr>
          <w:rFonts w:ascii="Times New Roman" w:hAnsi="Times New Roman" w:cs="Times New Roman"/>
          <w:sz w:val="24"/>
          <w:szCs w:val="24"/>
        </w:rPr>
        <w:t>,</w:t>
      </w:r>
      <w:r w:rsidR="0020796B">
        <w:rPr>
          <w:rFonts w:ascii="Times New Roman" w:hAnsi="Times New Roman" w:cs="Times New Roman"/>
          <w:sz w:val="24"/>
          <w:szCs w:val="24"/>
        </w:rPr>
        <w:t xml:space="preserve"> participants wer</w:t>
      </w:r>
      <w:r w:rsidRPr="00E25623">
        <w:rPr>
          <w:rFonts w:ascii="Times New Roman" w:hAnsi="Times New Roman" w:cs="Times New Roman"/>
          <w:sz w:val="24"/>
          <w:szCs w:val="24"/>
        </w:rPr>
        <w:t>e encouraged to help to shape their own learning and give regular feedback, thus enabli</w:t>
      </w:r>
      <w:r w:rsidR="00AE721A">
        <w:rPr>
          <w:rFonts w:ascii="Times New Roman" w:hAnsi="Times New Roman" w:cs="Times New Roman"/>
          <w:sz w:val="24"/>
          <w:szCs w:val="24"/>
        </w:rPr>
        <w:t>ng participant voices to help</w:t>
      </w:r>
      <w:r w:rsidRPr="00E25623">
        <w:rPr>
          <w:rFonts w:ascii="Times New Roman" w:hAnsi="Times New Roman" w:cs="Times New Roman"/>
          <w:sz w:val="24"/>
          <w:szCs w:val="24"/>
        </w:rPr>
        <w:t xml:space="preserve"> shape the programmes according to their needs. The approach also need</w:t>
      </w:r>
      <w:r w:rsidR="0020796B">
        <w:rPr>
          <w:rFonts w:ascii="Times New Roman" w:hAnsi="Times New Roman" w:cs="Times New Roman"/>
          <w:sz w:val="24"/>
          <w:szCs w:val="24"/>
        </w:rPr>
        <w:t>ed</w:t>
      </w:r>
      <w:r w:rsidRPr="00E25623">
        <w:rPr>
          <w:rFonts w:ascii="Times New Roman" w:hAnsi="Times New Roman" w:cs="Times New Roman"/>
          <w:sz w:val="24"/>
          <w:szCs w:val="24"/>
        </w:rPr>
        <w:t xml:space="preserve"> to be interculturally aware and sensitive to the experience and background of participants</w:t>
      </w:r>
      <w:r w:rsidR="0020796B">
        <w:rPr>
          <w:rFonts w:ascii="Times New Roman" w:hAnsi="Times New Roman" w:cs="Times New Roman"/>
          <w:sz w:val="24"/>
          <w:szCs w:val="24"/>
        </w:rPr>
        <w:t>. Access to language support was</w:t>
      </w:r>
      <w:r w:rsidR="00AE721A">
        <w:rPr>
          <w:rFonts w:ascii="Times New Roman" w:hAnsi="Times New Roman" w:cs="Times New Roman"/>
          <w:sz w:val="24"/>
          <w:szCs w:val="24"/>
        </w:rPr>
        <w:t xml:space="preserve"> also </w:t>
      </w:r>
      <w:r w:rsidRPr="00E25623">
        <w:rPr>
          <w:rFonts w:ascii="Times New Roman" w:hAnsi="Times New Roman" w:cs="Times New Roman"/>
          <w:sz w:val="24"/>
          <w:szCs w:val="24"/>
        </w:rPr>
        <w:t>appropriate for some participants</w:t>
      </w:r>
      <w:r w:rsidRPr="00E25623">
        <w:rPr>
          <w:rFonts w:ascii="Times New Roman" w:hAnsi="Times New Roman" w:cs="Times New Roman"/>
          <w:color w:val="44546A" w:themeColor="text2"/>
          <w:sz w:val="24"/>
          <w:szCs w:val="24"/>
        </w:rPr>
        <w:t>.</w:t>
      </w:r>
      <w:r w:rsidR="008F23D5" w:rsidRPr="00E25623">
        <w:rPr>
          <w:rFonts w:ascii="Times New Roman" w:hAnsi="Times New Roman" w:cs="Times New Roman"/>
          <w:color w:val="44546A" w:themeColor="text2"/>
          <w:sz w:val="24"/>
          <w:szCs w:val="24"/>
        </w:rPr>
        <w:t xml:space="preserve"> </w:t>
      </w:r>
    </w:p>
    <w:p w14:paraId="1DFEAF9A" w14:textId="7F48ACE9" w:rsidR="008F23D5" w:rsidRPr="00E25623" w:rsidRDefault="008F23D5" w:rsidP="00AE721A">
      <w:pPr>
        <w:pStyle w:val="NoSpacing"/>
      </w:pPr>
    </w:p>
    <w:p w14:paraId="221E7144" w14:textId="23F23EA8" w:rsidR="008F23D5" w:rsidRPr="00E25623" w:rsidRDefault="001B3B2F" w:rsidP="00C519EC">
      <w:pPr>
        <w:spacing w:after="0" w:line="480" w:lineRule="auto"/>
        <w:ind w:firstLine="720"/>
        <w:jc w:val="both"/>
        <w:rPr>
          <w:rFonts w:ascii="Times New Roman" w:hAnsi="Times New Roman" w:cs="Times New Roman"/>
          <w:sz w:val="24"/>
          <w:szCs w:val="24"/>
        </w:rPr>
      </w:pPr>
      <w:r w:rsidRPr="00E25623">
        <w:rPr>
          <w:rFonts w:ascii="Times New Roman" w:hAnsi="Times New Roman" w:cs="Times New Roman"/>
          <w:sz w:val="24"/>
          <w:szCs w:val="24"/>
        </w:rPr>
        <w:t xml:space="preserve">Each pathway built on expertise available in their institutions and drew on regional partners.  </w:t>
      </w:r>
      <w:r w:rsidR="008F23D5" w:rsidRPr="00E25623">
        <w:rPr>
          <w:rFonts w:ascii="Times New Roman" w:hAnsi="Times New Roman" w:cs="Times New Roman"/>
          <w:sz w:val="24"/>
          <w:szCs w:val="24"/>
        </w:rPr>
        <w:t xml:space="preserve">The </w:t>
      </w:r>
      <w:r w:rsidR="000C2E29" w:rsidRPr="00E25623">
        <w:rPr>
          <w:rFonts w:ascii="Times New Roman" w:hAnsi="Times New Roman" w:cs="Times New Roman"/>
          <w:sz w:val="24"/>
          <w:szCs w:val="24"/>
        </w:rPr>
        <w:t xml:space="preserve">London </w:t>
      </w:r>
      <w:r w:rsidR="008F23D5" w:rsidRPr="00E25623">
        <w:rPr>
          <w:rFonts w:ascii="Times New Roman" w:hAnsi="Times New Roman" w:cs="Times New Roman"/>
          <w:sz w:val="24"/>
          <w:szCs w:val="24"/>
        </w:rPr>
        <w:t xml:space="preserve">education programme </w:t>
      </w:r>
      <w:r w:rsidR="00064B41">
        <w:rPr>
          <w:rFonts w:ascii="Times New Roman" w:hAnsi="Times New Roman" w:cs="Times New Roman"/>
          <w:sz w:val="24"/>
          <w:szCs w:val="24"/>
        </w:rPr>
        <w:t>built on expertise in the b</w:t>
      </w:r>
      <w:r w:rsidR="00AE721A">
        <w:rPr>
          <w:rFonts w:ascii="Times New Roman" w:hAnsi="Times New Roman" w:cs="Times New Roman"/>
          <w:sz w:val="24"/>
          <w:szCs w:val="24"/>
        </w:rPr>
        <w:t>usiness school</w:t>
      </w:r>
      <w:r w:rsidRPr="00E25623">
        <w:rPr>
          <w:rFonts w:ascii="Times New Roman" w:hAnsi="Times New Roman" w:cs="Times New Roman"/>
          <w:sz w:val="24"/>
          <w:szCs w:val="24"/>
        </w:rPr>
        <w:t xml:space="preserve"> as well as outside knowledge and support from our partner NWES with SME experience. </w:t>
      </w:r>
      <w:r w:rsidR="000C2E29" w:rsidRPr="00E25623">
        <w:rPr>
          <w:rFonts w:ascii="Times New Roman" w:hAnsi="Times New Roman" w:cs="Times New Roman"/>
          <w:sz w:val="24"/>
          <w:szCs w:val="24"/>
        </w:rPr>
        <w:t>I</w:t>
      </w:r>
      <w:r w:rsidR="008F23D5" w:rsidRPr="00E25623">
        <w:rPr>
          <w:rFonts w:ascii="Times New Roman" w:hAnsi="Times New Roman" w:cs="Times New Roman"/>
          <w:sz w:val="24"/>
          <w:szCs w:val="24"/>
        </w:rPr>
        <w:t>n London</w:t>
      </w:r>
      <w:r w:rsidR="00AE721A">
        <w:rPr>
          <w:rFonts w:ascii="Times New Roman" w:hAnsi="Times New Roman" w:cs="Times New Roman"/>
          <w:sz w:val="24"/>
          <w:szCs w:val="24"/>
        </w:rPr>
        <w:t>,</w:t>
      </w:r>
      <w:r w:rsidR="008F23D5" w:rsidRPr="00E25623">
        <w:rPr>
          <w:rFonts w:ascii="Times New Roman" w:hAnsi="Times New Roman" w:cs="Times New Roman"/>
          <w:sz w:val="24"/>
          <w:szCs w:val="24"/>
        </w:rPr>
        <w:t xml:space="preserve"> </w:t>
      </w:r>
      <w:r w:rsidRPr="00E25623">
        <w:rPr>
          <w:rFonts w:ascii="Times New Roman" w:hAnsi="Times New Roman" w:cs="Times New Roman"/>
          <w:sz w:val="24"/>
          <w:szCs w:val="24"/>
        </w:rPr>
        <w:t xml:space="preserve">the education programme </w:t>
      </w:r>
      <w:r w:rsidR="008F23D5" w:rsidRPr="00E25623">
        <w:rPr>
          <w:rFonts w:ascii="Times New Roman" w:hAnsi="Times New Roman" w:cs="Times New Roman"/>
          <w:sz w:val="24"/>
          <w:szCs w:val="24"/>
        </w:rPr>
        <w:t xml:space="preserve">consisted of a range of elements: the introductory launch and welcome; a series of business education workshop sessions on key areas such as the regulatory framework, access to finance, developing your business plan,  knowing your customer, marketing and branding; a series of masterclasses on more specialist areas, such as digital marketing; one to ones with a business adviser with experience in setting up businesses; </w:t>
      </w:r>
      <w:r w:rsidR="00AE721A">
        <w:rPr>
          <w:rFonts w:ascii="Times New Roman" w:hAnsi="Times New Roman" w:cs="Times New Roman"/>
          <w:sz w:val="24"/>
          <w:szCs w:val="24"/>
        </w:rPr>
        <w:t xml:space="preserve">and </w:t>
      </w:r>
      <w:r w:rsidR="008F23D5" w:rsidRPr="00E25623">
        <w:rPr>
          <w:rFonts w:ascii="Times New Roman" w:hAnsi="Times New Roman" w:cs="Times New Roman"/>
          <w:sz w:val="24"/>
          <w:szCs w:val="24"/>
        </w:rPr>
        <w:t xml:space="preserve">group mentorship sessions which continued after the end of the programme. </w:t>
      </w:r>
      <w:r w:rsidR="00AE721A">
        <w:rPr>
          <w:rFonts w:ascii="Times New Roman" w:hAnsi="Times New Roman" w:cs="Times New Roman"/>
          <w:sz w:val="24"/>
          <w:szCs w:val="24"/>
        </w:rPr>
        <w:t xml:space="preserve"> </w:t>
      </w:r>
      <w:r w:rsidR="008F23D5" w:rsidRPr="00E25623">
        <w:rPr>
          <w:rFonts w:ascii="Times New Roman" w:hAnsi="Times New Roman" w:cs="Times New Roman"/>
          <w:sz w:val="24"/>
          <w:szCs w:val="24"/>
        </w:rPr>
        <w:t xml:space="preserve">At the conclusion of the programme an award ceremony was held where participants could pitch their business ideas </w:t>
      </w:r>
      <w:r w:rsidRPr="00E25623">
        <w:rPr>
          <w:rFonts w:ascii="Times New Roman" w:hAnsi="Times New Roman" w:cs="Times New Roman"/>
          <w:sz w:val="24"/>
          <w:szCs w:val="24"/>
        </w:rPr>
        <w:t xml:space="preserve">and meet with partners and migrant support organisations who could offer ongoing advice. </w:t>
      </w:r>
      <w:r w:rsidR="00AE721A">
        <w:rPr>
          <w:rFonts w:ascii="Times New Roman" w:hAnsi="Times New Roman" w:cs="Times New Roman"/>
          <w:sz w:val="24"/>
          <w:szCs w:val="24"/>
        </w:rPr>
        <w:t xml:space="preserve"> </w:t>
      </w:r>
      <w:r w:rsidR="000C2E29" w:rsidRPr="00E25623">
        <w:rPr>
          <w:rFonts w:ascii="Times New Roman" w:hAnsi="Times New Roman" w:cs="Times New Roman"/>
          <w:sz w:val="24"/>
          <w:szCs w:val="24"/>
        </w:rPr>
        <w:t>Ongoing a</w:t>
      </w:r>
      <w:r w:rsidRPr="00E25623">
        <w:rPr>
          <w:rFonts w:ascii="Times New Roman" w:hAnsi="Times New Roman" w:cs="Times New Roman"/>
          <w:sz w:val="24"/>
          <w:szCs w:val="24"/>
        </w:rPr>
        <w:t xml:space="preserve">ccess to short courses at the university was also offered to participants as a means of continuing development and support where needed. </w:t>
      </w:r>
    </w:p>
    <w:p w14:paraId="0E3130A6" w14:textId="77777777" w:rsidR="007035D2" w:rsidRPr="00E25623" w:rsidRDefault="007035D2" w:rsidP="00AE721A">
      <w:pPr>
        <w:pStyle w:val="NoSpacing"/>
      </w:pPr>
    </w:p>
    <w:p w14:paraId="23DB94BB" w14:textId="0CA80A73" w:rsidR="00350BAF" w:rsidRPr="00E25623" w:rsidRDefault="00BA3A2B" w:rsidP="00DE5434">
      <w:pPr>
        <w:spacing w:after="0" w:line="480" w:lineRule="auto"/>
        <w:outlineLvl w:val="0"/>
        <w:rPr>
          <w:rFonts w:ascii="Times New Roman" w:hAnsi="Times New Roman" w:cs="Times New Roman"/>
          <w:sz w:val="24"/>
          <w:szCs w:val="24"/>
        </w:rPr>
      </w:pPr>
      <w:r>
        <w:rPr>
          <w:rFonts w:ascii="Times New Roman" w:hAnsi="Times New Roman" w:cs="Times New Roman"/>
          <w:b/>
          <w:sz w:val="24"/>
          <w:szCs w:val="24"/>
        </w:rPr>
        <w:t>M</w:t>
      </w:r>
      <w:r w:rsidR="002A6491">
        <w:rPr>
          <w:rFonts w:ascii="Times New Roman" w:hAnsi="Times New Roman" w:cs="Times New Roman"/>
          <w:b/>
          <w:sz w:val="24"/>
          <w:szCs w:val="24"/>
        </w:rPr>
        <w:t>EEd</w:t>
      </w:r>
      <w:r>
        <w:rPr>
          <w:rFonts w:ascii="Times New Roman" w:hAnsi="Times New Roman" w:cs="Times New Roman"/>
          <w:b/>
          <w:sz w:val="24"/>
          <w:szCs w:val="24"/>
        </w:rPr>
        <w:t xml:space="preserve"> and the </w:t>
      </w:r>
      <w:r w:rsidR="00BE28FD" w:rsidRPr="00E25623">
        <w:rPr>
          <w:rFonts w:ascii="Times New Roman" w:hAnsi="Times New Roman" w:cs="Times New Roman"/>
          <w:b/>
          <w:sz w:val="24"/>
          <w:szCs w:val="24"/>
        </w:rPr>
        <w:t>SDGs</w:t>
      </w:r>
      <w:r w:rsidR="00D65A7D">
        <w:rPr>
          <w:rFonts w:ascii="Times New Roman" w:hAnsi="Times New Roman" w:cs="Times New Roman"/>
          <w:b/>
          <w:sz w:val="24"/>
          <w:szCs w:val="24"/>
        </w:rPr>
        <w:t>-</w:t>
      </w:r>
      <w:r w:rsidR="002A6491">
        <w:rPr>
          <w:rFonts w:ascii="Times New Roman" w:hAnsi="Times New Roman" w:cs="Times New Roman"/>
          <w:b/>
          <w:sz w:val="24"/>
          <w:szCs w:val="24"/>
        </w:rPr>
        <w:t xml:space="preserve"> illustrations from </w:t>
      </w:r>
      <w:r>
        <w:rPr>
          <w:rFonts w:ascii="Times New Roman" w:hAnsi="Times New Roman" w:cs="Times New Roman"/>
          <w:b/>
          <w:sz w:val="24"/>
          <w:szCs w:val="24"/>
        </w:rPr>
        <w:t xml:space="preserve">Fresh Start </w:t>
      </w:r>
    </w:p>
    <w:p w14:paraId="0B1EE6F8" w14:textId="3B8F6979" w:rsidR="00623211" w:rsidRPr="00E25623" w:rsidRDefault="00623211" w:rsidP="00AE721A">
      <w:pPr>
        <w:pStyle w:val="NoSpacing"/>
      </w:pPr>
    </w:p>
    <w:p w14:paraId="6EC1EB55" w14:textId="1844141A" w:rsidR="005047A1" w:rsidRPr="00AE721A" w:rsidRDefault="005047A1" w:rsidP="00AE721A">
      <w:pPr>
        <w:shd w:val="clear" w:color="auto" w:fill="FFFFFF"/>
        <w:spacing w:after="0" w:line="480" w:lineRule="auto"/>
        <w:textAlignment w:val="baseline"/>
        <w:outlineLvl w:val="0"/>
        <w:rPr>
          <w:rFonts w:ascii="Times New Roman" w:hAnsi="Times New Roman" w:cs="Times New Roman"/>
          <w:i/>
          <w:sz w:val="24"/>
          <w:szCs w:val="24"/>
        </w:rPr>
      </w:pPr>
      <w:r w:rsidRPr="00AE721A">
        <w:rPr>
          <w:rFonts w:ascii="Times New Roman" w:hAnsi="Times New Roman" w:cs="Times New Roman"/>
          <w:i/>
          <w:sz w:val="24"/>
          <w:szCs w:val="24"/>
        </w:rPr>
        <w:t>Starting points- building trust and developing relationships</w:t>
      </w:r>
    </w:p>
    <w:p w14:paraId="35329F74" w14:textId="77777777" w:rsidR="00AE721A" w:rsidRDefault="005047A1" w:rsidP="00B6346F">
      <w:pPr>
        <w:shd w:val="clear" w:color="auto" w:fill="FFFFFF"/>
        <w:spacing w:after="0" w:line="480" w:lineRule="auto"/>
        <w:textAlignment w:val="baseline"/>
        <w:rPr>
          <w:rFonts w:ascii="Times New Roman" w:hAnsi="Times New Roman" w:cs="Times New Roman"/>
          <w:sz w:val="24"/>
          <w:szCs w:val="24"/>
        </w:rPr>
      </w:pPr>
      <w:r w:rsidRPr="00E25623">
        <w:rPr>
          <w:rFonts w:ascii="Times New Roman" w:hAnsi="Times New Roman" w:cs="Times New Roman"/>
          <w:sz w:val="24"/>
          <w:szCs w:val="24"/>
        </w:rPr>
        <w:t xml:space="preserve">One </w:t>
      </w:r>
      <w:r w:rsidR="00623211" w:rsidRPr="00E25623">
        <w:rPr>
          <w:rFonts w:ascii="Times New Roman" w:hAnsi="Times New Roman" w:cs="Times New Roman"/>
          <w:sz w:val="24"/>
          <w:szCs w:val="24"/>
        </w:rPr>
        <w:t>of the key challenges for each Fresh Sta</w:t>
      </w:r>
      <w:r w:rsidR="0020796B">
        <w:rPr>
          <w:rFonts w:ascii="Times New Roman" w:hAnsi="Times New Roman" w:cs="Times New Roman"/>
          <w:sz w:val="24"/>
          <w:szCs w:val="24"/>
        </w:rPr>
        <w:t>rt team was to build up trust with</w:t>
      </w:r>
      <w:r w:rsidR="00623211" w:rsidRPr="00E25623">
        <w:rPr>
          <w:rFonts w:ascii="Times New Roman" w:hAnsi="Times New Roman" w:cs="Times New Roman"/>
          <w:sz w:val="24"/>
          <w:szCs w:val="24"/>
        </w:rPr>
        <w:t xml:space="preserve"> a community which include</w:t>
      </w:r>
      <w:r w:rsidR="0020796B">
        <w:rPr>
          <w:rFonts w:ascii="Times New Roman" w:hAnsi="Times New Roman" w:cs="Times New Roman"/>
          <w:sz w:val="24"/>
          <w:szCs w:val="24"/>
        </w:rPr>
        <w:t>d</w:t>
      </w:r>
      <w:r w:rsidR="00623211" w:rsidRPr="00E25623">
        <w:rPr>
          <w:rFonts w:ascii="Times New Roman" w:hAnsi="Times New Roman" w:cs="Times New Roman"/>
          <w:sz w:val="24"/>
          <w:szCs w:val="24"/>
        </w:rPr>
        <w:t xml:space="preserve"> the most vulnerable and disadvantaged, who did not necessarily feel safe or </w:t>
      </w:r>
      <w:r w:rsidR="00007BCA">
        <w:rPr>
          <w:rFonts w:ascii="Times New Roman" w:hAnsi="Times New Roman" w:cs="Times New Roman"/>
          <w:sz w:val="24"/>
          <w:szCs w:val="24"/>
        </w:rPr>
        <w:t xml:space="preserve">valued </w:t>
      </w:r>
      <w:r w:rsidR="00623211" w:rsidRPr="00E25623">
        <w:rPr>
          <w:rFonts w:ascii="Times New Roman" w:hAnsi="Times New Roman" w:cs="Times New Roman"/>
          <w:sz w:val="24"/>
          <w:szCs w:val="24"/>
        </w:rPr>
        <w:t>and y</w:t>
      </w:r>
      <w:r w:rsidR="0020796B">
        <w:rPr>
          <w:rFonts w:ascii="Times New Roman" w:hAnsi="Times New Roman" w:cs="Times New Roman"/>
          <w:sz w:val="24"/>
          <w:szCs w:val="24"/>
        </w:rPr>
        <w:t>et had shown immense resilience</w:t>
      </w:r>
      <w:r w:rsidR="003C7021" w:rsidRPr="00E25623">
        <w:rPr>
          <w:rFonts w:ascii="Times New Roman" w:hAnsi="Times New Roman" w:cs="Times New Roman"/>
          <w:sz w:val="24"/>
          <w:szCs w:val="24"/>
        </w:rPr>
        <w:t>.</w:t>
      </w:r>
      <w:r w:rsidR="00BA7EC6" w:rsidRPr="00E25623">
        <w:rPr>
          <w:rFonts w:ascii="Times New Roman" w:hAnsi="Times New Roman" w:cs="Times New Roman"/>
          <w:sz w:val="24"/>
          <w:szCs w:val="24"/>
        </w:rPr>
        <w:t xml:space="preserve"> </w:t>
      </w:r>
      <w:r w:rsidR="00AE721A">
        <w:rPr>
          <w:rFonts w:ascii="Times New Roman" w:hAnsi="Times New Roman" w:cs="Times New Roman"/>
          <w:sz w:val="24"/>
          <w:szCs w:val="24"/>
        </w:rPr>
        <w:t xml:space="preserve"> </w:t>
      </w:r>
      <w:r w:rsidR="00623211" w:rsidRPr="00E25623">
        <w:rPr>
          <w:rFonts w:ascii="Times New Roman" w:hAnsi="Times New Roman" w:cs="Times New Roman"/>
          <w:sz w:val="24"/>
          <w:szCs w:val="24"/>
        </w:rPr>
        <w:t>In London</w:t>
      </w:r>
      <w:r w:rsidR="00AE721A">
        <w:rPr>
          <w:rFonts w:ascii="Times New Roman" w:hAnsi="Times New Roman" w:cs="Times New Roman"/>
          <w:sz w:val="24"/>
          <w:szCs w:val="24"/>
        </w:rPr>
        <w:t>,</w:t>
      </w:r>
      <w:r w:rsidR="00623211" w:rsidRPr="00E25623">
        <w:rPr>
          <w:rFonts w:ascii="Times New Roman" w:hAnsi="Times New Roman" w:cs="Times New Roman"/>
          <w:sz w:val="24"/>
          <w:szCs w:val="24"/>
        </w:rPr>
        <w:t xml:space="preserve"> we approached the trust building through one of ou</w:t>
      </w:r>
      <w:r w:rsidR="00AE721A">
        <w:rPr>
          <w:rFonts w:ascii="Times New Roman" w:hAnsi="Times New Roman" w:cs="Times New Roman"/>
          <w:sz w:val="24"/>
          <w:szCs w:val="24"/>
        </w:rPr>
        <w:t>r key partners, Citizens UK, a non-governmental organisation (</w:t>
      </w:r>
      <w:r w:rsidR="00623211" w:rsidRPr="00E25623">
        <w:rPr>
          <w:rFonts w:ascii="Times New Roman" w:hAnsi="Times New Roman" w:cs="Times New Roman"/>
          <w:sz w:val="24"/>
          <w:szCs w:val="24"/>
        </w:rPr>
        <w:t>NGO</w:t>
      </w:r>
      <w:r w:rsidR="00AE721A">
        <w:rPr>
          <w:rFonts w:ascii="Times New Roman" w:hAnsi="Times New Roman" w:cs="Times New Roman"/>
          <w:sz w:val="24"/>
          <w:szCs w:val="24"/>
        </w:rPr>
        <w:t xml:space="preserve">) which works as a </w:t>
      </w:r>
      <w:r w:rsidR="00623211" w:rsidRPr="00E25623">
        <w:rPr>
          <w:rFonts w:ascii="Times New Roman" w:hAnsi="Times New Roman" w:cs="Times New Roman"/>
          <w:sz w:val="24"/>
          <w:szCs w:val="24"/>
        </w:rPr>
        <w:t xml:space="preserve">community organiser and has strong links and relationships with local communities. </w:t>
      </w:r>
      <w:r w:rsidR="00AE721A">
        <w:rPr>
          <w:rFonts w:ascii="Times New Roman" w:hAnsi="Times New Roman" w:cs="Times New Roman"/>
          <w:sz w:val="24"/>
          <w:szCs w:val="24"/>
        </w:rPr>
        <w:t xml:space="preserve"> </w:t>
      </w:r>
      <w:r w:rsidR="00623211" w:rsidRPr="00E25623">
        <w:rPr>
          <w:rFonts w:ascii="Times New Roman" w:hAnsi="Times New Roman" w:cs="Times New Roman"/>
          <w:sz w:val="24"/>
          <w:szCs w:val="24"/>
        </w:rPr>
        <w:t xml:space="preserve">Through Citizens UK we held a number of </w:t>
      </w:r>
      <w:r w:rsidR="00AE721A">
        <w:rPr>
          <w:rFonts w:ascii="Times New Roman" w:hAnsi="Times New Roman" w:cs="Times New Roman"/>
          <w:sz w:val="24"/>
          <w:szCs w:val="24"/>
        </w:rPr>
        <w:t>l</w:t>
      </w:r>
      <w:r w:rsidR="00623211" w:rsidRPr="00E25623">
        <w:rPr>
          <w:rFonts w:ascii="Times New Roman" w:hAnsi="Times New Roman" w:cs="Times New Roman"/>
          <w:sz w:val="24"/>
          <w:szCs w:val="24"/>
        </w:rPr>
        <w:t>istening events in order to establish local context and needs and</w:t>
      </w:r>
      <w:r w:rsidR="002839BE" w:rsidRPr="00E25623">
        <w:rPr>
          <w:rFonts w:ascii="Times New Roman" w:hAnsi="Times New Roman" w:cs="Times New Roman"/>
          <w:sz w:val="24"/>
          <w:szCs w:val="24"/>
        </w:rPr>
        <w:t xml:space="preserve"> to ensure that voices of parti</w:t>
      </w:r>
      <w:r w:rsidR="00623211" w:rsidRPr="00E25623">
        <w:rPr>
          <w:rFonts w:ascii="Times New Roman" w:hAnsi="Times New Roman" w:cs="Times New Roman"/>
          <w:sz w:val="24"/>
          <w:szCs w:val="24"/>
        </w:rPr>
        <w:t>c</w:t>
      </w:r>
      <w:r w:rsidR="002839BE" w:rsidRPr="00E25623">
        <w:rPr>
          <w:rFonts w:ascii="Times New Roman" w:hAnsi="Times New Roman" w:cs="Times New Roman"/>
          <w:sz w:val="24"/>
          <w:szCs w:val="24"/>
        </w:rPr>
        <w:t>ip</w:t>
      </w:r>
      <w:r w:rsidR="00623211" w:rsidRPr="00E25623">
        <w:rPr>
          <w:rFonts w:ascii="Times New Roman" w:hAnsi="Times New Roman" w:cs="Times New Roman"/>
          <w:sz w:val="24"/>
          <w:szCs w:val="24"/>
        </w:rPr>
        <w:t>ants contributed to the development of the</w:t>
      </w:r>
      <w:r w:rsidR="007C74CB" w:rsidRPr="00E25623">
        <w:rPr>
          <w:rFonts w:ascii="Times New Roman" w:hAnsi="Times New Roman" w:cs="Times New Roman"/>
          <w:sz w:val="24"/>
          <w:szCs w:val="24"/>
        </w:rPr>
        <w:t xml:space="preserve"> programme.</w:t>
      </w:r>
      <w:r w:rsidR="00623211" w:rsidRPr="00E25623">
        <w:rPr>
          <w:rFonts w:ascii="Times New Roman" w:hAnsi="Times New Roman" w:cs="Times New Roman"/>
          <w:sz w:val="24"/>
          <w:szCs w:val="24"/>
        </w:rPr>
        <w:t xml:space="preserve"> </w:t>
      </w:r>
      <w:r w:rsidR="00AE721A">
        <w:rPr>
          <w:rFonts w:ascii="Times New Roman" w:hAnsi="Times New Roman" w:cs="Times New Roman"/>
          <w:sz w:val="24"/>
          <w:szCs w:val="24"/>
        </w:rPr>
        <w:t xml:space="preserve"> </w:t>
      </w:r>
      <w:r w:rsidR="00623211" w:rsidRPr="00E25623">
        <w:rPr>
          <w:rFonts w:ascii="Times New Roman" w:hAnsi="Times New Roman" w:cs="Times New Roman"/>
          <w:sz w:val="24"/>
          <w:szCs w:val="24"/>
        </w:rPr>
        <w:t xml:space="preserve">Following on from this we held a </w:t>
      </w:r>
      <w:r w:rsidR="00AE721A">
        <w:rPr>
          <w:rFonts w:ascii="Times New Roman" w:hAnsi="Times New Roman" w:cs="Times New Roman"/>
          <w:sz w:val="24"/>
          <w:szCs w:val="24"/>
        </w:rPr>
        <w:t>l</w:t>
      </w:r>
      <w:r w:rsidR="002839BE" w:rsidRPr="00E25623">
        <w:rPr>
          <w:rFonts w:ascii="Times New Roman" w:hAnsi="Times New Roman" w:cs="Times New Roman"/>
          <w:sz w:val="24"/>
          <w:szCs w:val="24"/>
        </w:rPr>
        <w:t>aunch</w:t>
      </w:r>
      <w:r w:rsidR="00623211" w:rsidRPr="00E25623">
        <w:rPr>
          <w:rFonts w:ascii="Times New Roman" w:hAnsi="Times New Roman" w:cs="Times New Roman"/>
          <w:sz w:val="24"/>
          <w:szCs w:val="24"/>
        </w:rPr>
        <w:t xml:space="preserve"> event where we shared the plans for the</w:t>
      </w:r>
      <w:r w:rsidR="002839BE" w:rsidRPr="00E25623">
        <w:rPr>
          <w:rFonts w:ascii="Times New Roman" w:hAnsi="Times New Roman" w:cs="Times New Roman"/>
          <w:sz w:val="24"/>
          <w:szCs w:val="24"/>
        </w:rPr>
        <w:t xml:space="preserve"> programme with potential participants</w:t>
      </w:r>
      <w:r w:rsidR="00623211" w:rsidRPr="00E25623">
        <w:rPr>
          <w:rFonts w:ascii="Times New Roman" w:hAnsi="Times New Roman" w:cs="Times New Roman"/>
          <w:sz w:val="24"/>
          <w:szCs w:val="24"/>
        </w:rPr>
        <w:t xml:space="preserve"> and stakeholders</w:t>
      </w:r>
      <w:r w:rsidR="00AE721A">
        <w:rPr>
          <w:rFonts w:ascii="Times New Roman" w:hAnsi="Times New Roman" w:cs="Times New Roman"/>
          <w:sz w:val="24"/>
          <w:szCs w:val="24"/>
        </w:rPr>
        <w:t>,</w:t>
      </w:r>
      <w:r w:rsidR="00623211" w:rsidRPr="00E25623">
        <w:rPr>
          <w:rFonts w:ascii="Times New Roman" w:hAnsi="Times New Roman" w:cs="Times New Roman"/>
          <w:sz w:val="24"/>
          <w:szCs w:val="24"/>
        </w:rPr>
        <w:t xml:space="preserve"> and</w:t>
      </w:r>
      <w:r w:rsidR="00EE01EB" w:rsidRPr="00E25623">
        <w:rPr>
          <w:rFonts w:ascii="Times New Roman" w:hAnsi="Times New Roman" w:cs="Times New Roman"/>
          <w:sz w:val="24"/>
          <w:szCs w:val="24"/>
        </w:rPr>
        <w:t xml:space="preserve"> </w:t>
      </w:r>
      <w:r w:rsidR="002839BE" w:rsidRPr="00E25623">
        <w:rPr>
          <w:rFonts w:ascii="Times New Roman" w:hAnsi="Times New Roman" w:cs="Times New Roman"/>
          <w:sz w:val="24"/>
          <w:szCs w:val="24"/>
        </w:rPr>
        <w:t xml:space="preserve">gained their feedback which was then fed into programme development. </w:t>
      </w:r>
      <w:r w:rsidR="00AE721A">
        <w:rPr>
          <w:rFonts w:ascii="Times New Roman" w:hAnsi="Times New Roman" w:cs="Times New Roman"/>
          <w:sz w:val="24"/>
          <w:szCs w:val="24"/>
        </w:rPr>
        <w:t xml:space="preserve"> </w:t>
      </w:r>
    </w:p>
    <w:p w14:paraId="332681FE" w14:textId="77777777" w:rsidR="00AE721A" w:rsidRDefault="00AE721A" w:rsidP="00AE721A">
      <w:pPr>
        <w:pStyle w:val="NoSpacing"/>
      </w:pPr>
    </w:p>
    <w:p w14:paraId="0C37D33E" w14:textId="44B106F8" w:rsidR="00623211" w:rsidRPr="00E25623" w:rsidRDefault="002839BE" w:rsidP="00AE721A">
      <w:pPr>
        <w:shd w:val="clear" w:color="auto" w:fill="FFFFFF"/>
        <w:spacing w:after="0" w:line="480" w:lineRule="auto"/>
        <w:ind w:firstLine="709"/>
        <w:textAlignment w:val="baseline"/>
        <w:rPr>
          <w:rFonts w:ascii="Times New Roman" w:hAnsi="Times New Roman" w:cs="Times New Roman"/>
          <w:i/>
          <w:sz w:val="24"/>
          <w:szCs w:val="24"/>
        </w:rPr>
      </w:pPr>
      <w:r w:rsidRPr="00E25623">
        <w:rPr>
          <w:rFonts w:ascii="Times New Roman" w:hAnsi="Times New Roman" w:cs="Times New Roman"/>
          <w:sz w:val="24"/>
          <w:szCs w:val="24"/>
        </w:rPr>
        <w:t>Evaluations from this event highlighted its importance in building trust and respect and breaking down barriers between academ</w:t>
      </w:r>
      <w:r w:rsidR="00AE721A">
        <w:rPr>
          <w:rFonts w:ascii="Times New Roman" w:hAnsi="Times New Roman" w:cs="Times New Roman"/>
          <w:sz w:val="24"/>
          <w:szCs w:val="24"/>
        </w:rPr>
        <w:t>ic</w:t>
      </w:r>
      <w:r w:rsidRPr="00E25623">
        <w:rPr>
          <w:rFonts w:ascii="Times New Roman" w:hAnsi="Times New Roman" w:cs="Times New Roman"/>
          <w:sz w:val="24"/>
          <w:szCs w:val="24"/>
        </w:rPr>
        <w:t xml:space="preserve"> and local migrant communities.  Comments indicated the </w:t>
      </w:r>
      <w:r w:rsidR="00AE721A">
        <w:rPr>
          <w:rFonts w:ascii="Times New Roman" w:hAnsi="Times New Roman" w:cs="Times New Roman"/>
          <w:sz w:val="24"/>
          <w:szCs w:val="24"/>
        </w:rPr>
        <w:t>number</w:t>
      </w:r>
      <w:r w:rsidRPr="00E25623">
        <w:rPr>
          <w:rFonts w:ascii="Times New Roman" w:hAnsi="Times New Roman" w:cs="Times New Roman"/>
          <w:sz w:val="24"/>
          <w:szCs w:val="24"/>
        </w:rPr>
        <w:t xml:space="preserve"> of obstacles that had been faced by many in seeking employment and </w:t>
      </w:r>
      <w:r w:rsidR="00AE721A">
        <w:rPr>
          <w:rFonts w:ascii="Times New Roman" w:hAnsi="Times New Roman" w:cs="Times New Roman"/>
          <w:sz w:val="24"/>
          <w:szCs w:val="24"/>
        </w:rPr>
        <w:t xml:space="preserve">even just in being listened to. </w:t>
      </w:r>
      <w:r w:rsidRPr="00E25623">
        <w:rPr>
          <w:rFonts w:ascii="Times New Roman" w:hAnsi="Times New Roman" w:cs="Times New Roman"/>
          <w:sz w:val="24"/>
          <w:szCs w:val="24"/>
        </w:rPr>
        <w:t>Employment a</w:t>
      </w:r>
      <w:r w:rsidR="00AE721A">
        <w:rPr>
          <w:rFonts w:ascii="Times New Roman" w:hAnsi="Times New Roman" w:cs="Times New Roman"/>
          <w:sz w:val="24"/>
          <w:szCs w:val="24"/>
        </w:rPr>
        <w:t xml:space="preserve">gencies had </w:t>
      </w:r>
      <w:r w:rsidRPr="00E25623">
        <w:rPr>
          <w:rFonts w:ascii="Times New Roman" w:hAnsi="Times New Roman" w:cs="Times New Roman"/>
          <w:sz w:val="24"/>
          <w:szCs w:val="24"/>
        </w:rPr>
        <w:t xml:space="preserve">often dismissed their experience and qualifications and funnelled them into the lowest paid jobs. </w:t>
      </w:r>
      <w:r w:rsidR="00AE721A">
        <w:rPr>
          <w:rFonts w:ascii="Times New Roman" w:hAnsi="Times New Roman" w:cs="Times New Roman"/>
          <w:sz w:val="24"/>
          <w:szCs w:val="24"/>
        </w:rPr>
        <w:t xml:space="preserve"> </w:t>
      </w:r>
      <w:r w:rsidRPr="00E25623">
        <w:rPr>
          <w:rFonts w:ascii="Times New Roman" w:hAnsi="Times New Roman" w:cs="Times New Roman"/>
          <w:sz w:val="24"/>
          <w:szCs w:val="24"/>
        </w:rPr>
        <w:t>Several participants said that they felt that this was the first time anyone had listened to their hopes and dreams. They all wanted urgently to contribute more to the society where they now lived and they felt that Fresh Start could support them in this, thus contributing to a feelin</w:t>
      </w:r>
      <w:r w:rsidR="00AE721A">
        <w:rPr>
          <w:rFonts w:ascii="Times New Roman" w:hAnsi="Times New Roman" w:cs="Times New Roman"/>
          <w:sz w:val="24"/>
          <w:szCs w:val="24"/>
        </w:rPr>
        <w:t xml:space="preserve">g of inclusion and integration </w:t>
      </w:r>
      <w:r w:rsidRPr="00E25623">
        <w:rPr>
          <w:rFonts w:ascii="Times New Roman" w:hAnsi="Times New Roman" w:cs="Times New Roman"/>
          <w:sz w:val="24"/>
          <w:szCs w:val="24"/>
        </w:rPr>
        <w:t>into a more socially sustainable society.</w:t>
      </w:r>
      <w:r w:rsidR="00894375" w:rsidRPr="00E25623">
        <w:rPr>
          <w:rFonts w:ascii="Times New Roman" w:hAnsi="Times New Roman" w:cs="Times New Roman"/>
          <w:sz w:val="24"/>
          <w:szCs w:val="24"/>
        </w:rPr>
        <w:t xml:space="preserve"> </w:t>
      </w:r>
      <w:r w:rsidR="00AE721A">
        <w:rPr>
          <w:rFonts w:ascii="Times New Roman" w:hAnsi="Times New Roman" w:cs="Times New Roman"/>
          <w:sz w:val="24"/>
          <w:szCs w:val="24"/>
        </w:rPr>
        <w:t xml:space="preserve"> </w:t>
      </w:r>
      <w:r w:rsidR="00894375" w:rsidRPr="00E25623">
        <w:rPr>
          <w:rFonts w:ascii="Times New Roman" w:hAnsi="Times New Roman" w:cs="Times New Roman"/>
          <w:sz w:val="24"/>
          <w:szCs w:val="24"/>
        </w:rPr>
        <w:t xml:space="preserve">Fresh start thus </w:t>
      </w:r>
      <w:r w:rsidR="00AE721A">
        <w:rPr>
          <w:rFonts w:ascii="Times New Roman" w:hAnsi="Times New Roman" w:cs="Times New Roman"/>
          <w:sz w:val="24"/>
          <w:szCs w:val="24"/>
        </w:rPr>
        <w:t>contributed to SDG</w:t>
      </w:r>
      <w:r w:rsidR="00894375" w:rsidRPr="00E25623">
        <w:rPr>
          <w:rFonts w:ascii="Times New Roman" w:hAnsi="Times New Roman" w:cs="Times New Roman"/>
          <w:sz w:val="24"/>
          <w:szCs w:val="24"/>
        </w:rPr>
        <w:t xml:space="preserve"> 16</w:t>
      </w:r>
      <w:r w:rsidR="00AE721A">
        <w:rPr>
          <w:rFonts w:ascii="Times New Roman" w:hAnsi="Times New Roman" w:cs="Times New Roman"/>
          <w:sz w:val="24"/>
          <w:szCs w:val="24"/>
        </w:rPr>
        <w:t xml:space="preserve"> which aims to</w:t>
      </w:r>
      <w:r w:rsidR="00894375" w:rsidRPr="00E25623">
        <w:rPr>
          <w:rFonts w:ascii="Times New Roman" w:hAnsi="Times New Roman" w:cs="Times New Roman"/>
          <w:sz w:val="24"/>
          <w:szCs w:val="24"/>
        </w:rPr>
        <w:t xml:space="preserve"> </w:t>
      </w:r>
      <w:r w:rsidR="00AE721A">
        <w:rPr>
          <w:rFonts w:ascii="Times New Roman" w:hAnsi="Times New Roman" w:cs="Times New Roman"/>
          <w:sz w:val="24"/>
          <w:szCs w:val="24"/>
        </w:rPr>
        <w:t>‘</w:t>
      </w:r>
      <w:r w:rsidR="00894375" w:rsidRPr="00064B41">
        <w:rPr>
          <w:rFonts w:ascii="Times New Roman" w:hAnsi="Times New Roman" w:cs="Times New Roman"/>
          <w:sz w:val="24"/>
          <w:szCs w:val="24"/>
        </w:rPr>
        <w:t>Promote peaceful and inclusive societies for sustainable development</w:t>
      </w:r>
      <w:r w:rsidR="00064B41">
        <w:rPr>
          <w:rFonts w:ascii="Times New Roman" w:hAnsi="Times New Roman" w:cs="Times New Roman"/>
          <w:sz w:val="24"/>
          <w:szCs w:val="24"/>
        </w:rPr>
        <w:t>’</w:t>
      </w:r>
      <w:r w:rsidRPr="00E25623">
        <w:rPr>
          <w:rFonts w:ascii="Times New Roman" w:hAnsi="Times New Roman" w:cs="Times New Roman"/>
          <w:sz w:val="24"/>
          <w:szCs w:val="24"/>
        </w:rPr>
        <w:t xml:space="preserve"> </w:t>
      </w:r>
      <w:r w:rsidR="00B82CCA">
        <w:rPr>
          <w:rFonts w:ascii="Times New Roman" w:hAnsi="Times New Roman" w:cs="Times New Roman"/>
          <w:sz w:val="24"/>
          <w:szCs w:val="24"/>
        </w:rPr>
        <w:t xml:space="preserve">(UN 2020) </w:t>
      </w:r>
      <w:r w:rsidR="00894375" w:rsidRPr="00E25623">
        <w:rPr>
          <w:rFonts w:ascii="Times New Roman" w:eastAsia="Times New Roman" w:hAnsi="Times New Roman" w:cs="Times New Roman"/>
          <w:color w:val="000000"/>
          <w:sz w:val="24"/>
          <w:szCs w:val="24"/>
          <w:lang w:eastAsia="en-GB"/>
        </w:rPr>
        <w:t>as well as to Goa</w:t>
      </w:r>
      <w:r w:rsidR="00064B41">
        <w:rPr>
          <w:rFonts w:ascii="Times New Roman" w:eastAsia="Times New Roman" w:hAnsi="Times New Roman" w:cs="Times New Roman"/>
          <w:color w:val="000000"/>
          <w:sz w:val="24"/>
          <w:szCs w:val="24"/>
          <w:lang w:eastAsia="en-GB"/>
        </w:rPr>
        <w:t>l 4</w:t>
      </w:r>
      <w:r w:rsidR="00AE721A">
        <w:rPr>
          <w:rFonts w:ascii="Times New Roman" w:eastAsia="Times New Roman" w:hAnsi="Times New Roman" w:cs="Times New Roman"/>
          <w:color w:val="000000"/>
          <w:sz w:val="24"/>
          <w:szCs w:val="24"/>
          <w:lang w:eastAsia="en-GB"/>
        </w:rPr>
        <w:t xml:space="preserve"> which aims to</w:t>
      </w:r>
      <w:r w:rsidR="00064B41">
        <w:rPr>
          <w:rFonts w:ascii="Times New Roman" w:eastAsia="Times New Roman" w:hAnsi="Times New Roman" w:cs="Times New Roman"/>
          <w:color w:val="000000"/>
          <w:sz w:val="24"/>
          <w:szCs w:val="24"/>
          <w:lang w:eastAsia="en-GB"/>
        </w:rPr>
        <w:t xml:space="preserve"> ‘</w:t>
      </w:r>
      <w:r w:rsidR="00894375" w:rsidRPr="00064B41">
        <w:rPr>
          <w:rFonts w:ascii="Times New Roman" w:hAnsi="Times New Roman" w:cs="Times New Roman"/>
          <w:sz w:val="24"/>
          <w:szCs w:val="24"/>
        </w:rPr>
        <w:t>Ensure inclusive and equitable quality education and promote lifelong learning opportunities</w:t>
      </w:r>
      <w:r w:rsidR="00064B41">
        <w:rPr>
          <w:rFonts w:ascii="Times New Roman" w:hAnsi="Times New Roman" w:cs="Times New Roman"/>
          <w:sz w:val="24"/>
          <w:szCs w:val="24"/>
        </w:rPr>
        <w:t>’</w:t>
      </w:r>
      <w:r w:rsidR="00B82CCA">
        <w:rPr>
          <w:rFonts w:ascii="Times New Roman" w:hAnsi="Times New Roman" w:cs="Times New Roman"/>
          <w:sz w:val="24"/>
          <w:szCs w:val="24"/>
        </w:rPr>
        <w:t xml:space="preserve"> (UN 2020)</w:t>
      </w:r>
      <w:r w:rsidR="00894375" w:rsidRPr="00E25623">
        <w:rPr>
          <w:rFonts w:ascii="Times New Roman" w:hAnsi="Times New Roman" w:cs="Times New Roman"/>
          <w:i/>
          <w:sz w:val="24"/>
          <w:szCs w:val="24"/>
        </w:rPr>
        <w:t>.</w:t>
      </w:r>
    </w:p>
    <w:p w14:paraId="64FBBCCF" w14:textId="77777777" w:rsidR="00E4306E" w:rsidRPr="00E25623" w:rsidRDefault="00E4306E" w:rsidP="00DE5434">
      <w:pPr>
        <w:shd w:val="clear" w:color="auto" w:fill="FFFFFF"/>
        <w:spacing w:after="0" w:line="480" w:lineRule="auto"/>
        <w:textAlignment w:val="baseline"/>
        <w:rPr>
          <w:rFonts w:ascii="Times New Roman" w:hAnsi="Times New Roman" w:cs="Times New Roman"/>
          <w:sz w:val="24"/>
          <w:szCs w:val="24"/>
        </w:rPr>
      </w:pPr>
    </w:p>
    <w:p w14:paraId="6348EFB0" w14:textId="7FC56E16" w:rsidR="00291D4B" w:rsidRPr="00AE721A" w:rsidRDefault="00291D4B" w:rsidP="00AE721A">
      <w:pPr>
        <w:pStyle w:val="NoSpacing"/>
        <w:spacing w:line="480" w:lineRule="auto"/>
        <w:rPr>
          <w:rFonts w:ascii="Times New Roman" w:hAnsi="Times New Roman" w:cs="Times New Roman"/>
          <w:i/>
          <w:sz w:val="24"/>
          <w:szCs w:val="24"/>
          <w:lang w:val="en-US"/>
        </w:rPr>
      </w:pPr>
      <w:r w:rsidRPr="00AE721A">
        <w:rPr>
          <w:rFonts w:ascii="Times New Roman" w:hAnsi="Times New Roman" w:cs="Times New Roman"/>
          <w:i/>
          <w:sz w:val="24"/>
          <w:szCs w:val="24"/>
          <w:lang w:val="en-US"/>
        </w:rPr>
        <w:t>Pedagogical approaches</w:t>
      </w:r>
    </w:p>
    <w:p w14:paraId="02EC03CB" w14:textId="73CC59D2" w:rsidR="00CC15F4" w:rsidRPr="00E25623" w:rsidRDefault="0005369B" w:rsidP="00B6346F">
      <w:pPr>
        <w:pStyle w:val="CommentTex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291D4B" w:rsidRPr="00E25623">
        <w:rPr>
          <w:rFonts w:ascii="Times New Roman" w:hAnsi="Times New Roman" w:cs="Times New Roman"/>
          <w:sz w:val="24"/>
          <w:szCs w:val="24"/>
          <w:lang w:val="en-US"/>
        </w:rPr>
        <w:t>ur experiences in the three contexts varied according to our participant group and the programmes were designed with their needs and also with the local context in mind.</w:t>
      </w:r>
      <w:r w:rsidR="00894375" w:rsidRPr="00E25623">
        <w:rPr>
          <w:rFonts w:ascii="Times New Roman" w:hAnsi="Times New Roman" w:cs="Times New Roman"/>
          <w:sz w:val="24"/>
          <w:szCs w:val="24"/>
          <w:lang w:val="en-US"/>
        </w:rPr>
        <w:t xml:space="preserve"> </w:t>
      </w:r>
      <w:r w:rsidR="00870F35">
        <w:rPr>
          <w:rFonts w:ascii="Times New Roman" w:hAnsi="Times New Roman" w:cs="Times New Roman"/>
          <w:sz w:val="24"/>
          <w:szCs w:val="24"/>
          <w:lang w:val="en-US"/>
        </w:rPr>
        <w:t xml:space="preserve"> </w:t>
      </w:r>
      <w:r w:rsidR="00291D4B" w:rsidRPr="00E25623">
        <w:rPr>
          <w:rFonts w:ascii="Times New Roman" w:hAnsi="Times New Roman" w:cs="Times New Roman"/>
          <w:sz w:val="24"/>
          <w:szCs w:val="24"/>
          <w:lang w:val="en-US"/>
        </w:rPr>
        <w:t xml:space="preserve">Some participants </w:t>
      </w:r>
      <w:r w:rsidR="00894375" w:rsidRPr="00E25623">
        <w:rPr>
          <w:rFonts w:ascii="Times New Roman" w:hAnsi="Times New Roman" w:cs="Times New Roman"/>
          <w:sz w:val="24"/>
          <w:szCs w:val="24"/>
          <w:lang w:val="en-US"/>
        </w:rPr>
        <w:t xml:space="preserve">in all three countries </w:t>
      </w:r>
      <w:r w:rsidR="00291D4B" w:rsidRPr="00E25623">
        <w:rPr>
          <w:rFonts w:ascii="Times New Roman" w:hAnsi="Times New Roman" w:cs="Times New Roman"/>
          <w:sz w:val="24"/>
          <w:szCs w:val="24"/>
          <w:lang w:val="en-US"/>
        </w:rPr>
        <w:t>were new to active</w:t>
      </w:r>
      <w:r w:rsidR="00894375" w:rsidRPr="00E25623">
        <w:rPr>
          <w:rFonts w:ascii="Times New Roman" w:hAnsi="Times New Roman" w:cs="Times New Roman"/>
          <w:sz w:val="24"/>
          <w:szCs w:val="24"/>
          <w:lang w:val="en-US"/>
        </w:rPr>
        <w:t xml:space="preserve"> transformational </w:t>
      </w:r>
      <w:r w:rsidR="00870F35">
        <w:rPr>
          <w:rFonts w:ascii="Times New Roman" w:hAnsi="Times New Roman" w:cs="Times New Roman"/>
          <w:sz w:val="24"/>
          <w:szCs w:val="24"/>
          <w:lang w:val="en-US"/>
        </w:rPr>
        <w:t>learning and critical thinking</w:t>
      </w:r>
      <w:r w:rsidR="00291D4B" w:rsidRPr="00E25623">
        <w:rPr>
          <w:rFonts w:ascii="Times New Roman" w:hAnsi="Times New Roman" w:cs="Times New Roman"/>
          <w:sz w:val="24"/>
          <w:szCs w:val="24"/>
          <w:lang w:val="en-US"/>
        </w:rPr>
        <w:t xml:space="preserve"> as their own educational experiences had mainly consisted of didactic appro</w:t>
      </w:r>
      <w:r w:rsidR="00894375" w:rsidRPr="00E25623">
        <w:rPr>
          <w:rFonts w:ascii="Times New Roman" w:hAnsi="Times New Roman" w:cs="Times New Roman"/>
          <w:sz w:val="24"/>
          <w:szCs w:val="24"/>
          <w:lang w:val="en-US"/>
        </w:rPr>
        <w:t xml:space="preserve">aches. </w:t>
      </w:r>
      <w:r w:rsidR="00870F35">
        <w:rPr>
          <w:rFonts w:ascii="Times New Roman" w:hAnsi="Times New Roman" w:cs="Times New Roman"/>
          <w:sz w:val="24"/>
          <w:szCs w:val="24"/>
          <w:lang w:val="en-US"/>
        </w:rPr>
        <w:t xml:space="preserve"> Some participants</w:t>
      </w:r>
      <w:r w:rsidR="00291D4B" w:rsidRPr="00E25623">
        <w:rPr>
          <w:rFonts w:ascii="Times New Roman" w:hAnsi="Times New Roman" w:cs="Times New Roman"/>
          <w:sz w:val="24"/>
          <w:szCs w:val="24"/>
          <w:lang w:val="en-US"/>
        </w:rPr>
        <w:t xml:space="preserve"> found active learning more engaging and interesting but there were others who preferred the information giving</w:t>
      </w:r>
      <w:r w:rsidR="00894375" w:rsidRPr="00E25623">
        <w:rPr>
          <w:rFonts w:ascii="Times New Roman" w:hAnsi="Times New Roman" w:cs="Times New Roman"/>
          <w:sz w:val="24"/>
          <w:szCs w:val="24"/>
          <w:lang w:val="en-US"/>
        </w:rPr>
        <w:t>,</w:t>
      </w:r>
      <w:r w:rsidR="00291D4B" w:rsidRPr="00E25623">
        <w:rPr>
          <w:rFonts w:ascii="Times New Roman" w:hAnsi="Times New Roman" w:cs="Times New Roman"/>
          <w:sz w:val="24"/>
          <w:szCs w:val="24"/>
          <w:lang w:val="en-US"/>
        </w:rPr>
        <w:t xml:space="preserve"> lecture approach more useful. </w:t>
      </w:r>
      <w:r w:rsidR="00F57615" w:rsidRPr="00E25623">
        <w:rPr>
          <w:rFonts w:ascii="Times New Roman" w:hAnsi="Times New Roman" w:cs="Times New Roman"/>
          <w:sz w:val="24"/>
          <w:szCs w:val="24"/>
          <w:lang w:val="en-US"/>
        </w:rPr>
        <w:t xml:space="preserve"> </w:t>
      </w:r>
      <w:r w:rsidR="00496A5B" w:rsidRPr="00E25623">
        <w:rPr>
          <w:rFonts w:ascii="Times New Roman" w:hAnsi="Times New Roman" w:cs="Times New Roman"/>
          <w:sz w:val="24"/>
          <w:szCs w:val="24"/>
          <w:lang w:val="en-US"/>
        </w:rPr>
        <w:t>The didactic approach was more relevant to</w:t>
      </w:r>
      <w:r w:rsidR="00894375" w:rsidRPr="00E25623">
        <w:rPr>
          <w:rFonts w:ascii="Times New Roman" w:hAnsi="Times New Roman" w:cs="Times New Roman"/>
          <w:sz w:val="24"/>
          <w:szCs w:val="24"/>
          <w:lang w:val="en-US"/>
        </w:rPr>
        <w:t xml:space="preserve"> key content which needed to be explained</w:t>
      </w:r>
      <w:r w:rsidR="00F57615" w:rsidRPr="00E25623">
        <w:rPr>
          <w:rFonts w:ascii="Times New Roman" w:hAnsi="Times New Roman" w:cs="Times New Roman"/>
          <w:sz w:val="24"/>
          <w:szCs w:val="24"/>
          <w:lang w:val="en-US"/>
        </w:rPr>
        <w:t xml:space="preserve"> through information sharing</w:t>
      </w:r>
      <w:r w:rsidR="00894375" w:rsidRPr="00E25623">
        <w:rPr>
          <w:rFonts w:ascii="Times New Roman" w:hAnsi="Times New Roman" w:cs="Times New Roman"/>
          <w:sz w:val="24"/>
          <w:szCs w:val="24"/>
          <w:lang w:val="en-US"/>
        </w:rPr>
        <w:t xml:space="preserve">, for </w:t>
      </w:r>
      <w:r w:rsidR="00064B41" w:rsidRPr="00E25623">
        <w:rPr>
          <w:rFonts w:ascii="Times New Roman" w:hAnsi="Times New Roman" w:cs="Times New Roman"/>
          <w:sz w:val="24"/>
          <w:szCs w:val="24"/>
          <w:lang w:val="en-US"/>
        </w:rPr>
        <w:t>example, with</w:t>
      </w:r>
      <w:r w:rsidR="00894375" w:rsidRPr="00E25623">
        <w:rPr>
          <w:rFonts w:ascii="Times New Roman" w:hAnsi="Times New Roman" w:cs="Times New Roman"/>
          <w:sz w:val="24"/>
          <w:szCs w:val="24"/>
          <w:lang w:val="en-US"/>
        </w:rPr>
        <w:t xml:space="preserve"> regard to business rules in each country. These varied considerably from many of the migrants’ countries of origin especially with regard to bureaucracy and accountability.</w:t>
      </w:r>
      <w:r w:rsidR="00F57615" w:rsidRPr="00E25623">
        <w:rPr>
          <w:rFonts w:ascii="Times New Roman" w:hAnsi="Times New Roman" w:cs="Times New Roman"/>
          <w:sz w:val="24"/>
          <w:szCs w:val="24"/>
          <w:lang w:val="en-US"/>
        </w:rPr>
        <w:t xml:space="preserve"> </w:t>
      </w:r>
      <w:r w:rsidR="00870F35">
        <w:rPr>
          <w:rFonts w:ascii="Times New Roman" w:hAnsi="Times New Roman" w:cs="Times New Roman"/>
          <w:sz w:val="24"/>
          <w:szCs w:val="24"/>
          <w:lang w:val="en-US"/>
        </w:rPr>
        <w:t xml:space="preserve"> </w:t>
      </w:r>
      <w:r w:rsidR="00CC15F4" w:rsidRPr="00E25623">
        <w:rPr>
          <w:rFonts w:ascii="Times New Roman" w:hAnsi="Times New Roman" w:cs="Times New Roman"/>
          <w:sz w:val="24"/>
          <w:szCs w:val="24"/>
          <w:lang w:val="en-US"/>
        </w:rPr>
        <w:t>An understanding of environmental rules and regulations was also a key element and th</w:t>
      </w:r>
      <w:r w:rsidR="00870F35">
        <w:rPr>
          <w:rFonts w:ascii="Times New Roman" w:hAnsi="Times New Roman" w:cs="Times New Roman"/>
          <w:sz w:val="24"/>
          <w:szCs w:val="24"/>
          <w:lang w:val="en-US"/>
        </w:rPr>
        <w:t xml:space="preserve">e final business ideas of many </w:t>
      </w:r>
      <w:r w:rsidR="00CC15F4" w:rsidRPr="00E25623">
        <w:rPr>
          <w:rFonts w:ascii="Times New Roman" w:hAnsi="Times New Roman" w:cs="Times New Roman"/>
          <w:sz w:val="24"/>
          <w:szCs w:val="24"/>
          <w:lang w:val="en-US"/>
        </w:rPr>
        <w:t xml:space="preserve">participants illustrated their concern for and interest in care for the natural world. </w:t>
      </w:r>
    </w:p>
    <w:p w14:paraId="724FB235" w14:textId="27B70472" w:rsidR="003D78AD" w:rsidRPr="00870F35" w:rsidRDefault="00870F35" w:rsidP="00870F35">
      <w:pPr>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T</w:t>
      </w:r>
      <w:r w:rsidR="003D78AD" w:rsidRPr="0005369B">
        <w:rPr>
          <w:rFonts w:ascii="Times New Roman" w:hAnsi="Times New Roman" w:cs="Times New Roman"/>
          <w:sz w:val="24"/>
          <w:szCs w:val="24"/>
        </w:rPr>
        <w:t>he Fresh Start programme has been a transformatory learning experience for all who were involved. Trainers and mentors, reflecting on what they had learned th</w:t>
      </w:r>
      <w:r>
        <w:rPr>
          <w:rFonts w:ascii="Times New Roman" w:hAnsi="Times New Roman" w:cs="Times New Roman"/>
          <w:sz w:val="24"/>
          <w:szCs w:val="24"/>
        </w:rPr>
        <w:t>rough the programme stated that</w:t>
      </w:r>
      <w:r w:rsidR="003D78AD" w:rsidRPr="0005369B">
        <w:rPr>
          <w:rFonts w:ascii="Times New Roman" w:hAnsi="Times New Roman" w:cs="Times New Roman"/>
          <w:sz w:val="24"/>
          <w:szCs w:val="24"/>
        </w:rPr>
        <w:t xml:space="preserve"> they had learned more ‘intercultural awareness, different approaches to business in different parts of the world; aspects of the participants’ </w:t>
      </w:r>
      <w:r w:rsidR="00B82CCA">
        <w:rPr>
          <w:rFonts w:ascii="Times New Roman" w:hAnsi="Times New Roman" w:cs="Times New Roman"/>
          <w:sz w:val="24"/>
          <w:szCs w:val="24"/>
        </w:rPr>
        <w:t>( Fresh Start Trainers’ and mentors’ evaluations 2019)</w:t>
      </w:r>
      <w:r w:rsidR="003D78AD" w:rsidRPr="0005369B">
        <w:rPr>
          <w:rFonts w:ascii="Times New Roman" w:hAnsi="Times New Roman" w:cs="Times New Roman"/>
          <w:sz w:val="24"/>
          <w:szCs w:val="24"/>
        </w:rPr>
        <w:t>cultures and more awareness of their particular skills and backgrounds</w:t>
      </w:r>
      <w:r>
        <w:rPr>
          <w:rFonts w:ascii="Times New Roman" w:hAnsi="Times New Roman" w:cs="Times New Roman"/>
          <w:sz w:val="24"/>
          <w:szCs w:val="24"/>
        </w:rPr>
        <w:t>’.</w:t>
      </w:r>
      <w:r w:rsidR="002715CB" w:rsidRPr="0005369B">
        <w:rPr>
          <w:rFonts w:cstheme="minorHAnsi"/>
        </w:rPr>
        <w:t xml:space="preserve"> </w:t>
      </w:r>
      <w:r>
        <w:rPr>
          <w:rFonts w:cstheme="minorHAnsi"/>
        </w:rPr>
        <w:t xml:space="preserve"> </w:t>
      </w:r>
      <w:r w:rsidR="002715CB" w:rsidRPr="00870F35">
        <w:rPr>
          <w:rFonts w:ascii="Times New Roman" w:hAnsi="Times New Roman" w:cs="Times New Roman"/>
          <w:sz w:val="24"/>
          <w:szCs w:val="24"/>
        </w:rPr>
        <w:t xml:space="preserve">This is in line with the requirements of ESD to draw on indigenous and local knowledge and to recognise and value different cultural contexts. </w:t>
      </w:r>
      <w:r>
        <w:rPr>
          <w:rFonts w:ascii="Times New Roman" w:hAnsi="Times New Roman" w:cs="Times New Roman"/>
          <w:sz w:val="24"/>
          <w:szCs w:val="24"/>
        </w:rPr>
        <w:t xml:space="preserve"> </w:t>
      </w:r>
      <w:r w:rsidR="002715CB" w:rsidRPr="00870F35">
        <w:rPr>
          <w:rFonts w:ascii="Times New Roman" w:hAnsi="Times New Roman" w:cs="Times New Roman"/>
          <w:sz w:val="24"/>
          <w:szCs w:val="24"/>
        </w:rPr>
        <w:t>It also enables further key elements of ESD (UNESCO</w:t>
      </w:r>
      <w:r>
        <w:rPr>
          <w:rFonts w:ascii="Times New Roman" w:hAnsi="Times New Roman" w:cs="Times New Roman"/>
          <w:sz w:val="24"/>
          <w:szCs w:val="24"/>
        </w:rPr>
        <w:t>, 2007), namely by engaging ‘</w:t>
      </w:r>
      <w:r w:rsidR="002715CB" w:rsidRPr="00870F35">
        <w:rPr>
          <w:rFonts w:ascii="Times New Roman" w:hAnsi="Times New Roman" w:cs="Times New Roman"/>
          <w:sz w:val="24"/>
          <w:szCs w:val="24"/>
        </w:rPr>
        <w:t>formal, non-formal, and in</w:t>
      </w:r>
      <w:r>
        <w:rPr>
          <w:rFonts w:ascii="Times New Roman" w:hAnsi="Times New Roman" w:cs="Times New Roman"/>
          <w:sz w:val="24"/>
          <w:szCs w:val="24"/>
        </w:rPr>
        <w:t xml:space="preserve">formal education; (and building) </w:t>
      </w:r>
      <w:r w:rsidR="002715CB" w:rsidRPr="00870F35">
        <w:rPr>
          <w:rFonts w:ascii="Times New Roman" w:hAnsi="Times New Roman" w:cs="Times New Roman"/>
          <w:sz w:val="24"/>
          <w:szCs w:val="24"/>
        </w:rPr>
        <w:t>civil capacity for community-based decision-making, social tolerance, environmental stewardship, adaptable workforce and quality of life’.</w:t>
      </w:r>
    </w:p>
    <w:p w14:paraId="7674826D" w14:textId="77777777" w:rsidR="003D78AD" w:rsidRPr="00E25623" w:rsidRDefault="003D78AD" w:rsidP="00870F35">
      <w:pPr>
        <w:pStyle w:val="NoSpacing"/>
      </w:pPr>
    </w:p>
    <w:p w14:paraId="38B41259" w14:textId="0C21A25A" w:rsidR="00291D4B" w:rsidRPr="00870F35" w:rsidRDefault="00291D4B" w:rsidP="00870F35">
      <w:pPr>
        <w:pStyle w:val="NoSpacing"/>
        <w:spacing w:line="480" w:lineRule="auto"/>
        <w:rPr>
          <w:rFonts w:ascii="Times New Roman" w:hAnsi="Times New Roman" w:cs="Times New Roman"/>
          <w:i/>
          <w:sz w:val="24"/>
          <w:szCs w:val="24"/>
        </w:rPr>
      </w:pPr>
      <w:r w:rsidRPr="00870F35">
        <w:rPr>
          <w:rFonts w:ascii="Times New Roman" w:hAnsi="Times New Roman" w:cs="Times New Roman"/>
          <w:i/>
          <w:sz w:val="24"/>
          <w:szCs w:val="24"/>
        </w:rPr>
        <w:t xml:space="preserve">Employability </w:t>
      </w:r>
    </w:p>
    <w:p w14:paraId="0FBB308E" w14:textId="5FBF3D81" w:rsidR="00326551" w:rsidRPr="00B6346F" w:rsidRDefault="00CD6C6B" w:rsidP="00B6346F">
      <w:pPr>
        <w:spacing w:after="0" w:line="480" w:lineRule="auto"/>
        <w:rPr>
          <w:rFonts w:ascii="Times New Roman" w:eastAsia="Times New Roman" w:hAnsi="Times New Roman" w:cs="Times New Roman"/>
          <w:sz w:val="24"/>
          <w:szCs w:val="24"/>
          <w:lang w:eastAsia="en-GB"/>
        </w:rPr>
      </w:pPr>
      <w:r w:rsidRPr="002819D4">
        <w:rPr>
          <w:rFonts w:ascii="Times New Roman" w:hAnsi="Times New Roman" w:cs="Times New Roman"/>
          <w:sz w:val="24"/>
          <w:szCs w:val="24"/>
        </w:rPr>
        <w:t>Njaramba et al (2018)</w:t>
      </w:r>
      <w:r w:rsidRPr="002819D4">
        <w:rPr>
          <w:rFonts w:ascii="Times New Roman" w:hAnsi="Times New Roman" w:cs="Times New Roman"/>
          <w:color w:val="FF0000"/>
          <w:sz w:val="24"/>
          <w:szCs w:val="24"/>
        </w:rPr>
        <w:t xml:space="preserve"> </w:t>
      </w:r>
      <w:r w:rsidRPr="00E25623">
        <w:rPr>
          <w:rFonts w:ascii="Times New Roman" w:hAnsi="Times New Roman" w:cs="Times New Roman"/>
          <w:sz w:val="24"/>
          <w:szCs w:val="24"/>
        </w:rPr>
        <w:t>citing Poggesi et al (2015) highlight that t</w:t>
      </w:r>
      <w:r w:rsidR="00870F35">
        <w:rPr>
          <w:rFonts w:ascii="Times New Roman" w:hAnsi="Times New Roman" w:cs="Times New Roman"/>
          <w:sz w:val="24"/>
          <w:szCs w:val="24"/>
        </w:rPr>
        <w:t xml:space="preserve">here is </w:t>
      </w:r>
      <w:r w:rsidR="00E4306E" w:rsidRPr="00E25623">
        <w:rPr>
          <w:rFonts w:ascii="Times New Roman" w:hAnsi="Times New Roman" w:cs="Times New Roman"/>
          <w:sz w:val="24"/>
          <w:szCs w:val="24"/>
        </w:rPr>
        <w:t>increasing recognition of the relevance and importance of entrepreneurship for migrant women from developing countries who have settled in developed economies and aspire to become successful busine</w:t>
      </w:r>
      <w:r w:rsidR="00870F35">
        <w:rPr>
          <w:rFonts w:ascii="Times New Roman" w:hAnsi="Times New Roman" w:cs="Times New Roman"/>
          <w:sz w:val="24"/>
          <w:szCs w:val="24"/>
        </w:rPr>
        <w:t>ss owners</w:t>
      </w:r>
      <w:r w:rsidR="00E4306E" w:rsidRPr="00E25623">
        <w:rPr>
          <w:rFonts w:ascii="Times New Roman" w:hAnsi="Times New Roman" w:cs="Times New Roman"/>
          <w:sz w:val="24"/>
          <w:szCs w:val="24"/>
        </w:rPr>
        <w:t xml:space="preserve">. </w:t>
      </w:r>
      <w:r w:rsidR="00870F35">
        <w:rPr>
          <w:rFonts w:ascii="Times New Roman" w:hAnsi="Times New Roman" w:cs="Times New Roman"/>
          <w:sz w:val="24"/>
          <w:szCs w:val="24"/>
        </w:rPr>
        <w:t xml:space="preserve"> </w:t>
      </w:r>
      <w:r w:rsidR="00E4306E" w:rsidRPr="00E25623">
        <w:rPr>
          <w:rFonts w:ascii="Times New Roman" w:hAnsi="Times New Roman" w:cs="Times New Roman"/>
          <w:sz w:val="24"/>
          <w:szCs w:val="24"/>
        </w:rPr>
        <w:t xml:space="preserve">Most migrant entrepreneurs are male although many depend on women for unpaid support. </w:t>
      </w:r>
      <w:r w:rsidR="00870F35">
        <w:rPr>
          <w:rFonts w:ascii="Times New Roman" w:hAnsi="Times New Roman" w:cs="Times New Roman"/>
          <w:sz w:val="24"/>
          <w:szCs w:val="24"/>
        </w:rPr>
        <w:t xml:space="preserve"> </w:t>
      </w:r>
      <w:r w:rsidR="00E4306E" w:rsidRPr="002819D4">
        <w:rPr>
          <w:rFonts w:ascii="Times New Roman" w:hAnsi="Times New Roman" w:cs="Times New Roman"/>
          <w:sz w:val="24"/>
          <w:szCs w:val="24"/>
        </w:rPr>
        <w:t>Ogbor (2000)</w:t>
      </w:r>
      <w:r w:rsidR="00E4306E" w:rsidRPr="002819D4">
        <w:rPr>
          <w:rFonts w:ascii="Times New Roman" w:hAnsi="Times New Roman" w:cs="Times New Roman"/>
          <w:color w:val="FF0000"/>
          <w:sz w:val="24"/>
          <w:szCs w:val="24"/>
        </w:rPr>
        <w:t xml:space="preserve"> </w:t>
      </w:r>
      <w:r w:rsidR="00E4306E" w:rsidRPr="00E25623">
        <w:rPr>
          <w:rFonts w:ascii="Times New Roman" w:hAnsi="Times New Roman" w:cs="Times New Roman"/>
          <w:sz w:val="24"/>
          <w:szCs w:val="24"/>
        </w:rPr>
        <w:t>argues that the general concept of entrepreneurship emerges as fundamentally more masculine than feminine</w:t>
      </w:r>
      <w:r w:rsidRPr="00E25623">
        <w:rPr>
          <w:rFonts w:ascii="Times New Roman" w:hAnsi="Times New Roman" w:cs="Times New Roman"/>
          <w:sz w:val="24"/>
          <w:szCs w:val="24"/>
        </w:rPr>
        <w:t xml:space="preserve"> and this has implications for the type of courses offered.</w:t>
      </w:r>
      <w:r w:rsidR="00007BCA">
        <w:rPr>
          <w:rFonts w:ascii="Times New Roman" w:hAnsi="Times New Roman" w:cs="Times New Roman"/>
          <w:sz w:val="24"/>
          <w:szCs w:val="24"/>
        </w:rPr>
        <w:t xml:space="preserve"> </w:t>
      </w:r>
      <w:r w:rsidR="00B27E84">
        <w:rPr>
          <w:rFonts w:ascii="Times New Roman" w:hAnsi="Times New Roman" w:cs="Times New Roman"/>
          <w:sz w:val="24"/>
          <w:szCs w:val="24"/>
        </w:rPr>
        <w:t xml:space="preserve"> The FS programme actively recruited women and aimed </w:t>
      </w:r>
      <w:r w:rsidR="00870F35">
        <w:rPr>
          <w:rFonts w:ascii="Times New Roman" w:hAnsi="Times New Roman" w:cs="Times New Roman"/>
          <w:sz w:val="24"/>
          <w:szCs w:val="24"/>
        </w:rPr>
        <w:t>to have a</w:t>
      </w:r>
      <w:r w:rsidRPr="00E25623">
        <w:rPr>
          <w:rFonts w:ascii="Times New Roman" w:hAnsi="Times New Roman" w:cs="Times New Roman"/>
          <w:sz w:val="24"/>
          <w:szCs w:val="24"/>
        </w:rPr>
        <w:t>t least equal numbers of f</w:t>
      </w:r>
      <w:r w:rsidR="00870F35">
        <w:rPr>
          <w:rFonts w:ascii="Times New Roman" w:hAnsi="Times New Roman" w:cs="Times New Roman"/>
          <w:sz w:val="24"/>
          <w:szCs w:val="24"/>
        </w:rPr>
        <w:t>emale and male participants</w:t>
      </w:r>
      <w:r w:rsidR="00326551">
        <w:rPr>
          <w:rFonts w:ascii="Times New Roman" w:hAnsi="Times New Roman" w:cs="Times New Roman"/>
          <w:sz w:val="24"/>
          <w:szCs w:val="24"/>
        </w:rPr>
        <w:t>.</w:t>
      </w:r>
      <w:r w:rsidRPr="00E25623">
        <w:rPr>
          <w:rFonts w:ascii="Times New Roman" w:hAnsi="Times New Roman" w:cs="Times New Roman"/>
          <w:sz w:val="24"/>
          <w:szCs w:val="24"/>
        </w:rPr>
        <w:t xml:space="preserve"> </w:t>
      </w:r>
      <w:r w:rsidR="00870F35">
        <w:rPr>
          <w:rFonts w:ascii="Times New Roman" w:hAnsi="Times New Roman" w:cs="Times New Roman"/>
          <w:sz w:val="24"/>
          <w:szCs w:val="24"/>
        </w:rPr>
        <w:t xml:space="preserve"> </w:t>
      </w:r>
      <w:r w:rsidR="00326551" w:rsidRPr="00E25623">
        <w:rPr>
          <w:rFonts w:ascii="Times New Roman" w:eastAsia="Times New Roman" w:hAnsi="Times New Roman" w:cs="Times New Roman"/>
          <w:bCs/>
          <w:iCs/>
          <w:sz w:val="24"/>
          <w:szCs w:val="24"/>
          <w:lang w:eastAsia="en-GB"/>
        </w:rPr>
        <w:t xml:space="preserve">Many </w:t>
      </w:r>
      <w:r w:rsidR="00B27E84">
        <w:rPr>
          <w:rFonts w:ascii="Times New Roman" w:eastAsia="Times New Roman" w:hAnsi="Times New Roman" w:cs="Times New Roman"/>
          <w:bCs/>
          <w:iCs/>
          <w:sz w:val="24"/>
          <w:szCs w:val="24"/>
          <w:lang w:eastAsia="en-GB"/>
        </w:rPr>
        <w:t>female participants</w:t>
      </w:r>
      <w:r w:rsidR="00326551" w:rsidRPr="00E25623">
        <w:rPr>
          <w:rFonts w:ascii="Times New Roman" w:eastAsia="Times New Roman" w:hAnsi="Times New Roman" w:cs="Times New Roman"/>
          <w:bCs/>
          <w:iCs/>
          <w:sz w:val="24"/>
          <w:szCs w:val="24"/>
          <w:lang w:eastAsia="en-GB"/>
        </w:rPr>
        <w:t xml:space="preserve"> </w:t>
      </w:r>
      <w:r w:rsidR="00B27E84">
        <w:rPr>
          <w:rFonts w:ascii="Times New Roman" w:eastAsia="Times New Roman" w:hAnsi="Times New Roman" w:cs="Times New Roman"/>
          <w:bCs/>
          <w:iCs/>
          <w:sz w:val="24"/>
          <w:szCs w:val="24"/>
          <w:lang w:eastAsia="en-GB"/>
        </w:rPr>
        <w:t>had</w:t>
      </w:r>
      <w:r w:rsidR="00326551" w:rsidRPr="00E25623">
        <w:rPr>
          <w:rFonts w:ascii="Times New Roman" w:eastAsia="Times New Roman" w:hAnsi="Times New Roman" w:cs="Times New Roman"/>
          <w:bCs/>
          <w:iCs/>
          <w:sz w:val="24"/>
          <w:szCs w:val="24"/>
          <w:lang w:eastAsia="en-GB"/>
        </w:rPr>
        <w:t xml:space="preserve"> young children </w:t>
      </w:r>
      <w:r w:rsidR="00B27E84">
        <w:rPr>
          <w:rFonts w:ascii="Times New Roman" w:eastAsia="Times New Roman" w:hAnsi="Times New Roman" w:cs="Times New Roman"/>
          <w:bCs/>
          <w:iCs/>
          <w:sz w:val="24"/>
          <w:szCs w:val="24"/>
          <w:lang w:eastAsia="en-GB"/>
        </w:rPr>
        <w:t xml:space="preserve">and </w:t>
      </w:r>
      <w:r w:rsidR="00326551" w:rsidRPr="00E25623">
        <w:rPr>
          <w:rFonts w:ascii="Times New Roman" w:eastAsia="Times New Roman" w:hAnsi="Times New Roman" w:cs="Times New Roman"/>
          <w:bCs/>
          <w:iCs/>
          <w:sz w:val="24"/>
          <w:szCs w:val="24"/>
          <w:lang w:eastAsia="en-GB"/>
        </w:rPr>
        <w:t>were unable to take on full</w:t>
      </w:r>
      <w:r w:rsidR="00870F35">
        <w:rPr>
          <w:rFonts w:ascii="Times New Roman" w:eastAsia="Times New Roman" w:hAnsi="Times New Roman" w:cs="Times New Roman"/>
          <w:bCs/>
          <w:iCs/>
          <w:sz w:val="24"/>
          <w:szCs w:val="24"/>
          <w:lang w:eastAsia="en-GB"/>
        </w:rPr>
        <w:t>-</w:t>
      </w:r>
      <w:r w:rsidR="00326551" w:rsidRPr="00E25623">
        <w:rPr>
          <w:rFonts w:ascii="Times New Roman" w:eastAsia="Times New Roman" w:hAnsi="Times New Roman" w:cs="Times New Roman"/>
          <w:bCs/>
          <w:iCs/>
          <w:sz w:val="24"/>
          <w:szCs w:val="24"/>
          <w:lang w:eastAsia="en-GB"/>
        </w:rPr>
        <w:t xml:space="preserve">time employment </w:t>
      </w:r>
      <w:r w:rsidR="00870F35">
        <w:rPr>
          <w:rFonts w:ascii="Times New Roman" w:eastAsia="Times New Roman" w:hAnsi="Times New Roman" w:cs="Times New Roman"/>
          <w:bCs/>
          <w:iCs/>
          <w:sz w:val="24"/>
          <w:szCs w:val="24"/>
          <w:lang w:eastAsia="en-GB"/>
        </w:rPr>
        <w:t>so they</w:t>
      </w:r>
      <w:r w:rsidR="00B6346F">
        <w:rPr>
          <w:rFonts w:ascii="Times New Roman" w:eastAsia="Times New Roman" w:hAnsi="Times New Roman" w:cs="Times New Roman"/>
          <w:bCs/>
          <w:iCs/>
          <w:sz w:val="24"/>
          <w:szCs w:val="24"/>
          <w:lang w:eastAsia="en-GB"/>
        </w:rPr>
        <w:t xml:space="preserve"> saw</w:t>
      </w:r>
      <w:r w:rsidR="00326551" w:rsidRPr="00E25623">
        <w:rPr>
          <w:rFonts w:ascii="Times New Roman" w:eastAsia="Times New Roman" w:hAnsi="Times New Roman" w:cs="Times New Roman"/>
          <w:bCs/>
          <w:iCs/>
          <w:sz w:val="24"/>
          <w:szCs w:val="24"/>
          <w:lang w:eastAsia="en-GB"/>
        </w:rPr>
        <w:t xml:space="preserve"> opportunities through starting up their own business. </w:t>
      </w:r>
      <w:r w:rsidR="00870F35">
        <w:rPr>
          <w:rFonts w:ascii="Times New Roman" w:eastAsia="Times New Roman" w:hAnsi="Times New Roman" w:cs="Times New Roman"/>
          <w:bCs/>
          <w:iCs/>
          <w:sz w:val="24"/>
          <w:szCs w:val="24"/>
          <w:lang w:eastAsia="en-GB"/>
        </w:rPr>
        <w:t xml:space="preserve"> </w:t>
      </w:r>
      <w:r w:rsidR="00326551" w:rsidRPr="00E25623">
        <w:rPr>
          <w:rFonts w:ascii="Times New Roman" w:eastAsia="Times New Roman" w:hAnsi="Times New Roman" w:cs="Times New Roman"/>
          <w:bCs/>
          <w:iCs/>
          <w:sz w:val="24"/>
          <w:szCs w:val="24"/>
          <w:lang w:eastAsia="en-GB"/>
        </w:rPr>
        <w:t>For example, one of the London participants started her own creative craf</w:t>
      </w:r>
      <w:r w:rsidR="00BA3A2B">
        <w:rPr>
          <w:rFonts w:ascii="Times New Roman" w:eastAsia="Times New Roman" w:hAnsi="Times New Roman" w:cs="Times New Roman"/>
          <w:bCs/>
          <w:iCs/>
          <w:sz w:val="24"/>
          <w:szCs w:val="24"/>
          <w:lang w:eastAsia="en-GB"/>
        </w:rPr>
        <w:t xml:space="preserve">t business with other mums. </w:t>
      </w:r>
      <w:r w:rsidR="00870F35">
        <w:rPr>
          <w:rFonts w:ascii="Times New Roman" w:eastAsia="Times New Roman" w:hAnsi="Times New Roman" w:cs="Times New Roman"/>
          <w:bCs/>
          <w:iCs/>
          <w:sz w:val="24"/>
          <w:szCs w:val="24"/>
          <w:lang w:eastAsia="en-GB"/>
        </w:rPr>
        <w:t xml:space="preserve"> </w:t>
      </w:r>
      <w:r w:rsidR="00BA3A2B">
        <w:rPr>
          <w:rFonts w:ascii="Times New Roman" w:eastAsia="Times New Roman" w:hAnsi="Times New Roman" w:cs="Times New Roman"/>
          <w:bCs/>
          <w:iCs/>
          <w:sz w:val="24"/>
          <w:szCs w:val="24"/>
          <w:lang w:eastAsia="en-GB"/>
        </w:rPr>
        <w:t xml:space="preserve">MEEd </w:t>
      </w:r>
      <w:r w:rsidR="00870F35">
        <w:rPr>
          <w:rFonts w:ascii="Times New Roman" w:eastAsia="Times New Roman" w:hAnsi="Times New Roman" w:cs="Times New Roman"/>
          <w:bCs/>
          <w:iCs/>
          <w:sz w:val="24"/>
          <w:szCs w:val="24"/>
          <w:lang w:eastAsia="en-GB"/>
        </w:rPr>
        <w:t>can</w:t>
      </w:r>
      <w:r w:rsidR="00326551" w:rsidRPr="00E25623">
        <w:rPr>
          <w:rFonts w:ascii="Times New Roman" w:eastAsia="Times New Roman" w:hAnsi="Times New Roman" w:cs="Times New Roman"/>
          <w:bCs/>
          <w:iCs/>
          <w:sz w:val="24"/>
          <w:szCs w:val="24"/>
          <w:lang w:eastAsia="en-GB"/>
        </w:rPr>
        <w:t xml:space="preserve"> thus also contribute to Goal 4 target</w:t>
      </w:r>
      <w:r w:rsidR="00B6346F">
        <w:rPr>
          <w:rFonts w:ascii="Times New Roman" w:eastAsia="Times New Roman" w:hAnsi="Times New Roman" w:cs="Times New Roman"/>
          <w:bCs/>
          <w:iCs/>
          <w:sz w:val="24"/>
          <w:szCs w:val="24"/>
          <w:lang w:eastAsia="en-GB"/>
        </w:rPr>
        <w:t xml:space="preserve"> </w:t>
      </w:r>
      <w:r w:rsidR="00870F35">
        <w:rPr>
          <w:rFonts w:ascii="Times New Roman" w:eastAsia="Times New Roman" w:hAnsi="Times New Roman" w:cs="Times New Roman"/>
          <w:bCs/>
          <w:iCs/>
          <w:sz w:val="24"/>
          <w:szCs w:val="24"/>
          <w:lang w:eastAsia="en-GB"/>
        </w:rPr>
        <w:t xml:space="preserve"> </w:t>
      </w:r>
      <w:r w:rsidR="00B82CCA">
        <w:rPr>
          <w:rFonts w:ascii="Times New Roman" w:eastAsia="Times New Roman" w:hAnsi="Times New Roman" w:cs="Times New Roman"/>
          <w:bCs/>
          <w:iCs/>
          <w:sz w:val="24"/>
          <w:szCs w:val="24"/>
          <w:lang w:eastAsia="en-GB"/>
        </w:rPr>
        <w:t xml:space="preserve">as stated </w:t>
      </w:r>
      <w:r w:rsidR="00B6346F">
        <w:rPr>
          <w:rFonts w:ascii="Times New Roman" w:eastAsia="Times New Roman" w:hAnsi="Times New Roman" w:cs="Times New Roman"/>
          <w:sz w:val="24"/>
          <w:szCs w:val="24"/>
          <w:lang w:eastAsia="en-GB"/>
        </w:rPr>
        <w:t>‘</w:t>
      </w:r>
      <w:r w:rsidR="00326551" w:rsidRPr="00B6346F">
        <w:rPr>
          <w:rFonts w:ascii="Times New Roman" w:eastAsia="Times New Roman" w:hAnsi="Times New Roman" w:cs="Times New Roman"/>
          <w:sz w:val="24"/>
          <w:szCs w:val="24"/>
          <w:lang w:eastAsia="en-GB"/>
        </w:rPr>
        <w:t xml:space="preserve">By 2030, </w:t>
      </w:r>
      <w:r w:rsidR="00326551" w:rsidRPr="00B6346F">
        <w:rPr>
          <w:rFonts w:ascii="Times New Roman" w:eastAsia="Times New Roman" w:hAnsi="Times New Roman" w:cs="Times New Roman"/>
          <w:bCs/>
          <w:iCs/>
          <w:sz w:val="24"/>
          <w:szCs w:val="24"/>
          <w:lang w:eastAsia="en-GB"/>
        </w:rPr>
        <w:t>eliminate gender disparities in education and ensure equal access to all levels of education and vocational training for the vulnerable, including persons with disabilities, indigenous peoples and children in vulnerable situation</w:t>
      </w:r>
      <w:r w:rsidR="00B6346F">
        <w:rPr>
          <w:rFonts w:ascii="Times New Roman" w:eastAsia="Times New Roman" w:hAnsi="Times New Roman" w:cs="Times New Roman"/>
          <w:bCs/>
          <w:iCs/>
          <w:sz w:val="24"/>
          <w:szCs w:val="24"/>
          <w:lang w:eastAsia="en-GB"/>
        </w:rPr>
        <w:t>s</w:t>
      </w:r>
      <w:r w:rsidR="00870F35">
        <w:rPr>
          <w:rFonts w:ascii="Times New Roman" w:eastAsia="Times New Roman" w:hAnsi="Times New Roman" w:cs="Times New Roman"/>
          <w:bCs/>
          <w:iCs/>
          <w:sz w:val="24"/>
          <w:szCs w:val="24"/>
          <w:lang w:eastAsia="en-GB"/>
        </w:rPr>
        <w:t>’.</w:t>
      </w:r>
      <w:r w:rsidR="00B82CCA">
        <w:rPr>
          <w:rFonts w:ascii="Times New Roman" w:eastAsia="Times New Roman" w:hAnsi="Times New Roman" w:cs="Times New Roman"/>
          <w:bCs/>
          <w:iCs/>
          <w:sz w:val="24"/>
          <w:szCs w:val="24"/>
          <w:lang w:eastAsia="en-GB"/>
        </w:rPr>
        <w:t>(UN 2020)</w:t>
      </w:r>
    </w:p>
    <w:p w14:paraId="1B46B945" w14:textId="77777777" w:rsidR="00870F35" w:rsidRDefault="00870F35" w:rsidP="00870F35">
      <w:pPr>
        <w:pStyle w:val="NoSpacing"/>
      </w:pPr>
    </w:p>
    <w:p w14:paraId="53C750D3" w14:textId="1DED360C" w:rsidR="00064B41" w:rsidRPr="00E25623" w:rsidRDefault="00BA3A2B" w:rsidP="00B82CCA">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rPr>
        <w:t>Fresh</w:t>
      </w:r>
      <w:r w:rsidR="00326551">
        <w:rPr>
          <w:rFonts w:ascii="Times New Roman" w:hAnsi="Times New Roman" w:cs="Times New Roman"/>
          <w:sz w:val="24"/>
          <w:szCs w:val="24"/>
        </w:rPr>
        <w:t xml:space="preserve"> Start also</w:t>
      </w:r>
      <w:r w:rsidR="00CD6C6B" w:rsidRPr="00E25623">
        <w:rPr>
          <w:rFonts w:ascii="Times New Roman" w:hAnsi="Times New Roman" w:cs="Times New Roman"/>
          <w:sz w:val="24"/>
          <w:szCs w:val="24"/>
        </w:rPr>
        <w:t xml:space="preserve"> </w:t>
      </w:r>
      <w:r w:rsidR="00291D4B" w:rsidRPr="00E25623">
        <w:rPr>
          <w:rFonts w:ascii="Times New Roman" w:hAnsi="Times New Roman" w:cs="Times New Roman"/>
          <w:sz w:val="24"/>
          <w:szCs w:val="24"/>
        </w:rPr>
        <w:t xml:space="preserve">provided training </w:t>
      </w:r>
      <w:r w:rsidR="00CD6C6B" w:rsidRPr="00E25623">
        <w:rPr>
          <w:rFonts w:ascii="Times New Roman" w:hAnsi="Times New Roman" w:cs="Times New Roman"/>
          <w:sz w:val="24"/>
          <w:szCs w:val="24"/>
        </w:rPr>
        <w:t xml:space="preserve">not merely for those who wanted </w:t>
      </w:r>
      <w:r w:rsidR="00291D4B" w:rsidRPr="00E25623">
        <w:rPr>
          <w:rFonts w:ascii="Times New Roman" w:hAnsi="Times New Roman" w:cs="Times New Roman"/>
          <w:sz w:val="24"/>
          <w:szCs w:val="24"/>
        </w:rPr>
        <w:t>to</w:t>
      </w:r>
      <w:r w:rsidR="00870F35">
        <w:rPr>
          <w:rFonts w:ascii="Times New Roman" w:hAnsi="Times New Roman" w:cs="Times New Roman"/>
          <w:sz w:val="24"/>
          <w:szCs w:val="24"/>
        </w:rPr>
        <w:t xml:space="preserve"> start their own business, but </w:t>
      </w:r>
      <w:r w:rsidR="00291D4B" w:rsidRPr="00E25623">
        <w:rPr>
          <w:rFonts w:ascii="Times New Roman" w:hAnsi="Times New Roman" w:cs="Times New Roman"/>
          <w:sz w:val="24"/>
          <w:szCs w:val="24"/>
        </w:rPr>
        <w:t>also offered entrepreneurial and other knowledge and skills that are val</w:t>
      </w:r>
      <w:r w:rsidR="00326551">
        <w:rPr>
          <w:rFonts w:ascii="Times New Roman" w:hAnsi="Times New Roman" w:cs="Times New Roman"/>
          <w:sz w:val="24"/>
          <w:szCs w:val="24"/>
        </w:rPr>
        <w:t>uable in paid employment</w:t>
      </w:r>
      <w:r w:rsidR="00291D4B" w:rsidRPr="00E25623">
        <w:rPr>
          <w:rFonts w:ascii="Times New Roman" w:hAnsi="Times New Roman" w:cs="Times New Roman"/>
          <w:sz w:val="24"/>
          <w:szCs w:val="24"/>
        </w:rPr>
        <w:t xml:space="preserve">. </w:t>
      </w:r>
      <w:r w:rsidR="00870F35">
        <w:rPr>
          <w:rFonts w:ascii="Times New Roman" w:hAnsi="Times New Roman" w:cs="Times New Roman"/>
          <w:sz w:val="24"/>
          <w:szCs w:val="24"/>
        </w:rPr>
        <w:t xml:space="preserve"> </w:t>
      </w:r>
      <w:r w:rsidR="00326551">
        <w:rPr>
          <w:rFonts w:ascii="Times New Roman" w:hAnsi="Times New Roman" w:cs="Times New Roman"/>
          <w:sz w:val="24"/>
          <w:szCs w:val="24"/>
        </w:rPr>
        <w:t>It has</w:t>
      </w:r>
      <w:r w:rsidR="0005369B" w:rsidRPr="00E25623">
        <w:rPr>
          <w:rFonts w:ascii="Times New Roman" w:eastAsia="Times New Roman" w:hAnsi="Times New Roman" w:cs="Times New Roman"/>
          <w:bCs/>
          <w:iCs/>
          <w:sz w:val="24"/>
          <w:szCs w:val="24"/>
          <w:lang w:eastAsia="en-GB"/>
        </w:rPr>
        <w:t xml:space="preserve"> </w:t>
      </w:r>
      <w:r w:rsidR="00326551">
        <w:rPr>
          <w:rFonts w:ascii="Times New Roman" w:eastAsia="Times New Roman" w:hAnsi="Times New Roman" w:cs="Times New Roman"/>
          <w:bCs/>
          <w:iCs/>
          <w:sz w:val="24"/>
          <w:szCs w:val="24"/>
          <w:lang w:eastAsia="en-GB"/>
        </w:rPr>
        <w:t xml:space="preserve">thus </w:t>
      </w:r>
      <w:r w:rsidR="0005369B" w:rsidRPr="00E25623">
        <w:rPr>
          <w:rFonts w:ascii="Times New Roman" w:eastAsia="Times New Roman" w:hAnsi="Times New Roman" w:cs="Times New Roman"/>
          <w:bCs/>
          <w:iCs/>
          <w:sz w:val="24"/>
          <w:szCs w:val="24"/>
          <w:lang w:eastAsia="en-GB"/>
        </w:rPr>
        <w:t>enabled participants to develop their confidence and self-esteem</w:t>
      </w:r>
      <w:r w:rsidR="00870F35">
        <w:rPr>
          <w:rFonts w:ascii="Times New Roman" w:eastAsia="Times New Roman" w:hAnsi="Times New Roman" w:cs="Times New Roman"/>
          <w:bCs/>
          <w:iCs/>
          <w:sz w:val="24"/>
          <w:szCs w:val="24"/>
          <w:lang w:eastAsia="en-GB"/>
        </w:rPr>
        <w:t>,</w:t>
      </w:r>
      <w:r w:rsidR="0005369B" w:rsidRPr="00E25623">
        <w:rPr>
          <w:rFonts w:ascii="Times New Roman" w:eastAsia="Times New Roman" w:hAnsi="Times New Roman" w:cs="Times New Roman"/>
          <w:bCs/>
          <w:iCs/>
          <w:sz w:val="24"/>
          <w:szCs w:val="24"/>
          <w:lang w:eastAsia="en-GB"/>
        </w:rPr>
        <w:t xml:space="preserve"> and to improve language skills as well as their employability skills, through gaining an understanding of the business and enterprise cultur</w:t>
      </w:r>
      <w:r w:rsidR="00326551">
        <w:rPr>
          <w:rFonts w:ascii="Times New Roman" w:eastAsia="Times New Roman" w:hAnsi="Times New Roman" w:cs="Times New Roman"/>
          <w:bCs/>
          <w:iCs/>
          <w:sz w:val="24"/>
          <w:szCs w:val="24"/>
          <w:lang w:eastAsia="en-GB"/>
        </w:rPr>
        <w:t>e, regulations and processes</w:t>
      </w:r>
      <w:r w:rsidR="0005369B" w:rsidRPr="00E25623">
        <w:rPr>
          <w:rFonts w:ascii="Times New Roman" w:eastAsia="Times New Roman" w:hAnsi="Times New Roman" w:cs="Times New Roman"/>
          <w:bCs/>
          <w:iCs/>
          <w:sz w:val="24"/>
          <w:szCs w:val="24"/>
          <w:lang w:eastAsia="en-GB"/>
        </w:rPr>
        <w:t xml:space="preserve"> with the benefit of personal mentor</w:t>
      </w:r>
      <w:r w:rsidR="00326551">
        <w:rPr>
          <w:rFonts w:ascii="Times New Roman" w:eastAsia="Times New Roman" w:hAnsi="Times New Roman" w:cs="Times New Roman"/>
          <w:bCs/>
          <w:iCs/>
          <w:sz w:val="24"/>
          <w:szCs w:val="24"/>
          <w:lang w:eastAsia="en-GB"/>
        </w:rPr>
        <w:t xml:space="preserve">s and of mutual support groups. </w:t>
      </w:r>
      <w:r w:rsidR="00870F35">
        <w:rPr>
          <w:rFonts w:ascii="Times New Roman" w:eastAsia="Times New Roman" w:hAnsi="Times New Roman" w:cs="Times New Roman"/>
          <w:bCs/>
          <w:iCs/>
          <w:sz w:val="24"/>
          <w:szCs w:val="24"/>
          <w:lang w:eastAsia="en-GB"/>
        </w:rPr>
        <w:t xml:space="preserve"> </w:t>
      </w:r>
      <w:r w:rsidR="0005369B">
        <w:rPr>
          <w:rFonts w:ascii="Times New Roman" w:hAnsi="Times New Roman" w:cs="Times New Roman"/>
          <w:sz w:val="24"/>
          <w:szCs w:val="24"/>
        </w:rPr>
        <w:t>I</w:t>
      </w:r>
      <w:r w:rsidR="00291D4B" w:rsidRPr="00E25623">
        <w:rPr>
          <w:rFonts w:ascii="Times New Roman" w:hAnsi="Times New Roman" w:cs="Times New Roman"/>
          <w:sz w:val="24"/>
          <w:szCs w:val="24"/>
        </w:rPr>
        <w:t>n Maastricht</w:t>
      </w:r>
      <w:r w:rsidR="00F57615" w:rsidRPr="00E25623">
        <w:rPr>
          <w:rFonts w:ascii="Times New Roman" w:hAnsi="Times New Roman" w:cs="Times New Roman"/>
          <w:sz w:val="24"/>
          <w:szCs w:val="24"/>
        </w:rPr>
        <w:t>, for example,</w:t>
      </w:r>
      <w:r w:rsidR="00291D4B" w:rsidRPr="00E25623">
        <w:rPr>
          <w:rFonts w:ascii="Times New Roman" w:hAnsi="Times New Roman" w:cs="Times New Roman"/>
          <w:sz w:val="24"/>
          <w:szCs w:val="24"/>
        </w:rPr>
        <w:t xml:space="preserve"> some started their own business; others went back to school for additional training; one decided to first work in an enterprise to get acquainted to the Dutch way of working and Dutch construction materials before opening his own business. </w:t>
      </w:r>
      <w:r w:rsidR="00064B41" w:rsidRPr="00E25623">
        <w:rPr>
          <w:rFonts w:ascii="Times New Roman" w:hAnsi="Times New Roman" w:cs="Times New Roman"/>
          <w:sz w:val="24"/>
          <w:szCs w:val="24"/>
          <w:lang w:val="en-US"/>
        </w:rPr>
        <w:t xml:space="preserve">Our final evaluation found evidence that Fresh Start contributed to  </w:t>
      </w:r>
      <w:r w:rsidR="00B82CCA">
        <w:rPr>
          <w:rFonts w:ascii="Times New Roman" w:hAnsi="Times New Roman" w:cs="Times New Roman"/>
          <w:sz w:val="24"/>
          <w:szCs w:val="24"/>
          <w:lang w:val="en-US"/>
        </w:rPr>
        <w:t>i</w:t>
      </w:r>
      <w:r w:rsidR="00064B41" w:rsidRPr="00E25623">
        <w:rPr>
          <w:rFonts w:ascii="Times New Roman" w:hAnsi="Times New Roman" w:cs="Times New Roman"/>
          <w:sz w:val="24"/>
          <w:szCs w:val="24"/>
          <w:lang w:val="en-US"/>
        </w:rPr>
        <w:t>mproved wellbeing and self-esteem of participants</w:t>
      </w:r>
      <w:r w:rsidR="00B82CCA">
        <w:rPr>
          <w:rFonts w:ascii="Times New Roman" w:hAnsi="Times New Roman" w:cs="Times New Roman"/>
          <w:sz w:val="24"/>
          <w:szCs w:val="24"/>
          <w:lang w:val="en-US"/>
        </w:rPr>
        <w:t>; i</w:t>
      </w:r>
      <w:r w:rsidR="00064B41" w:rsidRPr="00E25623">
        <w:rPr>
          <w:rFonts w:ascii="Times New Roman" w:hAnsi="Times New Roman" w:cs="Times New Roman"/>
          <w:sz w:val="24"/>
          <w:szCs w:val="24"/>
          <w:lang w:val="en-US"/>
        </w:rPr>
        <w:t>ncreased self-confidence and business readiness</w:t>
      </w:r>
      <w:r w:rsidR="00B82CCA">
        <w:rPr>
          <w:rFonts w:ascii="Times New Roman" w:hAnsi="Times New Roman" w:cs="Times New Roman"/>
          <w:sz w:val="24"/>
          <w:szCs w:val="24"/>
          <w:lang w:val="en-US"/>
        </w:rPr>
        <w:t>; n</w:t>
      </w:r>
      <w:r w:rsidR="00064B41" w:rsidRPr="00E25623">
        <w:rPr>
          <w:rFonts w:ascii="Times New Roman" w:hAnsi="Times New Roman" w:cs="Times New Roman"/>
          <w:sz w:val="24"/>
          <w:szCs w:val="24"/>
          <w:lang w:val="en-US"/>
        </w:rPr>
        <w:t>ew startups and improved business competences and skills</w:t>
      </w:r>
      <w:r w:rsidR="00B82CCA">
        <w:rPr>
          <w:rFonts w:ascii="Times New Roman" w:hAnsi="Times New Roman" w:cs="Times New Roman"/>
          <w:sz w:val="24"/>
          <w:szCs w:val="24"/>
          <w:lang w:val="en-US"/>
        </w:rPr>
        <w:t>; d</w:t>
      </w:r>
      <w:r w:rsidR="00064B41" w:rsidRPr="00E25623">
        <w:rPr>
          <w:rFonts w:ascii="Times New Roman" w:hAnsi="Times New Roman" w:cs="Times New Roman"/>
          <w:sz w:val="24"/>
          <w:szCs w:val="24"/>
          <w:lang w:val="en-US"/>
        </w:rPr>
        <w:t xml:space="preserve">evelopment of new innovative ideas </w:t>
      </w:r>
      <w:r w:rsidR="00B82CCA">
        <w:rPr>
          <w:rFonts w:ascii="Times New Roman" w:hAnsi="Times New Roman" w:cs="Times New Roman"/>
          <w:sz w:val="24"/>
          <w:szCs w:val="24"/>
          <w:lang w:val="en-US"/>
        </w:rPr>
        <w:t xml:space="preserve">. </w:t>
      </w:r>
      <w:r w:rsidR="00064B41" w:rsidRPr="00E25623">
        <w:rPr>
          <w:rFonts w:ascii="Times New Roman" w:hAnsi="Times New Roman" w:cs="Times New Roman"/>
          <w:sz w:val="24"/>
          <w:szCs w:val="24"/>
          <w:lang w:val="en-US"/>
        </w:rPr>
        <w:t>MEED ca</w:t>
      </w:r>
      <w:r w:rsidR="006D3CB2">
        <w:rPr>
          <w:rFonts w:ascii="Times New Roman" w:hAnsi="Times New Roman" w:cs="Times New Roman"/>
          <w:sz w:val="24"/>
          <w:szCs w:val="24"/>
          <w:lang w:val="en-US"/>
        </w:rPr>
        <w:t xml:space="preserve">n therefore also </w:t>
      </w:r>
      <w:r w:rsidR="002819D4">
        <w:rPr>
          <w:rFonts w:ascii="Times New Roman" w:hAnsi="Times New Roman" w:cs="Times New Roman"/>
          <w:sz w:val="24"/>
          <w:szCs w:val="24"/>
          <w:lang w:val="en-US"/>
        </w:rPr>
        <w:t xml:space="preserve">contribute to </w:t>
      </w:r>
      <w:r w:rsidR="00064B41" w:rsidRPr="00E25623">
        <w:rPr>
          <w:rFonts w:ascii="Times New Roman" w:hAnsi="Times New Roman" w:cs="Times New Roman"/>
          <w:sz w:val="24"/>
          <w:szCs w:val="24"/>
        </w:rPr>
        <w:t xml:space="preserve">SDG 8: </w:t>
      </w:r>
    </w:p>
    <w:p w14:paraId="20747F94" w14:textId="659163EE" w:rsidR="00064B41" w:rsidRPr="006D3CB2" w:rsidRDefault="00064B41" w:rsidP="006D3CB2">
      <w:pPr>
        <w:spacing w:after="0" w:line="480" w:lineRule="auto"/>
        <w:ind w:left="720"/>
        <w:rPr>
          <w:rFonts w:ascii="Times New Roman" w:eastAsia="Times New Roman" w:hAnsi="Times New Roman" w:cs="Times New Roman"/>
          <w:sz w:val="24"/>
          <w:szCs w:val="24"/>
          <w:shd w:val="clear" w:color="auto" w:fill="FFFFFF"/>
          <w:lang w:val="en-US" w:eastAsia="nl-NL"/>
        </w:rPr>
      </w:pPr>
      <w:r>
        <w:rPr>
          <w:rFonts w:ascii="Times New Roman" w:eastAsia="Times New Roman" w:hAnsi="Times New Roman" w:cs="Times New Roman"/>
          <w:sz w:val="24"/>
          <w:szCs w:val="24"/>
          <w:shd w:val="clear" w:color="auto" w:fill="FFFFFF"/>
          <w:lang w:eastAsia="nl-NL"/>
        </w:rPr>
        <w:t>“</w:t>
      </w:r>
      <w:r w:rsidRPr="00064B41">
        <w:rPr>
          <w:rFonts w:ascii="Times New Roman" w:eastAsia="Times New Roman" w:hAnsi="Times New Roman" w:cs="Times New Roman"/>
          <w:sz w:val="24"/>
          <w:szCs w:val="24"/>
          <w:shd w:val="clear" w:color="auto" w:fill="FFFFFF"/>
          <w:lang w:val="en-US" w:eastAsia="nl-NL"/>
        </w:rPr>
        <w:t>The learner is able to develop a vision and plans for their own economic life based on an analysis of their competencies and contexts</w:t>
      </w:r>
      <w:r w:rsidR="006D3CB2">
        <w:rPr>
          <w:rFonts w:ascii="Times New Roman" w:eastAsia="Times New Roman" w:hAnsi="Times New Roman" w:cs="Times New Roman"/>
          <w:sz w:val="24"/>
          <w:szCs w:val="24"/>
          <w:shd w:val="clear" w:color="auto" w:fill="FFFFFF"/>
          <w:lang w:val="en-US" w:eastAsia="nl-NL"/>
        </w:rPr>
        <w:t xml:space="preserve">.  </w:t>
      </w:r>
      <w:r w:rsidRPr="00064B41">
        <w:rPr>
          <w:rFonts w:ascii="Times New Roman" w:eastAsia="Times New Roman" w:hAnsi="Times New Roman" w:cs="Times New Roman"/>
          <w:sz w:val="24"/>
          <w:szCs w:val="24"/>
          <w:shd w:val="clear" w:color="auto" w:fill="FFFFFF"/>
          <w:lang w:val="en-US" w:eastAsia="nl-NL"/>
        </w:rPr>
        <w:t>The learner understands how innovation, entrepreneurship and new job creation can contribute to decent work and a sustainability-driven economy and to the decoupling of economic growth from the impacts of natural hazards and environmental degradation.</w:t>
      </w:r>
      <w:r w:rsidR="006D3CB2">
        <w:rPr>
          <w:rFonts w:ascii="Times New Roman" w:eastAsia="Times New Roman" w:hAnsi="Times New Roman" w:cs="Times New Roman"/>
          <w:sz w:val="24"/>
          <w:szCs w:val="24"/>
          <w:shd w:val="clear" w:color="auto" w:fill="FFFFFF"/>
          <w:lang w:val="en-US" w:eastAsia="nl-NL"/>
        </w:rPr>
        <w:t xml:space="preserve">  </w:t>
      </w:r>
      <w:r w:rsidRPr="00064B41">
        <w:rPr>
          <w:rFonts w:ascii="Times New Roman" w:eastAsia="Times New Roman" w:hAnsi="Times New Roman" w:cs="Times New Roman"/>
          <w:sz w:val="24"/>
          <w:szCs w:val="24"/>
          <w:shd w:val="clear" w:color="auto" w:fill="FFFFFF"/>
          <w:lang w:val="en-US" w:eastAsia="nl-NL"/>
        </w:rPr>
        <w:t>The learner is able to develop and evaluate ideas for sustainability-driven innovation and entrepreneurship. The learner is able to plan and implement entrepreneurial projects</w:t>
      </w:r>
      <w:r>
        <w:rPr>
          <w:rFonts w:ascii="Times New Roman" w:eastAsia="Times New Roman" w:hAnsi="Times New Roman" w:cs="Times New Roman"/>
          <w:sz w:val="24"/>
          <w:szCs w:val="24"/>
          <w:shd w:val="clear" w:color="auto" w:fill="FFFFFF"/>
          <w:lang w:val="en-US" w:eastAsia="nl-NL"/>
        </w:rPr>
        <w:t>”</w:t>
      </w:r>
      <w:r w:rsidR="00B82CCA">
        <w:rPr>
          <w:rFonts w:ascii="Times New Roman" w:eastAsia="Times New Roman" w:hAnsi="Times New Roman" w:cs="Times New Roman"/>
          <w:sz w:val="24"/>
          <w:szCs w:val="24"/>
          <w:shd w:val="clear" w:color="auto" w:fill="FFFFFF"/>
          <w:lang w:val="en-US" w:eastAsia="nl-NL"/>
        </w:rPr>
        <w:t xml:space="preserve"> (UN 2020)</w:t>
      </w:r>
      <w:r w:rsidR="006D3CB2">
        <w:rPr>
          <w:rFonts w:ascii="Times New Roman" w:eastAsia="Times New Roman" w:hAnsi="Times New Roman" w:cs="Times New Roman"/>
          <w:sz w:val="24"/>
          <w:szCs w:val="24"/>
          <w:shd w:val="clear" w:color="auto" w:fill="FFFFFF"/>
          <w:lang w:val="en-US" w:eastAsia="nl-NL"/>
        </w:rPr>
        <w:t>.</w:t>
      </w:r>
    </w:p>
    <w:p w14:paraId="3E3147CA" w14:textId="6C20DBC8" w:rsidR="009C7E8F" w:rsidRPr="00064B41" w:rsidRDefault="009C7E8F" w:rsidP="00C519EC">
      <w:pPr>
        <w:spacing w:before="100" w:beforeAutospacing="1" w:after="100" w:afterAutospacing="1" w:line="480" w:lineRule="auto"/>
        <w:ind w:firstLine="720"/>
        <w:rPr>
          <w:rFonts w:ascii="Times New Roman" w:eastAsia="Times New Roman" w:hAnsi="Times New Roman" w:cs="Times New Roman"/>
          <w:sz w:val="24"/>
          <w:szCs w:val="24"/>
          <w:lang w:eastAsia="en-GB"/>
        </w:rPr>
      </w:pPr>
      <w:r w:rsidRPr="00E25623">
        <w:rPr>
          <w:rFonts w:ascii="Times New Roman" w:eastAsia="Times New Roman" w:hAnsi="Times New Roman" w:cs="Times New Roman"/>
          <w:bCs/>
          <w:iCs/>
          <w:sz w:val="24"/>
          <w:szCs w:val="24"/>
          <w:lang w:eastAsia="en-GB"/>
        </w:rPr>
        <w:t>Fresh Start cours</w:t>
      </w:r>
      <w:r w:rsidR="006D3CB2">
        <w:rPr>
          <w:rFonts w:ascii="Times New Roman" w:eastAsia="Times New Roman" w:hAnsi="Times New Roman" w:cs="Times New Roman"/>
          <w:bCs/>
          <w:iCs/>
          <w:sz w:val="24"/>
          <w:szCs w:val="24"/>
          <w:lang w:eastAsia="en-GB"/>
        </w:rPr>
        <w:t>es covered legal and regulatory</w:t>
      </w:r>
      <w:r w:rsidRPr="00E25623">
        <w:rPr>
          <w:rFonts w:ascii="Times New Roman" w:eastAsia="Times New Roman" w:hAnsi="Times New Roman" w:cs="Times New Roman"/>
          <w:bCs/>
          <w:iCs/>
          <w:sz w:val="24"/>
          <w:szCs w:val="24"/>
          <w:lang w:eastAsia="en-GB"/>
        </w:rPr>
        <w:t xml:space="preserve"> frameworks gover</w:t>
      </w:r>
      <w:r w:rsidR="006D3CB2">
        <w:rPr>
          <w:rFonts w:ascii="Times New Roman" w:eastAsia="Times New Roman" w:hAnsi="Times New Roman" w:cs="Times New Roman"/>
          <w:bCs/>
          <w:iCs/>
          <w:sz w:val="24"/>
          <w:szCs w:val="24"/>
          <w:lang w:eastAsia="en-GB"/>
        </w:rPr>
        <w:t xml:space="preserve">ning ethical and environmental </w:t>
      </w:r>
      <w:r w:rsidRPr="00E25623">
        <w:rPr>
          <w:rFonts w:ascii="Times New Roman" w:eastAsia="Times New Roman" w:hAnsi="Times New Roman" w:cs="Times New Roman"/>
          <w:bCs/>
          <w:iCs/>
          <w:sz w:val="24"/>
          <w:szCs w:val="24"/>
          <w:lang w:eastAsia="en-GB"/>
        </w:rPr>
        <w:t>i</w:t>
      </w:r>
      <w:r w:rsidR="006D3CB2">
        <w:rPr>
          <w:rFonts w:ascii="Times New Roman" w:eastAsia="Times New Roman" w:hAnsi="Times New Roman" w:cs="Times New Roman"/>
          <w:bCs/>
          <w:iCs/>
          <w:sz w:val="24"/>
          <w:szCs w:val="24"/>
          <w:lang w:eastAsia="en-GB"/>
        </w:rPr>
        <w:t xml:space="preserve">ssues but also facilitated and </w:t>
      </w:r>
      <w:r w:rsidRPr="00E25623">
        <w:rPr>
          <w:rFonts w:ascii="Times New Roman" w:eastAsia="Times New Roman" w:hAnsi="Times New Roman" w:cs="Times New Roman"/>
          <w:bCs/>
          <w:iCs/>
          <w:sz w:val="24"/>
          <w:szCs w:val="24"/>
          <w:lang w:eastAsia="en-GB"/>
        </w:rPr>
        <w:t>encouraged participants to embed sustainability within their</w:t>
      </w:r>
      <w:r w:rsidR="006D3CB2">
        <w:rPr>
          <w:rFonts w:ascii="Times New Roman" w:eastAsia="Times New Roman" w:hAnsi="Times New Roman" w:cs="Times New Roman"/>
          <w:bCs/>
          <w:iCs/>
          <w:sz w:val="24"/>
          <w:szCs w:val="24"/>
          <w:lang w:eastAsia="en-GB"/>
        </w:rPr>
        <w:t xml:space="preserve"> business ideas. For example,</w:t>
      </w:r>
      <w:r w:rsidRPr="00E25623">
        <w:rPr>
          <w:rFonts w:ascii="Times New Roman" w:eastAsia="Times New Roman" w:hAnsi="Times New Roman" w:cs="Times New Roman"/>
          <w:bCs/>
          <w:iCs/>
          <w:sz w:val="24"/>
          <w:szCs w:val="24"/>
          <w:lang w:eastAsia="en-GB"/>
        </w:rPr>
        <w:t xml:space="preserve"> London business plans inc</w:t>
      </w:r>
      <w:r w:rsidR="006D3CB2">
        <w:rPr>
          <w:rFonts w:ascii="Times New Roman" w:eastAsia="Times New Roman" w:hAnsi="Times New Roman" w:cs="Times New Roman"/>
          <w:bCs/>
          <w:iCs/>
          <w:sz w:val="24"/>
          <w:szCs w:val="24"/>
          <w:lang w:eastAsia="en-GB"/>
        </w:rPr>
        <w:t>luded a vegan Ethiopian café, a</w:t>
      </w:r>
      <w:r w:rsidRPr="00E25623">
        <w:rPr>
          <w:rFonts w:ascii="Times New Roman" w:eastAsia="Times New Roman" w:hAnsi="Times New Roman" w:cs="Times New Roman"/>
          <w:bCs/>
          <w:iCs/>
          <w:sz w:val="24"/>
          <w:szCs w:val="24"/>
          <w:lang w:eastAsia="en-GB"/>
        </w:rPr>
        <w:t xml:space="preserve"> motivation and careers consultancy to share expertise gained on the course, a business for migrants advising on book</w:t>
      </w:r>
      <w:r w:rsidR="006D3CB2">
        <w:rPr>
          <w:rFonts w:ascii="Times New Roman" w:eastAsia="Times New Roman" w:hAnsi="Times New Roman" w:cs="Times New Roman"/>
          <w:bCs/>
          <w:iCs/>
          <w:sz w:val="24"/>
          <w:szCs w:val="24"/>
          <w:lang w:eastAsia="en-GB"/>
        </w:rPr>
        <w:t>-</w:t>
      </w:r>
      <w:r w:rsidRPr="00E25623">
        <w:rPr>
          <w:rFonts w:ascii="Times New Roman" w:eastAsia="Times New Roman" w:hAnsi="Times New Roman" w:cs="Times New Roman"/>
          <w:bCs/>
          <w:iCs/>
          <w:sz w:val="24"/>
          <w:szCs w:val="24"/>
          <w:lang w:eastAsia="en-GB"/>
        </w:rPr>
        <w:t>keeping and tax returns, a handcrafted organic cosmetics business, a</w:t>
      </w:r>
      <w:r w:rsidR="00BA3A2B">
        <w:rPr>
          <w:rFonts w:ascii="Times New Roman" w:eastAsia="Times New Roman" w:hAnsi="Times New Roman" w:cs="Times New Roman"/>
          <w:bCs/>
          <w:iCs/>
          <w:sz w:val="24"/>
          <w:szCs w:val="24"/>
          <w:lang w:eastAsia="en-GB"/>
        </w:rPr>
        <w:t xml:space="preserve"> </w:t>
      </w:r>
      <w:r w:rsidR="00BA3A2B" w:rsidRPr="00E25623">
        <w:rPr>
          <w:rFonts w:ascii="Times New Roman" w:eastAsia="Times New Roman" w:hAnsi="Times New Roman" w:cs="Times New Roman"/>
          <w:bCs/>
          <w:iCs/>
          <w:sz w:val="24"/>
          <w:szCs w:val="24"/>
          <w:lang w:eastAsia="en-GB"/>
        </w:rPr>
        <w:t>raw</w:t>
      </w:r>
      <w:r w:rsidRPr="00E25623">
        <w:rPr>
          <w:rFonts w:ascii="Times New Roman" w:eastAsia="Times New Roman" w:hAnsi="Times New Roman" w:cs="Times New Roman"/>
          <w:bCs/>
          <w:iCs/>
          <w:sz w:val="24"/>
          <w:szCs w:val="24"/>
          <w:lang w:eastAsia="en-GB"/>
        </w:rPr>
        <w:t xml:space="preserve"> food business, </w:t>
      </w:r>
      <w:r w:rsidR="006D3CB2">
        <w:rPr>
          <w:rFonts w:ascii="Times New Roman" w:eastAsia="Times New Roman" w:hAnsi="Times New Roman" w:cs="Times New Roman"/>
          <w:bCs/>
          <w:iCs/>
          <w:sz w:val="24"/>
          <w:szCs w:val="24"/>
          <w:lang w:eastAsia="en-GB"/>
        </w:rPr>
        <w:t>and an eco-</w:t>
      </w:r>
      <w:r w:rsidRPr="00E25623">
        <w:rPr>
          <w:rFonts w:ascii="Times New Roman" w:eastAsia="Times New Roman" w:hAnsi="Times New Roman" w:cs="Times New Roman"/>
          <w:bCs/>
          <w:iCs/>
          <w:sz w:val="24"/>
          <w:szCs w:val="24"/>
          <w:lang w:eastAsia="en-GB"/>
        </w:rPr>
        <w:t xml:space="preserve">cleaning company. </w:t>
      </w:r>
      <w:r w:rsidR="006D3CB2">
        <w:rPr>
          <w:rFonts w:ascii="Times New Roman" w:eastAsia="Times New Roman" w:hAnsi="Times New Roman" w:cs="Times New Roman"/>
          <w:bCs/>
          <w:iCs/>
          <w:sz w:val="24"/>
          <w:szCs w:val="24"/>
          <w:lang w:eastAsia="en-GB"/>
        </w:rPr>
        <w:t xml:space="preserve"> </w:t>
      </w:r>
      <w:r w:rsidRPr="00E25623">
        <w:rPr>
          <w:rFonts w:ascii="Times New Roman" w:eastAsia="Times New Roman" w:hAnsi="Times New Roman" w:cs="Times New Roman"/>
          <w:bCs/>
          <w:iCs/>
          <w:sz w:val="24"/>
          <w:szCs w:val="24"/>
          <w:lang w:eastAsia="en-GB"/>
        </w:rPr>
        <w:t>In Maastricht</w:t>
      </w:r>
      <w:r w:rsidR="006D3CB2">
        <w:rPr>
          <w:rFonts w:ascii="Times New Roman" w:eastAsia="Times New Roman" w:hAnsi="Times New Roman" w:cs="Times New Roman"/>
          <w:bCs/>
          <w:iCs/>
          <w:sz w:val="24"/>
          <w:szCs w:val="24"/>
          <w:lang w:eastAsia="en-GB"/>
        </w:rPr>
        <w:t>,</w:t>
      </w:r>
      <w:r w:rsidRPr="00E25623">
        <w:rPr>
          <w:rFonts w:ascii="Times New Roman" w:eastAsia="Times New Roman" w:hAnsi="Times New Roman" w:cs="Times New Roman"/>
          <w:bCs/>
          <w:iCs/>
          <w:sz w:val="24"/>
          <w:szCs w:val="24"/>
          <w:lang w:eastAsia="en-GB"/>
        </w:rPr>
        <w:t xml:space="preserve"> one participant had an </w:t>
      </w:r>
      <w:r w:rsidRPr="00E25623">
        <w:rPr>
          <w:rFonts w:ascii="Times New Roman" w:hAnsi="Times New Roman" w:cs="Times New Roman"/>
          <w:sz w:val="24"/>
          <w:szCs w:val="24"/>
        </w:rPr>
        <w:t>idea for a vegan, healthy take away (Syrian food); an online platform to match suppl</w:t>
      </w:r>
      <w:r w:rsidR="006D3CB2">
        <w:rPr>
          <w:rFonts w:ascii="Times New Roman" w:hAnsi="Times New Roman" w:cs="Times New Roman"/>
          <w:sz w:val="24"/>
          <w:szCs w:val="24"/>
        </w:rPr>
        <w:t>y and demand of services for</w:t>
      </w:r>
      <w:r w:rsidRPr="00E25623">
        <w:rPr>
          <w:rFonts w:ascii="Times New Roman" w:hAnsi="Times New Roman" w:cs="Times New Roman"/>
          <w:sz w:val="24"/>
          <w:szCs w:val="24"/>
        </w:rPr>
        <w:t xml:space="preserve"> Arab speakers; a</w:t>
      </w:r>
      <w:r w:rsidR="006D3CB2">
        <w:rPr>
          <w:rFonts w:ascii="Times New Roman" w:hAnsi="Times New Roman" w:cs="Times New Roman"/>
          <w:sz w:val="24"/>
          <w:szCs w:val="24"/>
        </w:rPr>
        <w:t>nd a</w:t>
      </w:r>
      <w:r w:rsidRPr="00E25623">
        <w:rPr>
          <w:rFonts w:ascii="Times New Roman" w:hAnsi="Times New Roman" w:cs="Times New Roman"/>
          <w:sz w:val="24"/>
          <w:szCs w:val="24"/>
        </w:rPr>
        <w:t xml:space="preserve"> Syrian restaurant / cultural centre which offered internships to young Syrian refugees. </w:t>
      </w:r>
      <w:r w:rsidRPr="00E25623">
        <w:rPr>
          <w:rFonts w:ascii="Times New Roman" w:eastAsia="Times New Roman" w:hAnsi="Times New Roman" w:cs="Times New Roman"/>
          <w:bCs/>
          <w:iCs/>
          <w:sz w:val="24"/>
          <w:szCs w:val="24"/>
          <w:lang w:eastAsia="en-GB"/>
        </w:rPr>
        <w:t>Many participants also wanted to build on their own experience, by sharing some of their home cultures through businesses involving food or crafts. This in turn contribute</w:t>
      </w:r>
      <w:r w:rsidR="006D3CB2">
        <w:rPr>
          <w:rFonts w:ascii="Times New Roman" w:eastAsia="Times New Roman" w:hAnsi="Times New Roman" w:cs="Times New Roman"/>
          <w:bCs/>
          <w:iCs/>
          <w:sz w:val="24"/>
          <w:szCs w:val="24"/>
          <w:lang w:eastAsia="en-GB"/>
        </w:rPr>
        <w:t>d</w:t>
      </w:r>
      <w:r w:rsidRPr="00E25623">
        <w:rPr>
          <w:rFonts w:ascii="Times New Roman" w:eastAsia="Times New Roman" w:hAnsi="Times New Roman" w:cs="Times New Roman"/>
          <w:bCs/>
          <w:iCs/>
          <w:sz w:val="24"/>
          <w:szCs w:val="24"/>
          <w:lang w:eastAsia="en-GB"/>
        </w:rPr>
        <w:t xml:space="preserve"> to the development of cultural appreciation and understanding.   Fresh Start has therefore contributed to one of the </w:t>
      </w:r>
      <w:r w:rsidR="006D3CB2">
        <w:rPr>
          <w:rFonts w:ascii="Times New Roman" w:eastAsia="Times New Roman" w:hAnsi="Times New Roman" w:cs="Times New Roman"/>
          <w:bCs/>
          <w:iCs/>
          <w:sz w:val="24"/>
          <w:szCs w:val="24"/>
          <w:lang w:eastAsia="en-GB"/>
        </w:rPr>
        <w:t xml:space="preserve">SDG </w:t>
      </w:r>
      <w:r w:rsidRPr="00E25623">
        <w:rPr>
          <w:rFonts w:ascii="Times New Roman" w:eastAsia="Times New Roman" w:hAnsi="Times New Roman" w:cs="Times New Roman"/>
          <w:bCs/>
          <w:iCs/>
          <w:sz w:val="24"/>
          <w:szCs w:val="24"/>
          <w:lang w:eastAsia="en-GB"/>
        </w:rPr>
        <w:t xml:space="preserve">10 targets by promoting and empowering social and economic inclusion for refugees and migrants. </w:t>
      </w:r>
      <w:r w:rsidRPr="003E4FCA">
        <w:rPr>
          <w:rFonts w:ascii="Times New Roman" w:eastAsia="Times New Roman" w:hAnsi="Times New Roman" w:cs="Times New Roman"/>
          <w:sz w:val="24"/>
          <w:szCs w:val="24"/>
          <w:lang w:eastAsia="en-GB"/>
        </w:rPr>
        <w:t>Goal 10 target</w:t>
      </w:r>
      <w:r w:rsidRPr="00E25623">
        <w:rPr>
          <w:rFonts w:ascii="Times New Roman" w:eastAsia="Times New Roman" w:hAnsi="Times New Roman" w:cs="Times New Roman"/>
          <w:b/>
          <w:sz w:val="24"/>
          <w:szCs w:val="24"/>
          <w:lang w:eastAsia="en-GB"/>
        </w:rPr>
        <w:t xml:space="preserve"> </w:t>
      </w:r>
      <w:r w:rsidR="00064B41">
        <w:rPr>
          <w:rFonts w:ascii="Times New Roman" w:eastAsia="Times New Roman" w:hAnsi="Times New Roman" w:cs="Times New Roman"/>
          <w:b/>
          <w:sz w:val="24"/>
          <w:szCs w:val="24"/>
          <w:lang w:eastAsia="en-GB"/>
        </w:rPr>
        <w:t>‘</w:t>
      </w:r>
      <w:r w:rsidRPr="00064B41">
        <w:rPr>
          <w:rFonts w:ascii="Times New Roman" w:eastAsia="Times New Roman" w:hAnsi="Times New Roman" w:cs="Times New Roman"/>
          <w:sz w:val="24"/>
          <w:szCs w:val="24"/>
          <w:lang w:eastAsia="en-GB"/>
        </w:rPr>
        <w:t>By 2030, empower and promote the social, economic and political inclusion of all, irrespective of age, sex, disability, race, ethnicity, origin, religion or economic or other status</w:t>
      </w:r>
      <w:r w:rsidR="00064B41">
        <w:rPr>
          <w:rFonts w:ascii="Times New Roman" w:eastAsia="Times New Roman" w:hAnsi="Times New Roman" w:cs="Times New Roman"/>
          <w:sz w:val="24"/>
          <w:szCs w:val="24"/>
          <w:lang w:eastAsia="en-GB"/>
        </w:rPr>
        <w:t>’</w:t>
      </w:r>
      <w:r w:rsidR="00B82CCA">
        <w:rPr>
          <w:rFonts w:ascii="Times New Roman" w:eastAsia="Times New Roman" w:hAnsi="Times New Roman" w:cs="Times New Roman"/>
          <w:sz w:val="24"/>
          <w:szCs w:val="24"/>
          <w:lang w:eastAsia="en-GB"/>
        </w:rPr>
        <w:t>(UN 2020)</w:t>
      </w:r>
      <w:r w:rsidRPr="00064B41">
        <w:rPr>
          <w:rFonts w:ascii="Times New Roman" w:eastAsia="Times New Roman" w:hAnsi="Times New Roman" w:cs="Times New Roman"/>
          <w:sz w:val="24"/>
          <w:szCs w:val="24"/>
          <w:lang w:eastAsia="en-GB"/>
        </w:rPr>
        <w:t>.</w:t>
      </w:r>
    </w:p>
    <w:p w14:paraId="02CEB32E" w14:textId="10EAAA1F" w:rsidR="007035D2" w:rsidRPr="00E25623" w:rsidRDefault="007035D2" w:rsidP="00C519EC">
      <w:pPr>
        <w:spacing w:after="0" w:line="480" w:lineRule="auto"/>
        <w:ind w:firstLine="720"/>
        <w:jc w:val="both"/>
        <w:rPr>
          <w:rFonts w:ascii="Times New Roman" w:hAnsi="Times New Roman" w:cs="Times New Roman"/>
          <w:sz w:val="24"/>
          <w:szCs w:val="24"/>
        </w:rPr>
      </w:pPr>
      <w:r w:rsidRPr="00E25623">
        <w:rPr>
          <w:rFonts w:ascii="Times New Roman" w:hAnsi="Times New Roman" w:cs="Times New Roman"/>
          <w:sz w:val="24"/>
          <w:szCs w:val="24"/>
        </w:rPr>
        <w:t>One of the London participants from Colombia credits Fresh Start with helping her to refine her business ideas and develop a business plan through to a</w:t>
      </w:r>
      <w:r w:rsidR="006D3CB2">
        <w:rPr>
          <w:rFonts w:ascii="Times New Roman" w:hAnsi="Times New Roman" w:cs="Times New Roman"/>
          <w:sz w:val="24"/>
          <w:szCs w:val="24"/>
        </w:rPr>
        <w:t>ctually setting up her business; in her words ‘</w:t>
      </w:r>
      <w:r w:rsidRPr="00E25623">
        <w:rPr>
          <w:rFonts w:ascii="Times New Roman" w:hAnsi="Times New Roman" w:cs="Times New Roman"/>
          <w:sz w:val="24"/>
          <w:szCs w:val="24"/>
        </w:rPr>
        <w:t xml:space="preserve">jumping into the actions’. </w:t>
      </w:r>
      <w:r w:rsidR="006D3CB2">
        <w:rPr>
          <w:rFonts w:ascii="Times New Roman" w:hAnsi="Times New Roman" w:cs="Times New Roman"/>
          <w:sz w:val="24"/>
          <w:szCs w:val="24"/>
        </w:rPr>
        <w:t xml:space="preserve"> </w:t>
      </w:r>
      <w:r w:rsidRPr="00E25623">
        <w:rPr>
          <w:rFonts w:ascii="Times New Roman" w:hAnsi="Times New Roman" w:cs="Times New Roman"/>
          <w:sz w:val="24"/>
          <w:szCs w:val="24"/>
        </w:rPr>
        <w:t xml:space="preserve">She says that Fresh Start gave her an opportunity to reflect and plan with the support of her trainers and fellow participants and to finesse her brand. </w:t>
      </w:r>
      <w:r w:rsidR="006D3CB2">
        <w:rPr>
          <w:rFonts w:ascii="Times New Roman" w:hAnsi="Times New Roman" w:cs="Times New Roman"/>
          <w:sz w:val="24"/>
          <w:szCs w:val="24"/>
        </w:rPr>
        <w:t xml:space="preserve"> </w:t>
      </w:r>
      <w:r w:rsidRPr="00E25623">
        <w:rPr>
          <w:rFonts w:ascii="Times New Roman" w:hAnsi="Times New Roman" w:cs="Times New Roman"/>
          <w:sz w:val="24"/>
          <w:szCs w:val="24"/>
        </w:rPr>
        <w:t xml:space="preserve">She already has a business partner back in Colombia and is currently in the process of developing a professional website. </w:t>
      </w:r>
      <w:r w:rsidR="006D3CB2">
        <w:rPr>
          <w:rFonts w:ascii="Times New Roman" w:hAnsi="Times New Roman" w:cs="Times New Roman"/>
          <w:sz w:val="24"/>
          <w:szCs w:val="24"/>
        </w:rPr>
        <w:t xml:space="preserve"> </w:t>
      </w:r>
      <w:r w:rsidRPr="00E25623">
        <w:rPr>
          <w:rFonts w:ascii="Times New Roman" w:hAnsi="Times New Roman" w:cs="Times New Roman"/>
          <w:sz w:val="24"/>
          <w:szCs w:val="24"/>
        </w:rPr>
        <w:t xml:space="preserve">She is already linked into networks and contacts in Colombia and intends to build from there. </w:t>
      </w:r>
    </w:p>
    <w:p w14:paraId="5FCBB73E" w14:textId="0E51C9E2" w:rsidR="00064B41" w:rsidRPr="00E25623" w:rsidRDefault="00064B41" w:rsidP="00C519EC">
      <w:pPr>
        <w:spacing w:before="100" w:beforeAutospacing="1" w:after="100" w:afterAutospacing="1" w:line="480" w:lineRule="auto"/>
        <w:ind w:firstLine="720"/>
        <w:rPr>
          <w:rFonts w:ascii="Times New Roman" w:hAnsi="Times New Roman" w:cs="Times New Roman"/>
          <w:b/>
          <w:sz w:val="24"/>
          <w:szCs w:val="24"/>
        </w:rPr>
      </w:pPr>
      <w:r w:rsidRPr="00E25623">
        <w:rPr>
          <w:rFonts w:ascii="Times New Roman" w:hAnsi="Times New Roman" w:cs="Times New Roman"/>
          <w:sz w:val="24"/>
          <w:szCs w:val="24"/>
        </w:rPr>
        <w:t xml:space="preserve">The MEEd programme can </w:t>
      </w:r>
      <w:r>
        <w:rPr>
          <w:rFonts w:ascii="Times New Roman" w:hAnsi="Times New Roman" w:cs="Times New Roman"/>
          <w:sz w:val="24"/>
          <w:szCs w:val="24"/>
        </w:rPr>
        <w:t xml:space="preserve">also </w:t>
      </w:r>
      <w:r w:rsidRPr="00E25623">
        <w:rPr>
          <w:rFonts w:ascii="Times New Roman" w:hAnsi="Times New Roman" w:cs="Times New Roman"/>
          <w:sz w:val="24"/>
          <w:szCs w:val="24"/>
        </w:rPr>
        <w:t xml:space="preserve">support </w:t>
      </w:r>
      <w:r w:rsidR="006D3CB2">
        <w:rPr>
          <w:rFonts w:ascii="Times New Roman" w:hAnsi="Times New Roman" w:cs="Times New Roman"/>
          <w:sz w:val="24"/>
          <w:szCs w:val="24"/>
        </w:rPr>
        <w:t>SDG 4</w:t>
      </w:r>
      <w:r w:rsidRPr="00E25623">
        <w:rPr>
          <w:rFonts w:ascii="Times New Roman" w:hAnsi="Times New Roman" w:cs="Times New Roman"/>
          <w:sz w:val="24"/>
          <w:szCs w:val="24"/>
        </w:rPr>
        <w:t xml:space="preserve">:  </w:t>
      </w:r>
    </w:p>
    <w:p w14:paraId="2541A6C8" w14:textId="77777777" w:rsidR="00064B41" w:rsidRPr="00064B41" w:rsidRDefault="00064B41" w:rsidP="00064B41">
      <w:pPr>
        <w:shd w:val="clear" w:color="auto" w:fill="FFFFFF"/>
        <w:spacing w:after="0" w:line="480" w:lineRule="auto"/>
        <w:ind w:left="720"/>
        <w:textAlignment w:val="baseline"/>
        <w:rPr>
          <w:rFonts w:ascii="Times New Roman" w:hAnsi="Times New Roman" w:cs="Times New Roman"/>
          <w:b/>
          <w:sz w:val="24"/>
          <w:szCs w:val="24"/>
        </w:rPr>
      </w:pPr>
      <w:r>
        <w:rPr>
          <w:rFonts w:ascii="Times New Roman" w:eastAsia="Times New Roman" w:hAnsi="Times New Roman" w:cs="Times New Roman"/>
          <w:sz w:val="24"/>
          <w:szCs w:val="24"/>
          <w:lang w:eastAsia="en-GB"/>
        </w:rPr>
        <w:t>“</w:t>
      </w:r>
      <w:r w:rsidRPr="00064B41">
        <w:rPr>
          <w:rFonts w:ascii="Times New Roman" w:eastAsia="Times New Roman" w:hAnsi="Times New Roman" w:cs="Times New Roman"/>
          <w:sz w:val="24"/>
          <w:szCs w:val="24"/>
          <w:lang w:eastAsia="en-GB"/>
        </w:rPr>
        <w:t>By 2030, substantially increase the number of youth and adults who have relevant skills, including technical and vocational skills, for employment, decent jobs and entrepreneurship</w:t>
      </w:r>
    </w:p>
    <w:p w14:paraId="62A817A7" w14:textId="596CDF5A" w:rsidR="00064B41" w:rsidRPr="00064B41" w:rsidRDefault="00064B41" w:rsidP="00064B41">
      <w:pPr>
        <w:spacing w:after="0" w:line="480" w:lineRule="auto"/>
        <w:ind w:left="720"/>
        <w:rPr>
          <w:rFonts w:ascii="Times New Roman" w:eastAsia="Times New Roman" w:hAnsi="Times New Roman" w:cs="Times New Roman"/>
          <w:sz w:val="24"/>
          <w:szCs w:val="24"/>
          <w:lang w:eastAsia="en-GB"/>
        </w:rPr>
      </w:pPr>
      <w:r w:rsidRPr="00064B41">
        <w:rPr>
          <w:rFonts w:ascii="Times New Roman" w:eastAsia="Times New Roman" w:hAnsi="Times New Roman" w:cs="Times New Roman"/>
          <w:sz w:val="24"/>
          <w:szCs w:val="24"/>
          <w:lang w:eastAsia="en-GB"/>
        </w:rPr>
        <w:t>By 2030, ensure equal access for all women and men to affordable and quality technical, vocational and tertiary education, including university</w:t>
      </w:r>
      <w:r>
        <w:rPr>
          <w:rFonts w:ascii="Times New Roman" w:eastAsia="Times New Roman" w:hAnsi="Times New Roman" w:cs="Times New Roman"/>
          <w:sz w:val="24"/>
          <w:szCs w:val="24"/>
          <w:lang w:eastAsia="en-GB"/>
        </w:rPr>
        <w:t>”</w:t>
      </w:r>
      <w:r w:rsidR="00B82CCA">
        <w:rPr>
          <w:rFonts w:ascii="Times New Roman" w:eastAsia="Times New Roman" w:hAnsi="Times New Roman" w:cs="Times New Roman"/>
          <w:sz w:val="24"/>
          <w:szCs w:val="24"/>
          <w:lang w:eastAsia="en-GB"/>
        </w:rPr>
        <w:t xml:space="preserve"> (UN 2020)</w:t>
      </w:r>
      <w:r w:rsidR="006D3CB2">
        <w:rPr>
          <w:rFonts w:ascii="Times New Roman" w:eastAsia="Times New Roman" w:hAnsi="Times New Roman" w:cs="Times New Roman"/>
          <w:sz w:val="24"/>
          <w:szCs w:val="24"/>
          <w:lang w:eastAsia="en-GB"/>
        </w:rPr>
        <w:t>.</w:t>
      </w:r>
    </w:p>
    <w:p w14:paraId="7734F7D4" w14:textId="7952072F" w:rsidR="00F57615" w:rsidRPr="00E25623" w:rsidRDefault="00F57615" w:rsidP="006D3CB2">
      <w:pPr>
        <w:pStyle w:val="NoSpacing"/>
      </w:pPr>
    </w:p>
    <w:p w14:paraId="5AEA7EE6" w14:textId="527E6D34" w:rsidR="00C13F9F" w:rsidRPr="00E25623" w:rsidRDefault="00C13F9F" w:rsidP="006D3CB2">
      <w:pPr>
        <w:spacing w:after="0" w:line="480" w:lineRule="auto"/>
        <w:jc w:val="both"/>
        <w:rPr>
          <w:rFonts w:ascii="Times New Roman" w:hAnsi="Times New Roman" w:cs="Times New Roman"/>
          <w:sz w:val="24"/>
          <w:szCs w:val="24"/>
        </w:rPr>
      </w:pPr>
      <w:r w:rsidRPr="00E25623">
        <w:rPr>
          <w:rFonts w:ascii="Times New Roman" w:hAnsi="Times New Roman" w:cs="Times New Roman"/>
          <w:sz w:val="24"/>
          <w:szCs w:val="24"/>
          <w:lang w:val="en-US"/>
        </w:rPr>
        <w:t xml:space="preserve">We have seen that refugees and migrants have a great deal of experience and expertise to offer </w:t>
      </w:r>
      <w:r w:rsidR="00B82CCA">
        <w:rPr>
          <w:rFonts w:ascii="Times New Roman" w:hAnsi="Times New Roman" w:cs="Times New Roman"/>
          <w:sz w:val="24"/>
          <w:szCs w:val="24"/>
          <w:lang w:val="en-US"/>
        </w:rPr>
        <w:t xml:space="preserve">and </w:t>
      </w:r>
      <w:r w:rsidRPr="00E25623">
        <w:rPr>
          <w:rFonts w:ascii="Times New Roman" w:hAnsi="Times New Roman" w:cs="Times New Roman"/>
          <w:sz w:val="24"/>
          <w:szCs w:val="24"/>
          <w:lang w:val="en-US"/>
        </w:rPr>
        <w:t xml:space="preserve">are keen to contribute to the wider community and they present a valuable resource for the community. </w:t>
      </w:r>
      <w:r w:rsidR="006D3CB2">
        <w:rPr>
          <w:rFonts w:ascii="Times New Roman" w:hAnsi="Times New Roman" w:cs="Times New Roman"/>
          <w:sz w:val="24"/>
          <w:szCs w:val="24"/>
          <w:lang w:val="en-US"/>
        </w:rPr>
        <w:t xml:space="preserve"> </w:t>
      </w:r>
      <w:r w:rsidR="00B57C52" w:rsidRPr="00E25623">
        <w:rPr>
          <w:rFonts w:ascii="Times New Roman" w:hAnsi="Times New Roman" w:cs="Times New Roman"/>
          <w:sz w:val="24"/>
          <w:szCs w:val="24"/>
          <w:lang w:val="en-US"/>
        </w:rPr>
        <w:t xml:space="preserve">In order to maximise this </w:t>
      </w:r>
      <w:r w:rsidR="00B82CCA" w:rsidRPr="00E25623">
        <w:rPr>
          <w:rFonts w:ascii="Times New Roman" w:hAnsi="Times New Roman" w:cs="Times New Roman"/>
          <w:sz w:val="24"/>
          <w:szCs w:val="24"/>
          <w:lang w:val="en-US"/>
        </w:rPr>
        <w:t>potential</w:t>
      </w:r>
      <w:r w:rsidR="00B57C52" w:rsidRPr="00E25623">
        <w:rPr>
          <w:rFonts w:ascii="Times New Roman" w:hAnsi="Times New Roman" w:cs="Times New Roman"/>
          <w:sz w:val="24"/>
          <w:szCs w:val="24"/>
          <w:lang w:val="en-US"/>
        </w:rPr>
        <w:t xml:space="preserve"> </w:t>
      </w:r>
      <w:r w:rsidRPr="00E25623">
        <w:rPr>
          <w:rFonts w:ascii="Times New Roman" w:hAnsi="Times New Roman" w:cs="Times New Roman"/>
          <w:sz w:val="24"/>
          <w:szCs w:val="24"/>
          <w:lang w:val="en-US"/>
        </w:rPr>
        <w:t>F</w:t>
      </w:r>
      <w:r w:rsidR="00B82CCA">
        <w:rPr>
          <w:rFonts w:ascii="Times New Roman" w:hAnsi="Times New Roman" w:cs="Times New Roman"/>
          <w:sz w:val="24"/>
          <w:szCs w:val="24"/>
          <w:lang w:val="en-US"/>
        </w:rPr>
        <w:t xml:space="preserve">resh </w:t>
      </w:r>
      <w:r w:rsidRPr="00E25623">
        <w:rPr>
          <w:rFonts w:ascii="Times New Roman" w:hAnsi="Times New Roman" w:cs="Times New Roman"/>
          <w:sz w:val="24"/>
          <w:szCs w:val="24"/>
          <w:lang w:val="en-US"/>
        </w:rPr>
        <w:t>S</w:t>
      </w:r>
      <w:r w:rsidR="00B82CCA">
        <w:rPr>
          <w:rFonts w:ascii="Times New Roman" w:hAnsi="Times New Roman" w:cs="Times New Roman"/>
          <w:sz w:val="24"/>
          <w:szCs w:val="24"/>
          <w:lang w:val="en-US"/>
        </w:rPr>
        <w:t>tart</w:t>
      </w:r>
      <w:r w:rsidRPr="00E25623">
        <w:rPr>
          <w:rFonts w:ascii="Times New Roman" w:hAnsi="Times New Roman" w:cs="Times New Roman"/>
          <w:sz w:val="24"/>
          <w:szCs w:val="24"/>
          <w:lang w:val="en-US"/>
        </w:rPr>
        <w:t xml:space="preserve"> identified a number of </w:t>
      </w:r>
      <w:r w:rsidR="00B57C52" w:rsidRPr="00E25623">
        <w:rPr>
          <w:rFonts w:ascii="Times New Roman" w:hAnsi="Times New Roman" w:cs="Times New Roman"/>
          <w:sz w:val="24"/>
          <w:szCs w:val="24"/>
          <w:lang w:val="en-US"/>
        </w:rPr>
        <w:t xml:space="preserve">practical </w:t>
      </w:r>
      <w:r w:rsidR="006D3CB2">
        <w:rPr>
          <w:rFonts w:ascii="Times New Roman" w:hAnsi="Times New Roman" w:cs="Times New Roman"/>
          <w:sz w:val="24"/>
          <w:szCs w:val="24"/>
          <w:lang w:val="en-US"/>
        </w:rPr>
        <w:t>obstacles which policy-</w:t>
      </w:r>
      <w:r w:rsidRPr="00E25623">
        <w:rPr>
          <w:rFonts w:ascii="Times New Roman" w:hAnsi="Times New Roman" w:cs="Times New Roman"/>
          <w:sz w:val="24"/>
          <w:szCs w:val="24"/>
          <w:lang w:val="en-US"/>
        </w:rPr>
        <w:t xml:space="preserve">makers need to address in order to facilitate such programmes. </w:t>
      </w:r>
      <w:r w:rsidR="006D3CB2">
        <w:rPr>
          <w:rFonts w:ascii="Times New Roman" w:hAnsi="Times New Roman" w:cs="Times New Roman"/>
          <w:sz w:val="24"/>
          <w:szCs w:val="24"/>
          <w:lang w:val="en-US"/>
        </w:rPr>
        <w:t xml:space="preserve"> </w:t>
      </w:r>
      <w:r w:rsidR="00B57C52" w:rsidRPr="00E25623">
        <w:rPr>
          <w:rFonts w:ascii="Times New Roman" w:hAnsi="Times New Roman" w:cs="Times New Roman"/>
          <w:sz w:val="24"/>
          <w:szCs w:val="24"/>
          <w:lang w:val="en-US"/>
        </w:rPr>
        <w:t xml:space="preserve">For example, the lack of a cohesive </w:t>
      </w:r>
      <w:r w:rsidR="00360A56">
        <w:rPr>
          <w:rFonts w:ascii="Times New Roman" w:hAnsi="Times New Roman" w:cs="Times New Roman"/>
          <w:sz w:val="24"/>
          <w:szCs w:val="24"/>
          <w:lang w:val="en-US"/>
        </w:rPr>
        <w:t xml:space="preserve">policy for </w:t>
      </w:r>
      <w:r w:rsidR="00B57C52" w:rsidRPr="00E25623">
        <w:rPr>
          <w:rFonts w:ascii="Times New Roman" w:hAnsi="Times New Roman" w:cs="Times New Roman"/>
          <w:sz w:val="24"/>
          <w:szCs w:val="24"/>
          <w:lang w:val="en-US"/>
        </w:rPr>
        <w:t>E</w:t>
      </w:r>
      <w:r w:rsidR="00360A56">
        <w:rPr>
          <w:rFonts w:ascii="Times New Roman" w:hAnsi="Times New Roman" w:cs="Times New Roman"/>
          <w:sz w:val="24"/>
          <w:szCs w:val="24"/>
          <w:lang w:val="en-US"/>
        </w:rPr>
        <w:t xml:space="preserve">nglish as an additional language </w:t>
      </w:r>
      <w:r w:rsidR="00B57C52" w:rsidRPr="00E25623">
        <w:rPr>
          <w:rFonts w:ascii="Times New Roman" w:hAnsi="Times New Roman" w:cs="Times New Roman"/>
          <w:sz w:val="24"/>
          <w:szCs w:val="24"/>
          <w:lang w:val="en-US"/>
        </w:rPr>
        <w:t>in London meant that language classes are difficult t</w:t>
      </w:r>
      <w:r w:rsidR="00BA3A2B">
        <w:rPr>
          <w:rFonts w:ascii="Times New Roman" w:hAnsi="Times New Roman" w:cs="Times New Roman"/>
          <w:sz w:val="24"/>
          <w:szCs w:val="24"/>
          <w:lang w:val="en-US"/>
        </w:rPr>
        <w:t>o find at appropriate times, thu</w:t>
      </w:r>
      <w:r w:rsidR="00B57C52" w:rsidRPr="00E25623">
        <w:rPr>
          <w:rFonts w:ascii="Times New Roman" w:hAnsi="Times New Roman" w:cs="Times New Roman"/>
          <w:sz w:val="24"/>
          <w:szCs w:val="24"/>
          <w:lang w:val="en-US"/>
        </w:rPr>
        <w:t xml:space="preserve">s holding back language development of new migrants. </w:t>
      </w:r>
      <w:r w:rsidR="006D3CB2">
        <w:rPr>
          <w:rFonts w:ascii="Times New Roman" w:hAnsi="Times New Roman" w:cs="Times New Roman"/>
          <w:sz w:val="24"/>
          <w:szCs w:val="24"/>
          <w:lang w:val="en-US"/>
        </w:rPr>
        <w:t xml:space="preserve"> </w:t>
      </w:r>
      <w:r w:rsidR="00B57C52" w:rsidRPr="00E25623">
        <w:rPr>
          <w:rFonts w:ascii="Times New Roman" w:hAnsi="Times New Roman" w:cs="Times New Roman"/>
          <w:sz w:val="24"/>
          <w:szCs w:val="24"/>
          <w:lang w:val="en-US"/>
        </w:rPr>
        <w:t>Additionally, the benefit system required migrants to be available for work during the daytime, thus meaning that classes had to be held in the evening which in turn impinged on childcare needs.</w:t>
      </w:r>
      <w:r w:rsidR="0043091D" w:rsidRPr="00E25623">
        <w:rPr>
          <w:rFonts w:ascii="Times New Roman" w:hAnsi="Times New Roman" w:cs="Times New Roman"/>
          <w:sz w:val="24"/>
          <w:szCs w:val="24"/>
          <w:lang w:val="en-US"/>
        </w:rPr>
        <w:t xml:space="preserve"> This meant that sometimes participants could not get to classes or arrived late.</w:t>
      </w:r>
    </w:p>
    <w:p w14:paraId="348265C8" w14:textId="77777777" w:rsidR="00C13F9F" w:rsidRPr="00E25623" w:rsidRDefault="00C13F9F" w:rsidP="006D3CB2">
      <w:pPr>
        <w:pStyle w:val="NoSpacing"/>
      </w:pPr>
    </w:p>
    <w:p w14:paraId="29DFAAF1" w14:textId="080134AC" w:rsidR="001901FD" w:rsidRPr="006D3CB2" w:rsidRDefault="00F57615" w:rsidP="006D3CB2">
      <w:pPr>
        <w:spacing w:after="0" w:line="480" w:lineRule="auto"/>
        <w:jc w:val="both"/>
        <w:rPr>
          <w:rFonts w:ascii="Times New Roman" w:eastAsia="Times New Roman" w:hAnsi="Times New Roman" w:cs="Times New Roman"/>
          <w:bCs/>
          <w:i/>
          <w:iCs/>
          <w:sz w:val="24"/>
          <w:szCs w:val="24"/>
          <w:lang w:eastAsia="en-GB"/>
        </w:rPr>
      </w:pPr>
      <w:r w:rsidRPr="006D3CB2">
        <w:rPr>
          <w:rFonts w:ascii="Times New Roman" w:hAnsi="Times New Roman" w:cs="Times New Roman"/>
          <w:i/>
          <w:sz w:val="24"/>
          <w:szCs w:val="24"/>
        </w:rPr>
        <w:t>B</w:t>
      </w:r>
      <w:r w:rsidR="001901FD" w:rsidRPr="006D3CB2">
        <w:rPr>
          <w:rFonts w:ascii="Times New Roman" w:eastAsia="Times New Roman" w:hAnsi="Times New Roman" w:cs="Times New Roman"/>
          <w:bCs/>
          <w:i/>
          <w:iCs/>
          <w:sz w:val="24"/>
          <w:szCs w:val="24"/>
          <w:lang w:eastAsia="en-GB"/>
        </w:rPr>
        <w:t>uilding in</w:t>
      </w:r>
      <w:r w:rsidR="006D3CB2">
        <w:rPr>
          <w:rFonts w:ascii="Times New Roman" w:eastAsia="Times New Roman" w:hAnsi="Times New Roman" w:cs="Times New Roman"/>
          <w:bCs/>
          <w:i/>
          <w:iCs/>
          <w:sz w:val="24"/>
          <w:szCs w:val="24"/>
          <w:lang w:eastAsia="en-GB"/>
        </w:rPr>
        <w:t>clusion and integration through</w:t>
      </w:r>
      <w:r w:rsidR="001901FD" w:rsidRPr="006D3CB2">
        <w:rPr>
          <w:rFonts w:ascii="Times New Roman" w:eastAsia="Times New Roman" w:hAnsi="Times New Roman" w:cs="Times New Roman"/>
          <w:bCs/>
          <w:i/>
          <w:iCs/>
          <w:sz w:val="24"/>
          <w:szCs w:val="24"/>
          <w:lang w:eastAsia="en-GB"/>
        </w:rPr>
        <w:t xml:space="preserve"> mentoring and networking </w:t>
      </w:r>
    </w:p>
    <w:p w14:paraId="736FE775" w14:textId="169D02A4" w:rsidR="00D872CB" w:rsidRPr="00E25623" w:rsidRDefault="001901FD" w:rsidP="00B6346F">
      <w:pPr>
        <w:spacing w:after="0" w:line="480" w:lineRule="auto"/>
        <w:jc w:val="both"/>
        <w:rPr>
          <w:rFonts w:ascii="Times New Roman" w:hAnsi="Times New Roman" w:cs="Times New Roman"/>
          <w:sz w:val="24"/>
          <w:szCs w:val="24"/>
        </w:rPr>
      </w:pPr>
      <w:r w:rsidRPr="00E25623">
        <w:rPr>
          <w:rFonts w:ascii="Times New Roman" w:eastAsia="Times New Roman" w:hAnsi="Times New Roman" w:cs="Times New Roman"/>
          <w:bCs/>
          <w:iCs/>
          <w:sz w:val="24"/>
          <w:szCs w:val="24"/>
          <w:lang w:eastAsia="en-GB"/>
        </w:rPr>
        <w:t>Strong relationships were built before starting the course and a high level of trust was engendered</w:t>
      </w:r>
      <w:r w:rsidR="006D3CB2">
        <w:rPr>
          <w:rFonts w:ascii="Times New Roman" w:eastAsia="Times New Roman" w:hAnsi="Times New Roman" w:cs="Times New Roman"/>
          <w:bCs/>
          <w:iCs/>
          <w:sz w:val="24"/>
          <w:szCs w:val="24"/>
          <w:lang w:eastAsia="en-GB"/>
        </w:rPr>
        <w:t xml:space="preserve"> as a result of this. Citizens </w:t>
      </w:r>
      <w:r w:rsidRPr="00E25623">
        <w:rPr>
          <w:rFonts w:ascii="Times New Roman" w:eastAsia="Times New Roman" w:hAnsi="Times New Roman" w:cs="Times New Roman"/>
          <w:bCs/>
          <w:iCs/>
          <w:sz w:val="24"/>
          <w:szCs w:val="24"/>
          <w:lang w:eastAsia="en-GB"/>
        </w:rPr>
        <w:t xml:space="preserve">UK also provided ongoing support and encouragement throughout the course and ensured that participants were linked into local social </w:t>
      </w:r>
      <w:r w:rsidR="00B57C52" w:rsidRPr="00E25623">
        <w:rPr>
          <w:rFonts w:ascii="Times New Roman" w:eastAsia="Times New Roman" w:hAnsi="Times New Roman" w:cs="Times New Roman"/>
          <w:bCs/>
          <w:iCs/>
          <w:sz w:val="24"/>
          <w:szCs w:val="24"/>
          <w:lang w:eastAsia="en-GB"/>
        </w:rPr>
        <w:t>networks.</w:t>
      </w:r>
      <w:r w:rsidR="00D872CB" w:rsidRPr="00E25623">
        <w:rPr>
          <w:rFonts w:ascii="Times New Roman" w:eastAsia="Times New Roman" w:hAnsi="Times New Roman" w:cs="Times New Roman"/>
          <w:bCs/>
          <w:iCs/>
          <w:sz w:val="24"/>
          <w:szCs w:val="24"/>
          <w:lang w:eastAsia="en-GB"/>
        </w:rPr>
        <w:t xml:space="preserve"> </w:t>
      </w:r>
      <w:r w:rsidR="00D872CB" w:rsidRPr="00E25623">
        <w:rPr>
          <w:rFonts w:ascii="Times New Roman" w:hAnsi="Times New Roman" w:cs="Times New Roman"/>
          <w:sz w:val="24"/>
          <w:szCs w:val="24"/>
        </w:rPr>
        <w:t>Community engagement was achieved through networking and events in the community, such as the launch events, award ceremonies, meetings with policy makers. In the London context of a very mobile and multicultural society, community engagement seems more straightforward but it can be more of a challe</w:t>
      </w:r>
      <w:r w:rsidR="006D3CB2">
        <w:rPr>
          <w:rFonts w:ascii="Times New Roman" w:hAnsi="Times New Roman" w:cs="Times New Roman"/>
          <w:sz w:val="24"/>
          <w:szCs w:val="24"/>
        </w:rPr>
        <w:t>nge where there is quite a mono-</w:t>
      </w:r>
      <w:r w:rsidR="00D872CB" w:rsidRPr="00E25623">
        <w:rPr>
          <w:rFonts w:ascii="Times New Roman" w:hAnsi="Times New Roman" w:cs="Times New Roman"/>
          <w:sz w:val="24"/>
          <w:szCs w:val="24"/>
        </w:rPr>
        <w:t xml:space="preserve">cultural host community. </w:t>
      </w:r>
      <w:r w:rsidR="006D3CB2">
        <w:rPr>
          <w:rFonts w:ascii="Times New Roman" w:hAnsi="Times New Roman" w:cs="Times New Roman"/>
          <w:sz w:val="24"/>
          <w:szCs w:val="24"/>
        </w:rPr>
        <w:t xml:space="preserve"> </w:t>
      </w:r>
      <w:r w:rsidR="00D872CB" w:rsidRPr="00E25623">
        <w:rPr>
          <w:rFonts w:ascii="Times New Roman" w:hAnsi="Times New Roman" w:cs="Times New Roman"/>
          <w:sz w:val="24"/>
          <w:szCs w:val="24"/>
        </w:rPr>
        <w:t>More emphasis and time could be allotted to promoting community engagement if funding were to be available for future, more extended courses which would benefit both mig</w:t>
      </w:r>
      <w:r w:rsidR="005241CA">
        <w:rPr>
          <w:rFonts w:ascii="Times New Roman" w:hAnsi="Times New Roman" w:cs="Times New Roman"/>
          <w:sz w:val="24"/>
          <w:szCs w:val="24"/>
        </w:rPr>
        <w:t>rants and the host communities.</w:t>
      </w:r>
    </w:p>
    <w:p w14:paraId="22104178" w14:textId="77777777" w:rsidR="00D1119B" w:rsidRPr="00E25623" w:rsidRDefault="00D1119B" w:rsidP="006D3CB2">
      <w:pPr>
        <w:pStyle w:val="NoSpacing"/>
        <w:rPr>
          <w:lang w:eastAsia="en-GB"/>
        </w:rPr>
      </w:pPr>
    </w:p>
    <w:p w14:paraId="43613A18" w14:textId="4919F9B8" w:rsidR="00D1119B" w:rsidRPr="00E25623" w:rsidRDefault="001901FD" w:rsidP="006D3CB2">
      <w:pPr>
        <w:pStyle w:val="CommentText"/>
        <w:spacing w:line="480" w:lineRule="auto"/>
        <w:ind w:firstLine="426"/>
        <w:rPr>
          <w:rFonts w:ascii="Times New Roman" w:hAnsi="Times New Roman" w:cs="Times New Roman"/>
          <w:b/>
          <w:sz w:val="24"/>
          <w:szCs w:val="24"/>
        </w:rPr>
      </w:pPr>
      <w:r w:rsidRPr="006D3CB2">
        <w:rPr>
          <w:rFonts w:ascii="Times New Roman" w:eastAsia="Times New Roman" w:hAnsi="Times New Roman" w:cs="Times New Roman"/>
          <w:bCs/>
          <w:iCs/>
          <w:sz w:val="24"/>
          <w:szCs w:val="24"/>
          <w:lang w:eastAsia="en-GB"/>
        </w:rPr>
        <w:t>In London</w:t>
      </w:r>
      <w:r w:rsidR="006D3CB2">
        <w:rPr>
          <w:rFonts w:ascii="Times New Roman" w:eastAsia="Times New Roman" w:hAnsi="Times New Roman" w:cs="Times New Roman"/>
          <w:bCs/>
          <w:iCs/>
          <w:sz w:val="24"/>
          <w:szCs w:val="24"/>
          <w:lang w:eastAsia="en-GB"/>
        </w:rPr>
        <w:t>,</w:t>
      </w:r>
      <w:r w:rsidR="00935EF5" w:rsidRPr="00E25623">
        <w:rPr>
          <w:rFonts w:ascii="Times New Roman" w:eastAsia="Times New Roman" w:hAnsi="Times New Roman" w:cs="Times New Roman"/>
          <w:b/>
          <w:bCs/>
          <w:iCs/>
          <w:sz w:val="24"/>
          <w:szCs w:val="24"/>
          <w:lang w:eastAsia="en-GB"/>
        </w:rPr>
        <w:t xml:space="preserve"> </w:t>
      </w:r>
      <w:r w:rsidR="00935EF5" w:rsidRPr="006D3CB2">
        <w:rPr>
          <w:rFonts w:ascii="Times New Roman" w:eastAsia="Times New Roman" w:hAnsi="Times New Roman" w:cs="Times New Roman"/>
          <w:bCs/>
          <w:iCs/>
          <w:sz w:val="24"/>
          <w:szCs w:val="24"/>
          <w:lang w:eastAsia="en-GB"/>
        </w:rPr>
        <w:t>N</w:t>
      </w:r>
      <w:r w:rsidR="00935EF5" w:rsidRPr="00E25623">
        <w:rPr>
          <w:rFonts w:ascii="Times New Roman" w:eastAsia="Times New Roman" w:hAnsi="Times New Roman" w:cs="Times New Roman"/>
          <w:bCs/>
          <w:iCs/>
          <w:sz w:val="24"/>
          <w:szCs w:val="24"/>
          <w:lang w:eastAsia="en-GB"/>
        </w:rPr>
        <w:t xml:space="preserve">WES </w:t>
      </w:r>
      <w:r w:rsidR="006D3CB2">
        <w:rPr>
          <w:rFonts w:ascii="Times New Roman" w:eastAsia="Times New Roman" w:hAnsi="Times New Roman" w:cs="Times New Roman"/>
          <w:bCs/>
          <w:iCs/>
          <w:sz w:val="24"/>
          <w:szCs w:val="24"/>
          <w:lang w:eastAsia="en-GB"/>
        </w:rPr>
        <w:t>offered ongoing access to on-</w:t>
      </w:r>
      <w:r w:rsidRPr="00E25623">
        <w:rPr>
          <w:rFonts w:ascii="Times New Roman" w:eastAsia="Times New Roman" w:hAnsi="Times New Roman" w:cs="Times New Roman"/>
          <w:bCs/>
          <w:iCs/>
          <w:sz w:val="24"/>
          <w:szCs w:val="24"/>
          <w:lang w:eastAsia="en-GB"/>
        </w:rPr>
        <w:t xml:space="preserve">line business courses </w:t>
      </w:r>
      <w:r w:rsidR="006D3CB2">
        <w:rPr>
          <w:rFonts w:ascii="Times New Roman" w:eastAsia="Times New Roman" w:hAnsi="Times New Roman" w:cs="Times New Roman"/>
          <w:bCs/>
          <w:iCs/>
          <w:sz w:val="24"/>
          <w:szCs w:val="24"/>
          <w:lang w:eastAsia="en-GB"/>
        </w:rPr>
        <w:t>and LSBU has provided access to</w:t>
      </w:r>
      <w:r w:rsidR="003E3A49" w:rsidRPr="00E25623">
        <w:rPr>
          <w:rFonts w:ascii="Times New Roman" w:eastAsia="Times New Roman" w:hAnsi="Times New Roman" w:cs="Times New Roman"/>
          <w:bCs/>
          <w:iCs/>
          <w:sz w:val="24"/>
          <w:szCs w:val="24"/>
          <w:lang w:eastAsia="en-GB"/>
        </w:rPr>
        <w:t xml:space="preserve"> enterprise initiatives. </w:t>
      </w:r>
      <w:r w:rsidR="006D3CB2">
        <w:rPr>
          <w:rFonts w:ascii="Times New Roman" w:eastAsia="Times New Roman" w:hAnsi="Times New Roman" w:cs="Times New Roman"/>
          <w:bCs/>
          <w:iCs/>
          <w:sz w:val="24"/>
          <w:szCs w:val="24"/>
          <w:lang w:eastAsia="en-GB"/>
        </w:rPr>
        <w:t xml:space="preserve"> </w:t>
      </w:r>
      <w:r w:rsidR="003E3A49" w:rsidRPr="00E25623">
        <w:rPr>
          <w:rFonts w:ascii="Times New Roman" w:eastAsia="Times New Roman" w:hAnsi="Times New Roman" w:cs="Times New Roman"/>
          <w:bCs/>
          <w:iCs/>
          <w:sz w:val="24"/>
          <w:szCs w:val="24"/>
          <w:lang w:eastAsia="en-GB"/>
        </w:rPr>
        <w:t>At the award ceremony</w:t>
      </w:r>
      <w:r w:rsidR="006D3CB2">
        <w:rPr>
          <w:rFonts w:ascii="Times New Roman" w:eastAsia="Times New Roman" w:hAnsi="Times New Roman" w:cs="Times New Roman"/>
          <w:bCs/>
          <w:iCs/>
          <w:sz w:val="24"/>
          <w:szCs w:val="24"/>
          <w:lang w:eastAsia="en-GB"/>
        </w:rPr>
        <w:t>,</w:t>
      </w:r>
      <w:r w:rsidR="003E3A49" w:rsidRPr="00E25623">
        <w:rPr>
          <w:rFonts w:ascii="Times New Roman" w:eastAsia="Times New Roman" w:hAnsi="Times New Roman" w:cs="Times New Roman"/>
          <w:bCs/>
          <w:iCs/>
          <w:sz w:val="24"/>
          <w:szCs w:val="24"/>
          <w:lang w:eastAsia="en-GB"/>
        </w:rPr>
        <w:t xml:space="preserve"> we invited local business organisations and refugee support groups to attend so that participants could network with them</w:t>
      </w:r>
      <w:r w:rsidR="00007BCA">
        <w:rPr>
          <w:rFonts w:ascii="Times New Roman" w:eastAsia="Times New Roman" w:hAnsi="Times New Roman" w:cs="Times New Roman"/>
          <w:bCs/>
          <w:iCs/>
          <w:sz w:val="24"/>
          <w:szCs w:val="24"/>
          <w:lang w:eastAsia="en-GB"/>
        </w:rPr>
        <w:t xml:space="preserve"> and build on their social networks</w:t>
      </w:r>
      <w:r w:rsidR="003E3A49" w:rsidRPr="00E25623">
        <w:rPr>
          <w:rFonts w:ascii="Times New Roman" w:eastAsia="Times New Roman" w:hAnsi="Times New Roman" w:cs="Times New Roman"/>
          <w:bCs/>
          <w:iCs/>
          <w:sz w:val="24"/>
          <w:szCs w:val="24"/>
          <w:lang w:eastAsia="en-GB"/>
        </w:rPr>
        <w:t>.</w:t>
      </w:r>
      <w:r w:rsidR="007035D2" w:rsidRPr="00E25623">
        <w:rPr>
          <w:rFonts w:ascii="Times New Roman" w:eastAsia="Times New Roman" w:hAnsi="Times New Roman" w:cs="Times New Roman"/>
          <w:bCs/>
          <w:iCs/>
          <w:sz w:val="24"/>
          <w:szCs w:val="24"/>
          <w:lang w:eastAsia="en-GB"/>
        </w:rPr>
        <w:t xml:space="preserve"> </w:t>
      </w:r>
      <w:r w:rsidR="007035D2" w:rsidRPr="00E25623">
        <w:rPr>
          <w:rFonts w:ascii="Times New Roman" w:hAnsi="Times New Roman" w:cs="Times New Roman"/>
          <w:sz w:val="24"/>
          <w:szCs w:val="24"/>
        </w:rPr>
        <w:t xml:space="preserve">A celebratory event took place at the completion of the course where participants were invited to pitch their business ideas and were awarded certificates. </w:t>
      </w:r>
      <w:r w:rsidR="00F0140D">
        <w:rPr>
          <w:rFonts w:ascii="Times New Roman" w:hAnsi="Times New Roman" w:cs="Times New Roman"/>
          <w:sz w:val="24"/>
          <w:szCs w:val="24"/>
        </w:rPr>
        <w:t xml:space="preserve"> </w:t>
      </w:r>
      <w:r w:rsidR="007035D2" w:rsidRPr="00E25623">
        <w:rPr>
          <w:rFonts w:ascii="Times New Roman" w:hAnsi="Times New Roman" w:cs="Times New Roman"/>
          <w:sz w:val="24"/>
          <w:szCs w:val="24"/>
        </w:rPr>
        <w:t>This was a very important part of the programme in acknowledging their achievements as well as giving them outside validation and endorsement. Ongoing support in the form of business mentors was made av</w:t>
      </w:r>
      <w:r w:rsidR="00F0140D">
        <w:rPr>
          <w:rFonts w:ascii="Times New Roman" w:hAnsi="Times New Roman" w:cs="Times New Roman"/>
          <w:sz w:val="24"/>
          <w:szCs w:val="24"/>
        </w:rPr>
        <w:t>ailable as well as access to on-</w:t>
      </w:r>
      <w:r w:rsidR="007035D2" w:rsidRPr="00E25623">
        <w:rPr>
          <w:rFonts w:ascii="Times New Roman" w:hAnsi="Times New Roman" w:cs="Times New Roman"/>
          <w:sz w:val="24"/>
          <w:szCs w:val="24"/>
        </w:rPr>
        <w:t xml:space="preserve">line courses in business tools. </w:t>
      </w:r>
      <w:r w:rsidR="00F0140D">
        <w:rPr>
          <w:rFonts w:ascii="Times New Roman" w:hAnsi="Times New Roman" w:cs="Times New Roman"/>
          <w:sz w:val="24"/>
          <w:szCs w:val="24"/>
        </w:rPr>
        <w:t xml:space="preserve"> </w:t>
      </w:r>
      <w:r w:rsidR="007035D2" w:rsidRPr="00E25623">
        <w:rPr>
          <w:rFonts w:ascii="Times New Roman" w:hAnsi="Times New Roman" w:cs="Times New Roman"/>
          <w:sz w:val="24"/>
          <w:szCs w:val="24"/>
        </w:rPr>
        <w:t>One of the most important results of the programme was the support networks which participants developed themselves. Through a W</w:t>
      </w:r>
      <w:r w:rsidR="00F0140D">
        <w:rPr>
          <w:rFonts w:ascii="Times New Roman" w:hAnsi="Times New Roman" w:cs="Times New Roman"/>
          <w:sz w:val="24"/>
          <w:szCs w:val="24"/>
        </w:rPr>
        <w:t>hats</w:t>
      </w:r>
      <w:r w:rsidR="007035D2" w:rsidRPr="00E25623">
        <w:rPr>
          <w:rFonts w:ascii="Times New Roman" w:hAnsi="Times New Roman" w:cs="Times New Roman"/>
          <w:sz w:val="24"/>
          <w:szCs w:val="24"/>
        </w:rPr>
        <w:t>A</w:t>
      </w:r>
      <w:r w:rsidR="00F0140D">
        <w:rPr>
          <w:rFonts w:ascii="Times New Roman" w:hAnsi="Times New Roman" w:cs="Times New Roman"/>
          <w:sz w:val="24"/>
          <w:szCs w:val="24"/>
        </w:rPr>
        <w:t>pp group, they kept in touch,</w:t>
      </w:r>
      <w:r w:rsidR="007035D2" w:rsidRPr="00E25623">
        <w:rPr>
          <w:rFonts w:ascii="Times New Roman" w:hAnsi="Times New Roman" w:cs="Times New Roman"/>
          <w:sz w:val="24"/>
          <w:szCs w:val="24"/>
        </w:rPr>
        <w:t xml:space="preserve"> shared ideas </w:t>
      </w:r>
      <w:r w:rsidR="00F0140D">
        <w:rPr>
          <w:rFonts w:ascii="Times New Roman" w:hAnsi="Times New Roman" w:cs="Times New Roman"/>
          <w:sz w:val="24"/>
          <w:szCs w:val="24"/>
        </w:rPr>
        <w:t>and</w:t>
      </w:r>
      <w:r w:rsidR="007035D2" w:rsidRPr="00E25623">
        <w:rPr>
          <w:rFonts w:ascii="Times New Roman" w:hAnsi="Times New Roman" w:cs="Times New Roman"/>
          <w:sz w:val="24"/>
          <w:szCs w:val="24"/>
        </w:rPr>
        <w:t xml:space="preserve"> actively support</w:t>
      </w:r>
      <w:r w:rsidR="00F0140D">
        <w:rPr>
          <w:rFonts w:ascii="Times New Roman" w:hAnsi="Times New Roman" w:cs="Times New Roman"/>
          <w:sz w:val="24"/>
          <w:szCs w:val="24"/>
        </w:rPr>
        <w:t>ed</w:t>
      </w:r>
      <w:r w:rsidR="007035D2" w:rsidRPr="00E25623">
        <w:rPr>
          <w:rFonts w:ascii="Times New Roman" w:hAnsi="Times New Roman" w:cs="Times New Roman"/>
          <w:sz w:val="24"/>
          <w:szCs w:val="24"/>
        </w:rPr>
        <w:t xml:space="preserve"> each others’ business ventures.  </w:t>
      </w:r>
      <w:r w:rsidR="00D1119B" w:rsidRPr="00E25623">
        <w:rPr>
          <w:rFonts w:ascii="Times New Roman" w:hAnsi="Times New Roman" w:cs="Times New Roman"/>
          <w:sz w:val="24"/>
          <w:szCs w:val="24"/>
        </w:rPr>
        <w:t>Participants also ackno</w:t>
      </w:r>
      <w:r w:rsidR="005241CA">
        <w:rPr>
          <w:rFonts w:ascii="Times New Roman" w:hAnsi="Times New Roman" w:cs="Times New Roman"/>
          <w:sz w:val="24"/>
          <w:szCs w:val="24"/>
        </w:rPr>
        <w:t xml:space="preserve">wledged and built on their own links to </w:t>
      </w:r>
      <w:r w:rsidR="00D1119B" w:rsidRPr="00E25623">
        <w:rPr>
          <w:rFonts w:ascii="Times New Roman" w:hAnsi="Times New Roman" w:cs="Times New Roman"/>
          <w:sz w:val="24"/>
          <w:szCs w:val="24"/>
        </w:rPr>
        <w:t xml:space="preserve"> advice networks</w:t>
      </w:r>
      <w:r w:rsidR="005241CA">
        <w:rPr>
          <w:rFonts w:ascii="Times New Roman" w:hAnsi="Times New Roman" w:cs="Times New Roman"/>
          <w:sz w:val="24"/>
          <w:szCs w:val="24"/>
        </w:rPr>
        <w:t xml:space="preserve"> in the home and host countries </w:t>
      </w:r>
      <w:r w:rsidR="00D1119B" w:rsidRPr="00E25623">
        <w:rPr>
          <w:rFonts w:ascii="Times New Roman" w:hAnsi="Times New Roman" w:cs="Times New Roman"/>
          <w:sz w:val="24"/>
          <w:szCs w:val="24"/>
        </w:rPr>
        <w:t>which</w:t>
      </w:r>
      <w:r w:rsidR="005241CA">
        <w:rPr>
          <w:rFonts w:ascii="Times New Roman" w:hAnsi="Times New Roman" w:cs="Times New Roman"/>
          <w:sz w:val="24"/>
          <w:szCs w:val="24"/>
        </w:rPr>
        <w:t xml:space="preserve"> </w:t>
      </w:r>
      <w:r w:rsidR="00D1119B" w:rsidRPr="00E25623">
        <w:rPr>
          <w:rFonts w:ascii="Times New Roman" w:hAnsi="Times New Roman" w:cs="Times New Roman"/>
          <w:sz w:val="24"/>
          <w:szCs w:val="24"/>
        </w:rPr>
        <w:t xml:space="preserve"> also </w:t>
      </w:r>
      <w:r w:rsidR="005241CA">
        <w:rPr>
          <w:rFonts w:ascii="Times New Roman" w:hAnsi="Times New Roman" w:cs="Times New Roman"/>
          <w:sz w:val="24"/>
          <w:szCs w:val="24"/>
        </w:rPr>
        <w:t xml:space="preserve">demonstrates </w:t>
      </w:r>
      <w:r w:rsidR="00D1119B" w:rsidRPr="00E25623">
        <w:rPr>
          <w:rFonts w:ascii="Times New Roman" w:hAnsi="Times New Roman" w:cs="Times New Roman"/>
          <w:sz w:val="24"/>
          <w:szCs w:val="24"/>
        </w:rPr>
        <w:t xml:space="preserve">the importance of contacts outside the ethnic community, and of </w:t>
      </w:r>
      <w:r w:rsidR="005241CA">
        <w:rPr>
          <w:rFonts w:ascii="Times New Roman" w:hAnsi="Times New Roman" w:cs="Times New Roman"/>
          <w:sz w:val="24"/>
          <w:szCs w:val="24"/>
        </w:rPr>
        <w:t xml:space="preserve"> </w:t>
      </w:r>
      <w:r w:rsidR="00F0140D">
        <w:rPr>
          <w:rFonts w:ascii="Times New Roman" w:hAnsi="Times New Roman" w:cs="Times New Roman"/>
          <w:sz w:val="24"/>
          <w:szCs w:val="24"/>
        </w:rPr>
        <w:t xml:space="preserve"> advice </w:t>
      </w:r>
      <w:r w:rsidR="005241CA">
        <w:rPr>
          <w:rFonts w:ascii="Times New Roman" w:hAnsi="Times New Roman" w:cs="Times New Roman"/>
          <w:sz w:val="24"/>
          <w:szCs w:val="24"/>
        </w:rPr>
        <w:t xml:space="preserve">and expertise </w:t>
      </w:r>
      <w:r w:rsidR="00F0140D">
        <w:rPr>
          <w:rFonts w:ascii="Times New Roman" w:hAnsi="Times New Roman" w:cs="Times New Roman"/>
          <w:sz w:val="24"/>
          <w:szCs w:val="24"/>
        </w:rPr>
        <w:t>from the home country</w:t>
      </w:r>
      <w:r w:rsidR="005241CA">
        <w:rPr>
          <w:rFonts w:ascii="Times New Roman" w:hAnsi="Times New Roman" w:cs="Times New Roman"/>
          <w:sz w:val="24"/>
          <w:szCs w:val="24"/>
        </w:rPr>
        <w:t>.</w:t>
      </w:r>
    </w:p>
    <w:p w14:paraId="691DE108" w14:textId="77777777" w:rsidR="00007BCA" w:rsidRPr="00F0140D" w:rsidRDefault="007035D2" w:rsidP="00F0140D">
      <w:pPr>
        <w:pStyle w:val="NoSpacing"/>
        <w:spacing w:line="480" w:lineRule="auto"/>
        <w:rPr>
          <w:rFonts w:ascii="Times New Roman" w:hAnsi="Times New Roman" w:cs="Times New Roman"/>
          <w:b/>
          <w:sz w:val="24"/>
          <w:szCs w:val="24"/>
        </w:rPr>
      </w:pPr>
      <w:r w:rsidRPr="00F0140D">
        <w:rPr>
          <w:rFonts w:ascii="Times New Roman" w:hAnsi="Times New Roman" w:cs="Times New Roman"/>
          <w:b/>
          <w:sz w:val="24"/>
          <w:szCs w:val="24"/>
        </w:rPr>
        <w:t xml:space="preserve">Conclusion </w:t>
      </w:r>
      <w:r w:rsidR="0043091D" w:rsidRPr="00F0140D">
        <w:rPr>
          <w:rFonts w:ascii="Times New Roman" w:hAnsi="Times New Roman" w:cs="Times New Roman"/>
          <w:b/>
          <w:sz w:val="24"/>
          <w:szCs w:val="24"/>
        </w:rPr>
        <w:t>– taking it forward</w:t>
      </w:r>
    </w:p>
    <w:p w14:paraId="4BCDF167" w14:textId="7B8406E0" w:rsidR="005716E8" w:rsidRPr="00E25623" w:rsidRDefault="001901FD" w:rsidP="00B82CCA">
      <w:pPr>
        <w:widowControl w:val="0"/>
        <w:autoSpaceDE w:val="0"/>
        <w:autoSpaceDN w:val="0"/>
        <w:adjustRightInd w:val="0"/>
        <w:spacing w:after="0" w:line="480" w:lineRule="auto"/>
        <w:jc w:val="both"/>
        <w:rPr>
          <w:rFonts w:ascii="Times New Roman" w:hAnsi="Times New Roman" w:cs="Times New Roman"/>
          <w:sz w:val="24"/>
          <w:szCs w:val="24"/>
          <w:lang w:val="en-US"/>
        </w:rPr>
      </w:pPr>
      <w:r w:rsidRPr="00E25623">
        <w:rPr>
          <w:rFonts w:ascii="Times New Roman" w:eastAsia="Times New Roman" w:hAnsi="Times New Roman" w:cs="Times New Roman"/>
          <w:sz w:val="24"/>
          <w:szCs w:val="24"/>
          <w:lang w:eastAsia="en-GB"/>
        </w:rPr>
        <w:t>Sustainable development is about livin</w:t>
      </w:r>
      <w:r w:rsidR="00574BED">
        <w:rPr>
          <w:rFonts w:ascii="Times New Roman" w:eastAsia="Times New Roman" w:hAnsi="Times New Roman" w:cs="Times New Roman"/>
          <w:sz w:val="24"/>
          <w:szCs w:val="24"/>
          <w:lang w:eastAsia="en-GB"/>
        </w:rPr>
        <w:t>g peacefully within</w:t>
      </w:r>
      <w:r w:rsidRPr="00E25623">
        <w:rPr>
          <w:rFonts w:ascii="Times New Roman" w:eastAsia="Times New Roman" w:hAnsi="Times New Roman" w:cs="Times New Roman"/>
          <w:sz w:val="24"/>
          <w:szCs w:val="24"/>
          <w:lang w:eastAsia="en-GB"/>
        </w:rPr>
        <w:t xml:space="preserve"> planetary boundaries in consideration and respect for the natural world and for the needs of future generations. Social justice plays an integral part in this and courses like Fresh Start can contribute to the delivery of </w:t>
      </w:r>
      <w:r w:rsidR="007035D2" w:rsidRPr="00E25623">
        <w:rPr>
          <w:rFonts w:ascii="Times New Roman" w:eastAsia="Times New Roman" w:hAnsi="Times New Roman" w:cs="Times New Roman"/>
          <w:sz w:val="24"/>
          <w:szCs w:val="24"/>
          <w:lang w:eastAsia="en-GB"/>
        </w:rPr>
        <w:t xml:space="preserve">the SDGs </w:t>
      </w:r>
      <w:r w:rsidRPr="00E25623">
        <w:rPr>
          <w:rFonts w:ascii="Times New Roman" w:eastAsia="Times New Roman" w:hAnsi="Times New Roman" w:cs="Times New Roman"/>
          <w:sz w:val="24"/>
          <w:szCs w:val="24"/>
          <w:lang w:eastAsia="en-GB"/>
        </w:rPr>
        <w:t xml:space="preserve">by addressing issues of </w:t>
      </w:r>
      <w:r w:rsidR="00BA3A2B">
        <w:rPr>
          <w:rFonts w:ascii="Times New Roman" w:eastAsia="Times New Roman" w:hAnsi="Times New Roman" w:cs="Times New Roman"/>
          <w:sz w:val="24"/>
          <w:szCs w:val="24"/>
          <w:lang w:eastAsia="en-GB"/>
        </w:rPr>
        <w:t>‘</w:t>
      </w:r>
      <w:r w:rsidRPr="00BA3A2B">
        <w:rPr>
          <w:rFonts w:ascii="Times New Roman" w:eastAsia="Times New Roman" w:hAnsi="Times New Roman" w:cs="Times New Roman"/>
          <w:sz w:val="24"/>
          <w:szCs w:val="24"/>
          <w:lang w:eastAsia="en-GB"/>
        </w:rPr>
        <w:t xml:space="preserve">sustainable lifestyles, human rights, gender equality, promotion of a culture of peace and non-violence, global citizenship and </w:t>
      </w:r>
      <w:r w:rsidRPr="00BA3A2B">
        <w:rPr>
          <w:rFonts w:ascii="Times New Roman" w:eastAsia="Times New Roman" w:hAnsi="Times New Roman" w:cs="Times New Roman"/>
          <w:bCs/>
          <w:iCs/>
          <w:sz w:val="24"/>
          <w:szCs w:val="24"/>
          <w:lang w:eastAsia="en-GB"/>
        </w:rPr>
        <w:t>appreciation of cultural diversity</w:t>
      </w:r>
      <w:r w:rsidR="00064B41">
        <w:rPr>
          <w:rFonts w:ascii="Times New Roman" w:eastAsia="Times New Roman" w:hAnsi="Times New Roman" w:cs="Times New Roman"/>
          <w:bCs/>
          <w:iCs/>
          <w:sz w:val="24"/>
          <w:szCs w:val="24"/>
          <w:lang w:eastAsia="en-GB"/>
        </w:rPr>
        <w:t>’</w:t>
      </w:r>
      <w:r w:rsidR="00064B41" w:rsidRPr="00BA3A2B">
        <w:rPr>
          <w:rFonts w:ascii="Times New Roman" w:eastAsia="Times New Roman" w:hAnsi="Times New Roman" w:cs="Times New Roman"/>
          <w:bCs/>
          <w:iCs/>
          <w:sz w:val="24"/>
          <w:szCs w:val="24"/>
          <w:lang w:eastAsia="en-GB"/>
        </w:rPr>
        <w:t xml:space="preserve"> </w:t>
      </w:r>
      <w:r w:rsidR="00064B41" w:rsidRPr="00E25623">
        <w:rPr>
          <w:rFonts w:ascii="Times New Roman" w:eastAsia="Times New Roman" w:hAnsi="Times New Roman" w:cs="Times New Roman"/>
          <w:bCs/>
          <w:iCs/>
          <w:sz w:val="24"/>
          <w:szCs w:val="24"/>
          <w:lang w:eastAsia="en-GB"/>
        </w:rPr>
        <w:t>(</w:t>
      </w:r>
      <w:r w:rsidR="00B82CCA">
        <w:rPr>
          <w:rFonts w:ascii="Times New Roman" w:eastAsia="Times New Roman" w:hAnsi="Times New Roman" w:cs="Times New Roman"/>
          <w:bCs/>
          <w:iCs/>
          <w:sz w:val="24"/>
          <w:szCs w:val="24"/>
          <w:lang w:eastAsia="en-GB"/>
        </w:rPr>
        <w:t xml:space="preserve">UN 2020 </w:t>
      </w:r>
      <w:r w:rsidR="00BA3A2B">
        <w:rPr>
          <w:rFonts w:ascii="Times New Roman" w:eastAsia="Times New Roman" w:hAnsi="Times New Roman" w:cs="Times New Roman"/>
          <w:bCs/>
          <w:iCs/>
          <w:sz w:val="24"/>
          <w:szCs w:val="24"/>
          <w:lang w:eastAsia="en-GB"/>
        </w:rPr>
        <w:t>SDG 4</w:t>
      </w:r>
      <w:r w:rsidR="00B76B6C">
        <w:rPr>
          <w:rFonts w:ascii="Times New Roman" w:eastAsia="Times New Roman" w:hAnsi="Times New Roman" w:cs="Times New Roman"/>
          <w:bCs/>
          <w:iCs/>
          <w:sz w:val="24"/>
          <w:szCs w:val="24"/>
          <w:lang w:eastAsia="en-GB"/>
        </w:rPr>
        <w:t>)</w:t>
      </w:r>
      <w:r w:rsidR="00574BED">
        <w:rPr>
          <w:rFonts w:ascii="Times New Roman" w:eastAsia="Times New Roman" w:hAnsi="Times New Roman" w:cs="Times New Roman"/>
          <w:bCs/>
          <w:iCs/>
          <w:sz w:val="24"/>
          <w:szCs w:val="24"/>
          <w:lang w:eastAsia="en-GB"/>
        </w:rPr>
        <w:t>.</w:t>
      </w:r>
      <w:r w:rsidR="00574BED">
        <w:rPr>
          <w:rFonts w:asciiTheme="majorHAnsi" w:hAnsiTheme="majorHAnsi" w:cstheme="majorHAnsi"/>
          <w:i/>
          <w:lang w:val="en-US"/>
        </w:rPr>
        <w:t xml:space="preserve">  </w:t>
      </w:r>
      <w:r w:rsidR="005716E8" w:rsidRPr="00E25623">
        <w:rPr>
          <w:rFonts w:ascii="Times New Roman" w:eastAsia="Times New Roman" w:hAnsi="Times New Roman" w:cs="Times New Roman"/>
          <w:sz w:val="24"/>
          <w:szCs w:val="24"/>
          <w:lang w:eastAsia="en-GB"/>
        </w:rPr>
        <w:t xml:space="preserve">At the end of the programme, participants </w:t>
      </w:r>
      <w:r w:rsidR="009D2B1B" w:rsidRPr="00E25623">
        <w:rPr>
          <w:rFonts w:ascii="Times New Roman" w:eastAsia="Times New Roman" w:hAnsi="Times New Roman" w:cs="Times New Roman"/>
          <w:sz w:val="24"/>
          <w:szCs w:val="24"/>
          <w:lang w:eastAsia="en-GB"/>
        </w:rPr>
        <w:t xml:space="preserve">in London </w:t>
      </w:r>
      <w:r w:rsidR="005716E8" w:rsidRPr="00E25623">
        <w:rPr>
          <w:rFonts w:ascii="Times New Roman" w:eastAsia="Times New Roman" w:hAnsi="Times New Roman" w:cs="Times New Roman"/>
          <w:sz w:val="24"/>
          <w:szCs w:val="24"/>
          <w:lang w:eastAsia="en-GB"/>
        </w:rPr>
        <w:t xml:space="preserve">were asked to share their views </w:t>
      </w:r>
      <w:r w:rsidR="00574BED">
        <w:rPr>
          <w:rFonts w:ascii="Times New Roman" w:eastAsia="Times New Roman" w:hAnsi="Times New Roman" w:cs="Times New Roman"/>
          <w:sz w:val="24"/>
          <w:szCs w:val="24"/>
          <w:lang w:eastAsia="en-GB"/>
        </w:rPr>
        <w:t>on barriers and opportunities for</w:t>
      </w:r>
      <w:r w:rsidR="005716E8" w:rsidRPr="00E25623">
        <w:rPr>
          <w:rFonts w:ascii="Times New Roman" w:eastAsia="Times New Roman" w:hAnsi="Times New Roman" w:cs="Times New Roman"/>
          <w:sz w:val="24"/>
          <w:szCs w:val="24"/>
          <w:lang w:eastAsia="en-GB"/>
        </w:rPr>
        <w:t xml:space="preserve"> developing their business ideas and employability </w:t>
      </w:r>
      <w:r w:rsidR="006914CB" w:rsidRPr="00E25623">
        <w:rPr>
          <w:rFonts w:ascii="Times New Roman" w:eastAsia="Times New Roman" w:hAnsi="Times New Roman" w:cs="Times New Roman"/>
          <w:sz w:val="24"/>
          <w:szCs w:val="24"/>
          <w:lang w:eastAsia="en-GB"/>
        </w:rPr>
        <w:t>skills</w:t>
      </w:r>
      <w:r w:rsidR="009C7E8F" w:rsidRPr="00E25623">
        <w:rPr>
          <w:rFonts w:ascii="Times New Roman" w:eastAsia="Times New Roman" w:hAnsi="Times New Roman" w:cs="Times New Roman"/>
          <w:sz w:val="24"/>
          <w:szCs w:val="24"/>
          <w:lang w:eastAsia="en-GB"/>
        </w:rPr>
        <w:t xml:space="preserve"> and to develop some suggestions and advice for policy makers. </w:t>
      </w:r>
      <w:r w:rsidR="00326551">
        <w:rPr>
          <w:rFonts w:ascii="Times New Roman" w:eastAsia="Times New Roman" w:hAnsi="Times New Roman" w:cs="Times New Roman"/>
          <w:sz w:val="24"/>
          <w:szCs w:val="24"/>
          <w:lang w:eastAsia="en-GB"/>
        </w:rPr>
        <w:t xml:space="preserve">These were shared with refugee groups and policy makers (local councillors and MPs) at </w:t>
      </w:r>
      <w:r w:rsidR="00007BCA">
        <w:rPr>
          <w:rFonts w:ascii="Times New Roman" w:eastAsia="Times New Roman" w:hAnsi="Times New Roman" w:cs="Times New Roman"/>
          <w:sz w:val="24"/>
          <w:szCs w:val="24"/>
          <w:lang w:eastAsia="en-GB"/>
        </w:rPr>
        <w:t xml:space="preserve">a symposium in </w:t>
      </w:r>
      <w:r w:rsidR="00326551">
        <w:rPr>
          <w:rFonts w:ascii="Times New Roman" w:eastAsia="Times New Roman" w:hAnsi="Times New Roman" w:cs="Times New Roman"/>
          <w:sz w:val="24"/>
          <w:szCs w:val="24"/>
          <w:lang w:eastAsia="en-GB"/>
        </w:rPr>
        <w:t xml:space="preserve">the House of Commons in June 2019. </w:t>
      </w:r>
      <w:r w:rsidR="00574BED">
        <w:rPr>
          <w:rFonts w:ascii="Times New Roman" w:eastAsia="Times New Roman" w:hAnsi="Times New Roman" w:cs="Times New Roman"/>
          <w:sz w:val="24"/>
          <w:szCs w:val="24"/>
          <w:lang w:eastAsia="en-GB"/>
        </w:rPr>
        <w:t xml:space="preserve"> </w:t>
      </w:r>
      <w:r w:rsidR="00B82CCA">
        <w:rPr>
          <w:rFonts w:ascii="Times New Roman" w:eastAsia="Times New Roman" w:hAnsi="Times New Roman" w:cs="Times New Roman"/>
          <w:sz w:val="24"/>
          <w:szCs w:val="24"/>
          <w:lang w:eastAsia="en-GB"/>
        </w:rPr>
        <w:t xml:space="preserve">Key points included the following: </w:t>
      </w:r>
      <w:r w:rsidR="005241CA">
        <w:rPr>
          <w:rFonts w:ascii="Times New Roman" w:eastAsia="Times New Roman" w:hAnsi="Times New Roman" w:cs="Times New Roman"/>
          <w:sz w:val="24"/>
          <w:szCs w:val="24"/>
          <w:lang w:eastAsia="en-GB"/>
        </w:rPr>
        <w:t xml:space="preserve">‘the need for </w:t>
      </w:r>
      <w:r w:rsidR="005716E8" w:rsidRPr="00007BCA">
        <w:rPr>
          <w:rFonts w:ascii="Times New Roman" w:hAnsi="Times New Roman" w:cs="Times New Roman"/>
          <w:sz w:val="24"/>
          <w:szCs w:val="24"/>
          <w:lang w:val="en-US"/>
        </w:rPr>
        <w:t xml:space="preserve"> </w:t>
      </w:r>
      <w:r w:rsidR="009C7E8F" w:rsidRPr="00007BCA">
        <w:rPr>
          <w:rFonts w:ascii="Times New Roman" w:hAnsi="Times New Roman" w:cs="Times New Roman"/>
          <w:sz w:val="24"/>
          <w:szCs w:val="24"/>
          <w:lang w:val="en-US"/>
        </w:rPr>
        <w:t xml:space="preserve">more </w:t>
      </w:r>
      <w:r w:rsidR="005716E8" w:rsidRPr="00007BCA">
        <w:rPr>
          <w:rFonts w:ascii="Times New Roman" w:hAnsi="Times New Roman" w:cs="Times New Roman"/>
          <w:sz w:val="24"/>
          <w:szCs w:val="24"/>
          <w:lang w:val="en-US"/>
        </w:rPr>
        <w:t>ESOL support</w:t>
      </w:r>
      <w:r w:rsidR="00B82CCA">
        <w:rPr>
          <w:rFonts w:ascii="Times New Roman" w:hAnsi="Times New Roman" w:cs="Times New Roman"/>
          <w:sz w:val="24"/>
          <w:szCs w:val="24"/>
          <w:lang w:val="en-US"/>
        </w:rPr>
        <w:t>; m</w:t>
      </w:r>
      <w:r w:rsidR="005716E8" w:rsidRPr="00E25623">
        <w:rPr>
          <w:rFonts w:ascii="Times New Roman" w:hAnsi="Times New Roman" w:cs="Times New Roman"/>
          <w:sz w:val="24"/>
          <w:szCs w:val="24"/>
          <w:lang w:val="en-US"/>
        </w:rPr>
        <w:t>ore accessible child care</w:t>
      </w:r>
      <w:r w:rsidR="005241CA">
        <w:rPr>
          <w:rFonts w:ascii="Times New Roman" w:hAnsi="Times New Roman" w:cs="Times New Roman"/>
          <w:sz w:val="24"/>
          <w:szCs w:val="24"/>
          <w:lang w:val="en-US"/>
        </w:rPr>
        <w:t xml:space="preserve">; </w:t>
      </w:r>
      <w:r w:rsidR="005716E8" w:rsidRPr="00E25623">
        <w:rPr>
          <w:rFonts w:ascii="Times New Roman" w:hAnsi="Times New Roman" w:cs="Times New Roman"/>
          <w:sz w:val="24"/>
          <w:szCs w:val="24"/>
          <w:lang w:val="en-US"/>
        </w:rPr>
        <w:t xml:space="preserve"> more flexibility in the benefit system</w:t>
      </w:r>
      <w:r w:rsidR="005241CA">
        <w:rPr>
          <w:rFonts w:ascii="Times New Roman" w:hAnsi="Times New Roman" w:cs="Times New Roman"/>
          <w:sz w:val="24"/>
          <w:szCs w:val="24"/>
          <w:lang w:val="en-US"/>
        </w:rPr>
        <w:t xml:space="preserve">; </w:t>
      </w:r>
      <w:r w:rsidR="005716E8" w:rsidRPr="00E25623">
        <w:rPr>
          <w:rFonts w:ascii="Times New Roman" w:hAnsi="Times New Roman" w:cs="Times New Roman"/>
          <w:sz w:val="24"/>
          <w:szCs w:val="24"/>
          <w:lang w:val="en-US"/>
        </w:rPr>
        <w:t xml:space="preserve">  robust and fully funded Fresh Start type courses</w:t>
      </w:r>
      <w:r w:rsidR="00B82CCA">
        <w:rPr>
          <w:rFonts w:ascii="Times New Roman" w:hAnsi="Times New Roman" w:cs="Times New Roman"/>
          <w:sz w:val="24"/>
          <w:szCs w:val="24"/>
          <w:lang w:val="en-US"/>
        </w:rPr>
        <w:t>; l</w:t>
      </w:r>
      <w:r w:rsidR="005716E8" w:rsidRPr="00E25623">
        <w:rPr>
          <w:rFonts w:ascii="Times New Roman" w:hAnsi="Times New Roman" w:cs="Times New Roman"/>
          <w:sz w:val="24"/>
          <w:szCs w:val="24"/>
          <w:lang w:val="en-US"/>
        </w:rPr>
        <w:t>iais</w:t>
      </w:r>
      <w:r w:rsidR="005241CA">
        <w:rPr>
          <w:rFonts w:ascii="Times New Roman" w:hAnsi="Times New Roman" w:cs="Times New Roman"/>
          <w:sz w:val="24"/>
          <w:szCs w:val="24"/>
          <w:lang w:val="en-US"/>
        </w:rPr>
        <w:t>ing</w:t>
      </w:r>
      <w:r w:rsidR="005716E8" w:rsidRPr="00E25623">
        <w:rPr>
          <w:rFonts w:ascii="Times New Roman" w:hAnsi="Times New Roman" w:cs="Times New Roman"/>
          <w:sz w:val="24"/>
          <w:szCs w:val="24"/>
          <w:lang w:val="en-US"/>
        </w:rPr>
        <w:t xml:space="preserve"> with established business communities to set up a  statutory mentorship</w:t>
      </w:r>
      <w:r w:rsidR="00B82CCA">
        <w:rPr>
          <w:rFonts w:ascii="Times New Roman" w:hAnsi="Times New Roman" w:cs="Times New Roman"/>
          <w:sz w:val="24"/>
          <w:szCs w:val="24"/>
          <w:lang w:val="en-US"/>
        </w:rPr>
        <w:t>; s</w:t>
      </w:r>
      <w:r w:rsidR="005716E8" w:rsidRPr="00E25623">
        <w:rPr>
          <w:rFonts w:ascii="Times New Roman" w:hAnsi="Times New Roman" w:cs="Times New Roman"/>
          <w:sz w:val="24"/>
          <w:szCs w:val="24"/>
          <w:lang w:val="en-US"/>
        </w:rPr>
        <w:t>et up mechanisms to</w:t>
      </w:r>
      <w:r w:rsidR="005241CA">
        <w:rPr>
          <w:rFonts w:ascii="Times New Roman" w:hAnsi="Times New Roman" w:cs="Times New Roman"/>
          <w:sz w:val="24"/>
          <w:szCs w:val="24"/>
          <w:lang w:val="en-US"/>
        </w:rPr>
        <w:t xml:space="preserve"> provide targeted micro finance’ (comments from participant discussion June 2019).</w:t>
      </w:r>
    </w:p>
    <w:p w14:paraId="4DDD71D0" w14:textId="3276FADC" w:rsidR="00D25FFC" w:rsidRPr="00574BED" w:rsidRDefault="001901FD" w:rsidP="00574BED">
      <w:pPr>
        <w:spacing w:before="100" w:beforeAutospacing="1" w:after="100" w:afterAutospacing="1" w:line="480" w:lineRule="auto"/>
        <w:ind w:firstLine="720"/>
        <w:rPr>
          <w:rFonts w:ascii="Times New Roman" w:eastAsia="Times New Roman" w:hAnsi="Times New Roman" w:cs="Times New Roman"/>
          <w:i/>
          <w:sz w:val="24"/>
          <w:szCs w:val="24"/>
          <w:lang w:eastAsia="en-GB"/>
        </w:rPr>
      </w:pPr>
      <w:r w:rsidRPr="00E25623">
        <w:rPr>
          <w:rFonts w:ascii="Times New Roman" w:eastAsia="Times New Roman" w:hAnsi="Times New Roman" w:cs="Times New Roman"/>
          <w:sz w:val="24"/>
          <w:szCs w:val="24"/>
          <w:lang w:eastAsia="en-GB"/>
        </w:rPr>
        <w:t>In London, the Fresh Start experience was shared with the wider Southwark community through the work of Citizens UK and meetings with relevant organisations</w:t>
      </w:r>
      <w:r w:rsidR="00007BCA">
        <w:rPr>
          <w:rFonts w:ascii="Times New Roman" w:eastAsia="Times New Roman" w:hAnsi="Times New Roman" w:cs="Times New Roman"/>
          <w:sz w:val="24"/>
          <w:szCs w:val="24"/>
          <w:lang w:eastAsia="en-GB"/>
        </w:rPr>
        <w:t xml:space="preserve"> such as the Refugee Council. </w:t>
      </w:r>
      <w:r w:rsidR="00574BED">
        <w:rPr>
          <w:rFonts w:ascii="Times New Roman" w:eastAsia="Times New Roman" w:hAnsi="Times New Roman" w:cs="Times New Roman"/>
          <w:sz w:val="24"/>
          <w:szCs w:val="24"/>
          <w:lang w:eastAsia="en-GB"/>
        </w:rPr>
        <w:t xml:space="preserve"> </w:t>
      </w:r>
      <w:r w:rsidR="00007BCA">
        <w:rPr>
          <w:rFonts w:ascii="Times New Roman" w:eastAsia="Times New Roman" w:hAnsi="Times New Roman" w:cs="Times New Roman"/>
          <w:sz w:val="24"/>
          <w:szCs w:val="24"/>
          <w:lang w:eastAsia="en-GB"/>
        </w:rPr>
        <w:t xml:space="preserve">The flexible model </w:t>
      </w:r>
      <w:r w:rsidRPr="00E25623">
        <w:rPr>
          <w:rFonts w:ascii="Times New Roman" w:eastAsia="Times New Roman" w:hAnsi="Times New Roman" w:cs="Times New Roman"/>
          <w:sz w:val="24"/>
          <w:szCs w:val="24"/>
          <w:lang w:eastAsia="en-GB"/>
        </w:rPr>
        <w:t xml:space="preserve">was </w:t>
      </w:r>
      <w:r w:rsidR="008C537F" w:rsidRPr="00E25623">
        <w:rPr>
          <w:rFonts w:ascii="Times New Roman" w:eastAsia="Times New Roman" w:hAnsi="Times New Roman" w:cs="Times New Roman"/>
          <w:sz w:val="24"/>
          <w:szCs w:val="24"/>
          <w:lang w:eastAsia="en-GB"/>
        </w:rPr>
        <w:t xml:space="preserve">shared with </w:t>
      </w:r>
      <w:r w:rsidR="00326551">
        <w:rPr>
          <w:rFonts w:ascii="Times New Roman" w:eastAsia="Times New Roman" w:hAnsi="Times New Roman" w:cs="Times New Roman"/>
          <w:sz w:val="24"/>
          <w:szCs w:val="24"/>
          <w:lang w:eastAsia="en-GB"/>
        </w:rPr>
        <w:t>the European</w:t>
      </w:r>
      <w:r w:rsidRPr="00E25623">
        <w:rPr>
          <w:rFonts w:ascii="Times New Roman" w:eastAsia="Times New Roman" w:hAnsi="Times New Roman" w:cs="Times New Roman"/>
          <w:sz w:val="24"/>
          <w:szCs w:val="24"/>
          <w:lang w:eastAsia="en-GB"/>
        </w:rPr>
        <w:t xml:space="preserve"> RC</w:t>
      </w:r>
      <w:r w:rsidR="00007BCA">
        <w:rPr>
          <w:rFonts w:ascii="Times New Roman" w:eastAsia="Times New Roman" w:hAnsi="Times New Roman" w:cs="Times New Roman"/>
          <w:sz w:val="24"/>
          <w:szCs w:val="24"/>
          <w:lang w:eastAsia="en-GB"/>
        </w:rPr>
        <w:t xml:space="preserve">Es </w:t>
      </w:r>
      <w:r w:rsidR="0043091D" w:rsidRPr="00E25623">
        <w:rPr>
          <w:rFonts w:ascii="Times New Roman" w:eastAsia="Times New Roman" w:hAnsi="Times New Roman" w:cs="Times New Roman"/>
          <w:sz w:val="24"/>
          <w:szCs w:val="24"/>
          <w:lang w:eastAsia="en-GB"/>
        </w:rPr>
        <w:t>in 2018</w:t>
      </w:r>
      <w:r w:rsidRPr="00E25623">
        <w:rPr>
          <w:rFonts w:ascii="Times New Roman" w:eastAsia="Times New Roman" w:hAnsi="Times New Roman" w:cs="Times New Roman"/>
          <w:sz w:val="24"/>
          <w:szCs w:val="24"/>
          <w:lang w:eastAsia="en-GB"/>
        </w:rPr>
        <w:t xml:space="preserve"> to over 50 people from different European universities and NGOs</w:t>
      </w:r>
      <w:r w:rsidR="0043091D" w:rsidRPr="00E25623">
        <w:rPr>
          <w:rFonts w:ascii="Times New Roman" w:eastAsia="Times New Roman" w:hAnsi="Times New Roman" w:cs="Times New Roman"/>
          <w:sz w:val="24"/>
          <w:szCs w:val="24"/>
          <w:lang w:eastAsia="en-GB"/>
        </w:rPr>
        <w:t xml:space="preserve">.  </w:t>
      </w:r>
      <w:r w:rsidRPr="00E25623">
        <w:rPr>
          <w:rFonts w:ascii="Times New Roman" w:eastAsia="Times New Roman" w:hAnsi="Times New Roman" w:cs="Times New Roman"/>
          <w:sz w:val="24"/>
          <w:szCs w:val="24"/>
          <w:lang w:eastAsia="en-GB"/>
        </w:rPr>
        <w:t xml:space="preserve"> </w:t>
      </w:r>
      <w:r w:rsidR="002821AB" w:rsidRPr="00E25623">
        <w:rPr>
          <w:rFonts w:ascii="Times New Roman" w:hAnsi="Times New Roman" w:cs="Times New Roman"/>
          <w:sz w:val="24"/>
          <w:szCs w:val="24"/>
        </w:rPr>
        <w:t xml:space="preserve">The SDGs cannot be achieved without attention being given to the challenges of </w:t>
      </w:r>
      <w:r w:rsidR="00660F81" w:rsidRPr="00E25623">
        <w:rPr>
          <w:rFonts w:ascii="Times New Roman" w:hAnsi="Times New Roman" w:cs="Times New Roman"/>
          <w:sz w:val="24"/>
          <w:szCs w:val="24"/>
        </w:rPr>
        <w:t xml:space="preserve">forced </w:t>
      </w:r>
      <w:r w:rsidR="002821AB" w:rsidRPr="00E25623">
        <w:rPr>
          <w:rFonts w:ascii="Times New Roman" w:hAnsi="Times New Roman" w:cs="Times New Roman"/>
          <w:sz w:val="24"/>
          <w:szCs w:val="24"/>
        </w:rPr>
        <w:t>migration, both the causes and</w:t>
      </w:r>
      <w:r w:rsidR="00B82CCA">
        <w:rPr>
          <w:rFonts w:ascii="Times New Roman" w:hAnsi="Times New Roman" w:cs="Times New Roman"/>
          <w:sz w:val="24"/>
          <w:szCs w:val="24"/>
        </w:rPr>
        <w:t xml:space="preserve"> the effects. In this article I have </w:t>
      </w:r>
      <w:r w:rsidR="00574BED">
        <w:rPr>
          <w:rFonts w:ascii="Times New Roman" w:hAnsi="Times New Roman" w:cs="Times New Roman"/>
          <w:sz w:val="24"/>
          <w:szCs w:val="24"/>
        </w:rPr>
        <w:t xml:space="preserve">outlined the potential of </w:t>
      </w:r>
      <w:r w:rsidR="002821AB" w:rsidRPr="00E25623">
        <w:rPr>
          <w:rFonts w:ascii="Times New Roman" w:hAnsi="Times New Roman" w:cs="Times New Roman"/>
          <w:sz w:val="24"/>
          <w:szCs w:val="24"/>
        </w:rPr>
        <w:t xml:space="preserve">migrant entrepreneurship education to provide some ways forward. </w:t>
      </w:r>
      <w:r w:rsidR="009259BA" w:rsidRPr="00E25623">
        <w:rPr>
          <w:rFonts w:ascii="Times New Roman" w:hAnsi="Times New Roman" w:cs="Times New Roman"/>
          <w:sz w:val="24"/>
          <w:szCs w:val="24"/>
        </w:rPr>
        <w:t>The experience of designing and developing the Fr</w:t>
      </w:r>
      <w:r w:rsidR="002821AB" w:rsidRPr="00E25623">
        <w:rPr>
          <w:rFonts w:ascii="Times New Roman" w:hAnsi="Times New Roman" w:cs="Times New Roman"/>
          <w:sz w:val="24"/>
          <w:szCs w:val="24"/>
        </w:rPr>
        <w:t>esh Start programme has produced</w:t>
      </w:r>
      <w:r w:rsidR="009259BA" w:rsidRPr="00E25623">
        <w:rPr>
          <w:rFonts w:ascii="Times New Roman" w:hAnsi="Times New Roman" w:cs="Times New Roman"/>
          <w:sz w:val="24"/>
          <w:szCs w:val="24"/>
        </w:rPr>
        <w:t xml:space="preserve"> a replicable</w:t>
      </w:r>
      <w:r w:rsidR="00B82CCA">
        <w:rPr>
          <w:rFonts w:ascii="Times New Roman" w:hAnsi="Times New Roman" w:cs="Times New Roman"/>
          <w:sz w:val="24"/>
          <w:szCs w:val="24"/>
        </w:rPr>
        <w:t>,</w:t>
      </w:r>
      <w:r w:rsidR="007C74CB" w:rsidRPr="00E25623">
        <w:rPr>
          <w:rFonts w:ascii="Times New Roman" w:hAnsi="Times New Roman" w:cs="Times New Roman"/>
          <w:sz w:val="24"/>
          <w:szCs w:val="24"/>
        </w:rPr>
        <w:t xml:space="preserve"> flexible </w:t>
      </w:r>
      <w:r w:rsidR="009259BA" w:rsidRPr="00E25623">
        <w:rPr>
          <w:rFonts w:ascii="Times New Roman" w:hAnsi="Times New Roman" w:cs="Times New Roman"/>
          <w:sz w:val="24"/>
          <w:szCs w:val="24"/>
        </w:rPr>
        <w:t xml:space="preserve">model which can be adapted for migrant entrepreneurship courses in any region. </w:t>
      </w:r>
      <w:r w:rsidR="00574BED">
        <w:rPr>
          <w:rFonts w:ascii="Times New Roman" w:hAnsi="Times New Roman" w:cs="Times New Roman"/>
          <w:sz w:val="24"/>
          <w:szCs w:val="24"/>
        </w:rPr>
        <w:t xml:space="preserve">We have learned </w:t>
      </w:r>
      <w:r w:rsidR="002821AB" w:rsidRPr="00E25623">
        <w:rPr>
          <w:rFonts w:ascii="Times New Roman" w:hAnsi="Times New Roman" w:cs="Times New Roman"/>
          <w:sz w:val="24"/>
          <w:szCs w:val="24"/>
        </w:rPr>
        <w:t xml:space="preserve">a lot from this process which has provided benefits to participants, trainers, stakeholders, </w:t>
      </w:r>
      <w:r w:rsidR="00574BED">
        <w:rPr>
          <w:rFonts w:ascii="Times New Roman" w:hAnsi="Times New Roman" w:cs="Times New Roman"/>
          <w:sz w:val="24"/>
          <w:szCs w:val="24"/>
        </w:rPr>
        <w:t xml:space="preserve">and </w:t>
      </w:r>
      <w:r w:rsidR="002821AB" w:rsidRPr="00E25623">
        <w:rPr>
          <w:rFonts w:ascii="Times New Roman" w:hAnsi="Times New Roman" w:cs="Times New Roman"/>
          <w:sz w:val="24"/>
          <w:szCs w:val="24"/>
        </w:rPr>
        <w:t xml:space="preserve">members of the host community. </w:t>
      </w:r>
      <w:r w:rsidR="00E765B3" w:rsidRPr="00E25623">
        <w:rPr>
          <w:rFonts w:ascii="Times New Roman" w:hAnsi="Times New Roman" w:cs="Times New Roman"/>
          <w:sz w:val="24"/>
          <w:szCs w:val="24"/>
        </w:rPr>
        <w:t xml:space="preserve">The </w:t>
      </w:r>
      <w:r w:rsidR="002821AB" w:rsidRPr="00E25623">
        <w:rPr>
          <w:rFonts w:ascii="Times New Roman" w:hAnsi="Times New Roman" w:cs="Times New Roman"/>
          <w:sz w:val="24"/>
          <w:szCs w:val="24"/>
        </w:rPr>
        <w:t xml:space="preserve">Fresh Start </w:t>
      </w:r>
      <w:r w:rsidR="00E765B3" w:rsidRPr="00E25623">
        <w:rPr>
          <w:rFonts w:ascii="Times New Roman" w:hAnsi="Times New Roman" w:cs="Times New Roman"/>
          <w:sz w:val="24"/>
          <w:szCs w:val="24"/>
        </w:rPr>
        <w:t xml:space="preserve">model </w:t>
      </w:r>
      <w:r w:rsidR="002821AB" w:rsidRPr="00E25623">
        <w:rPr>
          <w:rFonts w:ascii="Times New Roman" w:hAnsi="Times New Roman" w:cs="Times New Roman"/>
          <w:sz w:val="24"/>
          <w:szCs w:val="24"/>
        </w:rPr>
        <w:t>has</w:t>
      </w:r>
      <w:r w:rsidR="00E765B3" w:rsidRPr="00E25623">
        <w:rPr>
          <w:rFonts w:ascii="Times New Roman" w:hAnsi="Times New Roman" w:cs="Times New Roman"/>
          <w:sz w:val="24"/>
          <w:szCs w:val="24"/>
        </w:rPr>
        <w:t xml:space="preserve"> the potential to add</w:t>
      </w:r>
      <w:r w:rsidR="002821AB" w:rsidRPr="00E25623">
        <w:rPr>
          <w:rFonts w:ascii="Times New Roman" w:hAnsi="Times New Roman" w:cs="Times New Roman"/>
          <w:sz w:val="24"/>
          <w:szCs w:val="24"/>
        </w:rPr>
        <w:t xml:space="preserve"> value through enhanced </w:t>
      </w:r>
      <w:r w:rsidR="00574BED">
        <w:rPr>
          <w:rFonts w:ascii="Times New Roman" w:hAnsi="Times New Roman" w:cs="Times New Roman"/>
          <w:sz w:val="24"/>
          <w:szCs w:val="24"/>
        </w:rPr>
        <w:t>improved well-</w:t>
      </w:r>
      <w:r w:rsidR="00E765B3" w:rsidRPr="00E25623">
        <w:rPr>
          <w:rFonts w:ascii="Times New Roman" w:hAnsi="Times New Roman" w:cs="Times New Roman"/>
          <w:sz w:val="24"/>
          <w:szCs w:val="24"/>
        </w:rPr>
        <w:t xml:space="preserve">being, </w:t>
      </w:r>
      <w:r w:rsidR="002821AB" w:rsidRPr="00E25623">
        <w:rPr>
          <w:rFonts w:ascii="Times New Roman" w:hAnsi="Times New Roman" w:cs="Times New Roman"/>
          <w:sz w:val="24"/>
          <w:szCs w:val="24"/>
        </w:rPr>
        <w:t>employability, business skills, integration, social cohesion</w:t>
      </w:r>
      <w:r w:rsidR="00E765B3" w:rsidRPr="00E25623">
        <w:rPr>
          <w:rFonts w:ascii="Times New Roman" w:hAnsi="Times New Roman" w:cs="Times New Roman"/>
          <w:sz w:val="24"/>
          <w:szCs w:val="24"/>
        </w:rPr>
        <w:t xml:space="preserve"> and thus can contribute to the development of  more sustainab</w:t>
      </w:r>
      <w:r w:rsidR="006914CB" w:rsidRPr="00E25623">
        <w:rPr>
          <w:rFonts w:ascii="Times New Roman" w:hAnsi="Times New Roman" w:cs="Times New Roman"/>
          <w:sz w:val="24"/>
          <w:szCs w:val="24"/>
        </w:rPr>
        <w:t>le communities</w:t>
      </w:r>
      <w:r w:rsidR="001B3B2F" w:rsidRPr="00E25623">
        <w:rPr>
          <w:rFonts w:ascii="Times New Roman" w:hAnsi="Times New Roman" w:cs="Times New Roman"/>
          <w:sz w:val="24"/>
          <w:szCs w:val="24"/>
        </w:rPr>
        <w:t xml:space="preserve"> and the achievement of the SDGs</w:t>
      </w:r>
      <w:r w:rsidR="00D25FFC" w:rsidRPr="00E25623">
        <w:rPr>
          <w:rFonts w:ascii="Times New Roman" w:eastAsia="Times New Roman" w:hAnsi="Times New Roman" w:cs="Times New Roman"/>
          <w:i/>
          <w:sz w:val="24"/>
          <w:szCs w:val="24"/>
          <w:lang w:eastAsia="en-GB"/>
        </w:rPr>
        <w:t xml:space="preserve">. </w:t>
      </w:r>
    </w:p>
    <w:p w14:paraId="38B30055" w14:textId="3EB3AEDF" w:rsidR="009259BA" w:rsidRPr="00E25623" w:rsidRDefault="00D433A6" w:rsidP="00DE5434">
      <w:pPr>
        <w:autoSpaceDE w:val="0"/>
        <w:autoSpaceDN w:val="0"/>
        <w:adjustRightInd w:val="0"/>
        <w:spacing w:after="0" w:line="480" w:lineRule="auto"/>
        <w:jc w:val="both"/>
        <w:rPr>
          <w:rFonts w:ascii="Times New Roman" w:hAnsi="Times New Roman" w:cs="Times New Roman"/>
          <w:sz w:val="24"/>
          <w:szCs w:val="24"/>
        </w:rPr>
      </w:pPr>
      <w:r w:rsidRPr="00E25623">
        <w:rPr>
          <w:rFonts w:ascii="Times New Roman" w:hAnsi="Times New Roman" w:cs="Times New Roman"/>
          <w:sz w:val="24"/>
          <w:szCs w:val="24"/>
        </w:rPr>
        <w:t xml:space="preserve"> </w:t>
      </w:r>
    </w:p>
    <w:p w14:paraId="5396FB1D" w14:textId="4730823A" w:rsidR="001901FD" w:rsidRPr="00574BED" w:rsidRDefault="001901FD" w:rsidP="00574BED">
      <w:pPr>
        <w:spacing w:after="0" w:line="480" w:lineRule="auto"/>
        <w:outlineLvl w:val="0"/>
        <w:rPr>
          <w:rFonts w:ascii="Times New Roman" w:hAnsi="Times New Roman" w:cs="Times New Roman"/>
          <w:b/>
          <w:sz w:val="24"/>
          <w:szCs w:val="24"/>
        </w:rPr>
      </w:pPr>
      <w:r w:rsidRPr="00E25623">
        <w:rPr>
          <w:rFonts w:ascii="Times New Roman" w:hAnsi="Times New Roman" w:cs="Times New Roman"/>
          <w:b/>
          <w:sz w:val="24"/>
          <w:szCs w:val="24"/>
        </w:rPr>
        <w:t>References</w:t>
      </w:r>
    </w:p>
    <w:p w14:paraId="5B8A5E88" w14:textId="261FB65D" w:rsidR="00BE0F83" w:rsidRPr="00D15572" w:rsidRDefault="00574BED" w:rsidP="00DE5434">
      <w:pPr>
        <w:spacing w:after="0" w:line="480" w:lineRule="auto"/>
        <w:rPr>
          <w:rFonts w:ascii="Times New Roman" w:hAnsi="Times New Roman" w:cs="Times New Roman"/>
        </w:rPr>
      </w:pPr>
      <w:r w:rsidRPr="00D15572">
        <w:rPr>
          <w:rFonts w:ascii="Times New Roman" w:hAnsi="Times New Roman" w:cs="Times New Roman"/>
        </w:rPr>
        <w:t>Ashourizadeh, S, Schøtt, T, Şengüler, E P</w:t>
      </w:r>
      <w:r w:rsidR="00BE0F83" w:rsidRPr="00D15572">
        <w:rPr>
          <w:rFonts w:ascii="Times New Roman" w:hAnsi="Times New Roman" w:cs="Times New Roman"/>
        </w:rPr>
        <w:t xml:space="preserve"> and Wang, Y (2016) ‘Exporting by migrants and indigenous entrepreneurs: contingent on gender and education’, I</w:t>
      </w:r>
      <w:r w:rsidR="00342667" w:rsidRPr="00D15572">
        <w:rPr>
          <w:rFonts w:ascii="Times New Roman" w:hAnsi="Times New Roman" w:cs="Times New Roman"/>
        </w:rPr>
        <w:t xml:space="preserve">nternational Journal of Business and </w:t>
      </w:r>
      <w:r w:rsidR="00BE0F83" w:rsidRPr="00D15572">
        <w:rPr>
          <w:rFonts w:ascii="Times New Roman" w:hAnsi="Times New Roman" w:cs="Times New Roman"/>
        </w:rPr>
        <w:t>Globalisation, Vol. 16, No. 3, pp.264–283.</w:t>
      </w:r>
    </w:p>
    <w:p w14:paraId="417FD4D1" w14:textId="75BDFD1E" w:rsidR="00BE5E03" w:rsidRPr="00D15572" w:rsidRDefault="00BE5E03" w:rsidP="00DE5434">
      <w:pPr>
        <w:spacing w:after="0" w:line="480" w:lineRule="auto"/>
        <w:rPr>
          <w:rFonts w:ascii="Times New Roman" w:hAnsi="Times New Roman" w:cs="Times New Roman"/>
        </w:rPr>
      </w:pPr>
      <w:r w:rsidRPr="00D15572">
        <w:rPr>
          <w:rFonts w:ascii="Times New Roman" w:hAnsi="Times New Roman" w:cs="Times New Roman"/>
        </w:rPr>
        <w:t>Binney, C. and Williams, G. (2004) ‘Leaning into the future: changing the way people change institutions’ London: Nicholas Brearley publishing.</w:t>
      </w:r>
    </w:p>
    <w:p w14:paraId="2D5326BD" w14:textId="068B38CA" w:rsidR="005241CA" w:rsidRPr="00D15572" w:rsidRDefault="00BE5E03" w:rsidP="00DE5434">
      <w:pPr>
        <w:spacing w:after="0" w:line="480" w:lineRule="auto"/>
        <w:rPr>
          <w:rFonts w:ascii="Times New Roman" w:hAnsi="Times New Roman" w:cs="Times New Roman"/>
        </w:rPr>
      </w:pPr>
      <w:r w:rsidRPr="00D15572">
        <w:rPr>
          <w:rFonts w:ascii="Times New Roman" w:hAnsi="Times New Roman" w:cs="Times New Roman"/>
        </w:rPr>
        <w:t xml:space="preserve">Bowe, R., Ball, S. and Gold, A. (1992) ‘The policy process and the processes of policy’ In ‘Reforming education and changing schools’. </w:t>
      </w:r>
      <w:r w:rsidR="00342667" w:rsidRPr="00D15572">
        <w:rPr>
          <w:rFonts w:ascii="Times New Roman" w:hAnsi="Times New Roman" w:cs="Times New Roman"/>
        </w:rPr>
        <w:t>London: Routledge</w:t>
      </w:r>
    </w:p>
    <w:p w14:paraId="118EDE32" w14:textId="4A379548" w:rsidR="00693ACD" w:rsidRPr="00D15572" w:rsidRDefault="00693ACD" w:rsidP="00693ACD">
      <w:pPr>
        <w:spacing w:after="0" w:line="480" w:lineRule="auto"/>
        <w:rPr>
          <w:rFonts w:ascii="Times New Roman" w:hAnsi="Times New Roman" w:cs="Times New Roman"/>
        </w:rPr>
      </w:pPr>
      <w:r w:rsidRPr="00D15572">
        <w:rPr>
          <w:rStyle w:val="Strong"/>
          <w:rFonts w:ascii="Times New Roman" w:hAnsi="Times New Roman" w:cs="Times New Roman"/>
          <w:b w:val="0"/>
          <w:color w:val="000000"/>
        </w:rPr>
        <w:t>Committee of the Whole of the United Nations Environment Assembly at its fourth session on 11 - 15 March 2019</w:t>
      </w:r>
      <w:r w:rsidR="001D17E2" w:rsidRPr="00D15572">
        <w:rPr>
          <w:rStyle w:val="Strong"/>
          <w:rFonts w:ascii="Times New Roman" w:hAnsi="Times New Roman" w:cs="Times New Roman"/>
          <w:b w:val="0"/>
          <w:color w:val="000000"/>
        </w:rPr>
        <w:t xml:space="preserve">  </w:t>
      </w:r>
      <w:hyperlink r:id="rId13" w:history="1">
        <w:r w:rsidR="001D17E2" w:rsidRPr="00D15572">
          <w:rPr>
            <w:color w:val="0000FF"/>
            <w:u w:val="single"/>
          </w:rPr>
          <w:t>https://enb.iisd.org/vol16/enb16153e.html</w:t>
        </w:r>
      </w:hyperlink>
      <w:r w:rsidR="001D17E2" w:rsidRPr="00D15572">
        <w:t xml:space="preserve">  accessed on March 10</w:t>
      </w:r>
      <w:r w:rsidR="001D17E2" w:rsidRPr="00D15572">
        <w:rPr>
          <w:vertAlign w:val="superscript"/>
        </w:rPr>
        <w:t>th</w:t>
      </w:r>
      <w:r w:rsidR="001D17E2" w:rsidRPr="00D15572">
        <w:t xml:space="preserve"> 2020</w:t>
      </w:r>
    </w:p>
    <w:p w14:paraId="02B9FF69" w14:textId="75DE2C3E" w:rsidR="001D17E2" w:rsidRPr="00D15572" w:rsidRDefault="00BA3A2B" w:rsidP="001D17E2">
      <w:pPr>
        <w:pStyle w:val="Heading1"/>
        <w:shd w:val="clear" w:color="auto" w:fill="FFFFFF"/>
        <w:spacing w:before="0"/>
        <w:rPr>
          <w:rFonts w:ascii="Georgia" w:eastAsia="Times New Roman" w:hAnsi="Georgia" w:cs="Times New Roman"/>
          <w:color w:val="121212"/>
          <w:kern w:val="36"/>
          <w:sz w:val="22"/>
          <w:szCs w:val="22"/>
          <w:lang w:eastAsia="en-GB"/>
        </w:rPr>
      </w:pPr>
      <w:r w:rsidRPr="00D15572">
        <w:rPr>
          <w:rFonts w:ascii="Times New Roman" w:hAnsi="Times New Roman" w:cs="Times New Roman"/>
          <w:color w:val="auto"/>
          <w:sz w:val="22"/>
          <w:szCs w:val="22"/>
        </w:rPr>
        <w:t>Elliot, L</w:t>
      </w:r>
      <w:r w:rsidR="00574BED" w:rsidRPr="00D15572">
        <w:rPr>
          <w:rFonts w:ascii="Times New Roman" w:hAnsi="Times New Roman" w:cs="Times New Roman"/>
          <w:color w:val="auto"/>
          <w:sz w:val="22"/>
          <w:szCs w:val="22"/>
        </w:rPr>
        <w:t xml:space="preserve"> (2019) </w:t>
      </w:r>
      <w:r w:rsidR="009B6CBC" w:rsidRPr="00D15572">
        <w:rPr>
          <w:rFonts w:ascii="Times New Roman" w:hAnsi="Times New Roman" w:cs="Times New Roman"/>
          <w:sz w:val="22"/>
          <w:szCs w:val="22"/>
        </w:rPr>
        <w:t>‘</w:t>
      </w:r>
      <w:r w:rsidR="001D17E2" w:rsidRPr="00D15572">
        <w:rPr>
          <w:rFonts w:ascii="Times New Roman" w:eastAsia="Times New Roman" w:hAnsi="Times New Roman" w:cs="Times New Roman"/>
          <w:color w:val="121212"/>
          <w:kern w:val="36"/>
          <w:sz w:val="22"/>
          <w:szCs w:val="22"/>
          <w:lang w:eastAsia="en-GB"/>
        </w:rPr>
        <w:t>Global warming could create 'greater migratory pressure from Africa'</w:t>
      </w:r>
    </w:p>
    <w:p w14:paraId="1756F765" w14:textId="1713B276" w:rsidR="00F75B84" w:rsidRPr="00D15572" w:rsidRDefault="00BA3A2B" w:rsidP="00DE5434">
      <w:pPr>
        <w:spacing w:after="0" w:line="480" w:lineRule="auto"/>
        <w:rPr>
          <w:rFonts w:ascii="Times New Roman" w:hAnsi="Times New Roman" w:cs="Times New Roman"/>
        </w:rPr>
      </w:pPr>
      <w:r w:rsidRPr="00D15572">
        <w:rPr>
          <w:rFonts w:ascii="Times New Roman" w:hAnsi="Times New Roman" w:cs="Times New Roman"/>
          <w:i/>
        </w:rPr>
        <w:t>The Guardian</w:t>
      </w:r>
      <w:r w:rsidR="009B6CBC" w:rsidRPr="00D15572">
        <w:rPr>
          <w:rFonts w:ascii="Times New Roman" w:hAnsi="Times New Roman" w:cs="Times New Roman"/>
        </w:rPr>
        <w:t xml:space="preserve">, 11 April </w:t>
      </w:r>
      <w:r w:rsidRPr="00D15572">
        <w:rPr>
          <w:rFonts w:ascii="Times New Roman" w:hAnsi="Times New Roman" w:cs="Times New Roman"/>
        </w:rPr>
        <w:t xml:space="preserve"> </w:t>
      </w:r>
      <w:hyperlink r:id="rId14" w:history="1">
        <w:r w:rsidR="00342667" w:rsidRPr="00D15572">
          <w:rPr>
            <w:color w:val="0000FF"/>
            <w:u w:val="single"/>
          </w:rPr>
          <w:t>https://www.theguardian.com/world/2019/apr/11/expect-even-greater-migration-from-africa-says-attenborough-imf-global-warming</w:t>
        </w:r>
      </w:hyperlink>
      <w:r w:rsidR="00342667" w:rsidRPr="00D15572">
        <w:t xml:space="preserve">  Accessed 12</w:t>
      </w:r>
      <w:r w:rsidR="00342667" w:rsidRPr="00D15572">
        <w:rPr>
          <w:vertAlign w:val="superscript"/>
        </w:rPr>
        <w:t>th</w:t>
      </w:r>
      <w:r w:rsidR="00342667" w:rsidRPr="00D15572">
        <w:t xml:space="preserve"> March 2020</w:t>
      </w:r>
    </w:p>
    <w:p w14:paraId="2FDF4174" w14:textId="19D67902" w:rsidR="00D1119B" w:rsidRPr="00D15572" w:rsidRDefault="00F75B84" w:rsidP="00574BED">
      <w:pPr>
        <w:spacing w:after="0" w:line="480" w:lineRule="auto"/>
        <w:rPr>
          <w:rStyle w:val="Hyperlink"/>
          <w:rFonts w:ascii="Times New Roman" w:hAnsi="Times New Roman" w:cs="Times New Roman"/>
        </w:rPr>
      </w:pPr>
      <w:r w:rsidRPr="00D15572">
        <w:rPr>
          <w:rFonts w:ascii="Times New Roman" w:hAnsi="Times New Roman" w:cs="Times New Roman"/>
        </w:rPr>
        <w:t>E</w:t>
      </w:r>
      <w:r w:rsidR="00574BED" w:rsidRPr="00D15572">
        <w:rPr>
          <w:rFonts w:ascii="Times New Roman" w:hAnsi="Times New Roman" w:cs="Times New Roman"/>
        </w:rPr>
        <w:t xml:space="preserve">uropean </w:t>
      </w:r>
      <w:r w:rsidRPr="00D15572">
        <w:rPr>
          <w:rFonts w:ascii="Times New Roman" w:hAnsi="Times New Roman" w:cs="Times New Roman"/>
        </w:rPr>
        <w:t>U</w:t>
      </w:r>
      <w:r w:rsidR="00574BED" w:rsidRPr="00D15572">
        <w:rPr>
          <w:rFonts w:ascii="Times New Roman" w:hAnsi="Times New Roman" w:cs="Times New Roman"/>
        </w:rPr>
        <w:t>nion</w:t>
      </w:r>
      <w:r w:rsidRPr="00D15572">
        <w:rPr>
          <w:rFonts w:ascii="Times New Roman" w:hAnsi="Times New Roman" w:cs="Times New Roman"/>
        </w:rPr>
        <w:t xml:space="preserve"> </w:t>
      </w:r>
      <w:r w:rsidR="00342667" w:rsidRPr="00D15572">
        <w:rPr>
          <w:rFonts w:ascii="Times New Roman" w:hAnsi="Times New Roman" w:cs="Times New Roman"/>
        </w:rPr>
        <w:t xml:space="preserve">(2016) </w:t>
      </w:r>
      <w:r w:rsidRPr="00D15572">
        <w:rPr>
          <w:rFonts w:ascii="Times New Roman" w:hAnsi="Times New Roman" w:cs="Times New Roman"/>
        </w:rPr>
        <w:t xml:space="preserve">Entrepreneurship competence framework (Entrecomp) </w:t>
      </w:r>
      <w:r w:rsidR="00574BED" w:rsidRPr="00D15572">
        <w:rPr>
          <w:rFonts w:ascii="Times New Roman" w:hAnsi="Times New Roman" w:cs="Times New Roman"/>
        </w:rPr>
        <w:t xml:space="preserve">available: </w:t>
      </w:r>
      <w:hyperlink r:id="rId15" w:history="1">
        <w:r w:rsidRPr="00D15572">
          <w:rPr>
            <w:rStyle w:val="Hyperlink"/>
            <w:rFonts w:ascii="Times New Roman" w:hAnsi="Times New Roman" w:cs="Times New Roman"/>
          </w:rPr>
          <w:t>http://publications.jrc.ec.europa.eu/repository/bitstream/JRC101581/lfna27939enn.pd</w:t>
        </w:r>
      </w:hyperlink>
      <w:r w:rsidR="00574BED" w:rsidRPr="00D15572">
        <w:rPr>
          <w:rStyle w:val="Hyperlink"/>
          <w:rFonts w:ascii="Times New Roman" w:hAnsi="Times New Roman" w:cs="Times New Roman"/>
        </w:rPr>
        <w:t xml:space="preserve"> </w:t>
      </w:r>
      <w:r w:rsidR="00574BED" w:rsidRPr="00D15572">
        <w:rPr>
          <w:rFonts w:ascii="Times New Roman" w:hAnsi="Times New Roman" w:cs="Times New Roman"/>
        </w:rPr>
        <w:t>(accessed 18 February 2020).</w:t>
      </w:r>
    </w:p>
    <w:p w14:paraId="2DC7E77A" w14:textId="337F63B7" w:rsidR="00342667" w:rsidRPr="00D15572" w:rsidRDefault="00342667" w:rsidP="00342667">
      <w:pPr>
        <w:spacing w:after="0" w:line="480" w:lineRule="auto"/>
        <w:rPr>
          <w:rFonts w:ascii="Times New Roman" w:hAnsi="Times New Roman" w:cs="Times New Roman"/>
        </w:rPr>
      </w:pPr>
      <w:r w:rsidRPr="00D15572">
        <w:rPr>
          <w:rFonts w:ascii="Times New Roman" w:hAnsi="Times New Roman" w:cs="Times New Roman"/>
        </w:rPr>
        <w:t xml:space="preserve"> European Union’s Entrepreneurship 2020 Action Plan (European Commission, 2013)</w:t>
      </w:r>
      <w:r w:rsidRPr="00D15572">
        <w:t xml:space="preserve"> </w:t>
      </w:r>
      <w:hyperlink r:id="rId16" w:history="1">
        <w:r w:rsidRPr="00D15572">
          <w:rPr>
            <w:color w:val="0000FF"/>
            <w:u w:val="single"/>
          </w:rPr>
          <w:t>https://ec.europa.eu/growth/smes/promoting-entrepreneurship/action-plan_en</w:t>
        </w:r>
      </w:hyperlink>
      <w:r w:rsidRPr="00D15572">
        <w:t xml:space="preserve">  </w:t>
      </w:r>
      <w:r w:rsidRPr="00D15572">
        <w:rPr>
          <w:rFonts w:ascii="Times New Roman" w:hAnsi="Times New Roman" w:cs="Times New Roman"/>
        </w:rPr>
        <w:t>Accessed 12</w:t>
      </w:r>
      <w:r w:rsidRPr="00D15572">
        <w:rPr>
          <w:rFonts w:ascii="Times New Roman" w:hAnsi="Times New Roman" w:cs="Times New Roman"/>
          <w:vertAlign w:val="superscript"/>
        </w:rPr>
        <w:t>th</w:t>
      </w:r>
      <w:r w:rsidRPr="00D15572">
        <w:rPr>
          <w:rFonts w:ascii="Times New Roman" w:hAnsi="Times New Roman" w:cs="Times New Roman"/>
        </w:rPr>
        <w:t xml:space="preserve"> March 2020 </w:t>
      </w:r>
    </w:p>
    <w:p w14:paraId="4C25F9DB" w14:textId="77777777" w:rsidR="00342667" w:rsidRPr="00D15572" w:rsidRDefault="00342667" w:rsidP="00342667">
      <w:pPr>
        <w:spacing w:after="0" w:line="480" w:lineRule="auto"/>
        <w:rPr>
          <w:rStyle w:val="Hyperlink"/>
          <w:rFonts w:ascii="Times New Roman" w:hAnsi="Times New Roman" w:cs="Times New Roman"/>
          <w:color w:val="auto"/>
          <w:u w:val="none"/>
        </w:rPr>
      </w:pPr>
      <w:r w:rsidRPr="00D15572">
        <w:rPr>
          <w:rStyle w:val="Hyperlink"/>
          <w:rFonts w:ascii="Times New Roman" w:hAnsi="Times New Roman" w:cs="Times New Roman"/>
          <w:color w:val="auto"/>
          <w:u w:val="none"/>
        </w:rPr>
        <w:t>European Commission ‘Evaluation and Analysis of Good Practices in Promoting and Supporting Migrant Entrepreneurship ’Guide book 2016</w:t>
      </w:r>
    </w:p>
    <w:p w14:paraId="39214377" w14:textId="4A3983BA" w:rsidR="00342667" w:rsidRPr="00D15572" w:rsidRDefault="005207C0" w:rsidP="00342667">
      <w:pPr>
        <w:spacing w:after="0" w:line="480" w:lineRule="auto"/>
        <w:rPr>
          <w:color w:val="0000FF"/>
          <w:u w:val="single"/>
        </w:rPr>
      </w:pPr>
      <w:hyperlink r:id="rId17" w:history="1">
        <w:r w:rsidR="00342667" w:rsidRPr="00D15572">
          <w:rPr>
            <w:color w:val="0000FF"/>
            <w:u w:val="single"/>
          </w:rPr>
          <w:t>https://op.europa.eu/en/publication-detail/-/publication/e4c566f2-6cfc-11e7-b2f2-01aa75ed71a1</w:t>
        </w:r>
      </w:hyperlink>
      <w:r w:rsidR="006B61D9" w:rsidRPr="00D15572">
        <w:rPr>
          <w:color w:val="0000FF"/>
          <w:u w:val="single"/>
        </w:rPr>
        <w:t xml:space="preserve"> </w:t>
      </w:r>
    </w:p>
    <w:p w14:paraId="5A06B054" w14:textId="0AFBDD7A" w:rsidR="00342667" w:rsidRPr="00D15572" w:rsidRDefault="006B61D9" w:rsidP="006B61D9">
      <w:pPr>
        <w:spacing w:after="0" w:line="480" w:lineRule="auto"/>
        <w:rPr>
          <w:rFonts w:ascii="Times New Roman" w:hAnsi="Times New Roman" w:cs="Times New Roman"/>
        </w:rPr>
      </w:pPr>
      <w:r w:rsidRPr="00D15572">
        <w:rPr>
          <w:color w:val="0000FF"/>
          <w:u w:val="single"/>
        </w:rPr>
        <w:t xml:space="preserve"> </w:t>
      </w:r>
      <w:r w:rsidR="00342667" w:rsidRPr="00D15572">
        <w:rPr>
          <w:rFonts w:ascii="Times New Roman" w:hAnsi="Times New Roman" w:cs="Times New Roman"/>
        </w:rPr>
        <w:t>Gedeon, S. (2014). Application of best practices in university entrepreneurship education.</w:t>
      </w:r>
    </w:p>
    <w:p w14:paraId="5854F605" w14:textId="4DA77A94" w:rsidR="00C64765" w:rsidRPr="00D15572" w:rsidRDefault="00342667" w:rsidP="00342667">
      <w:pPr>
        <w:spacing w:after="0" w:line="480" w:lineRule="auto"/>
        <w:rPr>
          <w:rFonts w:ascii="Times New Roman" w:hAnsi="Times New Roman" w:cs="Times New Roman"/>
        </w:rPr>
      </w:pPr>
      <w:r w:rsidRPr="00D15572">
        <w:rPr>
          <w:rFonts w:ascii="Times New Roman" w:hAnsi="Times New Roman" w:cs="Times New Roman"/>
          <w:i/>
          <w:iCs/>
        </w:rPr>
        <w:t>European Journal of Training and Development</w:t>
      </w:r>
      <w:r w:rsidRPr="00D15572">
        <w:rPr>
          <w:rFonts w:ascii="Times New Roman" w:hAnsi="Times New Roman" w:cs="Times New Roman"/>
        </w:rPr>
        <w:t xml:space="preserve">, </w:t>
      </w:r>
      <w:r w:rsidRPr="00D15572">
        <w:rPr>
          <w:rFonts w:ascii="Times New Roman" w:hAnsi="Times New Roman" w:cs="Times New Roman"/>
          <w:i/>
          <w:iCs/>
        </w:rPr>
        <w:t>38</w:t>
      </w:r>
      <w:r w:rsidRPr="00D15572">
        <w:rPr>
          <w:rFonts w:ascii="Times New Roman" w:hAnsi="Times New Roman" w:cs="Times New Roman"/>
        </w:rPr>
        <w:t>(3), 231ñ253.</w:t>
      </w:r>
    </w:p>
    <w:p w14:paraId="187875E5" w14:textId="77777777" w:rsidR="00367114" w:rsidRPr="00D15572" w:rsidRDefault="00367114" w:rsidP="00367114">
      <w:pPr>
        <w:autoSpaceDE w:val="0"/>
        <w:autoSpaceDN w:val="0"/>
        <w:adjustRightInd w:val="0"/>
        <w:spacing w:after="0" w:line="240" w:lineRule="auto"/>
        <w:rPr>
          <w:rFonts w:ascii="Times New Roman" w:hAnsi="Times New Roman" w:cs="Times New Roman"/>
        </w:rPr>
      </w:pPr>
      <w:r w:rsidRPr="00D15572">
        <w:rPr>
          <w:rFonts w:ascii="Times New Roman" w:hAnsi="Times New Roman" w:cs="Times New Roman"/>
        </w:rPr>
        <w:t>McGuigan, P. (2016). Practicing what we preach: Entrepreneurship in entrepreneurship</w:t>
      </w:r>
    </w:p>
    <w:p w14:paraId="54941448" w14:textId="604F87C3" w:rsidR="00367114" w:rsidRPr="00D15572" w:rsidRDefault="00367114" w:rsidP="00367114">
      <w:pPr>
        <w:spacing w:after="0" w:line="480" w:lineRule="auto"/>
        <w:rPr>
          <w:rFonts w:ascii="Times New Roman" w:hAnsi="Times New Roman" w:cs="Times New Roman"/>
        </w:rPr>
      </w:pPr>
      <w:r w:rsidRPr="00D15572">
        <w:rPr>
          <w:rFonts w:ascii="Times New Roman" w:hAnsi="Times New Roman" w:cs="Times New Roman"/>
        </w:rPr>
        <w:t xml:space="preserve">education. </w:t>
      </w:r>
      <w:r w:rsidRPr="00D15572">
        <w:rPr>
          <w:rFonts w:ascii="Times New Roman" w:hAnsi="Times New Roman" w:cs="Times New Roman"/>
          <w:i/>
          <w:iCs/>
        </w:rPr>
        <w:t>Journal of Entrepreneurship Education</w:t>
      </w:r>
      <w:r w:rsidRPr="00D15572">
        <w:rPr>
          <w:rFonts w:ascii="Times New Roman" w:hAnsi="Times New Roman" w:cs="Times New Roman"/>
        </w:rPr>
        <w:t xml:space="preserve">, </w:t>
      </w:r>
      <w:r w:rsidRPr="00D15572">
        <w:rPr>
          <w:rFonts w:ascii="Times New Roman" w:hAnsi="Times New Roman" w:cs="Times New Roman"/>
          <w:i/>
          <w:iCs/>
        </w:rPr>
        <w:t>19</w:t>
      </w:r>
      <w:r w:rsidRPr="00D15572">
        <w:rPr>
          <w:rFonts w:ascii="Times New Roman" w:hAnsi="Times New Roman" w:cs="Times New Roman"/>
        </w:rPr>
        <w:t>(1), 38ñ50.</w:t>
      </w:r>
    </w:p>
    <w:p w14:paraId="0E25D299" w14:textId="2CEA989B" w:rsidR="00574BED" w:rsidRPr="00D15572" w:rsidRDefault="003370B6" w:rsidP="00574BED">
      <w:pPr>
        <w:spacing w:after="0" w:line="480" w:lineRule="auto"/>
        <w:rPr>
          <w:rStyle w:val="Hyperlink"/>
          <w:rFonts w:ascii="Times New Roman" w:hAnsi="Times New Roman" w:cs="Times New Roman"/>
        </w:rPr>
      </w:pPr>
      <w:r w:rsidRPr="00D15572">
        <w:rPr>
          <w:rFonts w:ascii="Times New Roman" w:hAnsi="Times New Roman" w:cs="Times New Roman"/>
          <w:color w:val="000000"/>
        </w:rPr>
        <w:t>Gleick, P</w:t>
      </w:r>
      <w:r w:rsidR="00574BED" w:rsidRPr="00D15572">
        <w:rPr>
          <w:rFonts w:ascii="Times New Roman" w:hAnsi="Times New Roman" w:cs="Times New Roman"/>
          <w:color w:val="000000"/>
        </w:rPr>
        <w:t xml:space="preserve"> (2014)</w:t>
      </w:r>
      <w:r w:rsidRPr="00D15572">
        <w:rPr>
          <w:rFonts w:ascii="Times New Roman" w:hAnsi="Times New Roman" w:cs="Times New Roman"/>
          <w:color w:val="000000"/>
        </w:rPr>
        <w:t xml:space="preserve"> </w:t>
      </w:r>
      <w:r w:rsidR="00574BED" w:rsidRPr="00D15572">
        <w:rPr>
          <w:rFonts w:ascii="Times New Roman" w:hAnsi="Times New Roman" w:cs="Times New Roman"/>
          <w:color w:val="000000"/>
        </w:rPr>
        <w:t>‘</w:t>
      </w:r>
      <w:r w:rsidRPr="00D15572">
        <w:rPr>
          <w:rFonts w:ascii="Times New Roman" w:hAnsi="Times New Roman" w:cs="Times New Roman"/>
          <w:color w:val="000000"/>
        </w:rPr>
        <w:t>Water, Drought, Climate Change, and Conflict in Syria</w:t>
      </w:r>
      <w:r w:rsidR="00574BED" w:rsidRPr="00D15572">
        <w:rPr>
          <w:rFonts w:ascii="Times New Roman" w:hAnsi="Times New Roman" w:cs="Times New Roman"/>
          <w:color w:val="000000"/>
        </w:rPr>
        <w:t xml:space="preserve">’, </w:t>
      </w:r>
      <w:r w:rsidRPr="00D15572">
        <w:rPr>
          <w:rFonts w:ascii="Times New Roman" w:hAnsi="Times New Roman" w:cs="Times New Roman"/>
          <w:i/>
          <w:color w:val="000000"/>
        </w:rPr>
        <w:t>AMS Journal</w:t>
      </w:r>
      <w:r w:rsidR="00574BED" w:rsidRPr="00D15572">
        <w:rPr>
          <w:rFonts w:ascii="Times New Roman" w:hAnsi="Times New Roman" w:cs="Times New Roman"/>
          <w:color w:val="000000"/>
        </w:rPr>
        <w:t xml:space="preserve">, </w:t>
      </w:r>
      <w:r w:rsidRPr="00D15572">
        <w:rPr>
          <w:rFonts w:ascii="Times New Roman" w:hAnsi="Times New Roman" w:cs="Times New Roman"/>
          <w:color w:val="000000"/>
        </w:rPr>
        <w:t xml:space="preserve">July, </w:t>
      </w:r>
      <w:r w:rsidR="00574BED" w:rsidRPr="00D15572">
        <w:rPr>
          <w:rFonts w:ascii="Times New Roman" w:hAnsi="Times New Roman" w:cs="Times New Roman"/>
          <w:color w:val="000000"/>
        </w:rPr>
        <w:t xml:space="preserve">available: </w:t>
      </w:r>
      <w:hyperlink r:id="rId18" w:tgtFrame="_blank" w:tooltip="Ctrl+Click to follow link" w:history="1">
        <w:r w:rsidR="00574BED" w:rsidRPr="00D15572">
          <w:rPr>
            <w:rStyle w:val="Hyperlink"/>
            <w:rFonts w:ascii="Times New Roman" w:hAnsi="Times New Roman" w:cs="Times New Roman"/>
          </w:rPr>
          <w:t>https://journals.ametsoc.org/doi/10.1175/WCAS-D-13-00059.1</w:t>
        </w:r>
      </w:hyperlink>
      <w:r w:rsidR="00574BED" w:rsidRPr="00D15572">
        <w:rPr>
          <w:rStyle w:val="Hyperlink"/>
          <w:rFonts w:ascii="Times New Roman" w:hAnsi="Times New Roman" w:cs="Times New Roman"/>
        </w:rPr>
        <w:t xml:space="preserve"> </w:t>
      </w:r>
      <w:r w:rsidR="00574BED" w:rsidRPr="00D15572">
        <w:rPr>
          <w:rFonts w:ascii="Times New Roman" w:hAnsi="Times New Roman" w:cs="Times New Roman"/>
        </w:rPr>
        <w:t xml:space="preserve"> (accessed 18 February 2020).</w:t>
      </w:r>
    </w:p>
    <w:p w14:paraId="17344639" w14:textId="634FB070" w:rsidR="003370B6" w:rsidRPr="00D15572" w:rsidRDefault="003D740C" w:rsidP="00DE5434">
      <w:pPr>
        <w:spacing w:after="0" w:line="480" w:lineRule="auto"/>
        <w:outlineLvl w:val="0"/>
        <w:rPr>
          <w:rFonts w:ascii="Times New Roman" w:hAnsi="Times New Roman" w:cs="Times New Roman"/>
        </w:rPr>
      </w:pPr>
      <w:r w:rsidRPr="00D15572">
        <w:rPr>
          <w:rFonts w:ascii="Times New Roman" w:hAnsi="Times New Roman" w:cs="Times New Roman"/>
        </w:rPr>
        <w:t>IPPC</w:t>
      </w:r>
    </w:p>
    <w:p w14:paraId="5E23886D" w14:textId="6E00B0D5" w:rsidR="00F75B84" w:rsidRPr="00D15572" w:rsidRDefault="009E537C" w:rsidP="00DE5434">
      <w:pPr>
        <w:spacing w:after="0" w:line="480" w:lineRule="auto"/>
        <w:rPr>
          <w:rFonts w:ascii="Times New Roman" w:hAnsi="Times New Roman" w:cs="Times New Roman"/>
        </w:rPr>
      </w:pPr>
      <w:r w:rsidRPr="00D15572">
        <w:rPr>
          <w:rFonts w:ascii="Times New Roman" w:hAnsi="Times New Roman" w:cs="Times New Roman"/>
        </w:rPr>
        <w:t>Lackeus, M (2015)</w:t>
      </w:r>
      <w:r w:rsidR="00F30DDE" w:rsidRPr="00D15572">
        <w:rPr>
          <w:rFonts w:ascii="Times New Roman" w:hAnsi="Times New Roman" w:cs="Times New Roman"/>
        </w:rPr>
        <w:t xml:space="preserve"> </w:t>
      </w:r>
      <w:r w:rsidR="003E5436" w:rsidRPr="00D15572">
        <w:rPr>
          <w:rFonts w:ascii="Times New Roman" w:hAnsi="Times New Roman" w:cs="Times New Roman"/>
        </w:rPr>
        <w:t>‘</w:t>
      </w:r>
      <w:r w:rsidR="00F30DDE" w:rsidRPr="00D15572">
        <w:rPr>
          <w:rFonts w:ascii="Times New Roman" w:hAnsi="Times New Roman" w:cs="Times New Roman"/>
        </w:rPr>
        <w:t>Entrepreneurship Education</w:t>
      </w:r>
      <w:r w:rsidRPr="00D15572">
        <w:rPr>
          <w:rFonts w:ascii="Times New Roman" w:hAnsi="Times New Roman" w:cs="Times New Roman"/>
        </w:rPr>
        <w:t>: What? Why? When</w:t>
      </w:r>
      <w:r w:rsidR="00F30DDE" w:rsidRPr="00D15572">
        <w:rPr>
          <w:rFonts w:ascii="Times New Roman" w:hAnsi="Times New Roman" w:cs="Times New Roman"/>
        </w:rPr>
        <w:t>?</w:t>
      </w:r>
      <w:r w:rsidRPr="00D15572">
        <w:rPr>
          <w:rFonts w:ascii="Times New Roman" w:hAnsi="Times New Roman" w:cs="Times New Roman"/>
        </w:rPr>
        <w:t xml:space="preserve"> </w:t>
      </w:r>
      <w:r w:rsidR="00F30DDE" w:rsidRPr="00D15572">
        <w:rPr>
          <w:rFonts w:ascii="Times New Roman" w:hAnsi="Times New Roman" w:cs="Times New Roman"/>
        </w:rPr>
        <w:t>How ?</w:t>
      </w:r>
      <w:r w:rsidR="003E5436" w:rsidRPr="00D15572">
        <w:rPr>
          <w:rFonts w:ascii="Times New Roman" w:hAnsi="Times New Roman" w:cs="Times New Roman"/>
        </w:rPr>
        <w:t>’</w:t>
      </w:r>
      <w:r w:rsidRPr="00D15572">
        <w:rPr>
          <w:rFonts w:ascii="Times New Roman" w:hAnsi="Times New Roman" w:cs="Times New Roman"/>
        </w:rPr>
        <w:t xml:space="preserve">, </w:t>
      </w:r>
      <w:r w:rsidR="00F30DDE" w:rsidRPr="00D15572">
        <w:rPr>
          <w:rFonts w:ascii="Times New Roman" w:hAnsi="Times New Roman" w:cs="Times New Roman"/>
        </w:rPr>
        <w:t xml:space="preserve"> Entrepreneurship Background </w:t>
      </w:r>
      <w:r w:rsidRPr="00D15572">
        <w:rPr>
          <w:rFonts w:ascii="Times New Roman" w:hAnsi="Times New Roman" w:cs="Times New Roman"/>
        </w:rPr>
        <w:t>P</w:t>
      </w:r>
      <w:r w:rsidR="00F30DDE" w:rsidRPr="00D15572">
        <w:rPr>
          <w:rFonts w:ascii="Times New Roman" w:hAnsi="Times New Roman" w:cs="Times New Roman"/>
        </w:rPr>
        <w:t>aper</w:t>
      </w:r>
      <w:r w:rsidRPr="00D15572">
        <w:rPr>
          <w:rFonts w:ascii="Times New Roman" w:hAnsi="Times New Roman" w:cs="Times New Roman"/>
        </w:rPr>
        <w:t>, Paris: OECD.</w:t>
      </w:r>
      <w:r w:rsidR="009B6CBC" w:rsidRPr="00D15572">
        <w:rPr>
          <w:rFonts w:ascii="Times New Roman" w:hAnsi="Times New Roman" w:cs="Times New Roman"/>
        </w:rPr>
        <w:t xml:space="preserve"> </w:t>
      </w:r>
      <w:hyperlink r:id="rId19" w:history="1">
        <w:r w:rsidR="009B6CBC" w:rsidRPr="00D15572">
          <w:rPr>
            <w:color w:val="0000FF"/>
            <w:u w:val="single"/>
          </w:rPr>
          <w:t>https://www.oecd.org/cfe/leed/BGP_Entrepreneurship-in-Education.pdf</w:t>
        </w:r>
      </w:hyperlink>
      <w:r w:rsidR="009B6CBC" w:rsidRPr="00D15572">
        <w:t xml:space="preserve">  </w:t>
      </w:r>
      <w:r w:rsidR="009B6CBC" w:rsidRPr="00D15572">
        <w:rPr>
          <w:rFonts w:ascii="Times New Roman" w:hAnsi="Times New Roman" w:cs="Times New Roman"/>
        </w:rPr>
        <w:t>Accessed 10</w:t>
      </w:r>
      <w:r w:rsidR="009B6CBC" w:rsidRPr="00D15572">
        <w:rPr>
          <w:rFonts w:ascii="Times New Roman" w:hAnsi="Times New Roman" w:cs="Times New Roman"/>
          <w:vertAlign w:val="superscript"/>
        </w:rPr>
        <w:t>th</w:t>
      </w:r>
      <w:r w:rsidR="009B6CBC" w:rsidRPr="00D15572">
        <w:rPr>
          <w:rFonts w:ascii="Times New Roman" w:hAnsi="Times New Roman" w:cs="Times New Roman"/>
        </w:rPr>
        <w:t xml:space="preserve"> March 2020</w:t>
      </w:r>
    </w:p>
    <w:p w14:paraId="72D7C3AA" w14:textId="2ACFB25A" w:rsidR="000D4D17" w:rsidRPr="00D15572" w:rsidRDefault="000D4D17" w:rsidP="00DE5434">
      <w:pPr>
        <w:spacing w:after="0" w:line="480" w:lineRule="auto"/>
        <w:rPr>
          <w:rStyle w:val="HTMLCite"/>
          <w:rFonts w:ascii="Times New Roman" w:hAnsi="Times New Roman" w:cs="Times New Roman"/>
          <w:i w:val="0"/>
          <w:iCs w:val="0"/>
          <w:color w:val="006D21"/>
        </w:rPr>
      </w:pPr>
      <w:r w:rsidRPr="00D15572">
        <w:rPr>
          <w:rFonts w:ascii="Times New Roman" w:hAnsi="Times New Roman" w:cs="Times New Roman"/>
          <w:color w:val="3E3829"/>
          <w:shd w:val="clear" w:color="auto" w:fill="FFFFFF"/>
        </w:rPr>
        <w:t>Mezirow, J. (2009). Transformative learning theory. In J. Mezirow, and E. W. Taylor (Eds), Transformative Learning in Practise: Insights from Community</w:t>
      </w:r>
    </w:p>
    <w:p w14:paraId="4097A8B3" w14:textId="06682CF0" w:rsidR="009E537C" w:rsidRPr="00D15572" w:rsidRDefault="00C4027E" w:rsidP="00DE5434">
      <w:pPr>
        <w:spacing w:after="0" w:line="480" w:lineRule="auto"/>
        <w:rPr>
          <w:rFonts w:ascii="Times New Roman" w:hAnsi="Times New Roman" w:cs="Times New Roman"/>
        </w:rPr>
      </w:pPr>
      <w:r w:rsidRPr="00D15572">
        <w:rPr>
          <w:rFonts w:ascii="Times New Roman" w:hAnsi="Times New Roman" w:cs="Times New Roman"/>
        </w:rPr>
        <w:t xml:space="preserve">Njaramba, </w:t>
      </w:r>
      <w:r w:rsidR="009E537C" w:rsidRPr="00D15572">
        <w:rPr>
          <w:rFonts w:ascii="Times New Roman" w:hAnsi="Times New Roman" w:cs="Times New Roman"/>
        </w:rPr>
        <w:t>J,</w:t>
      </w:r>
      <w:r w:rsidRPr="00D15572">
        <w:rPr>
          <w:rFonts w:ascii="Times New Roman" w:hAnsi="Times New Roman" w:cs="Times New Roman"/>
        </w:rPr>
        <w:t xml:space="preserve"> Whitehouse, </w:t>
      </w:r>
      <w:r w:rsidR="009E537C" w:rsidRPr="00D15572">
        <w:rPr>
          <w:rFonts w:ascii="Times New Roman" w:hAnsi="Times New Roman" w:cs="Times New Roman"/>
        </w:rPr>
        <w:t>H, and</w:t>
      </w:r>
      <w:r w:rsidRPr="00D15572">
        <w:rPr>
          <w:rFonts w:ascii="Times New Roman" w:hAnsi="Times New Roman" w:cs="Times New Roman"/>
        </w:rPr>
        <w:t xml:space="preserve"> Lee-Ross</w:t>
      </w:r>
      <w:r w:rsidR="009E537C" w:rsidRPr="00D15572">
        <w:rPr>
          <w:rFonts w:ascii="Times New Roman" w:hAnsi="Times New Roman" w:cs="Times New Roman"/>
        </w:rPr>
        <w:t>,</w:t>
      </w:r>
      <w:r w:rsidRPr="00D15572">
        <w:rPr>
          <w:rFonts w:ascii="Times New Roman" w:hAnsi="Times New Roman" w:cs="Times New Roman"/>
        </w:rPr>
        <w:t xml:space="preserve"> D</w:t>
      </w:r>
      <w:r w:rsidR="009E537C" w:rsidRPr="00D15572">
        <w:rPr>
          <w:rFonts w:ascii="Times New Roman" w:hAnsi="Times New Roman" w:cs="Times New Roman"/>
        </w:rPr>
        <w:t xml:space="preserve"> (2018) ‘</w:t>
      </w:r>
      <w:r w:rsidRPr="00D15572">
        <w:rPr>
          <w:rFonts w:ascii="Times New Roman" w:hAnsi="Times New Roman" w:cs="Times New Roman"/>
        </w:rPr>
        <w:t>Approach towards female African mi</w:t>
      </w:r>
      <w:r w:rsidR="009E537C" w:rsidRPr="00D15572">
        <w:rPr>
          <w:rFonts w:ascii="Times New Roman" w:hAnsi="Times New Roman" w:cs="Times New Roman"/>
        </w:rPr>
        <w:t>grant entrepreneurship research</w:t>
      </w:r>
      <w:r w:rsidRPr="00D15572">
        <w:rPr>
          <w:rFonts w:ascii="Times New Roman" w:hAnsi="Times New Roman" w:cs="Times New Roman"/>
        </w:rPr>
        <w:t>’</w:t>
      </w:r>
      <w:r w:rsidR="009E537C" w:rsidRPr="00D15572">
        <w:rPr>
          <w:rFonts w:ascii="Times New Roman" w:hAnsi="Times New Roman" w:cs="Times New Roman"/>
        </w:rPr>
        <w:t>,</w:t>
      </w:r>
      <w:r w:rsidRPr="00D15572">
        <w:rPr>
          <w:rFonts w:ascii="Times New Roman" w:hAnsi="Times New Roman" w:cs="Times New Roman"/>
        </w:rPr>
        <w:t xml:space="preserve"> </w:t>
      </w:r>
      <w:r w:rsidRPr="00D15572">
        <w:rPr>
          <w:rFonts w:ascii="Times New Roman" w:hAnsi="Times New Roman" w:cs="Times New Roman"/>
          <w:i/>
        </w:rPr>
        <w:t>Entrepreneurship and Sustainability Issues</w:t>
      </w:r>
      <w:r w:rsidRPr="00D15572">
        <w:rPr>
          <w:rFonts w:ascii="Times New Roman" w:hAnsi="Times New Roman" w:cs="Times New Roman"/>
        </w:rPr>
        <w:t>, Entrepreneurship and Sustainability Cente</w:t>
      </w:r>
      <w:r w:rsidR="009E537C" w:rsidRPr="00D15572">
        <w:rPr>
          <w:rFonts w:ascii="Times New Roman" w:hAnsi="Times New Roman" w:cs="Times New Roman"/>
        </w:rPr>
        <w:t xml:space="preserve">r, </w:t>
      </w:r>
      <w:r w:rsidR="009B6CBC" w:rsidRPr="00D15572">
        <w:rPr>
          <w:rFonts w:ascii="Times New Roman" w:hAnsi="Times New Roman" w:cs="Times New Roman"/>
        </w:rPr>
        <w:t>2018, 5 (4), pp.1043 - 1053</w:t>
      </w:r>
    </w:p>
    <w:p w14:paraId="2FDBD55C" w14:textId="15E4D97F" w:rsidR="00C4027E" w:rsidRPr="00D15572" w:rsidRDefault="009E537C" w:rsidP="00DE5434">
      <w:pPr>
        <w:spacing w:after="0" w:line="480" w:lineRule="auto"/>
        <w:rPr>
          <w:rFonts w:ascii="Times New Roman" w:hAnsi="Times New Roman" w:cs="Times New Roman"/>
        </w:rPr>
      </w:pPr>
      <w:r w:rsidRPr="00D15572">
        <w:rPr>
          <w:rFonts w:ascii="Times New Roman" w:hAnsi="Times New Roman" w:cs="Times New Roman"/>
        </w:rPr>
        <w:t>Ogbor, J O (2000)</w:t>
      </w:r>
      <w:r w:rsidR="00C4027E" w:rsidRPr="00D15572">
        <w:rPr>
          <w:rFonts w:ascii="Times New Roman" w:hAnsi="Times New Roman" w:cs="Times New Roman"/>
        </w:rPr>
        <w:t xml:space="preserve"> </w:t>
      </w:r>
      <w:r w:rsidRPr="00D15572">
        <w:rPr>
          <w:rFonts w:ascii="Times New Roman" w:hAnsi="Times New Roman" w:cs="Times New Roman"/>
        </w:rPr>
        <w:t>‘</w:t>
      </w:r>
      <w:r w:rsidR="00C4027E" w:rsidRPr="00D15572">
        <w:rPr>
          <w:rFonts w:ascii="Times New Roman" w:hAnsi="Times New Roman" w:cs="Times New Roman"/>
        </w:rPr>
        <w:t>Mythicizing and reification in entrepreneurial discourse: Ideology critique of entrepreneurial studies</w:t>
      </w:r>
      <w:r w:rsidRPr="00D15572">
        <w:rPr>
          <w:rFonts w:ascii="Times New Roman" w:hAnsi="Times New Roman" w:cs="Times New Roman"/>
        </w:rPr>
        <w:t xml:space="preserve">’, </w:t>
      </w:r>
      <w:r w:rsidR="00C4027E" w:rsidRPr="00D15572">
        <w:rPr>
          <w:rFonts w:ascii="Times New Roman" w:hAnsi="Times New Roman" w:cs="Times New Roman"/>
          <w:i/>
        </w:rPr>
        <w:t>Journal of Management Studies</w:t>
      </w:r>
      <w:r w:rsidR="00C4027E" w:rsidRPr="00D15572">
        <w:rPr>
          <w:rFonts w:ascii="Times New Roman" w:hAnsi="Times New Roman" w:cs="Times New Roman"/>
        </w:rPr>
        <w:t xml:space="preserve">, 37(5), 605-635. </w:t>
      </w:r>
    </w:p>
    <w:p w14:paraId="211DF1CD" w14:textId="1DF7E332" w:rsidR="009E537C" w:rsidRPr="00D15572" w:rsidRDefault="001227AD" w:rsidP="00DE5434">
      <w:pPr>
        <w:spacing w:after="0" w:line="480" w:lineRule="auto"/>
        <w:rPr>
          <w:rFonts w:ascii="Times New Roman" w:hAnsi="Times New Roman" w:cs="Times New Roman"/>
        </w:rPr>
      </w:pPr>
      <w:r w:rsidRPr="00D15572">
        <w:rPr>
          <w:rFonts w:ascii="Times New Roman" w:hAnsi="Times New Roman" w:cs="Times New Roman"/>
        </w:rPr>
        <w:t xml:space="preserve">Brown, Oli (2008) </w:t>
      </w:r>
      <w:r w:rsidR="00342667" w:rsidRPr="00D15572">
        <w:rPr>
          <w:rFonts w:ascii="Times New Roman" w:hAnsi="Times New Roman" w:cs="Times New Roman"/>
        </w:rPr>
        <w:t xml:space="preserve"> </w:t>
      </w:r>
      <w:r w:rsidRPr="00D15572">
        <w:rPr>
          <w:rFonts w:ascii="Times New Roman" w:hAnsi="Times New Roman" w:cs="Times New Roman"/>
        </w:rPr>
        <w:t>Migration and climate change’ International Organisation for Migration (OMI)  : Geneva</w:t>
      </w:r>
    </w:p>
    <w:p w14:paraId="6E4BE101" w14:textId="64FEF34D" w:rsidR="001D17E2" w:rsidRPr="00D15572" w:rsidRDefault="001D17E2" w:rsidP="00DE5434">
      <w:pPr>
        <w:spacing w:after="0" w:line="480" w:lineRule="auto"/>
        <w:rPr>
          <w:rFonts w:ascii="Times New Roman" w:hAnsi="Times New Roman" w:cs="Times New Roman"/>
        </w:rPr>
      </w:pPr>
      <w:r w:rsidRPr="00D15572">
        <w:rPr>
          <w:rFonts w:ascii="Times New Roman" w:hAnsi="Times New Roman" w:cs="Times New Roman"/>
        </w:rPr>
        <w:t>O’Sullivan, E. ‘Transformative learning: educational vision for the 21</w:t>
      </w:r>
      <w:r w:rsidRPr="00D15572">
        <w:rPr>
          <w:rFonts w:ascii="Times New Roman" w:hAnsi="Times New Roman" w:cs="Times New Roman"/>
          <w:vertAlign w:val="superscript"/>
        </w:rPr>
        <w:t>st</w:t>
      </w:r>
      <w:r w:rsidRPr="00D15572">
        <w:rPr>
          <w:rFonts w:ascii="Times New Roman" w:hAnsi="Times New Roman" w:cs="Times New Roman"/>
        </w:rPr>
        <w:t xml:space="preserve"> century’ Zed books: London</w:t>
      </w:r>
    </w:p>
    <w:p w14:paraId="28ED43FA" w14:textId="60BFDA64" w:rsidR="00D1119B" w:rsidRPr="00D15572" w:rsidRDefault="009E537C" w:rsidP="00D15572">
      <w:pPr>
        <w:spacing w:after="0" w:line="480" w:lineRule="auto"/>
        <w:rPr>
          <w:rFonts w:ascii="Times New Roman" w:hAnsi="Times New Roman" w:cs="Times New Roman"/>
        </w:rPr>
      </w:pPr>
      <w:r w:rsidRPr="00D15572">
        <w:rPr>
          <w:rFonts w:ascii="Times New Roman" w:hAnsi="Times New Roman" w:cs="Times New Roman"/>
        </w:rPr>
        <w:t>Pio, E and Dana, L P</w:t>
      </w:r>
      <w:r w:rsidR="00D1119B" w:rsidRPr="00D15572">
        <w:rPr>
          <w:rFonts w:ascii="Times New Roman" w:hAnsi="Times New Roman" w:cs="Times New Roman"/>
        </w:rPr>
        <w:t xml:space="preserve"> (2014) ‘An empirical study of Indian entrepreneurs in Christchurch, New Zealand’, </w:t>
      </w:r>
      <w:r w:rsidR="00D1119B" w:rsidRPr="00D15572">
        <w:rPr>
          <w:rFonts w:ascii="Times New Roman" w:hAnsi="Times New Roman" w:cs="Times New Roman"/>
          <w:i/>
        </w:rPr>
        <w:t>International Journal of Entrepreneurship and Small Business</w:t>
      </w:r>
      <w:r w:rsidR="00D1119B" w:rsidRPr="00D15572">
        <w:rPr>
          <w:rFonts w:ascii="Times New Roman" w:hAnsi="Times New Roman" w:cs="Times New Roman"/>
        </w:rPr>
        <w:t xml:space="preserve">, Vol. 22, No. 1, pp.17–35. </w:t>
      </w:r>
    </w:p>
    <w:p w14:paraId="13DFC9D6" w14:textId="58E6EB72" w:rsidR="009B6CBC" w:rsidRPr="00D15572" w:rsidRDefault="00B76B6C" w:rsidP="00D15572">
      <w:pPr>
        <w:autoSpaceDE w:val="0"/>
        <w:autoSpaceDN w:val="0"/>
        <w:adjustRightInd w:val="0"/>
        <w:spacing w:after="0" w:line="480" w:lineRule="auto"/>
        <w:rPr>
          <w:rFonts w:ascii="RimSabon-Italic" w:hAnsi="RimSabon-Italic" w:cs="RimSabon-Italic"/>
          <w:i/>
          <w:iCs/>
        </w:rPr>
      </w:pPr>
      <w:r w:rsidRPr="00D15572">
        <w:rPr>
          <w:rFonts w:ascii="Times New Roman" w:hAnsi="Times New Roman" w:cs="Times New Roman"/>
        </w:rPr>
        <w:t>Strachan, G (2018) ‘Can Education for Sustainable Development Change Entrepreneurship Education to Deliver a Sustainable Future?’</w:t>
      </w:r>
      <w:r w:rsidR="00F1159D" w:rsidRPr="00D15572">
        <w:rPr>
          <w:rFonts w:ascii="Times New Roman" w:hAnsi="Times New Roman" w:cs="Times New Roman"/>
          <w:i/>
        </w:rPr>
        <w:t>Discourse and Communication for Sustainable Education</w:t>
      </w:r>
      <w:r w:rsidR="009B6CBC" w:rsidRPr="00D15572">
        <w:rPr>
          <w:rFonts w:ascii="Times New Roman" w:hAnsi="Times New Roman" w:cs="Times New Roman"/>
          <w:i/>
        </w:rPr>
        <w:t xml:space="preserve">. </w:t>
      </w:r>
      <w:r w:rsidR="009B6CBC" w:rsidRPr="00D15572">
        <w:rPr>
          <w:rFonts w:ascii="RimSabon-Italic" w:hAnsi="RimSabon-Italic" w:cs="RimSabon-Italic"/>
          <w:i/>
          <w:iCs/>
        </w:rPr>
        <w:t>Discourse and Communication for Sustainable Education,</w:t>
      </w:r>
    </w:p>
    <w:p w14:paraId="0B4ED1F0" w14:textId="7B5E4B85" w:rsidR="009B6CBC" w:rsidRPr="00D15572" w:rsidRDefault="009B6CBC" w:rsidP="00D15572">
      <w:pPr>
        <w:spacing w:after="0" w:line="480" w:lineRule="auto"/>
        <w:rPr>
          <w:rFonts w:ascii="Times New Roman" w:hAnsi="Times New Roman" w:cs="Times New Roman"/>
          <w:color w:val="000000"/>
        </w:rPr>
      </w:pPr>
      <w:r w:rsidRPr="00D15572">
        <w:rPr>
          <w:rFonts w:ascii="RimSabon-Italic" w:hAnsi="RimSabon-Italic" w:cs="RimSabon-Italic"/>
          <w:i/>
          <w:iCs/>
        </w:rPr>
        <w:t xml:space="preserve">vol. 9, no. 1, pp. 36ñ49, 2018   </w:t>
      </w:r>
      <w:r w:rsidRPr="00D15572">
        <w:rPr>
          <w:rFonts w:ascii="RimSabon-Italic" w:hAnsi="RimSabon-Italic" w:cs="RimSabon-Italic"/>
          <w:iCs/>
        </w:rPr>
        <w:t>Publisher Sciendo</w:t>
      </w:r>
      <w:r w:rsidR="0030234C" w:rsidRPr="00D15572">
        <w:rPr>
          <w:rFonts w:ascii="RimSabon-Italic" w:hAnsi="RimSabon-Italic" w:cs="RimSabon-Italic"/>
          <w:iCs/>
        </w:rPr>
        <w:t>:</w:t>
      </w:r>
      <w:r w:rsidRPr="00D15572">
        <w:rPr>
          <w:rFonts w:ascii="RimSabon-Italic" w:hAnsi="RimSabon-Italic" w:cs="RimSabon-Italic"/>
          <w:iCs/>
        </w:rPr>
        <w:t xml:space="preserve"> </w:t>
      </w:r>
      <w:r w:rsidRPr="00D15572">
        <w:rPr>
          <w:rFonts w:ascii="Helvetica" w:hAnsi="Helvetica"/>
          <w:color w:val="333333"/>
          <w:shd w:val="clear" w:color="auto" w:fill="FFFFFF"/>
        </w:rPr>
        <w:t>Daugavpils Universit, Institute of Sustainable Education Latvia</w:t>
      </w:r>
    </w:p>
    <w:p w14:paraId="446D7525" w14:textId="220779FE" w:rsidR="00F1159D" w:rsidRPr="00D15572" w:rsidRDefault="00F1159D" w:rsidP="00F1159D">
      <w:pPr>
        <w:spacing w:line="360" w:lineRule="auto"/>
        <w:rPr>
          <w:rFonts w:asciiTheme="majorHAnsi" w:hAnsiTheme="majorHAnsi" w:cstheme="majorHAnsi"/>
          <w:i/>
        </w:rPr>
      </w:pPr>
    </w:p>
    <w:p w14:paraId="3476AD24" w14:textId="3E0D2368" w:rsidR="009E537C" w:rsidRPr="00D15572" w:rsidRDefault="00192BED" w:rsidP="00DE5434">
      <w:pPr>
        <w:spacing w:after="0" w:line="480" w:lineRule="auto"/>
      </w:pPr>
      <w:r w:rsidRPr="00D15572">
        <w:rPr>
          <w:rFonts w:ascii="Times New Roman" w:hAnsi="Times New Roman" w:cs="Times New Roman"/>
        </w:rPr>
        <w:t>UN 1992</w:t>
      </w:r>
      <w:r w:rsidR="0030234C" w:rsidRPr="00D15572">
        <w:rPr>
          <w:rFonts w:ascii="Times New Roman" w:hAnsi="Times New Roman" w:cs="Times New Roman"/>
        </w:rPr>
        <w:t xml:space="preserve"> United Nations Conference on Environment and Development; </w:t>
      </w:r>
      <w:r w:rsidRPr="00D15572">
        <w:rPr>
          <w:rFonts w:ascii="Times New Roman" w:hAnsi="Times New Roman" w:cs="Times New Roman"/>
        </w:rPr>
        <w:t xml:space="preserve">Earth Summit </w:t>
      </w:r>
      <w:r w:rsidR="0030234C" w:rsidRPr="00D15572">
        <w:rPr>
          <w:rFonts w:ascii="Times New Roman" w:hAnsi="Times New Roman" w:cs="Times New Roman"/>
        </w:rPr>
        <w:t xml:space="preserve"> </w:t>
      </w:r>
      <w:hyperlink r:id="rId20" w:history="1">
        <w:r w:rsidR="0030234C" w:rsidRPr="00D15572">
          <w:rPr>
            <w:color w:val="0000FF"/>
            <w:u w:val="single"/>
          </w:rPr>
          <w:t>https://sustainabledevelopment.un.org/milestones/unced</w:t>
        </w:r>
      </w:hyperlink>
    </w:p>
    <w:p w14:paraId="1914129E" w14:textId="30784E02" w:rsidR="0030234C" w:rsidRPr="00D15572" w:rsidRDefault="00E7709F" w:rsidP="00DE5434">
      <w:pPr>
        <w:spacing w:after="0" w:line="480" w:lineRule="auto"/>
        <w:rPr>
          <w:rFonts w:ascii="Times New Roman" w:hAnsi="Times New Roman" w:cs="Times New Roman"/>
        </w:rPr>
      </w:pPr>
      <w:r w:rsidRPr="00D15572">
        <w:t>(</w:t>
      </w:r>
      <w:r w:rsidR="0030234C" w:rsidRPr="00D15572">
        <w:t>Accessed 12</w:t>
      </w:r>
      <w:r w:rsidR="0030234C" w:rsidRPr="00D15572">
        <w:rPr>
          <w:vertAlign w:val="superscript"/>
        </w:rPr>
        <w:t>th</w:t>
      </w:r>
      <w:r w:rsidR="0030234C" w:rsidRPr="00D15572">
        <w:t xml:space="preserve"> March 2020</w:t>
      </w:r>
      <w:r w:rsidRPr="00D15572">
        <w:t>)</w:t>
      </w:r>
    </w:p>
    <w:p w14:paraId="622C7587" w14:textId="3DD3C42C" w:rsidR="001901FD" w:rsidRPr="00D15572" w:rsidRDefault="00693ACD" w:rsidP="009E537C">
      <w:pPr>
        <w:spacing w:after="0" w:line="480" w:lineRule="auto"/>
        <w:rPr>
          <w:rFonts w:ascii="Times New Roman" w:hAnsi="Times New Roman" w:cs="Times New Roman"/>
        </w:rPr>
      </w:pPr>
      <w:r w:rsidRPr="00D15572">
        <w:rPr>
          <w:rFonts w:ascii="Times New Roman" w:hAnsi="Times New Roman" w:cs="Times New Roman"/>
        </w:rPr>
        <w:t xml:space="preserve">UN (2020) </w:t>
      </w:r>
      <w:r w:rsidR="003370B6" w:rsidRPr="00D15572">
        <w:rPr>
          <w:rFonts w:ascii="Times New Roman" w:hAnsi="Times New Roman" w:cs="Times New Roman"/>
        </w:rPr>
        <w:t>The Sustainable Development Goals</w:t>
      </w:r>
      <w:r w:rsidRPr="00D15572">
        <w:rPr>
          <w:rFonts w:ascii="Times New Roman" w:hAnsi="Times New Roman" w:cs="Times New Roman"/>
        </w:rPr>
        <w:t xml:space="preserve"> </w:t>
      </w:r>
      <w:r w:rsidR="009E537C" w:rsidRPr="00D15572">
        <w:rPr>
          <w:rFonts w:ascii="Times New Roman" w:hAnsi="Times New Roman" w:cs="Times New Roman"/>
        </w:rPr>
        <w:t xml:space="preserve">   </w:t>
      </w:r>
      <w:hyperlink r:id="rId21" w:history="1">
        <w:r w:rsidR="001901FD" w:rsidRPr="00D15572">
          <w:rPr>
            <w:rStyle w:val="Hyperlink"/>
            <w:rFonts w:ascii="Times New Roman" w:hAnsi="Times New Roman" w:cs="Times New Roman"/>
          </w:rPr>
          <w:t>https://www.un.org/sustainabledevelopment/sustainable-development-goals/</w:t>
        </w:r>
      </w:hyperlink>
      <w:r w:rsidR="009E537C" w:rsidRPr="00D15572">
        <w:rPr>
          <w:rStyle w:val="Hyperlink"/>
          <w:rFonts w:ascii="Times New Roman" w:hAnsi="Times New Roman" w:cs="Times New Roman"/>
          <w:u w:val="none"/>
        </w:rPr>
        <w:t xml:space="preserve">  </w:t>
      </w:r>
      <w:r w:rsidR="009E537C" w:rsidRPr="00D15572">
        <w:rPr>
          <w:rFonts w:ascii="Times New Roman" w:hAnsi="Times New Roman" w:cs="Times New Roman"/>
        </w:rPr>
        <w:t>(accessed 18 February 2020)</w:t>
      </w:r>
    </w:p>
    <w:p w14:paraId="087B1D95" w14:textId="77777777" w:rsidR="009E537C" w:rsidRPr="00D15572" w:rsidRDefault="009E537C" w:rsidP="00DE5434">
      <w:pPr>
        <w:spacing w:after="0" w:line="480" w:lineRule="auto"/>
        <w:rPr>
          <w:rStyle w:val="Hyperlink"/>
          <w:rFonts w:ascii="Times New Roman" w:hAnsi="Times New Roman" w:cs="Times New Roman"/>
          <w:color w:val="auto"/>
          <w:u w:val="none"/>
        </w:rPr>
      </w:pPr>
    </w:p>
    <w:p w14:paraId="0EB3B6EC" w14:textId="1AA9E7C6" w:rsidR="001901FD" w:rsidRPr="00D15572" w:rsidRDefault="0030234C" w:rsidP="00DE5434">
      <w:pPr>
        <w:spacing w:after="0" w:line="480" w:lineRule="auto"/>
        <w:rPr>
          <w:rStyle w:val="Hyperlink"/>
          <w:rFonts w:ascii="Times New Roman" w:hAnsi="Times New Roman" w:cs="Times New Roman"/>
          <w:color w:val="auto"/>
          <w:u w:val="none"/>
        </w:rPr>
      </w:pPr>
      <w:r w:rsidRPr="00D15572">
        <w:rPr>
          <w:rStyle w:val="Hyperlink"/>
          <w:rFonts w:ascii="Times New Roman" w:hAnsi="Times New Roman" w:cs="Times New Roman"/>
          <w:color w:val="auto"/>
          <w:u w:val="none"/>
        </w:rPr>
        <w:t>United</w:t>
      </w:r>
      <w:r w:rsidR="00342667" w:rsidRPr="00D15572">
        <w:rPr>
          <w:rStyle w:val="Hyperlink"/>
          <w:rFonts w:ascii="Times New Roman" w:hAnsi="Times New Roman" w:cs="Times New Roman"/>
          <w:color w:val="auto"/>
          <w:u w:val="none"/>
        </w:rPr>
        <w:t xml:space="preserve"> Nations Environment programme (UNEP) ( 2</w:t>
      </w:r>
      <w:r w:rsidR="001901FD" w:rsidRPr="00D15572">
        <w:rPr>
          <w:rStyle w:val="Hyperlink"/>
          <w:rFonts w:ascii="Times New Roman" w:hAnsi="Times New Roman" w:cs="Times New Roman"/>
          <w:color w:val="auto"/>
          <w:u w:val="none"/>
        </w:rPr>
        <w:t>019</w:t>
      </w:r>
      <w:r w:rsidR="009E537C" w:rsidRPr="00D15572">
        <w:rPr>
          <w:rStyle w:val="Hyperlink"/>
          <w:rFonts w:ascii="Times New Roman" w:hAnsi="Times New Roman" w:cs="Times New Roman"/>
          <w:color w:val="auto"/>
          <w:u w:val="none"/>
        </w:rPr>
        <w:t>)</w:t>
      </w:r>
      <w:r w:rsidR="001901FD" w:rsidRPr="00D15572">
        <w:rPr>
          <w:rStyle w:val="Hyperlink"/>
          <w:rFonts w:ascii="Times New Roman" w:hAnsi="Times New Roman" w:cs="Times New Roman"/>
          <w:color w:val="auto"/>
          <w:u w:val="none"/>
        </w:rPr>
        <w:t xml:space="preserve"> </w:t>
      </w:r>
      <w:r w:rsidR="009E537C" w:rsidRPr="00D15572">
        <w:rPr>
          <w:rStyle w:val="Hyperlink"/>
          <w:rFonts w:ascii="Times New Roman" w:hAnsi="Times New Roman" w:cs="Times New Roman"/>
          <w:color w:val="auto"/>
          <w:u w:val="none"/>
        </w:rPr>
        <w:t>‘</w:t>
      </w:r>
      <w:r w:rsidR="001901FD" w:rsidRPr="00D15572">
        <w:rPr>
          <w:rStyle w:val="Hyperlink"/>
          <w:rFonts w:ascii="Times New Roman" w:hAnsi="Times New Roman" w:cs="Times New Roman"/>
          <w:color w:val="auto"/>
          <w:u w:val="none"/>
        </w:rPr>
        <w:t>Addressing environmental challenges through sustainable business practices</w:t>
      </w:r>
      <w:r w:rsidRPr="00D15572">
        <w:rPr>
          <w:rStyle w:val="Hyperlink"/>
          <w:rFonts w:ascii="Times New Roman" w:hAnsi="Times New Roman" w:cs="Times New Roman"/>
          <w:color w:val="auto"/>
          <w:u w:val="none"/>
        </w:rPr>
        <w:t>’</w:t>
      </w:r>
      <w:r w:rsidR="009E537C" w:rsidRPr="00D15572">
        <w:rPr>
          <w:rStyle w:val="Hyperlink"/>
          <w:rFonts w:ascii="Times New Roman" w:hAnsi="Times New Roman" w:cs="Times New Roman"/>
          <w:color w:val="auto"/>
          <w:u w:val="none"/>
        </w:rPr>
        <w:t xml:space="preserve"> </w:t>
      </w:r>
    </w:p>
    <w:p w14:paraId="5514D014" w14:textId="7BF65842" w:rsidR="009E537C" w:rsidRPr="00D15572" w:rsidRDefault="005207C0" w:rsidP="009E537C">
      <w:pPr>
        <w:spacing w:after="0" w:line="480" w:lineRule="auto"/>
        <w:rPr>
          <w:rFonts w:ascii="Times New Roman" w:hAnsi="Times New Roman" w:cs="Times New Roman"/>
        </w:rPr>
      </w:pPr>
      <w:hyperlink r:id="rId22" w:anchor="overlay-context=node/231" w:history="1">
        <w:r w:rsidR="001901FD" w:rsidRPr="00D15572">
          <w:rPr>
            <w:rStyle w:val="Hyperlink"/>
            <w:rFonts w:ascii="Times New Roman" w:hAnsi="Times New Roman" w:cs="Times New Roman"/>
          </w:rPr>
          <w:t>https://papersmart.unon.org/resolution/uploads/k1900849.pdf#overlay-context=node/231</w:t>
        </w:r>
      </w:hyperlink>
      <w:r w:rsidR="009E537C" w:rsidRPr="00D15572">
        <w:rPr>
          <w:rStyle w:val="Hyperlink"/>
          <w:rFonts w:ascii="Times New Roman" w:hAnsi="Times New Roman" w:cs="Times New Roman"/>
          <w:u w:val="none"/>
        </w:rPr>
        <w:t xml:space="preserve"> </w:t>
      </w:r>
      <w:r w:rsidR="009E537C" w:rsidRPr="00D15572">
        <w:rPr>
          <w:rFonts w:ascii="Times New Roman" w:hAnsi="Times New Roman" w:cs="Times New Roman"/>
        </w:rPr>
        <w:t>(accessed 18 February 2020).</w:t>
      </w:r>
    </w:p>
    <w:p w14:paraId="34A4E998" w14:textId="24B72526" w:rsidR="00C64765" w:rsidRPr="00D15572" w:rsidRDefault="001D05E3" w:rsidP="00C64765">
      <w:pPr>
        <w:spacing w:after="0" w:line="480" w:lineRule="auto"/>
      </w:pPr>
      <w:r w:rsidRPr="00D15572">
        <w:rPr>
          <w:rStyle w:val="Strong"/>
          <w:rFonts w:ascii="Times New Roman" w:hAnsi="Times New Roman" w:cs="Times New Roman"/>
          <w:b w:val="0"/>
        </w:rPr>
        <w:t>UNESCO (2014)</w:t>
      </w:r>
      <w:r w:rsidR="00C64765" w:rsidRPr="00D15572">
        <w:rPr>
          <w:rStyle w:val="Strong"/>
          <w:rFonts w:ascii="Times New Roman" w:hAnsi="Times New Roman" w:cs="Times New Roman"/>
          <w:b w:val="0"/>
        </w:rPr>
        <w:t xml:space="preserve"> </w:t>
      </w:r>
      <w:r w:rsidR="00620FC5" w:rsidRPr="00D15572">
        <w:rPr>
          <w:rStyle w:val="Strong"/>
          <w:rFonts w:ascii="Times New Roman" w:hAnsi="Times New Roman" w:cs="Times New Roman"/>
          <w:b w:val="0"/>
        </w:rPr>
        <w:t>‘</w:t>
      </w:r>
      <w:r w:rsidRPr="00D15572">
        <w:rPr>
          <w:rStyle w:val="Strong"/>
          <w:rFonts w:ascii="Times New Roman" w:hAnsi="Times New Roman" w:cs="Times New Roman"/>
          <w:b w:val="0"/>
        </w:rPr>
        <w:t>Sustainable development begins with education</w:t>
      </w:r>
      <w:r w:rsidR="00620FC5" w:rsidRPr="00D15572">
        <w:rPr>
          <w:rStyle w:val="Strong"/>
          <w:rFonts w:ascii="Times New Roman" w:hAnsi="Times New Roman" w:cs="Times New Roman"/>
          <w:b w:val="0"/>
        </w:rPr>
        <w:t xml:space="preserve">; how education can contribute to the post 2015 goals’. </w:t>
      </w:r>
      <w:r w:rsidR="00620FC5" w:rsidRPr="00D15572">
        <w:rPr>
          <w:rStyle w:val="Strong"/>
          <w:rFonts w:ascii="Times New Roman" w:hAnsi="Times New Roman" w:cs="Times New Roman"/>
          <w:b w:val="0"/>
          <w:lang w:val="fr-FR"/>
        </w:rPr>
        <w:t xml:space="preserve">UNESCO: Paris </w:t>
      </w:r>
      <w:hyperlink r:id="rId23" w:history="1">
        <w:r w:rsidR="00620FC5" w:rsidRPr="00D15572">
          <w:rPr>
            <w:color w:val="0000FF"/>
            <w:u w:val="single"/>
            <w:lang w:val="fr-FR"/>
          </w:rPr>
          <w:t>https://en.unesco.org/news/unesco-sustainable-development-begins-education</w:t>
        </w:r>
      </w:hyperlink>
    </w:p>
    <w:p w14:paraId="2118E92A" w14:textId="04C5B1EC" w:rsidR="00620FC5" w:rsidRPr="00D15572" w:rsidRDefault="00620FC5" w:rsidP="00C64765">
      <w:pPr>
        <w:spacing w:after="0" w:line="480" w:lineRule="auto"/>
        <w:rPr>
          <w:rFonts w:ascii="Times New Roman" w:hAnsi="Times New Roman" w:cs="Times New Roman"/>
          <w:lang w:val="fr-FR"/>
        </w:rPr>
      </w:pPr>
      <w:r w:rsidRPr="00D15572">
        <w:t>(Accessed March 10</w:t>
      </w:r>
      <w:r w:rsidRPr="00D15572">
        <w:rPr>
          <w:vertAlign w:val="superscript"/>
        </w:rPr>
        <w:t>th</w:t>
      </w:r>
      <w:r w:rsidRPr="00D15572">
        <w:t xml:space="preserve"> 2020)</w:t>
      </w:r>
    </w:p>
    <w:p w14:paraId="4AB16A9D" w14:textId="1CBC7FF4" w:rsidR="00C64765" w:rsidRPr="00D15572" w:rsidRDefault="00E7709F" w:rsidP="0030234C">
      <w:pPr>
        <w:spacing w:after="0" w:line="480" w:lineRule="auto"/>
        <w:contextualSpacing/>
        <w:jc w:val="both"/>
      </w:pPr>
      <w:r w:rsidRPr="00D15572">
        <w:rPr>
          <w:rFonts w:ascii="Times New Roman" w:hAnsi="Times New Roman" w:cs="Times New Roman"/>
        </w:rPr>
        <w:t xml:space="preserve">UN Expert group </w:t>
      </w:r>
      <w:r w:rsidR="00C64765" w:rsidRPr="00D15572">
        <w:rPr>
          <w:rFonts w:ascii="Times New Roman" w:hAnsi="Times New Roman" w:cs="Times New Roman"/>
        </w:rPr>
        <w:t>2018).</w:t>
      </w:r>
      <w:r w:rsidR="0030234C" w:rsidRPr="00D15572">
        <w:rPr>
          <w:rFonts w:ascii="Times New Roman" w:hAnsi="Times New Roman" w:cs="Times New Roman"/>
        </w:rPr>
        <w:t xml:space="preserve">  ‘</w:t>
      </w:r>
      <w:r w:rsidR="0030234C" w:rsidRPr="00D15572">
        <w:t>Advancing the 2030 Agenda: Interlinkages and Common Themes at the HLPF 2018: Report of the meeting’. United Nations Headquarters, New York, 25-26 January 2018</w:t>
      </w:r>
    </w:p>
    <w:p w14:paraId="6E32A12E" w14:textId="0A7D3E1F" w:rsidR="0030234C" w:rsidRPr="00D15572" w:rsidRDefault="0030234C" w:rsidP="0030234C">
      <w:pPr>
        <w:spacing w:after="0" w:line="480" w:lineRule="auto"/>
        <w:contextualSpacing/>
        <w:jc w:val="both"/>
        <w:rPr>
          <w:rFonts w:ascii="Times New Roman" w:hAnsi="Times New Roman" w:cs="Times New Roman"/>
        </w:rPr>
      </w:pPr>
      <w:r w:rsidRPr="00D15572">
        <w:t>An expert group meeting in preparation for HLPF 2018: Transformation towards sustainable and resilient societies</w:t>
      </w:r>
    </w:p>
    <w:p w14:paraId="5104A37C" w14:textId="349FEC04" w:rsidR="005C12C3" w:rsidRPr="00D15572" w:rsidRDefault="00BA3A2B" w:rsidP="00366581">
      <w:pPr>
        <w:spacing w:after="0" w:line="480" w:lineRule="auto"/>
        <w:rPr>
          <w:rFonts w:ascii="Times New Roman" w:hAnsi="Times New Roman" w:cs="Times New Roman"/>
        </w:rPr>
      </w:pPr>
      <w:r w:rsidRPr="00D15572">
        <w:rPr>
          <w:rStyle w:val="Hyperlink"/>
          <w:rFonts w:ascii="Times New Roman" w:hAnsi="Times New Roman" w:cs="Times New Roman"/>
          <w:color w:val="auto"/>
          <w:u w:val="none"/>
        </w:rPr>
        <w:t>U</w:t>
      </w:r>
      <w:r w:rsidR="005C12C3" w:rsidRPr="00D15572">
        <w:rPr>
          <w:rStyle w:val="Hyperlink"/>
          <w:rFonts w:ascii="Times New Roman" w:hAnsi="Times New Roman" w:cs="Times New Roman"/>
          <w:color w:val="auto"/>
          <w:u w:val="none"/>
        </w:rPr>
        <w:t>nited Nations Refugee Agency (UN</w:t>
      </w:r>
      <w:r w:rsidRPr="00D15572">
        <w:rPr>
          <w:rStyle w:val="Hyperlink"/>
          <w:rFonts w:ascii="Times New Roman" w:hAnsi="Times New Roman" w:cs="Times New Roman"/>
          <w:color w:val="auto"/>
          <w:u w:val="none"/>
        </w:rPr>
        <w:t xml:space="preserve">HCR </w:t>
      </w:r>
      <w:r w:rsidR="00B6346F" w:rsidRPr="00D15572">
        <w:rPr>
          <w:rStyle w:val="Hyperlink"/>
          <w:rFonts w:ascii="Times New Roman" w:hAnsi="Times New Roman" w:cs="Times New Roman"/>
          <w:color w:val="auto"/>
          <w:u w:val="none"/>
        </w:rPr>
        <w:t xml:space="preserve"> </w:t>
      </w:r>
      <w:r w:rsidR="00366581" w:rsidRPr="00D15572">
        <w:rPr>
          <w:rFonts w:ascii="Times New Roman" w:hAnsi="Times New Roman" w:cs="Times New Roman"/>
        </w:rPr>
        <w:t xml:space="preserve"> (2019)</w:t>
      </w:r>
      <w:r w:rsidR="005C12C3" w:rsidRPr="00D15572">
        <w:rPr>
          <w:rFonts w:ascii="Times New Roman" w:hAnsi="Times New Roman" w:cs="Times New Roman"/>
        </w:rPr>
        <w:t xml:space="preserve"> ’Figures at a glance’ </w:t>
      </w:r>
    </w:p>
    <w:p w14:paraId="4686E006" w14:textId="2DF9A8F4" w:rsidR="005C12C3" w:rsidRPr="00D15572" w:rsidRDefault="005C12C3" w:rsidP="00366581">
      <w:pPr>
        <w:spacing w:after="0" w:line="480" w:lineRule="auto"/>
        <w:rPr>
          <w:rFonts w:ascii="Times New Roman" w:hAnsi="Times New Roman" w:cs="Times New Roman"/>
        </w:rPr>
      </w:pPr>
      <w:r w:rsidRPr="00D15572">
        <w:t xml:space="preserve"> </w:t>
      </w:r>
      <w:hyperlink r:id="rId24" w:history="1">
        <w:r w:rsidRPr="00D15572">
          <w:rPr>
            <w:rStyle w:val="Hyperlink"/>
            <w:rFonts w:ascii="Times New Roman" w:hAnsi="Times New Roman" w:cs="Times New Roman"/>
          </w:rPr>
          <w:t>https://www.unhcr.org/figures-at-a-glance.html</w:t>
        </w:r>
      </w:hyperlink>
    </w:p>
    <w:p w14:paraId="7E758ECE" w14:textId="3D49005E" w:rsidR="00B6346F" w:rsidRPr="00D15572" w:rsidRDefault="005C12C3" w:rsidP="00366581">
      <w:pPr>
        <w:spacing w:after="0" w:line="480" w:lineRule="auto"/>
        <w:rPr>
          <w:rStyle w:val="Hyperlink"/>
          <w:rFonts w:ascii="Times New Roman" w:hAnsi="Times New Roman" w:cs="Times New Roman"/>
          <w:color w:val="auto"/>
          <w:u w:val="none"/>
        </w:rPr>
      </w:pPr>
      <w:r w:rsidRPr="00D15572">
        <w:rPr>
          <w:rStyle w:val="Hyperlink"/>
          <w:rFonts w:ascii="Times New Roman" w:hAnsi="Times New Roman" w:cs="Times New Roman"/>
          <w:color w:val="auto"/>
          <w:u w:val="none"/>
        </w:rPr>
        <w:t>Accessed 12</w:t>
      </w:r>
      <w:r w:rsidRPr="00D15572">
        <w:rPr>
          <w:rStyle w:val="Hyperlink"/>
          <w:rFonts w:ascii="Times New Roman" w:hAnsi="Times New Roman" w:cs="Times New Roman"/>
          <w:color w:val="auto"/>
          <w:u w:val="none"/>
          <w:vertAlign w:val="superscript"/>
        </w:rPr>
        <w:t>th</w:t>
      </w:r>
      <w:r w:rsidRPr="00D15572">
        <w:rPr>
          <w:rStyle w:val="Hyperlink"/>
          <w:rFonts w:ascii="Times New Roman" w:hAnsi="Times New Roman" w:cs="Times New Roman"/>
          <w:color w:val="auto"/>
          <w:u w:val="none"/>
        </w:rPr>
        <w:t xml:space="preserve"> December 2019</w:t>
      </w:r>
    </w:p>
    <w:p w14:paraId="5FD23472" w14:textId="7396D65F" w:rsidR="000A391C" w:rsidRPr="00D15572" w:rsidRDefault="00BD607F" w:rsidP="000A391C">
      <w:pPr>
        <w:spacing w:line="480" w:lineRule="auto"/>
        <w:rPr>
          <w:rFonts w:ascii="Times New Roman" w:hAnsi="Times New Roman" w:cs="Times New Roman"/>
          <w:color w:val="0000FF"/>
          <w:u w:val="single"/>
        </w:rPr>
      </w:pPr>
      <w:r w:rsidRPr="00D15572">
        <w:rPr>
          <w:rFonts w:ascii="Times New Roman" w:hAnsi="Times New Roman" w:cs="Times New Roman"/>
        </w:rPr>
        <w:t>United Nations University-Institute</w:t>
      </w:r>
      <w:r w:rsidR="000A391C" w:rsidRPr="00D15572">
        <w:rPr>
          <w:rFonts w:ascii="Times New Roman" w:hAnsi="Times New Roman" w:cs="Times New Roman"/>
        </w:rPr>
        <w:t xml:space="preserve"> of Advanced Studies (UNU-IAS) (2013) ‘</w:t>
      </w:r>
      <w:r w:rsidRPr="00D15572">
        <w:rPr>
          <w:rFonts w:ascii="Times New Roman" w:hAnsi="Times New Roman" w:cs="Times New Roman"/>
        </w:rPr>
        <w:t>Regional Centres of Expertise</w:t>
      </w:r>
      <w:r w:rsidR="000A391C" w:rsidRPr="00D15572">
        <w:rPr>
          <w:rFonts w:ascii="Times New Roman" w:hAnsi="Times New Roman" w:cs="Times New Roman"/>
        </w:rPr>
        <w:t>’,  available</w:t>
      </w:r>
      <w:r w:rsidRPr="00D15572">
        <w:rPr>
          <w:rFonts w:ascii="Times New Roman" w:hAnsi="Times New Roman" w:cs="Times New Roman"/>
        </w:rPr>
        <w:t xml:space="preserve">: </w:t>
      </w:r>
      <w:hyperlink r:id="rId25" w:history="1">
        <w:r w:rsidRPr="00D15572">
          <w:rPr>
            <w:rStyle w:val="Hyperlink"/>
            <w:rFonts w:ascii="Times New Roman" w:hAnsi="Times New Roman" w:cs="Times New Roman"/>
          </w:rPr>
          <w:t>http://www.ias.unu.edu/sub_page.aspx?catID=1849&amp;ddlID=183</w:t>
        </w:r>
      </w:hyperlink>
      <w:r w:rsidR="000A391C" w:rsidRPr="00D15572">
        <w:rPr>
          <w:rFonts w:ascii="Times New Roman" w:hAnsi="Times New Roman" w:cs="Times New Roman"/>
          <w:color w:val="0000FF"/>
        </w:rPr>
        <w:t xml:space="preserve"> </w:t>
      </w:r>
      <w:r w:rsidR="000A391C" w:rsidRPr="00D15572">
        <w:rPr>
          <w:rFonts w:ascii="Times New Roman" w:hAnsi="Times New Roman" w:cs="Times New Roman"/>
        </w:rPr>
        <w:t>(accessed 18 February 2020).</w:t>
      </w:r>
    </w:p>
    <w:p w14:paraId="5F592602" w14:textId="6BCDF1AE" w:rsidR="001901FD" w:rsidRPr="00D15572" w:rsidRDefault="001901FD" w:rsidP="005C12C3">
      <w:pPr>
        <w:spacing w:after="0" w:line="480" w:lineRule="auto"/>
        <w:rPr>
          <w:rStyle w:val="Hyperlink"/>
          <w:rFonts w:ascii="Times New Roman" w:hAnsi="Times New Roman" w:cs="Times New Roman"/>
          <w:color w:val="auto"/>
          <w:u w:val="none"/>
        </w:rPr>
      </w:pPr>
      <w:r w:rsidRPr="00D15572">
        <w:rPr>
          <w:rStyle w:val="Hyperlink"/>
          <w:rFonts w:ascii="Times New Roman" w:hAnsi="Times New Roman" w:cs="Times New Roman"/>
          <w:color w:val="auto"/>
          <w:u w:val="none"/>
        </w:rPr>
        <w:t>2019 UN Blueprint for a more sustainable world Meeting of environment ministers</w:t>
      </w:r>
    </w:p>
    <w:p w14:paraId="7A13F4DD" w14:textId="77777777" w:rsidR="001901FD" w:rsidRPr="00D15572" w:rsidRDefault="005207C0" w:rsidP="00DE5434">
      <w:pPr>
        <w:spacing w:after="0" w:line="480" w:lineRule="auto"/>
        <w:rPr>
          <w:rFonts w:ascii="Times New Roman" w:hAnsi="Times New Roman" w:cs="Times New Roman"/>
        </w:rPr>
      </w:pPr>
      <w:hyperlink r:id="rId26" w:history="1">
        <w:r w:rsidR="001901FD" w:rsidRPr="00D15572">
          <w:rPr>
            <w:rFonts w:ascii="Times New Roman" w:hAnsi="Times New Roman" w:cs="Times New Roman"/>
            <w:color w:val="0000FF"/>
            <w:u w:val="single"/>
          </w:rPr>
          <w:t>https://www.unenvironment.org/news-and-stories/press-release/world-pledges-protect-polluted-degraded-planet-it-adopts-blueprint</w:t>
        </w:r>
      </w:hyperlink>
    </w:p>
    <w:p w14:paraId="740150F2" w14:textId="77777777" w:rsidR="000A391C" w:rsidRPr="00D15572" w:rsidRDefault="000A391C" w:rsidP="00DE5434">
      <w:pPr>
        <w:spacing w:after="0" w:line="480" w:lineRule="auto"/>
        <w:outlineLvl w:val="0"/>
        <w:rPr>
          <w:rFonts w:ascii="Times New Roman" w:hAnsi="Times New Roman" w:cs="Times New Roman"/>
        </w:rPr>
      </w:pPr>
    </w:p>
    <w:p w14:paraId="6AA5AFD4" w14:textId="747F7DBD" w:rsidR="001901FD" w:rsidRPr="00D15572" w:rsidRDefault="00B6346F" w:rsidP="00DE5434">
      <w:pPr>
        <w:spacing w:after="0" w:line="480" w:lineRule="auto"/>
        <w:outlineLvl w:val="0"/>
        <w:rPr>
          <w:rFonts w:ascii="Times New Roman" w:hAnsi="Times New Roman" w:cs="Times New Roman"/>
          <w:lang w:val="fr-FR"/>
        </w:rPr>
      </w:pPr>
      <w:r w:rsidRPr="00D15572">
        <w:rPr>
          <w:rFonts w:ascii="Times New Roman" w:hAnsi="Times New Roman" w:cs="Times New Roman"/>
          <w:lang w:val="fr-FR"/>
        </w:rPr>
        <w:t xml:space="preserve">UNEP </w:t>
      </w:r>
      <w:r w:rsidR="000A391C" w:rsidRPr="00D15572">
        <w:rPr>
          <w:rFonts w:ascii="Times New Roman" w:hAnsi="Times New Roman" w:cs="Times New Roman"/>
          <w:lang w:val="fr-FR"/>
        </w:rPr>
        <w:t>(</w:t>
      </w:r>
      <w:r w:rsidR="001901FD" w:rsidRPr="00D15572">
        <w:rPr>
          <w:rFonts w:ascii="Times New Roman" w:hAnsi="Times New Roman" w:cs="Times New Roman"/>
          <w:lang w:val="fr-FR"/>
        </w:rPr>
        <w:t>2019</w:t>
      </w:r>
      <w:r w:rsidR="000A391C" w:rsidRPr="00D15572">
        <w:rPr>
          <w:rFonts w:ascii="Times New Roman" w:hAnsi="Times New Roman" w:cs="Times New Roman"/>
          <w:lang w:val="fr-FR"/>
        </w:rPr>
        <w:t>)</w:t>
      </w:r>
      <w:r w:rsidR="001901FD" w:rsidRPr="00D15572">
        <w:rPr>
          <w:rFonts w:ascii="Times New Roman" w:hAnsi="Times New Roman" w:cs="Times New Roman"/>
          <w:lang w:val="fr-FR"/>
        </w:rPr>
        <w:t xml:space="preserve"> </w:t>
      </w:r>
      <w:r w:rsidR="000A391C" w:rsidRPr="00D15572">
        <w:rPr>
          <w:rFonts w:ascii="Times New Roman" w:hAnsi="Times New Roman" w:cs="Times New Roman"/>
          <w:lang w:val="fr-FR"/>
        </w:rPr>
        <w:t>‘</w:t>
      </w:r>
      <w:r w:rsidR="001901FD" w:rsidRPr="00D15572">
        <w:rPr>
          <w:rFonts w:ascii="Times New Roman" w:hAnsi="Times New Roman" w:cs="Times New Roman"/>
          <w:lang w:val="fr-FR"/>
        </w:rPr>
        <w:t xml:space="preserve">Global </w:t>
      </w:r>
      <w:r w:rsidR="000A391C" w:rsidRPr="00D15572">
        <w:rPr>
          <w:rFonts w:ascii="Times New Roman" w:hAnsi="Times New Roman" w:cs="Times New Roman"/>
          <w:lang w:val="fr-FR"/>
        </w:rPr>
        <w:t>E</w:t>
      </w:r>
      <w:r w:rsidR="00883D59" w:rsidRPr="00D15572">
        <w:rPr>
          <w:rFonts w:ascii="Times New Roman" w:hAnsi="Times New Roman" w:cs="Times New Roman"/>
          <w:lang w:val="fr-FR"/>
        </w:rPr>
        <w:t>nvironnemental</w:t>
      </w:r>
      <w:r w:rsidR="001901FD" w:rsidRPr="00D15572">
        <w:rPr>
          <w:rFonts w:ascii="Times New Roman" w:hAnsi="Times New Roman" w:cs="Times New Roman"/>
          <w:lang w:val="fr-FR"/>
        </w:rPr>
        <w:t xml:space="preserve"> </w:t>
      </w:r>
      <w:r w:rsidR="000A391C" w:rsidRPr="00D15572">
        <w:rPr>
          <w:rFonts w:ascii="Times New Roman" w:hAnsi="Times New Roman" w:cs="Times New Roman"/>
          <w:lang w:val="fr-FR"/>
        </w:rPr>
        <w:t>O</w:t>
      </w:r>
      <w:r w:rsidR="001901FD" w:rsidRPr="00D15572">
        <w:rPr>
          <w:rFonts w:ascii="Times New Roman" w:hAnsi="Times New Roman" w:cs="Times New Roman"/>
          <w:lang w:val="fr-FR"/>
        </w:rPr>
        <w:t>utlook</w:t>
      </w:r>
      <w:r w:rsidR="000A391C" w:rsidRPr="00D15572">
        <w:rPr>
          <w:rFonts w:ascii="Times New Roman" w:hAnsi="Times New Roman" w:cs="Times New Roman"/>
          <w:lang w:val="fr-FR"/>
        </w:rPr>
        <w:t>’, available:</w:t>
      </w:r>
    </w:p>
    <w:p w14:paraId="190A1923" w14:textId="73F15BD5" w:rsidR="000A391C" w:rsidRPr="00D15572" w:rsidRDefault="005207C0" w:rsidP="000A391C">
      <w:pPr>
        <w:spacing w:after="0" w:line="480" w:lineRule="auto"/>
        <w:rPr>
          <w:rFonts w:ascii="Times New Roman" w:hAnsi="Times New Roman" w:cs="Times New Roman"/>
        </w:rPr>
      </w:pPr>
      <w:hyperlink r:id="rId27" w:history="1">
        <w:r w:rsidR="001901FD" w:rsidRPr="00D15572">
          <w:rPr>
            <w:rFonts w:ascii="Times New Roman" w:hAnsi="Times New Roman" w:cs="Times New Roman"/>
            <w:color w:val="0000FF"/>
            <w:u w:val="single"/>
          </w:rPr>
          <w:t>https://www.unenvironment.org/resources/global-environment-outlook-6</w:t>
        </w:r>
      </w:hyperlink>
      <w:r w:rsidR="000A391C" w:rsidRPr="00D15572">
        <w:rPr>
          <w:rFonts w:ascii="Times New Roman" w:hAnsi="Times New Roman" w:cs="Times New Roman"/>
        </w:rPr>
        <w:t xml:space="preserve"> (accessed 18 February 2020).</w:t>
      </w:r>
    </w:p>
    <w:p w14:paraId="7617FB18" w14:textId="3400335C" w:rsidR="000A391C" w:rsidRPr="00D15572" w:rsidRDefault="000D4D17" w:rsidP="00BD2B7D">
      <w:pPr>
        <w:spacing w:line="480" w:lineRule="auto"/>
        <w:rPr>
          <w:rFonts w:ascii="Times New Roman" w:hAnsi="Times New Roman" w:cs="Times New Roman"/>
        </w:rPr>
      </w:pPr>
      <w:r w:rsidRPr="00D15572">
        <w:rPr>
          <w:rFonts w:ascii="Times New Roman" w:hAnsi="Times New Roman" w:cs="Times New Roman"/>
        </w:rPr>
        <w:t>UNESCO (2007) ‘Introductory note on ESD-DESD Monitoring and Evaluation Framework’ Paris: UNESCO</w:t>
      </w:r>
    </w:p>
    <w:p w14:paraId="13EBB8D4" w14:textId="56BD8630" w:rsidR="000E4F1C" w:rsidRPr="00D15572" w:rsidRDefault="000E4F1C" w:rsidP="00BD2B7D">
      <w:pPr>
        <w:spacing w:line="480" w:lineRule="auto"/>
        <w:rPr>
          <w:rFonts w:ascii="Times New Roman" w:hAnsi="Times New Roman" w:cs="Times New Roman"/>
        </w:rPr>
      </w:pPr>
    </w:p>
    <w:p w14:paraId="639FBEEE" w14:textId="77777777" w:rsidR="000A391C" w:rsidRDefault="000A391C" w:rsidP="00DE5434">
      <w:pPr>
        <w:spacing w:line="480" w:lineRule="auto"/>
        <w:rPr>
          <w:rFonts w:ascii="Times New Roman" w:hAnsi="Times New Roman" w:cs="Times New Roman"/>
          <w:b/>
          <w:sz w:val="24"/>
          <w:szCs w:val="24"/>
          <w:lang w:val="en-US"/>
        </w:rPr>
      </w:pPr>
    </w:p>
    <w:p w14:paraId="7C7DF171" w14:textId="13DD99C3" w:rsidR="00633C94" w:rsidRPr="003E5436" w:rsidRDefault="00BD2B7D" w:rsidP="00D15572">
      <w:pPr>
        <w:spacing w:line="240" w:lineRule="auto"/>
        <w:rPr>
          <w:rFonts w:ascii="Times New Roman" w:hAnsi="Times New Roman" w:cs="Times New Roman"/>
          <w:sz w:val="24"/>
          <w:szCs w:val="24"/>
        </w:rPr>
      </w:pPr>
      <w:r w:rsidRPr="00BD2B7D">
        <w:rPr>
          <w:rFonts w:ascii="Times New Roman" w:hAnsi="Times New Roman" w:cs="Times New Roman"/>
          <w:b/>
          <w:sz w:val="24"/>
          <w:szCs w:val="24"/>
          <w:lang w:val="en-US"/>
        </w:rPr>
        <w:t>Note</w:t>
      </w:r>
      <w:r>
        <w:rPr>
          <w:rFonts w:ascii="Times New Roman" w:hAnsi="Times New Roman" w:cs="Times New Roman"/>
          <w:b/>
          <w:sz w:val="24"/>
          <w:szCs w:val="24"/>
          <w:lang w:val="en-US"/>
        </w:rPr>
        <w:t>s</w:t>
      </w:r>
      <w:r>
        <w:rPr>
          <w:rFonts w:ascii="Times New Roman" w:hAnsi="Times New Roman" w:cs="Times New Roman"/>
          <w:sz w:val="24"/>
          <w:szCs w:val="24"/>
          <w:lang w:val="en-US"/>
        </w:rPr>
        <w:t xml:space="preserve">: </w:t>
      </w:r>
      <w:r w:rsidR="00D15572">
        <w:rPr>
          <w:rFonts w:ascii="Times New Roman" w:hAnsi="Times New Roman" w:cs="Times New Roman"/>
          <w:sz w:val="24"/>
          <w:szCs w:val="24"/>
          <w:lang w:val="en-US"/>
        </w:rPr>
        <w:t xml:space="preserve">I would like </w:t>
      </w:r>
      <w:r>
        <w:rPr>
          <w:rFonts w:ascii="Times New Roman" w:hAnsi="Times New Roman" w:cs="Times New Roman"/>
          <w:sz w:val="24"/>
          <w:szCs w:val="24"/>
          <w:lang w:val="en-US"/>
        </w:rPr>
        <w:t xml:space="preserve"> to extend my thanks</w:t>
      </w:r>
      <w:r w:rsidRPr="00E25623">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E25623">
        <w:rPr>
          <w:rFonts w:ascii="Times New Roman" w:hAnsi="Times New Roman" w:cs="Times New Roman"/>
          <w:sz w:val="24"/>
          <w:szCs w:val="24"/>
          <w:lang w:val="en-US"/>
        </w:rPr>
        <w:t xml:space="preserve"> </w:t>
      </w:r>
      <w:r>
        <w:rPr>
          <w:rFonts w:ascii="Times New Roman" w:hAnsi="Times New Roman" w:cs="Times New Roman"/>
          <w:sz w:val="24"/>
          <w:szCs w:val="24"/>
          <w:lang w:val="en-US"/>
        </w:rPr>
        <w:t>all the Fresh Start team</w:t>
      </w:r>
      <w:r w:rsidRPr="00E25623">
        <w:rPr>
          <w:rFonts w:ascii="Times New Roman" w:hAnsi="Times New Roman" w:cs="Times New Roman"/>
          <w:sz w:val="24"/>
          <w:szCs w:val="24"/>
          <w:lang w:val="en-US"/>
        </w:rPr>
        <w:t>, partners and participants</w:t>
      </w:r>
      <w:r>
        <w:rPr>
          <w:rFonts w:ascii="Times New Roman" w:hAnsi="Times New Roman" w:cs="Times New Roman"/>
          <w:sz w:val="24"/>
          <w:szCs w:val="24"/>
          <w:lang w:val="en-US"/>
        </w:rPr>
        <w:t xml:space="preserve"> </w:t>
      </w:r>
      <w:r w:rsidR="00656E5A">
        <w:rPr>
          <w:rFonts w:ascii="Times New Roman" w:hAnsi="Times New Roman" w:cs="Times New Roman"/>
          <w:sz w:val="24"/>
          <w:szCs w:val="24"/>
          <w:lang w:val="en-US"/>
        </w:rPr>
        <w:t>for their contributions to the development of the programme and their reflections on ideas expressed in this article.</w:t>
      </w:r>
    </w:p>
    <w:p w14:paraId="723C741A" w14:textId="77777777" w:rsidR="00BD2B7D" w:rsidRPr="00BD2B7D" w:rsidRDefault="00BD2B7D" w:rsidP="00D15572">
      <w:pPr>
        <w:spacing w:after="0" w:line="240" w:lineRule="auto"/>
        <w:rPr>
          <w:rFonts w:ascii="Times New Roman" w:hAnsi="Times New Roman" w:cs="Times New Roman"/>
          <w:sz w:val="24"/>
          <w:szCs w:val="24"/>
        </w:rPr>
      </w:pPr>
    </w:p>
    <w:p w14:paraId="06897C0B" w14:textId="1005E359" w:rsidR="00D15572" w:rsidRPr="00D15572" w:rsidRDefault="00D15572" w:rsidP="00D15572">
      <w:pPr>
        <w:rPr>
          <w:rFonts w:ascii="Times New Roman" w:hAnsi="Times New Roman" w:cs="Times New Roman"/>
        </w:rPr>
      </w:pPr>
      <w:r w:rsidRPr="00D15572">
        <w:rPr>
          <w:rFonts w:ascii="Times New Roman" w:hAnsi="Times New Roman" w:cs="Times New Roman"/>
          <w:b/>
        </w:rPr>
        <w:t>Ros Wade</w:t>
      </w:r>
      <w:r w:rsidRPr="00D15572">
        <w:rPr>
          <w:rFonts w:ascii="Times New Roman" w:hAnsi="Times New Roman" w:cs="Times New Roman"/>
        </w:rPr>
        <w:t xml:space="preserve">   is a member of the Research centre for social justice and global responsibility at London South Bank University where she also  chairs the London regional centre </w:t>
      </w:r>
      <w:r>
        <w:rPr>
          <w:rFonts w:ascii="Times New Roman" w:hAnsi="Times New Roman" w:cs="Times New Roman"/>
        </w:rPr>
        <w:t xml:space="preserve">(RCE) </w:t>
      </w:r>
      <w:r w:rsidRPr="00D15572">
        <w:rPr>
          <w:rFonts w:ascii="Times New Roman" w:hAnsi="Times New Roman" w:cs="Times New Roman"/>
        </w:rPr>
        <w:t>for education for s</w:t>
      </w:r>
      <w:r>
        <w:rPr>
          <w:rFonts w:ascii="Times New Roman" w:hAnsi="Times New Roman" w:cs="Times New Roman"/>
        </w:rPr>
        <w:t>ustainability</w:t>
      </w:r>
      <w:r w:rsidRPr="00D15572">
        <w:rPr>
          <w:rFonts w:ascii="Times New Roman" w:hAnsi="Times New Roman" w:cs="Times New Roman"/>
        </w:rPr>
        <w:t xml:space="preserve">.  She is also a distinguished research fellow of the Schumacher Institute for Sustainable Solutions. She was a lead researcher in the EU funded Fresh Start project on migrant entrepreneurial education from 2017-2109. Publications include (with Hugh Atkinson) ‘The Challenge of Sustainability; linking learning, polities and education’, Policy Press 2014. </w:t>
      </w:r>
    </w:p>
    <w:p w14:paraId="06A4706B" w14:textId="7EC27EDA" w:rsidR="00633C94" w:rsidRPr="003E5436" w:rsidRDefault="00633C94" w:rsidP="00DE5434">
      <w:pPr>
        <w:spacing w:line="480" w:lineRule="auto"/>
        <w:rPr>
          <w:rFonts w:ascii="Times New Roman" w:hAnsi="Times New Roman" w:cs="Times New Roman"/>
          <w:sz w:val="24"/>
          <w:szCs w:val="24"/>
        </w:rPr>
      </w:pPr>
    </w:p>
    <w:p w14:paraId="6D796FCB" w14:textId="77777777" w:rsidR="00633C94" w:rsidRPr="003E5436" w:rsidRDefault="00633C94" w:rsidP="00DE5434">
      <w:pPr>
        <w:spacing w:line="480" w:lineRule="auto"/>
        <w:rPr>
          <w:rFonts w:ascii="Times New Roman" w:hAnsi="Times New Roman" w:cs="Times New Roman"/>
          <w:sz w:val="24"/>
          <w:szCs w:val="24"/>
        </w:rPr>
      </w:pPr>
    </w:p>
    <w:p w14:paraId="72984748" w14:textId="77777777" w:rsidR="000E4F1C" w:rsidRPr="003E5436" w:rsidRDefault="000E4F1C" w:rsidP="00DE5434">
      <w:pPr>
        <w:spacing w:after="0" w:line="480" w:lineRule="auto"/>
        <w:jc w:val="both"/>
        <w:rPr>
          <w:rFonts w:ascii="Times New Roman" w:hAnsi="Times New Roman" w:cs="Times New Roman"/>
          <w:sz w:val="24"/>
          <w:szCs w:val="24"/>
        </w:rPr>
      </w:pPr>
    </w:p>
    <w:sectPr w:rsidR="000E4F1C" w:rsidRPr="003E5436" w:rsidSect="00962098">
      <w:head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0E3F9" w14:textId="77777777" w:rsidR="005207C0" w:rsidRDefault="005207C0" w:rsidP="00BF55B5">
      <w:pPr>
        <w:spacing w:after="0" w:line="240" w:lineRule="auto"/>
      </w:pPr>
      <w:r>
        <w:separator/>
      </w:r>
    </w:p>
  </w:endnote>
  <w:endnote w:type="continuationSeparator" w:id="0">
    <w:p w14:paraId="2570E3E3" w14:textId="77777777" w:rsidR="005207C0" w:rsidRDefault="005207C0" w:rsidP="00BF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imSabon-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FF2CD" w14:textId="77777777" w:rsidR="005207C0" w:rsidRDefault="005207C0" w:rsidP="00BF55B5">
      <w:pPr>
        <w:spacing w:after="0" w:line="240" w:lineRule="auto"/>
      </w:pPr>
      <w:r>
        <w:separator/>
      </w:r>
    </w:p>
  </w:footnote>
  <w:footnote w:type="continuationSeparator" w:id="0">
    <w:p w14:paraId="475F2EF8" w14:textId="77777777" w:rsidR="005207C0" w:rsidRDefault="005207C0" w:rsidP="00BF5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95F8" w14:textId="6BABC548" w:rsidR="009E537C" w:rsidRDefault="009E537C">
    <w:pPr>
      <w:pStyle w:val="Header"/>
      <w:jc w:val="center"/>
    </w:pPr>
  </w:p>
  <w:p w14:paraId="0841E59C" w14:textId="77777777" w:rsidR="009E537C" w:rsidRDefault="009E5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8A0"/>
    <w:multiLevelType w:val="hybridMultilevel"/>
    <w:tmpl w:val="613C9624"/>
    <w:lvl w:ilvl="0" w:tplc="6910E22C">
      <w:start w:val="1"/>
      <w:numFmt w:val="bullet"/>
      <w:lvlText w:val=""/>
      <w:lvlJc w:val="left"/>
      <w:pPr>
        <w:tabs>
          <w:tab w:val="num" w:pos="720"/>
        </w:tabs>
        <w:ind w:left="720" w:hanging="360"/>
      </w:pPr>
      <w:rPr>
        <w:rFonts w:ascii="Wingdings 3" w:hAnsi="Wingdings 3" w:hint="default"/>
      </w:rPr>
    </w:lvl>
    <w:lvl w:ilvl="1" w:tplc="77F0B060" w:tentative="1">
      <w:start w:val="1"/>
      <w:numFmt w:val="bullet"/>
      <w:lvlText w:val=""/>
      <w:lvlJc w:val="left"/>
      <w:pPr>
        <w:tabs>
          <w:tab w:val="num" w:pos="1440"/>
        </w:tabs>
        <w:ind w:left="1440" w:hanging="360"/>
      </w:pPr>
      <w:rPr>
        <w:rFonts w:ascii="Wingdings 3" w:hAnsi="Wingdings 3" w:hint="default"/>
      </w:rPr>
    </w:lvl>
    <w:lvl w:ilvl="2" w:tplc="FB429856" w:tentative="1">
      <w:start w:val="1"/>
      <w:numFmt w:val="bullet"/>
      <w:lvlText w:val=""/>
      <w:lvlJc w:val="left"/>
      <w:pPr>
        <w:tabs>
          <w:tab w:val="num" w:pos="2160"/>
        </w:tabs>
        <w:ind w:left="2160" w:hanging="360"/>
      </w:pPr>
      <w:rPr>
        <w:rFonts w:ascii="Wingdings 3" w:hAnsi="Wingdings 3" w:hint="default"/>
      </w:rPr>
    </w:lvl>
    <w:lvl w:ilvl="3" w:tplc="B88C8154" w:tentative="1">
      <w:start w:val="1"/>
      <w:numFmt w:val="bullet"/>
      <w:lvlText w:val=""/>
      <w:lvlJc w:val="left"/>
      <w:pPr>
        <w:tabs>
          <w:tab w:val="num" w:pos="2880"/>
        </w:tabs>
        <w:ind w:left="2880" w:hanging="360"/>
      </w:pPr>
      <w:rPr>
        <w:rFonts w:ascii="Wingdings 3" w:hAnsi="Wingdings 3" w:hint="default"/>
      </w:rPr>
    </w:lvl>
    <w:lvl w:ilvl="4" w:tplc="D0828A72" w:tentative="1">
      <w:start w:val="1"/>
      <w:numFmt w:val="bullet"/>
      <w:lvlText w:val=""/>
      <w:lvlJc w:val="left"/>
      <w:pPr>
        <w:tabs>
          <w:tab w:val="num" w:pos="3600"/>
        </w:tabs>
        <w:ind w:left="3600" w:hanging="360"/>
      </w:pPr>
      <w:rPr>
        <w:rFonts w:ascii="Wingdings 3" w:hAnsi="Wingdings 3" w:hint="default"/>
      </w:rPr>
    </w:lvl>
    <w:lvl w:ilvl="5" w:tplc="A43C2168" w:tentative="1">
      <w:start w:val="1"/>
      <w:numFmt w:val="bullet"/>
      <w:lvlText w:val=""/>
      <w:lvlJc w:val="left"/>
      <w:pPr>
        <w:tabs>
          <w:tab w:val="num" w:pos="4320"/>
        </w:tabs>
        <w:ind w:left="4320" w:hanging="360"/>
      </w:pPr>
      <w:rPr>
        <w:rFonts w:ascii="Wingdings 3" w:hAnsi="Wingdings 3" w:hint="default"/>
      </w:rPr>
    </w:lvl>
    <w:lvl w:ilvl="6" w:tplc="DA6046F2" w:tentative="1">
      <w:start w:val="1"/>
      <w:numFmt w:val="bullet"/>
      <w:lvlText w:val=""/>
      <w:lvlJc w:val="left"/>
      <w:pPr>
        <w:tabs>
          <w:tab w:val="num" w:pos="5040"/>
        </w:tabs>
        <w:ind w:left="5040" w:hanging="360"/>
      </w:pPr>
      <w:rPr>
        <w:rFonts w:ascii="Wingdings 3" w:hAnsi="Wingdings 3" w:hint="default"/>
      </w:rPr>
    </w:lvl>
    <w:lvl w:ilvl="7" w:tplc="13CA81E4" w:tentative="1">
      <w:start w:val="1"/>
      <w:numFmt w:val="bullet"/>
      <w:lvlText w:val=""/>
      <w:lvlJc w:val="left"/>
      <w:pPr>
        <w:tabs>
          <w:tab w:val="num" w:pos="5760"/>
        </w:tabs>
        <w:ind w:left="5760" w:hanging="360"/>
      </w:pPr>
      <w:rPr>
        <w:rFonts w:ascii="Wingdings 3" w:hAnsi="Wingdings 3" w:hint="default"/>
      </w:rPr>
    </w:lvl>
    <w:lvl w:ilvl="8" w:tplc="96801BB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BC2510"/>
    <w:multiLevelType w:val="hybridMultilevel"/>
    <w:tmpl w:val="7856F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EC6557"/>
    <w:multiLevelType w:val="hybridMultilevel"/>
    <w:tmpl w:val="0432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713CE"/>
    <w:multiLevelType w:val="hybridMultilevel"/>
    <w:tmpl w:val="1774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F7BEE"/>
    <w:multiLevelType w:val="hybridMultilevel"/>
    <w:tmpl w:val="3426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62BCD"/>
    <w:multiLevelType w:val="hybridMultilevel"/>
    <w:tmpl w:val="16DC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193285"/>
    <w:multiLevelType w:val="hybridMultilevel"/>
    <w:tmpl w:val="CA8C1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365E31"/>
    <w:multiLevelType w:val="hybridMultilevel"/>
    <w:tmpl w:val="08CA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E7568"/>
    <w:multiLevelType w:val="hybridMultilevel"/>
    <w:tmpl w:val="B0B4677A"/>
    <w:lvl w:ilvl="0" w:tplc="15DC0BCE">
      <w:start w:val="1"/>
      <w:numFmt w:val="bullet"/>
      <w:lvlText w:val=""/>
      <w:lvlJc w:val="left"/>
      <w:pPr>
        <w:tabs>
          <w:tab w:val="num" w:pos="720"/>
        </w:tabs>
        <w:ind w:left="720" w:hanging="360"/>
      </w:pPr>
      <w:rPr>
        <w:rFonts w:ascii="Wingdings 3" w:hAnsi="Wingdings 3" w:hint="default"/>
      </w:rPr>
    </w:lvl>
    <w:lvl w:ilvl="1" w:tplc="59AEEEE2" w:tentative="1">
      <w:start w:val="1"/>
      <w:numFmt w:val="bullet"/>
      <w:lvlText w:val=""/>
      <w:lvlJc w:val="left"/>
      <w:pPr>
        <w:tabs>
          <w:tab w:val="num" w:pos="1440"/>
        </w:tabs>
        <w:ind w:left="1440" w:hanging="360"/>
      </w:pPr>
      <w:rPr>
        <w:rFonts w:ascii="Wingdings 3" w:hAnsi="Wingdings 3" w:hint="default"/>
      </w:rPr>
    </w:lvl>
    <w:lvl w:ilvl="2" w:tplc="0DC80B4C" w:tentative="1">
      <w:start w:val="1"/>
      <w:numFmt w:val="bullet"/>
      <w:lvlText w:val=""/>
      <w:lvlJc w:val="left"/>
      <w:pPr>
        <w:tabs>
          <w:tab w:val="num" w:pos="2160"/>
        </w:tabs>
        <w:ind w:left="2160" w:hanging="360"/>
      </w:pPr>
      <w:rPr>
        <w:rFonts w:ascii="Wingdings 3" w:hAnsi="Wingdings 3" w:hint="default"/>
      </w:rPr>
    </w:lvl>
    <w:lvl w:ilvl="3" w:tplc="AA0884CC" w:tentative="1">
      <w:start w:val="1"/>
      <w:numFmt w:val="bullet"/>
      <w:lvlText w:val=""/>
      <w:lvlJc w:val="left"/>
      <w:pPr>
        <w:tabs>
          <w:tab w:val="num" w:pos="2880"/>
        </w:tabs>
        <w:ind w:left="2880" w:hanging="360"/>
      </w:pPr>
      <w:rPr>
        <w:rFonts w:ascii="Wingdings 3" w:hAnsi="Wingdings 3" w:hint="default"/>
      </w:rPr>
    </w:lvl>
    <w:lvl w:ilvl="4" w:tplc="17383E6E" w:tentative="1">
      <w:start w:val="1"/>
      <w:numFmt w:val="bullet"/>
      <w:lvlText w:val=""/>
      <w:lvlJc w:val="left"/>
      <w:pPr>
        <w:tabs>
          <w:tab w:val="num" w:pos="3600"/>
        </w:tabs>
        <w:ind w:left="3600" w:hanging="360"/>
      </w:pPr>
      <w:rPr>
        <w:rFonts w:ascii="Wingdings 3" w:hAnsi="Wingdings 3" w:hint="default"/>
      </w:rPr>
    </w:lvl>
    <w:lvl w:ilvl="5" w:tplc="6FCC706C" w:tentative="1">
      <w:start w:val="1"/>
      <w:numFmt w:val="bullet"/>
      <w:lvlText w:val=""/>
      <w:lvlJc w:val="left"/>
      <w:pPr>
        <w:tabs>
          <w:tab w:val="num" w:pos="4320"/>
        </w:tabs>
        <w:ind w:left="4320" w:hanging="360"/>
      </w:pPr>
      <w:rPr>
        <w:rFonts w:ascii="Wingdings 3" w:hAnsi="Wingdings 3" w:hint="default"/>
      </w:rPr>
    </w:lvl>
    <w:lvl w:ilvl="6" w:tplc="677209BC" w:tentative="1">
      <w:start w:val="1"/>
      <w:numFmt w:val="bullet"/>
      <w:lvlText w:val=""/>
      <w:lvlJc w:val="left"/>
      <w:pPr>
        <w:tabs>
          <w:tab w:val="num" w:pos="5040"/>
        </w:tabs>
        <w:ind w:left="5040" w:hanging="360"/>
      </w:pPr>
      <w:rPr>
        <w:rFonts w:ascii="Wingdings 3" w:hAnsi="Wingdings 3" w:hint="default"/>
      </w:rPr>
    </w:lvl>
    <w:lvl w:ilvl="7" w:tplc="ECD2CA34" w:tentative="1">
      <w:start w:val="1"/>
      <w:numFmt w:val="bullet"/>
      <w:lvlText w:val=""/>
      <w:lvlJc w:val="left"/>
      <w:pPr>
        <w:tabs>
          <w:tab w:val="num" w:pos="5760"/>
        </w:tabs>
        <w:ind w:left="5760" w:hanging="360"/>
      </w:pPr>
      <w:rPr>
        <w:rFonts w:ascii="Wingdings 3" w:hAnsi="Wingdings 3" w:hint="default"/>
      </w:rPr>
    </w:lvl>
    <w:lvl w:ilvl="8" w:tplc="CD7A397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CB90EEE"/>
    <w:multiLevelType w:val="hybridMultilevel"/>
    <w:tmpl w:val="FC6C5800"/>
    <w:lvl w:ilvl="0" w:tplc="574A4866">
      <w:start w:val="1"/>
      <w:numFmt w:val="bullet"/>
      <w:lvlText w:val="•"/>
      <w:lvlJc w:val="left"/>
      <w:pPr>
        <w:tabs>
          <w:tab w:val="num" w:pos="720"/>
        </w:tabs>
        <w:ind w:left="720" w:hanging="360"/>
      </w:pPr>
      <w:rPr>
        <w:rFonts w:ascii="Times New Roman" w:hAnsi="Times New Roman" w:hint="default"/>
      </w:rPr>
    </w:lvl>
    <w:lvl w:ilvl="1" w:tplc="F39C2B3C" w:tentative="1">
      <w:start w:val="1"/>
      <w:numFmt w:val="bullet"/>
      <w:lvlText w:val="•"/>
      <w:lvlJc w:val="left"/>
      <w:pPr>
        <w:tabs>
          <w:tab w:val="num" w:pos="1440"/>
        </w:tabs>
        <w:ind w:left="1440" w:hanging="360"/>
      </w:pPr>
      <w:rPr>
        <w:rFonts w:ascii="Times New Roman" w:hAnsi="Times New Roman" w:hint="default"/>
      </w:rPr>
    </w:lvl>
    <w:lvl w:ilvl="2" w:tplc="21ECDAFC" w:tentative="1">
      <w:start w:val="1"/>
      <w:numFmt w:val="bullet"/>
      <w:lvlText w:val="•"/>
      <w:lvlJc w:val="left"/>
      <w:pPr>
        <w:tabs>
          <w:tab w:val="num" w:pos="2160"/>
        </w:tabs>
        <w:ind w:left="2160" w:hanging="360"/>
      </w:pPr>
      <w:rPr>
        <w:rFonts w:ascii="Times New Roman" w:hAnsi="Times New Roman" w:hint="default"/>
      </w:rPr>
    </w:lvl>
    <w:lvl w:ilvl="3" w:tplc="78885C84" w:tentative="1">
      <w:start w:val="1"/>
      <w:numFmt w:val="bullet"/>
      <w:lvlText w:val="•"/>
      <w:lvlJc w:val="left"/>
      <w:pPr>
        <w:tabs>
          <w:tab w:val="num" w:pos="2880"/>
        </w:tabs>
        <w:ind w:left="2880" w:hanging="360"/>
      </w:pPr>
      <w:rPr>
        <w:rFonts w:ascii="Times New Roman" w:hAnsi="Times New Roman" w:hint="default"/>
      </w:rPr>
    </w:lvl>
    <w:lvl w:ilvl="4" w:tplc="D02259C6" w:tentative="1">
      <w:start w:val="1"/>
      <w:numFmt w:val="bullet"/>
      <w:lvlText w:val="•"/>
      <w:lvlJc w:val="left"/>
      <w:pPr>
        <w:tabs>
          <w:tab w:val="num" w:pos="3600"/>
        </w:tabs>
        <w:ind w:left="3600" w:hanging="360"/>
      </w:pPr>
      <w:rPr>
        <w:rFonts w:ascii="Times New Roman" w:hAnsi="Times New Roman" w:hint="default"/>
      </w:rPr>
    </w:lvl>
    <w:lvl w:ilvl="5" w:tplc="5290C6D8" w:tentative="1">
      <w:start w:val="1"/>
      <w:numFmt w:val="bullet"/>
      <w:lvlText w:val="•"/>
      <w:lvlJc w:val="left"/>
      <w:pPr>
        <w:tabs>
          <w:tab w:val="num" w:pos="4320"/>
        </w:tabs>
        <w:ind w:left="4320" w:hanging="360"/>
      </w:pPr>
      <w:rPr>
        <w:rFonts w:ascii="Times New Roman" w:hAnsi="Times New Roman" w:hint="default"/>
      </w:rPr>
    </w:lvl>
    <w:lvl w:ilvl="6" w:tplc="DE4EFF76" w:tentative="1">
      <w:start w:val="1"/>
      <w:numFmt w:val="bullet"/>
      <w:lvlText w:val="•"/>
      <w:lvlJc w:val="left"/>
      <w:pPr>
        <w:tabs>
          <w:tab w:val="num" w:pos="5040"/>
        </w:tabs>
        <w:ind w:left="5040" w:hanging="360"/>
      </w:pPr>
      <w:rPr>
        <w:rFonts w:ascii="Times New Roman" w:hAnsi="Times New Roman" w:hint="default"/>
      </w:rPr>
    </w:lvl>
    <w:lvl w:ilvl="7" w:tplc="E8E08A88" w:tentative="1">
      <w:start w:val="1"/>
      <w:numFmt w:val="bullet"/>
      <w:lvlText w:val="•"/>
      <w:lvlJc w:val="left"/>
      <w:pPr>
        <w:tabs>
          <w:tab w:val="num" w:pos="5760"/>
        </w:tabs>
        <w:ind w:left="5760" w:hanging="360"/>
      </w:pPr>
      <w:rPr>
        <w:rFonts w:ascii="Times New Roman" w:hAnsi="Times New Roman" w:hint="default"/>
      </w:rPr>
    </w:lvl>
    <w:lvl w:ilvl="8" w:tplc="0DD292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E559EF"/>
    <w:multiLevelType w:val="hybridMultilevel"/>
    <w:tmpl w:val="E1B6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239E7"/>
    <w:multiLevelType w:val="hybridMultilevel"/>
    <w:tmpl w:val="45A89646"/>
    <w:lvl w:ilvl="0" w:tplc="9EF0DA68">
      <w:start w:val="1"/>
      <w:numFmt w:val="bullet"/>
      <w:lvlText w:val=""/>
      <w:lvlJc w:val="left"/>
      <w:pPr>
        <w:tabs>
          <w:tab w:val="num" w:pos="720"/>
        </w:tabs>
        <w:ind w:left="720" w:hanging="360"/>
      </w:pPr>
      <w:rPr>
        <w:rFonts w:ascii="Wingdings 3" w:hAnsi="Wingdings 3" w:hint="default"/>
      </w:rPr>
    </w:lvl>
    <w:lvl w:ilvl="1" w:tplc="7E58816C" w:tentative="1">
      <w:start w:val="1"/>
      <w:numFmt w:val="bullet"/>
      <w:lvlText w:val=""/>
      <w:lvlJc w:val="left"/>
      <w:pPr>
        <w:tabs>
          <w:tab w:val="num" w:pos="1440"/>
        </w:tabs>
        <w:ind w:left="1440" w:hanging="360"/>
      </w:pPr>
      <w:rPr>
        <w:rFonts w:ascii="Wingdings 3" w:hAnsi="Wingdings 3" w:hint="default"/>
      </w:rPr>
    </w:lvl>
    <w:lvl w:ilvl="2" w:tplc="ADE4A8BE" w:tentative="1">
      <w:start w:val="1"/>
      <w:numFmt w:val="bullet"/>
      <w:lvlText w:val=""/>
      <w:lvlJc w:val="left"/>
      <w:pPr>
        <w:tabs>
          <w:tab w:val="num" w:pos="2160"/>
        </w:tabs>
        <w:ind w:left="2160" w:hanging="360"/>
      </w:pPr>
      <w:rPr>
        <w:rFonts w:ascii="Wingdings 3" w:hAnsi="Wingdings 3" w:hint="default"/>
      </w:rPr>
    </w:lvl>
    <w:lvl w:ilvl="3" w:tplc="EE2A5F78" w:tentative="1">
      <w:start w:val="1"/>
      <w:numFmt w:val="bullet"/>
      <w:lvlText w:val=""/>
      <w:lvlJc w:val="left"/>
      <w:pPr>
        <w:tabs>
          <w:tab w:val="num" w:pos="2880"/>
        </w:tabs>
        <w:ind w:left="2880" w:hanging="360"/>
      </w:pPr>
      <w:rPr>
        <w:rFonts w:ascii="Wingdings 3" w:hAnsi="Wingdings 3" w:hint="default"/>
      </w:rPr>
    </w:lvl>
    <w:lvl w:ilvl="4" w:tplc="EEE8B87E" w:tentative="1">
      <w:start w:val="1"/>
      <w:numFmt w:val="bullet"/>
      <w:lvlText w:val=""/>
      <w:lvlJc w:val="left"/>
      <w:pPr>
        <w:tabs>
          <w:tab w:val="num" w:pos="3600"/>
        </w:tabs>
        <w:ind w:left="3600" w:hanging="360"/>
      </w:pPr>
      <w:rPr>
        <w:rFonts w:ascii="Wingdings 3" w:hAnsi="Wingdings 3" w:hint="default"/>
      </w:rPr>
    </w:lvl>
    <w:lvl w:ilvl="5" w:tplc="57689E46" w:tentative="1">
      <w:start w:val="1"/>
      <w:numFmt w:val="bullet"/>
      <w:lvlText w:val=""/>
      <w:lvlJc w:val="left"/>
      <w:pPr>
        <w:tabs>
          <w:tab w:val="num" w:pos="4320"/>
        </w:tabs>
        <w:ind w:left="4320" w:hanging="360"/>
      </w:pPr>
      <w:rPr>
        <w:rFonts w:ascii="Wingdings 3" w:hAnsi="Wingdings 3" w:hint="default"/>
      </w:rPr>
    </w:lvl>
    <w:lvl w:ilvl="6" w:tplc="6478BEDE" w:tentative="1">
      <w:start w:val="1"/>
      <w:numFmt w:val="bullet"/>
      <w:lvlText w:val=""/>
      <w:lvlJc w:val="left"/>
      <w:pPr>
        <w:tabs>
          <w:tab w:val="num" w:pos="5040"/>
        </w:tabs>
        <w:ind w:left="5040" w:hanging="360"/>
      </w:pPr>
      <w:rPr>
        <w:rFonts w:ascii="Wingdings 3" w:hAnsi="Wingdings 3" w:hint="default"/>
      </w:rPr>
    </w:lvl>
    <w:lvl w:ilvl="7" w:tplc="C0645036" w:tentative="1">
      <w:start w:val="1"/>
      <w:numFmt w:val="bullet"/>
      <w:lvlText w:val=""/>
      <w:lvlJc w:val="left"/>
      <w:pPr>
        <w:tabs>
          <w:tab w:val="num" w:pos="5760"/>
        </w:tabs>
        <w:ind w:left="5760" w:hanging="360"/>
      </w:pPr>
      <w:rPr>
        <w:rFonts w:ascii="Wingdings 3" w:hAnsi="Wingdings 3" w:hint="default"/>
      </w:rPr>
    </w:lvl>
    <w:lvl w:ilvl="8" w:tplc="878CAB2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8D774FF"/>
    <w:multiLevelType w:val="hybridMultilevel"/>
    <w:tmpl w:val="5F1E9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F41838"/>
    <w:multiLevelType w:val="hybridMultilevel"/>
    <w:tmpl w:val="8854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60498"/>
    <w:multiLevelType w:val="multilevel"/>
    <w:tmpl w:val="C7F0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F815D6"/>
    <w:multiLevelType w:val="hybridMultilevel"/>
    <w:tmpl w:val="E7D8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E43CE"/>
    <w:multiLevelType w:val="multilevel"/>
    <w:tmpl w:val="E650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73535"/>
    <w:multiLevelType w:val="hybridMultilevel"/>
    <w:tmpl w:val="F41A4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3E42CE"/>
    <w:multiLevelType w:val="multilevel"/>
    <w:tmpl w:val="3790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FC4592"/>
    <w:multiLevelType w:val="hybridMultilevel"/>
    <w:tmpl w:val="607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F69B3"/>
    <w:multiLevelType w:val="hybridMultilevel"/>
    <w:tmpl w:val="9876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E188D"/>
    <w:multiLevelType w:val="hybridMultilevel"/>
    <w:tmpl w:val="CC2AF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87B46"/>
    <w:multiLevelType w:val="hybridMultilevel"/>
    <w:tmpl w:val="BD52A9FC"/>
    <w:lvl w:ilvl="0" w:tplc="E63C32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B67A06"/>
    <w:multiLevelType w:val="multilevel"/>
    <w:tmpl w:val="1330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127795"/>
    <w:multiLevelType w:val="hybridMultilevel"/>
    <w:tmpl w:val="E6C4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36755"/>
    <w:multiLevelType w:val="hybridMultilevel"/>
    <w:tmpl w:val="8576A5BE"/>
    <w:lvl w:ilvl="0" w:tplc="DFCC1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86DF9"/>
    <w:multiLevelType w:val="hybridMultilevel"/>
    <w:tmpl w:val="8FA2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8"/>
  </w:num>
  <w:num w:numId="4">
    <w:abstractNumId w:val="16"/>
  </w:num>
  <w:num w:numId="5">
    <w:abstractNumId w:val="23"/>
  </w:num>
  <w:num w:numId="6">
    <w:abstractNumId w:val="14"/>
  </w:num>
  <w:num w:numId="7">
    <w:abstractNumId w:val="8"/>
  </w:num>
  <w:num w:numId="8">
    <w:abstractNumId w:val="1"/>
  </w:num>
  <w:num w:numId="9">
    <w:abstractNumId w:val="17"/>
  </w:num>
  <w:num w:numId="10">
    <w:abstractNumId w:val="6"/>
  </w:num>
  <w:num w:numId="11">
    <w:abstractNumId w:val="11"/>
  </w:num>
  <w:num w:numId="12">
    <w:abstractNumId w:val="12"/>
  </w:num>
  <w:num w:numId="13">
    <w:abstractNumId w:val="21"/>
  </w:num>
  <w:num w:numId="14">
    <w:abstractNumId w:val="0"/>
  </w:num>
  <w:num w:numId="15">
    <w:abstractNumId w:val="22"/>
  </w:num>
  <w:num w:numId="16">
    <w:abstractNumId w:val="5"/>
  </w:num>
  <w:num w:numId="17">
    <w:abstractNumId w:val="7"/>
  </w:num>
  <w:num w:numId="18">
    <w:abstractNumId w:val="15"/>
  </w:num>
  <w:num w:numId="19">
    <w:abstractNumId w:val="4"/>
  </w:num>
  <w:num w:numId="20">
    <w:abstractNumId w:val="24"/>
  </w:num>
  <w:num w:numId="21">
    <w:abstractNumId w:val="20"/>
  </w:num>
  <w:num w:numId="22">
    <w:abstractNumId w:val="25"/>
  </w:num>
  <w:num w:numId="23">
    <w:abstractNumId w:val="13"/>
  </w:num>
  <w:num w:numId="24">
    <w:abstractNumId w:val="9"/>
  </w:num>
  <w:num w:numId="25">
    <w:abstractNumId w:val="10"/>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FD"/>
    <w:rsid w:val="00007BCA"/>
    <w:rsid w:val="00007D49"/>
    <w:rsid w:val="0005369B"/>
    <w:rsid w:val="00064B41"/>
    <w:rsid w:val="0007138B"/>
    <w:rsid w:val="000A059B"/>
    <w:rsid w:val="000A391C"/>
    <w:rsid w:val="000A643D"/>
    <w:rsid w:val="000B227C"/>
    <w:rsid w:val="000C2E29"/>
    <w:rsid w:val="000C3651"/>
    <w:rsid w:val="000C52B4"/>
    <w:rsid w:val="000D04E5"/>
    <w:rsid w:val="000D2215"/>
    <w:rsid w:val="000D4D17"/>
    <w:rsid w:val="000E4F1C"/>
    <w:rsid w:val="001227AD"/>
    <w:rsid w:val="00126B08"/>
    <w:rsid w:val="00161BD9"/>
    <w:rsid w:val="001901FD"/>
    <w:rsid w:val="00192BED"/>
    <w:rsid w:val="001A259D"/>
    <w:rsid w:val="001A3D7D"/>
    <w:rsid w:val="001B3B2F"/>
    <w:rsid w:val="001D05E3"/>
    <w:rsid w:val="001D17E2"/>
    <w:rsid w:val="001E6309"/>
    <w:rsid w:val="001E6D77"/>
    <w:rsid w:val="001F1C43"/>
    <w:rsid w:val="001F415F"/>
    <w:rsid w:val="001F5025"/>
    <w:rsid w:val="00204DCF"/>
    <w:rsid w:val="00206B32"/>
    <w:rsid w:val="0020796B"/>
    <w:rsid w:val="00214013"/>
    <w:rsid w:val="00242808"/>
    <w:rsid w:val="00252A8E"/>
    <w:rsid w:val="002550BE"/>
    <w:rsid w:val="002715CB"/>
    <w:rsid w:val="0028037A"/>
    <w:rsid w:val="002815BE"/>
    <w:rsid w:val="002819D4"/>
    <w:rsid w:val="002821AB"/>
    <w:rsid w:val="002839BE"/>
    <w:rsid w:val="00291D4B"/>
    <w:rsid w:val="00297872"/>
    <w:rsid w:val="002A23D1"/>
    <w:rsid w:val="002A6491"/>
    <w:rsid w:val="002B2A92"/>
    <w:rsid w:val="002E0D0D"/>
    <w:rsid w:val="002E66AC"/>
    <w:rsid w:val="00300A37"/>
    <w:rsid w:val="0030234C"/>
    <w:rsid w:val="003046BB"/>
    <w:rsid w:val="00317A46"/>
    <w:rsid w:val="0032265E"/>
    <w:rsid w:val="00323D34"/>
    <w:rsid w:val="00326551"/>
    <w:rsid w:val="0033019D"/>
    <w:rsid w:val="00336674"/>
    <w:rsid w:val="003370B6"/>
    <w:rsid w:val="00342667"/>
    <w:rsid w:val="003474DB"/>
    <w:rsid w:val="00350BAF"/>
    <w:rsid w:val="003537D7"/>
    <w:rsid w:val="00357176"/>
    <w:rsid w:val="00360A56"/>
    <w:rsid w:val="0036114A"/>
    <w:rsid w:val="00366581"/>
    <w:rsid w:val="00367114"/>
    <w:rsid w:val="00367C2F"/>
    <w:rsid w:val="0039097D"/>
    <w:rsid w:val="003A5ED3"/>
    <w:rsid w:val="003A6398"/>
    <w:rsid w:val="003A7297"/>
    <w:rsid w:val="003B0539"/>
    <w:rsid w:val="003B1A11"/>
    <w:rsid w:val="003B7747"/>
    <w:rsid w:val="003C7021"/>
    <w:rsid w:val="003C7D82"/>
    <w:rsid w:val="003D2023"/>
    <w:rsid w:val="003D740C"/>
    <w:rsid w:val="003D78AD"/>
    <w:rsid w:val="003E3A49"/>
    <w:rsid w:val="003E4E97"/>
    <w:rsid w:val="003E4FCA"/>
    <w:rsid w:val="003E5436"/>
    <w:rsid w:val="00405E65"/>
    <w:rsid w:val="00424876"/>
    <w:rsid w:val="00430288"/>
    <w:rsid w:val="0043091D"/>
    <w:rsid w:val="0047227F"/>
    <w:rsid w:val="004726D4"/>
    <w:rsid w:val="00472FDC"/>
    <w:rsid w:val="004819D2"/>
    <w:rsid w:val="00481B23"/>
    <w:rsid w:val="004836D3"/>
    <w:rsid w:val="00486B5D"/>
    <w:rsid w:val="00496A5B"/>
    <w:rsid w:val="004A307F"/>
    <w:rsid w:val="004B25BC"/>
    <w:rsid w:val="004C5F5C"/>
    <w:rsid w:val="004D1EEE"/>
    <w:rsid w:val="005047A1"/>
    <w:rsid w:val="0051338E"/>
    <w:rsid w:val="0051751E"/>
    <w:rsid w:val="00520342"/>
    <w:rsid w:val="005207C0"/>
    <w:rsid w:val="00521354"/>
    <w:rsid w:val="00522170"/>
    <w:rsid w:val="005241CA"/>
    <w:rsid w:val="00524624"/>
    <w:rsid w:val="0053680F"/>
    <w:rsid w:val="00541551"/>
    <w:rsid w:val="005426B1"/>
    <w:rsid w:val="005716E8"/>
    <w:rsid w:val="00572BAE"/>
    <w:rsid w:val="00574BED"/>
    <w:rsid w:val="0058013F"/>
    <w:rsid w:val="005868A3"/>
    <w:rsid w:val="005A3BA9"/>
    <w:rsid w:val="005B72C8"/>
    <w:rsid w:val="005B7EA7"/>
    <w:rsid w:val="005C12C3"/>
    <w:rsid w:val="005F33E0"/>
    <w:rsid w:val="00610B51"/>
    <w:rsid w:val="006170E8"/>
    <w:rsid w:val="00620FC5"/>
    <w:rsid w:val="00623211"/>
    <w:rsid w:val="00626D71"/>
    <w:rsid w:val="00633C94"/>
    <w:rsid w:val="00635815"/>
    <w:rsid w:val="00635ED6"/>
    <w:rsid w:val="00656E5A"/>
    <w:rsid w:val="006574ED"/>
    <w:rsid w:val="00660B05"/>
    <w:rsid w:val="00660F81"/>
    <w:rsid w:val="0069093D"/>
    <w:rsid w:val="006914CB"/>
    <w:rsid w:val="00693ACD"/>
    <w:rsid w:val="006A235B"/>
    <w:rsid w:val="006A2CA4"/>
    <w:rsid w:val="006A4ABA"/>
    <w:rsid w:val="006B1F88"/>
    <w:rsid w:val="006B61D9"/>
    <w:rsid w:val="006D10C5"/>
    <w:rsid w:val="006D3CB2"/>
    <w:rsid w:val="007035D2"/>
    <w:rsid w:val="0070373C"/>
    <w:rsid w:val="007135B4"/>
    <w:rsid w:val="00713F24"/>
    <w:rsid w:val="00720201"/>
    <w:rsid w:val="00724420"/>
    <w:rsid w:val="007312A2"/>
    <w:rsid w:val="007318BC"/>
    <w:rsid w:val="00754CC1"/>
    <w:rsid w:val="007653AA"/>
    <w:rsid w:val="0078283D"/>
    <w:rsid w:val="00784A9B"/>
    <w:rsid w:val="00786E11"/>
    <w:rsid w:val="007A4D1C"/>
    <w:rsid w:val="007B7F17"/>
    <w:rsid w:val="007C74CB"/>
    <w:rsid w:val="007D204D"/>
    <w:rsid w:val="007F1BD5"/>
    <w:rsid w:val="007F3784"/>
    <w:rsid w:val="008155BC"/>
    <w:rsid w:val="00820F85"/>
    <w:rsid w:val="008669F0"/>
    <w:rsid w:val="00870F35"/>
    <w:rsid w:val="00872D63"/>
    <w:rsid w:val="00880E5A"/>
    <w:rsid w:val="00883B2E"/>
    <w:rsid w:val="00883D59"/>
    <w:rsid w:val="008863C8"/>
    <w:rsid w:val="00894375"/>
    <w:rsid w:val="008A12B4"/>
    <w:rsid w:val="008C0E1F"/>
    <w:rsid w:val="008C537F"/>
    <w:rsid w:val="008E50D9"/>
    <w:rsid w:val="008F0A33"/>
    <w:rsid w:val="008F23D5"/>
    <w:rsid w:val="00913A83"/>
    <w:rsid w:val="009259BA"/>
    <w:rsid w:val="00935EF5"/>
    <w:rsid w:val="00943E1D"/>
    <w:rsid w:val="00962098"/>
    <w:rsid w:val="00964ED8"/>
    <w:rsid w:val="00966C88"/>
    <w:rsid w:val="0097668D"/>
    <w:rsid w:val="00990615"/>
    <w:rsid w:val="009A237E"/>
    <w:rsid w:val="009B5519"/>
    <w:rsid w:val="009B6CBC"/>
    <w:rsid w:val="009B703B"/>
    <w:rsid w:val="009C5D4D"/>
    <w:rsid w:val="009C7E8F"/>
    <w:rsid w:val="009D018D"/>
    <w:rsid w:val="009D2486"/>
    <w:rsid w:val="009D2B1B"/>
    <w:rsid w:val="009D7208"/>
    <w:rsid w:val="009E537C"/>
    <w:rsid w:val="009F77C7"/>
    <w:rsid w:val="00A312DE"/>
    <w:rsid w:val="00A50A93"/>
    <w:rsid w:val="00A550A8"/>
    <w:rsid w:val="00A614C5"/>
    <w:rsid w:val="00A64B1C"/>
    <w:rsid w:val="00A9755C"/>
    <w:rsid w:val="00AC0498"/>
    <w:rsid w:val="00AC0DC3"/>
    <w:rsid w:val="00AD0AC1"/>
    <w:rsid w:val="00AD46AC"/>
    <w:rsid w:val="00AE721A"/>
    <w:rsid w:val="00AF7B91"/>
    <w:rsid w:val="00B13E04"/>
    <w:rsid w:val="00B27E84"/>
    <w:rsid w:val="00B34601"/>
    <w:rsid w:val="00B50A0C"/>
    <w:rsid w:val="00B563FB"/>
    <w:rsid w:val="00B57C52"/>
    <w:rsid w:val="00B6346F"/>
    <w:rsid w:val="00B76B6C"/>
    <w:rsid w:val="00B82CCA"/>
    <w:rsid w:val="00B963E8"/>
    <w:rsid w:val="00BA3A2B"/>
    <w:rsid w:val="00BA7EC6"/>
    <w:rsid w:val="00BD078C"/>
    <w:rsid w:val="00BD2780"/>
    <w:rsid w:val="00BD2B7D"/>
    <w:rsid w:val="00BD36E8"/>
    <w:rsid w:val="00BD5BCD"/>
    <w:rsid w:val="00BD607F"/>
    <w:rsid w:val="00BD60B5"/>
    <w:rsid w:val="00BD6C26"/>
    <w:rsid w:val="00BE0C8D"/>
    <w:rsid w:val="00BE0F83"/>
    <w:rsid w:val="00BE1842"/>
    <w:rsid w:val="00BE1BE1"/>
    <w:rsid w:val="00BE28FD"/>
    <w:rsid w:val="00BE5E03"/>
    <w:rsid w:val="00BE7CAA"/>
    <w:rsid w:val="00BF55B5"/>
    <w:rsid w:val="00BF591F"/>
    <w:rsid w:val="00C01406"/>
    <w:rsid w:val="00C13F9F"/>
    <w:rsid w:val="00C4027E"/>
    <w:rsid w:val="00C426A2"/>
    <w:rsid w:val="00C43ACD"/>
    <w:rsid w:val="00C5040C"/>
    <w:rsid w:val="00C519EC"/>
    <w:rsid w:val="00C51D3D"/>
    <w:rsid w:val="00C60142"/>
    <w:rsid w:val="00C64765"/>
    <w:rsid w:val="00C653DE"/>
    <w:rsid w:val="00C6642A"/>
    <w:rsid w:val="00C74396"/>
    <w:rsid w:val="00C94E4B"/>
    <w:rsid w:val="00CA3D7A"/>
    <w:rsid w:val="00CC15F4"/>
    <w:rsid w:val="00CC75E6"/>
    <w:rsid w:val="00CD6C6B"/>
    <w:rsid w:val="00CE3AAF"/>
    <w:rsid w:val="00CE3BE8"/>
    <w:rsid w:val="00D0623B"/>
    <w:rsid w:val="00D1119B"/>
    <w:rsid w:val="00D15572"/>
    <w:rsid w:val="00D204C1"/>
    <w:rsid w:val="00D25FFC"/>
    <w:rsid w:val="00D313E9"/>
    <w:rsid w:val="00D3375F"/>
    <w:rsid w:val="00D40080"/>
    <w:rsid w:val="00D433A6"/>
    <w:rsid w:val="00D50B0F"/>
    <w:rsid w:val="00D54E30"/>
    <w:rsid w:val="00D65A7D"/>
    <w:rsid w:val="00D751FB"/>
    <w:rsid w:val="00D76456"/>
    <w:rsid w:val="00D82F64"/>
    <w:rsid w:val="00D8340D"/>
    <w:rsid w:val="00D872CB"/>
    <w:rsid w:val="00DA2813"/>
    <w:rsid w:val="00DA3F3A"/>
    <w:rsid w:val="00DA6A82"/>
    <w:rsid w:val="00DB3EF1"/>
    <w:rsid w:val="00DC1288"/>
    <w:rsid w:val="00DC234F"/>
    <w:rsid w:val="00DE5434"/>
    <w:rsid w:val="00E21BAB"/>
    <w:rsid w:val="00E25623"/>
    <w:rsid w:val="00E36B6B"/>
    <w:rsid w:val="00E4306E"/>
    <w:rsid w:val="00E50C35"/>
    <w:rsid w:val="00E52799"/>
    <w:rsid w:val="00E765B3"/>
    <w:rsid w:val="00E7709F"/>
    <w:rsid w:val="00E81611"/>
    <w:rsid w:val="00E93A1F"/>
    <w:rsid w:val="00E9723F"/>
    <w:rsid w:val="00EB0258"/>
    <w:rsid w:val="00EB567D"/>
    <w:rsid w:val="00EC10C9"/>
    <w:rsid w:val="00EE01EB"/>
    <w:rsid w:val="00EF3C7B"/>
    <w:rsid w:val="00F0140D"/>
    <w:rsid w:val="00F1159D"/>
    <w:rsid w:val="00F23275"/>
    <w:rsid w:val="00F30DDE"/>
    <w:rsid w:val="00F46D19"/>
    <w:rsid w:val="00F56DFF"/>
    <w:rsid w:val="00F57615"/>
    <w:rsid w:val="00F6301D"/>
    <w:rsid w:val="00F75B84"/>
    <w:rsid w:val="00F843B2"/>
    <w:rsid w:val="00F86DD6"/>
    <w:rsid w:val="00F95351"/>
    <w:rsid w:val="00FF1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62C6"/>
  <w15:chartTrackingRefBased/>
  <w15:docId w15:val="{8EED3BC6-2FC8-4FBD-AEB1-4443E52F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FD"/>
    <w:pPr>
      <w:spacing w:after="200" w:line="276" w:lineRule="auto"/>
    </w:pPr>
  </w:style>
  <w:style w:type="paragraph" w:styleId="Heading1">
    <w:name w:val="heading 1"/>
    <w:basedOn w:val="Normal"/>
    <w:next w:val="Normal"/>
    <w:link w:val="Heading1Char"/>
    <w:uiPriority w:val="9"/>
    <w:qFormat/>
    <w:rsid w:val="001D17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1FD"/>
    <w:pPr>
      <w:ind w:left="720"/>
      <w:contextualSpacing/>
    </w:pPr>
  </w:style>
  <w:style w:type="character" w:styleId="Hyperlink">
    <w:name w:val="Hyperlink"/>
    <w:basedOn w:val="DefaultParagraphFont"/>
    <w:uiPriority w:val="99"/>
    <w:unhideWhenUsed/>
    <w:rsid w:val="001901FD"/>
    <w:rPr>
      <w:color w:val="0000FF"/>
      <w:u w:val="single"/>
    </w:rPr>
  </w:style>
  <w:style w:type="character" w:styleId="Strong">
    <w:name w:val="Strong"/>
    <w:basedOn w:val="DefaultParagraphFont"/>
    <w:uiPriority w:val="22"/>
    <w:qFormat/>
    <w:rsid w:val="001901FD"/>
    <w:rPr>
      <w:b/>
      <w:bCs/>
    </w:rPr>
  </w:style>
  <w:style w:type="paragraph" w:customStyle="1" w:styleId="Pa7">
    <w:name w:val="Pa7"/>
    <w:basedOn w:val="Normal"/>
    <w:next w:val="Normal"/>
    <w:uiPriority w:val="99"/>
    <w:rsid w:val="001901FD"/>
    <w:pPr>
      <w:autoSpaceDE w:val="0"/>
      <w:autoSpaceDN w:val="0"/>
      <w:adjustRightInd w:val="0"/>
      <w:spacing w:after="0" w:line="281" w:lineRule="atLeast"/>
    </w:pPr>
    <w:rPr>
      <w:rFonts w:ascii="Minion Pro" w:hAnsi="Minion Pro"/>
      <w:sz w:val="24"/>
      <w:szCs w:val="24"/>
    </w:rPr>
  </w:style>
  <w:style w:type="character" w:customStyle="1" w:styleId="A1">
    <w:name w:val="A1"/>
    <w:uiPriority w:val="99"/>
    <w:rsid w:val="001901FD"/>
    <w:rPr>
      <w:rFonts w:cs="Minion Pro"/>
      <w:i/>
      <w:iCs/>
      <w:color w:val="000000"/>
      <w:sz w:val="19"/>
      <w:szCs w:val="19"/>
    </w:rPr>
  </w:style>
  <w:style w:type="paragraph" w:customStyle="1" w:styleId="Pa2">
    <w:name w:val="Pa2"/>
    <w:basedOn w:val="Normal"/>
    <w:next w:val="Normal"/>
    <w:uiPriority w:val="99"/>
    <w:rsid w:val="001901FD"/>
    <w:pPr>
      <w:autoSpaceDE w:val="0"/>
      <w:autoSpaceDN w:val="0"/>
      <w:adjustRightInd w:val="0"/>
      <w:spacing w:after="0" w:line="241" w:lineRule="atLeast"/>
    </w:pPr>
    <w:rPr>
      <w:rFonts w:ascii="Minion Pro" w:hAnsi="Minion Pro"/>
      <w:sz w:val="24"/>
      <w:szCs w:val="24"/>
    </w:rPr>
  </w:style>
  <w:style w:type="character" w:customStyle="1" w:styleId="A2">
    <w:name w:val="A2"/>
    <w:uiPriority w:val="99"/>
    <w:rsid w:val="001901FD"/>
    <w:rPr>
      <w:rFonts w:ascii="Proxima Nova Lt" w:hAnsi="Proxima Nova Lt" w:cs="Proxima Nova Lt"/>
      <w:color w:val="000000"/>
      <w:sz w:val="16"/>
      <w:szCs w:val="16"/>
    </w:rPr>
  </w:style>
  <w:style w:type="paragraph" w:styleId="NormalWeb">
    <w:name w:val="Normal (Web)"/>
    <w:basedOn w:val="Normal"/>
    <w:uiPriority w:val="99"/>
    <w:unhideWhenUsed/>
    <w:rsid w:val="001901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F7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B91"/>
    <w:rPr>
      <w:rFonts w:ascii="Segoe UI" w:hAnsi="Segoe UI" w:cs="Segoe UI"/>
      <w:sz w:val="18"/>
      <w:szCs w:val="18"/>
    </w:rPr>
  </w:style>
  <w:style w:type="table" w:styleId="TableGrid">
    <w:name w:val="Table Grid"/>
    <w:basedOn w:val="TableNormal"/>
    <w:uiPriority w:val="39"/>
    <w:rsid w:val="00E9723F"/>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7F17"/>
    <w:rPr>
      <w:sz w:val="16"/>
      <w:szCs w:val="16"/>
    </w:rPr>
  </w:style>
  <w:style w:type="paragraph" w:styleId="CommentText">
    <w:name w:val="annotation text"/>
    <w:basedOn w:val="Normal"/>
    <w:link w:val="CommentTextChar"/>
    <w:uiPriority w:val="99"/>
    <w:unhideWhenUsed/>
    <w:rsid w:val="007B7F17"/>
    <w:pPr>
      <w:spacing w:line="240" w:lineRule="auto"/>
    </w:pPr>
    <w:rPr>
      <w:sz w:val="20"/>
      <w:szCs w:val="20"/>
    </w:rPr>
  </w:style>
  <w:style w:type="character" w:customStyle="1" w:styleId="CommentTextChar">
    <w:name w:val="Comment Text Char"/>
    <w:basedOn w:val="DefaultParagraphFont"/>
    <w:link w:val="CommentText"/>
    <w:uiPriority w:val="99"/>
    <w:rsid w:val="007B7F17"/>
    <w:rPr>
      <w:sz w:val="20"/>
      <w:szCs w:val="20"/>
    </w:rPr>
  </w:style>
  <w:style w:type="paragraph" w:styleId="CommentSubject">
    <w:name w:val="annotation subject"/>
    <w:basedOn w:val="CommentText"/>
    <w:next w:val="CommentText"/>
    <w:link w:val="CommentSubjectChar"/>
    <w:uiPriority w:val="99"/>
    <w:semiHidden/>
    <w:unhideWhenUsed/>
    <w:rsid w:val="007B7F17"/>
    <w:rPr>
      <w:b/>
      <w:bCs/>
    </w:rPr>
  </w:style>
  <w:style w:type="character" w:customStyle="1" w:styleId="CommentSubjectChar">
    <w:name w:val="Comment Subject Char"/>
    <w:basedOn w:val="CommentTextChar"/>
    <w:link w:val="CommentSubject"/>
    <w:uiPriority w:val="99"/>
    <w:semiHidden/>
    <w:rsid w:val="007B7F17"/>
    <w:rPr>
      <w:b/>
      <w:bCs/>
      <w:sz w:val="20"/>
      <w:szCs w:val="20"/>
    </w:rPr>
  </w:style>
  <w:style w:type="paragraph" w:styleId="Header">
    <w:name w:val="header"/>
    <w:basedOn w:val="Normal"/>
    <w:link w:val="HeaderChar"/>
    <w:uiPriority w:val="99"/>
    <w:unhideWhenUsed/>
    <w:rsid w:val="00BF5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5B5"/>
  </w:style>
  <w:style w:type="paragraph" w:styleId="Footer">
    <w:name w:val="footer"/>
    <w:basedOn w:val="Normal"/>
    <w:link w:val="FooterChar"/>
    <w:uiPriority w:val="99"/>
    <w:unhideWhenUsed/>
    <w:rsid w:val="00BF5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5B5"/>
  </w:style>
  <w:style w:type="paragraph" w:styleId="Revision">
    <w:name w:val="Revision"/>
    <w:hidden/>
    <w:uiPriority w:val="99"/>
    <w:semiHidden/>
    <w:rsid w:val="00962098"/>
    <w:pPr>
      <w:spacing w:after="0" w:line="240" w:lineRule="auto"/>
    </w:pPr>
  </w:style>
  <w:style w:type="character" w:styleId="FollowedHyperlink">
    <w:name w:val="FollowedHyperlink"/>
    <w:basedOn w:val="DefaultParagraphFont"/>
    <w:uiPriority w:val="99"/>
    <w:semiHidden/>
    <w:unhideWhenUsed/>
    <w:rsid w:val="003E5436"/>
    <w:rPr>
      <w:color w:val="954F72" w:themeColor="followedHyperlink"/>
      <w:u w:val="single"/>
    </w:rPr>
  </w:style>
  <w:style w:type="character" w:styleId="HTMLCite">
    <w:name w:val="HTML Cite"/>
    <w:basedOn w:val="DefaultParagraphFont"/>
    <w:uiPriority w:val="99"/>
    <w:semiHidden/>
    <w:unhideWhenUsed/>
    <w:rsid w:val="00635ED6"/>
    <w:rPr>
      <w:i/>
      <w:iCs/>
    </w:rPr>
  </w:style>
  <w:style w:type="paragraph" w:styleId="NoSpacing">
    <w:name w:val="No Spacing"/>
    <w:uiPriority w:val="1"/>
    <w:qFormat/>
    <w:rsid w:val="002A23D1"/>
    <w:pPr>
      <w:spacing w:after="0" w:line="240" w:lineRule="auto"/>
    </w:pPr>
  </w:style>
  <w:style w:type="character" w:customStyle="1" w:styleId="Heading1Char">
    <w:name w:val="Heading 1 Char"/>
    <w:basedOn w:val="DefaultParagraphFont"/>
    <w:link w:val="Heading1"/>
    <w:uiPriority w:val="9"/>
    <w:rsid w:val="001D17E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7273">
      <w:bodyDiv w:val="1"/>
      <w:marLeft w:val="0"/>
      <w:marRight w:val="0"/>
      <w:marTop w:val="0"/>
      <w:marBottom w:val="0"/>
      <w:divBdr>
        <w:top w:val="none" w:sz="0" w:space="0" w:color="auto"/>
        <w:left w:val="none" w:sz="0" w:space="0" w:color="auto"/>
        <w:bottom w:val="none" w:sz="0" w:space="0" w:color="auto"/>
        <w:right w:val="none" w:sz="0" w:space="0" w:color="auto"/>
      </w:divBdr>
      <w:divsChild>
        <w:div w:id="2004313332">
          <w:marLeft w:val="576"/>
          <w:marRight w:val="0"/>
          <w:marTop w:val="80"/>
          <w:marBottom w:val="0"/>
          <w:divBdr>
            <w:top w:val="none" w:sz="0" w:space="0" w:color="auto"/>
            <w:left w:val="none" w:sz="0" w:space="0" w:color="auto"/>
            <w:bottom w:val="none" w:sz="0" w:space="0" w:color="auto"/>
            <w:right w:val="none" w:sz="0" w:space="0" w:color="auto"/>
          </w:divBdr>
        </w:div>
        <w:div w:id="1967080220">
          <w:marLeft w:val="576"/>
          <w:marRight w:val="0"/>
          <w:marTop w:val="80"/>
          <w:marBottom w:val="0"/>
          <w:divBdr>
            <w:top w:val="none" w:sz="0" w:space="0" w:color="auto"/>
            <w:left w:val="none" w:sz="0" w:space="0" w:color="auto"/>
            <w:bottom w:val="none" w:sz="0" w:space="0" w:color="auto"/>
            <w:right w:val="none" w:sz="0" w:space="0" w:color="auto"/>
          </w:divBdr>
        </w:div>
        <w:div w:id="2130586850">
          <w:marLeft w:val="576"/>
          <w:marRight w:val="0"/>
          <w:marTop w:val="80"/>
          <w:marBottom w:val="0"/>
          <w:divBdr>
            <w:top w:val="none" w:sz="0" w:space="0" w:color="auto"/>
            <w:left w:val="none" w:sz="0" w:space="0" w:color="auto"/>
            <w:bottom w:val="none" w:sz="0" w:space="0" w:color="auto"/>
            <w:right w:val="none" w:sz="0" w:space="0" w:color="auto"/>
          </w:divBdr>
        </w:div>
        <w:div w:id="1485857388">
          <w:marLeft w:val="576"/>
          <w:marRight w:val="0"/>
          <w:marTop w:val="80"/>
          <w:marBottom w:val="0"/>
          <w:divBdr>
            <w:top w:val="none" w:sz="0" w:space="0" w:color="auto"/>
            <w:left w:val="none" w:sz="0" w:space="0" w:color="auto"/>
            <w:bottom w:val="none" w:sz="0" w:space="0" w:color="auto"/>
            <w:right w:val="none" w:sz="0" w:space="0" w:color="auto"/>
          </w:divBdr>
        </w:div>
        <w:div w:id="494220953">
          <w:marLeft w:val="576"/>
          <w:marRight w:val="0"/>
          <w:marTop w:val="80"/>
          <w:marBottom w:val="0"/>
          <w:divBdr>
            <w:top w:val="none" w:sz="0" w:space="0" w:color="auto"/>
            <w:left w:val="none" w:sz="0" w:space="0" w:color="auto"/>
            <w:bottom w:val="none" w:sz="0" w:space="0" w:color="auto"/>
            <w:right w:val="none" w:sz="0" w:space="0" w:color="auto"/>
          </w:divBdr>
        </w:div>
        <w:div w:id="1669554480">
          <w:marLeft w:val="576"/>
          <w:marRight w:val="0"/>
          <w:marTop w:val="80"/>
          <w:marBottom w:val="0"/>
          <w:divBdr>
            <w:top w:val="none" w:sz="0" w:space="0" w:color="auto"/>
            <w:left w:val="none" w:sz="0" w:space="0" w:color="auto"/>
            <w:bottom w:val="none" w:sz="0" w:space="0" w:color="auto"/>
            <w:right w:val="none" w:sz="0" w:space="0" w:color="auto"/>
          </w:divBdr>
        </w:div>
      </w:divsChild>
    </w:div>
    <w:div w:id="253245527">
      <w:bodyDiv w:val="1"/>
      <w:marLeft w:val="0"/>
      <w:marRight w:val="0"/>
      <w:marTop w:val="0"/>
      <w:marBottom w:val="0"/>
      <w:divBdr>
        <w:top w:val="none" w:sz="0" w:space="0" w:color="auto"/>
        <w:left w:val="none" w:sz="0" w:space="0" w:color="auto"/>
        <w:bottom w:val="none" w:sz="0" w:space="0" w:color="auto"/>
        <w:right w:val="none" w:sz="0" w:space="0" w:color="auto"/>
      </w:divBdr>
      <w:divsChild>
        <w:div w:id="1534265668">
          <w:marLeft w:val="547"/>
          <w:marRight w:val="0"/>
          <w:marTop w:val="0"/>
          <w:marBottom w:val="0"/>
          <w:divBdr>
            <w:top w:val="none" w:sz="0" w:space="0" w:color="auto"/>
            <w:left w:val="none" w:sz="0" w:space="0" w:color="auto"/>
            <w:bottom w:val="none" w:sz="0" w:space="0" w:color="auto"/>
            <w:right w:val="none" w:sz="0" w:space="0" w:color="auto"/>
          </w:divBdr>
        </w:div>
      </w:divsChild>
    </w:div>
    <w:div w:id="590088021">
      <w:bodyDiv w:val="1"/>
      <w:marLeft w:val="0"/>
      <w:marRight w:val="0"/>
      <w:marTop w:val="0"/>
      <w:marBottom w:val="0"/>
      <w:divBdr>
        <w:top w:val="none" w:sz="0" w:space="0" w:color="auto"/>
        <w:left w:val="none" w:sz="0" w:space="0" w:color="auto"/>
        <w:bottom w:val="none" w:sz="0" w:space="0" w:color="auto"/>
        <w:right w:val="none" w:sz="0" w:space="0" w:color="auto"/>
      </w:divBdr>
    </w:div>
    <w:div w:id="814226286">
      <w:bodyDiv w:val="1"/>
      <w:marLeft w:val="0"/>
      <w:marRight w:val="0"/>
      <w:marTop w:val="0"/>
      <w:marBottom w:val="0"/>
      <w:divBdr>
        <w:top w:val="none" w:sz="0" w:space="0" w:color="auto"/>
        <w:left w:val="none" w:sz="0" w:space="0" w:color="auto"/>
        <w:bottom w:val="none" w:sz="0" w:space="0" w:color="auto"/>
        <w:right w:val="none" w:sz="0" w:space="0" w:color="auto"/>
      </w:divBdr>
    </w:div>
    <w:div w:id="1121142731">
      <w:bodyDiv w:val="1"/>
      <w:marLeft w:val="0"/>
      <w:marRight w:val="0"/>
      <w:marTop w:val="0"/>
      <w:marBottom w:val="0"/>
      <w:divBdr>
        <w:top w:val="none" w:sz="0" w:space="0" w:color="auto"/>
        <w:left w:val="none" w:sz="0" w:space="0" w:color="auto"/>
        <w:bottom w:val="none" w:sz="0" w:space="0" w:color="auto"/>
        <w:right w:val="none" w:sz="0" w:space="0" w:color="auto"/>
      </w:divBdr>
    </w:div>
    <w:div w:id="1136483714">
      <w:bodyDiv w:val="1"/>
      <w:marLeft w:val="0"/>
      <w:marRight w:val="0"/>
      <w:marTop w:val="0"/>
      <w:marBottom w:val="0"/>
      <w:divBdr>
        <w:top w:val="none" w:sz="0" w:space="0" w:color="auto"/>
        <w:left w:val="none" w:sz="0" w:space="0" w:color="auto"/>
        <w:bottom w:val="none" w:sz="0" w:space="0" w:color="auto"/>
        <w:right w:val="none" w:sz="0" w:space="0" w:color="auto"/>
      </w:divBdr>
    </w:div>
    <w:div w:id="17567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nb.iisd.org/vol16/enb16153e.html" TargetMode="External"/><Relationship Id="rId18" Type="http://schemas.openxmlformats.org/officeDocument/2006/relationships/hyperlink" Target="https://mail.lsbu.ac.uk/owa/redir.aspx?C=X5V2FFLz3UIBf_I0wF4fmpUMqSWCxcSeukCxFsmgZkw_KvomZLPWCA..&amp;URL=https%3a%2f%2fjournals.ametsoc.org%2fdoi%2f10.1175%2fWCAS-D-13-00059.1" TargetMode="External"/><Relationship Id="rId26" Type="http://schemas.openxmlformats.org/officeDocument/2006/relationships/hyperlink" Target="https://www.unenvironment.org/news-and-stories/press-release/world-pledges-protect-polluted-degraded-planet-it-adopts-blueprint" TargetMode="External"/><Relationship Id="rId3" Type="http://schemas.openxmlformats.org/officeDocument/2006/relationships/settings" Target="settings.xml"/><Relationship Id="rId21" Type="http://schemas.openxmlformats.org/officeDocument/2006/relationships/hyperlink" Target="https://www.un.org/sustainabledevelopment/sustainable-development-goals/" TargetMode="Externa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yperlink" Target="https://op.europa.eu/en/publication-detail/-/publication/e4c566f2-6cfc-11e7-b2f2-01aa75ed71a1" TargetMode="External"/><Relationship Id="rId25" Type="http://schemas.openxmlformats.org/officeDocument/2006/relationships/hyperlink" Target="http://www.ias.unu.edu/sub_page.aspx?catID=1849&amp;ddlID=183" TargetMode="External"/><Relationship Id="rId2" Type="http://schemas.openxmlformats.org/officeDocument/2006/relationships/styles" Target="styles.xml"/><Relationship Id="rId16" Type="http://schemas.openxmlformats.org/officeDocument/2006/relationships/hyperlink" Target="https://ec.europa.eu/growth/smes/promoting-entrepreneurship/action-plan_en" TargetMode="External"/><Relationship Id="rId20" Type="http://schemas.openxmlformats.org/officeDocument/2006/relationships/hyperlink" Target="https://sustainabledevelopment.un.org/milestones/unce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s://www.unhcr.org/figures-at-a-glance.html" TargetMode="External"/><Relationship Id="rId5" Type="http://schemas.openxmlformats.org/officeDocument/2006/relationships/footnotes" Target="footnotes.xml"/><Relationship Id="rId15" Type="http://schemas.openxmlformats.org/officeDocument/2006/relationships/hyperlink" Target="http://publications.jrc.ec.europa.eu/repository/bitstream/JRC101581/lfna27939enn.pd" TargetMode="External"/><Relationship Id="rId23" Type="http://schemas.openxmlformats.org/officeDocument/2006/relationships/hyperlink" Target="https://en.unesco.org/news/unesco-sustainable-development-begins-education" TargetMode="Externa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yperlink" Target="https://www.oecd.org/cfe/leed/BGP_Entrepreneurship-in-Education.pdf"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theguardian.com/world/2019/apr/11/expect-even-greater-migration-from-africa-says-attenborough-imf-global-warming" TargetMode="External"/><Relationship Id="rId22" Type="http://schemas.openxmlformats.org/officeDocument/2006/relationships/hyperlink" Target="https://papersmart.unon.org/resolution/uploads/k1900849.pdf" TargetMode="External"/><Relationship Id="rId27" Type="http://schemas.openxmlformats.org/officeDocument/2006/relationships/hyperlink" Target="https://www.unenvironment.org/resources/global-environment-outlook-6"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6259F-B198-4A12-B0CF-640AD4FEA1D9}" type="doc">
      <dgm:prSet loTypeId="urn:microsoft.com/office/officeart/2005/8/layout/hProcess10" loCatId="process" qsTypeId="urn:microsoft.com/office/officeart/2005/8/quickstyle/simple1" qsCatId="simple" csTypeId="urn:microsoft.com/office/officeart/2005/8/colors/accent1_2" csCatId="accent1" phldr="1"/>
      <dgm:spPr/>
      <dgm:t>
        <a:bodyPr/>
        <a:lstStyle/>
        <a:p>
          <a:endParaRPr lang="en-GB"/>
        </a:p>
      </dgm:t>
    </dgm:pt>
    <dgm:pt modelId="{5B07CDB3-A181-4EF5-8BC6-816E2F203891}">
      <dgm:prSet phldrT="[Text]" custT="1"/>
      <dgm:spPr>
        <a:xfrm>
          <a:off x="212004" y="1343089"/>
          <a:ext cx="1285553" cy="12855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l"/>
          <a:r>
            <a:rPr lang="en-GB" sz="1100">
              <a:solidFill>
                <a:sysClr val="window" lastClr="FFFFFF"/>
              </a:solidFill>
              <a:latin typeface="Calibri"/>
              <a:ea typeface="+mn-ea"/>
              <a:cs typeface="+mn-cs"/>
            </a:rPr>
            <a:t>Discussion with partners, participants and trainers</a:t>
          </a:r>
        </a:p>
        <a:p>
          <a:pPr algn="l"/>
          <a:r>
            <a:rPr lang="en-GB" sz="1100">
              <a:solidFill>
                <a:sysClr val="window" lastClr="FFFFFF"/>
              </a:solidFill>
              <a:latin typeface="Calibri"/>
              <a:ea typeface="+mn-ea"/>
              <a:cs typeface="+mn-cs"/>
            </a:rPr>
            <a:t>Develop education programme </a:t>
          </a:r>
        </a:p>
      </dgm:t>
    </dgm:pt>
    <dgm:pt modelId="{AC13AD1D-6509-4BE3-BC86-0F7A9349AEB0}" type="parTrans" cxnId="{19D521F5-C773-4EDB-BFF8-B66A1864D2EC}">
      <dgm:prSet/>
      <dgm:spPr/>
      <dgm:t>
        <a:bodyPr/>
        <a:lstStyle/>
        <a:p>
          <a:endParaRPr lang="en-GB"/>
        </a:p>
      </dgm:t>
    </dgm:pt>
    <dgm:pt modelId="{2F8B2EF7-13FF-469E-A175-3DCF9D3E28FE}" type="sibTrans" cxnId="{19D521F5-C773-4EDB-BFF8-B66A1864D2EC}">
      <dgm:prSet/>
      <dgm:spPr>
        <a:xfrm>
          <a:off x="1535908" y="1060083"/>
          <a:ext cx="247626" cy="308900"/>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2A259B1D-0ADA-4062-8004-272E553101D9}">
      <dgm:prSet phldrT="[Text]" custT="1"/>
      <dgm:spPr>
        <a:xfrm>
          <a:off x="2205061" y="1343089"/>
          <a:ext cx="1285553" cy="12855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l"/>
          <a:r>
            <a:rPr lang="en-GB" sz="1100">
              <a:solidFill>
                <a:sysClr val="window" lastClr="FFFFFF"/>
              </a:solidFill>
              <a:latin typeface="Calibri"/>
              <a:ea typeface="+mn-ea"/>
              <a:cs typeface="+mn-cs"/>
            </a:rPr>
            <a:t>Review programme with participants</a:t>
          </a:r>
        </a:p>
        <a:p>
          <a:pPr algn="l"/>
          <a:r>
            <a:rPr lang="en-GB" sz="1100">
              <a:solidFill>
                <a:sysClr val="window" lastClr="FFFFFF"/>
              </a:solidFill>
              <a:latin typeface="Calibri"/>
              <a:ea typeface="+mn-ea"/>
              <a:cs typeface="+mn-cs"/>
            </a:rPr>
            <a:t>Revise and tweak as appropriate</a:t>
          </a:r>
        </a:p>
      </dgm:t>
    </dgm:pt>
    <dgm:pt modelId="{023C2C5B-2E9F-4820-88C5-DFD9E4F804AE}" type="parTrans" cxnId="{323A3B75-6C77-4916-987F-1F187C6DF370}">
      <dgm:prSet/>
      <dgm:spPr/>
      <dgm:t>
        <a:bodyPr/>
        <a:lstStyle/>
        <a:p>
          <a:endParaRPr lang="en-GB"/>
        </a:p>
      </dgm:t>
    </dgm:pt>
    <dgm:pt modelId="{A4B8C019-7CE4-4688-80F5-E928D63D0E05}" type="sibTrans" cxnId="{323A3B75-6C77-4916-987F-1F187C6DF370}">
      <dgm:prSet/>
      <dgm:spPr>
        <a:xfrm>
          <a:off x="3528964" y="1060083"/>
          <a:ext cx="247626" cy="308900"/>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303E767D-5F53-4B7B-8A3F-10FC234F4E9C}">
      <dgm:prSet phldrT="[Text]" custT="1"/>
      <dgm:spPr>
        <a:xfrm>
          <a:off x="4198117" y="1343089"/>
          <a:ext cx="1285553" cy="12855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GB" sz="1100">
              <a:solidFill>
                <a:sysClr val="window" lastClr="FFFFFF"/>
              </a:solidFill>
              <a:latin typeface="Calibri"/>
              <a:ea typeface="+mn-ea"/>
              <a:cs typeface="+mn-cs"/>
            </a:rPr>
            <a:t>Run education programme</a:t>
          </a:r>
        </a:p>
      </dgm:t>
    </dgm:pt>
    <dgm:pt modelId="{71F6E704-847A-4BA6-BD68-4BFA67946E53}" type="parTrans" cxnId="{6D85D266-8A24-429D-BCDB-FA9D44792E63}">
      <dgm:prSet/>
      <dgm:spPr/>
      <dgm:t>
        <a:bodyPr/>
        <a:lstStyle/>
        <a:p>
          <a:endParaRPr lang="en-GB"/>
        </a:p>
      </dgm:t>
    </dgm:pt>
    <dgm:pt modelId="{62B88959-7B0C-46D1-9AEF-98B87089C4E8}" type="sibTrans" cxnId="{6D85D266-8A24-429D-BCDB-FA9D44792E63}">
      <dgm:prSet/>
      <dgm:spPr/>
      <dgm:t>
        <a:bodyPr/>
        <a:lstStyle/>
        <a:p>
          <a:endParaRPr lang="en-GB"/>
        </a:p>
      </dgm:t>
    </dgm:pt>
    <dgm:pt modelId="{6F45C9D0-B3A9-4A45-ADA7-31661DC1ECAA}" type="pres">
      <dgm:prSet presAssocID="{E6D6259F-B198-4A12-B0CF-640AD4FEA1D9}" presName="Name0" presStyleCnt="0">
        <dgm:presLayoutVars>
          <dgm:dir/>
          <dgm:resizeHandles val="exact"/>
        </dgm:presLayoutVars>
      </dgm:prSet>
      <dgm:spPr/>
    </dgm:pt>
    <dgm:pt modelId="{E1EAA1BB-309E-4BB5-A74B-DC408DC4EF0E}" type="pres">
      <dgm:prSet presAssocID="{5B07CDB3-A181-4EF5-8BC6-816E2F203891}" presName="composite" presStyleCnt="0"/>
      <dgm:spPr/>
    </dgm:pt>
    <dgm:pt modelId="{90439D12-6F70-418C-8A2E-92422B93EF21}" type="pres">
      <dgm:prSet presAssocID="{5B07CDB3-A181-4EF5-8BC6-816E2F203891}" presName="imagSh" presStyleLbl="bgImgPlace1" presStyleIdx="0" presStyleCnt="3"/>
      <dgm:spPr>
        <a:xfrm>
          <a:off x="2728" y="571757"/>
          <a:ext cx="1285553" cy="1285553"/>
        </a:xfrm>
        <a:prstGeom prst="roundRect">
          <a:avLst>
            <a:gd name="adj" fmla="val 1000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pt>
    <dgm:pt modelId="{EDFA1517-C14B-41E7-BAE7-9223027B2182}" type="pres">
      <dgm:prSet presAssocID="{5B07CDB3-A181-4EF5-8BC6-816E2F203891}" presName="txNode" presStyleLbl="node1" presStyleIdx="0" presStyleCnt="3">
        <dgm:presLayoutVars>
          <dgm:bulletEnabled val="1"/>
        </dgm:presLayoutVars>
      </dgm:prSet>
      <dgm:spPr>
        <a:prstGeom prst="roundRect">
          <a:avLst>
            <a:gd name="adj" fmla="val 10000"/>
          </a:avLst>
        </a:prstGeom>
      </dgm:spPr>
    </dgm:pt>
    <dgm:pt modelId="{FABB9B35-4B5B-4581-A647-3A6B6D84791C}" type="pres">
      <dgm:prSet presAssocID="{2F8B2EF7-13FF-469E-A175-3DCF9D3E28FE}" presName="sibTrans" presStyleLbl="sibTrans2D1" presStyleIdx="0" presStyleCnt="2"/>
      <dgm:spPr>
        <a:prstGeom prst="rightArrow">
          <a:avLst>
            <a:gd name="adj1" fmla="val 60000"/>
            <a:gd name="adj2" fmla="val 50000"/>
          </a:avLst>
        </a:prstGeom>
      </dgm:spPr>
    </dgm:pt>
    <dgm:pt modelId="{1EF3B887-14D3-4005-B5BF-E661E814B627}" type="pres">
      <dgm:prSet presAssocID="{2F8B2EF7-13FF-469E-A175-3DCF9D3E28FE}" presName="connTx" presStyleLbl="sibTrans2D1" presStyleIdx="0" presStyleCnt="2"/>
      <dgm:spPr/>
    </dgm:pt>
    <dgm:pt modelId="{2A2F31EC-5139-4B15-8785-72BEE8A3152A}" type="pres">
      <dgm:prSet presAssocID="{2A259B1D-0ADA-4062-8004-272E553101D9}" presName="composite" presStyleCnt="0"/>
      <dgm:spPr/>
    </dgm:pt>
    <dgm:pt modelId="{1A90885D-F338-4A08-BC72-E52F9329E550}" type="pres">
      <dgm:prSet presAssocID="{2A259B1D-0ADA-4062-8004-272E553101D9}" presName="imagSh" presStyleLbl="bgImgPlace1" presStyleIdx="1" presStyleCnt="3"/>
      <dgm:spPr>
        <a:xfrm>
          <a:off x="1995785" y="571757"/>
          <a:ext cx="1285553" cy="1285553"/>
        </a:xfrm>
        <a:prstGeom prst="roundRect">
          <a:avLst>
            <a:gd name="adj" fmla="val 1000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pt>
    <dgm:pt modelId="{B9103E13-CD4F-4C7C-9E70-A5EE36CC6DD0}" type="pres">
      <dgm:prSet presAssocID="{2A259B1D-0ADA-4062-8004-272E553101D9}" presName="txNode" presStyleLbl="node1" presStyleIdx="1" presStyleCnt="3">
        <dgm:presLayoutVars>
          <dgm:bulletEnabled val="1"/>
        </dgm:presLayoutVars>
      </dgm:prSet>
      <dgm:spPr>
        <a:prstGeom prst="roundRect">
          <a:avLst>
            <a:gd name="adj" fmla="val 10000"/>
          </a:avLst>
        </a:prstGeom>
      </dgm:spPr>
    </dgm:pt>
    <dgm:pt modelId="{980F6A82-FFE5-4E0C-B94C-32E176A664E1}" type="pres">
      <dgm:prSet presAssocID="{A4B8C019-7CE4-4688-80F5-E928D63D0E05}" presName="sibTrans" presStyleLbl="sibTrans2D1" presStyleIdx="1" presStyleCnt="2"/>
      <dgm:spPr>
        <a:prstGeom prst="rightArrow">
          <a:avLst>
            <a:gd name="adj1" fmla="val 60000"/>
            <a:gd name="adj2" fmla="val 50000"/>
          </a:avLst>
        </a:prstGeom>
      </dgm:spPr>
    </dgm:pt>
    <dgm:pt modelId="{C0B6194A-396E-4C38-A94B-060294296790}" type="pres">
      <dgm:prSet presAssocID="{A4B8C019-7CE4-4688-80F5-E928D63D0E05}" presName="connTx" presStyleLbl="sibTrans2D1" presStyleIdx="1" presStyleCnt="2"/>
      <dgm:spPr/>
    </dgm:pt>
    <dgm:pt modelId="{B2DE51D0-A8B4-4D28-A774-3DCBF18D991C}" type="pres">
      <dgm:prSet presAssocID="{303E767D-5F53-4B7B-8A3F-10FC234F4E9C}" presName="composite" presStyleCnt="0"/>
      <dgm:spPr/>
    </dgm:pt>
    <dgm:pt modelId="{3BB14C78-7723-49A3-91F9-A4482C09DFE4}" type="pres">
      <dgm:prSet presAssocID="{303E767D-5F53-4B7B-8A3F-10FC234F4E9C}" presName="imagSh" presStyleLbl="bgImgPlace1" presStyleIdx="2" presStyleCnt="3"/>
      <dgm:spPr>
        <a:xfrm>
          <a:off x="3988841" y="571757"/>
          <a:ext cx="1285553" cy="1285553"/>
        </a:xfrm>
        <a:prstGeom prst="roundRect">
          <a:avLst>
            <a:gd name="adj" fmla="val 1000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pt>
    <dgm:pt modelId="{0727A42B-71B9-4808-92EF-C26760B9EA77}" type="pres">
      <dgm:prSet presAssocID="{303E767D-5F53-4B7B-8A3F-10FC234F4E9C}" presName="txNode" presStyleLbl="node1" presStyleIdx="2" presStyleCnt="3">
        <dgm:presLayoutVars>
          <dgm:bulletEnabled val="1"/>
        </dgm:presLayoutVars>
      </dgm:prSet>
      <dgm:spPr>
        <a:prstGeom prst="roundRect">
          <a:avLst>
            <a:gd name="adj" fmla="val 10000"/>
          </a:avLst>
        </a:prstGeom>
      </dgm:spPr>
    </dgm:pt>
  </dgm:ptLst>
  <dgm:cxnLst>
    <dgm:cxn modelId="{1C0CCC0F-0FBB-4149-B326-6A4BC3E9D572}" type="presOf" srcId="{5B07CDB3-A181-4EF5-8BC6-816E2F203891}" destId="{EDFA1517-C14B-41E7-BAE7-9223027B2182}" srcOrd="0" destOrd="0" presId="urn:microsoft.com/office/officeart/2005/8/layout/hProcess10"/>
    <dgm:cxn modelId="{CF9D9B2B-499B-4B03-AA14-F4DA6B89B02C}" type="presOf" srcId="{A4B8C019-7CE4-4688-80F5-E928D63D0E05}" destId="{C0B6194A-396E-4C38-A94B-060294296790}" srcOrd="1" destOrd="0" presId="urn:microsoft.com/office/officeart/2005/8/layout/hProcess10"/>
    <dgm:cxn modelId="{E219A43F-AE83-4FBC-9483-E8AD119E4906}" type="presOf" srcId="{303E767D-5F53-4B7B-8A3F-10FC234F4E9C}" destId="{0727A42B-71B9-4808-92EF-C26760B9EA77}" srcOrd="0" destOrd="0" presId="urn:microsoft.com/office/officeart/2005/8/layout/hProcess10"/>
    <dgm:cxn modelId="{6D85D266-8A24-429D-BCDB-FA9D44792E63}" srcId="{E6D6259F-B198-4A12-B0CF-640AD4FEA1D9}" destId="{303E767D-5F53-4B7B-8A3F-10FC234F4E9C}" srcOrd="2" destOrd="0" parTransId="{71F6E704-847A-4BA6-BD68-4BFA67946E53}" sibTransId="{62B88959-7B0C-46D1-9AEF-98B87089C4E8}"/>
    <dgm:cxn modelId="{36E6D24F-615D-4F81-B6B4-8561EF303736}" type="presOf" srcId="{2F8B2EF7-13FF-469E-A175-3DCF9D3E28FE}" destId="{FABB9B35-4B5B-4581-A647-3A6B6D84791C}" srcOrd="0" destOrd="0" presId="urn:microsoft.com/office/officeart/2005/8/layout/hProcess10"/>
    <dgm:cxn modelId="{23E12F71-0B55-442E-BE12-1DAF3D3C8C35}" type="presOf" srcId="{A4B8C019-7CE4-4688-80F5-E928D63D0E05}" destId="{980F6A82-FFE5-4E0C-B94C-32E176A664E1}" srcOrd="0" destOrd="0" presId="urn:microsoft.com/office/officeart/2005/8/layout/hProcess10"/>
    <dgm:cxn modelId="{323A3B75-6C77-4916-987F-1F187C6DF370}" srcId="{E6D6259F-B198-4A12-B0CF-640AD4FEA1D9}" destId="{2A259B1D-0ADA-4062-8004-272E553101D9}" srcOrd="1" destOrd="0" parTransId="{023C2C5B-2E9F-4820-88C5-DFD9E4F804AE}" sibTransId="{A4B8C019-7CE4-4688-80F5-E928D63D0E05}"/>
    <dgm:cxn modelId="{DF8783BD-E957-4F22-B2C0-A57B17094D77}" type="presOf" srcId="{2A259B1D-0ADA-4062-8004-272E553101D9}" destId="{B9103E13-CD4F-4C7C-9E70-A5EE36CC6DD0}" srcOrd="0" destOrd="0" presId="urn:microsoft.com/office/officeart/2005/8/layout/hProcess10"/>
    <dgm:cxn modelId="{A4CCA5CC-0B6E-43B0-9ABE-674F510562CD}" type="presOf" srcId="{2F8B2EF7-13FF-469E-A175-3DCF9D3E28FE}" destId="{1EF3B887-14D3-4005-B5BF-E661E814B627}" srcOrd="1" destOrd="0" presId="urn:microsoft.com/office/officeart/2005/8/layout/hProcess10"/>
    <dgm:cxn modelId="{EA220ED3-1D12-4A03-B5D8-2BE2891A8B2C}" type="presOf" srcId="{E6D6259F-B198-4A12-B0CF-640AD4FEA1D9}" destId="{6F45C9D0-B3A9-4A45-ADA7-31661DC1ECAA}" srcOrd="0" destOrd="0" presId="urn:microsoft.com/office/officeart/2005/8/layout/hProcess10"/>
    <dgm:cxn modelId="{19D521F5-C773-4EDB-BFF8-B66A1864D2EC}" srcId="{E6D6259F-B198-4A12-B0CF-640AD4FEA1D9}" destId="{5B07CDB3-A181-4EF5-8BC6-816E2F203891}" srcOrd="0" destOrd="0" parTransId="{AC13AD1D-6509-4BE3-BC86-0F7A9349AEB0}" sibTransId="{2F8B2EF7-13FF-469E-A175-3DCF9D3E28FE}"/>
    <dgm:cxn modelId="{277859C1-8D5B-4461-9DA2-2A2AAA91D6CE}" type="presParOf" srcId="{6F45C9D0-B3A9-4A45-ADA7-31661DC1ECAA}" destId="{E1EAA1BB-309E-4BB5-A74B-DC408DC4EF0E}" srcOrd="0" destOrd="0" presId="urn:microsoft.com/office/officeart/2005/8/layout/hProcess10"/>
    <dgm:cxn modelId="{9FCCAA5F-754C-4E55-A35F-8083CE50DD89}" type="presParOf" srcId="{E1EAA1BB-309E-4BB5-A74B-DC408DC4EF0E}" destId="{90439D12-6F70-418C-8A2E-92422B93EF21}" srcOrd="0" destOrd="0" presId="urn:microsoft.com/office/officeart/2005/8/layout/hProcess10"/>
    <dgm:cxn modelId="{B3BC94E8-FEAB-4DCF-9175-EA2BBA4EC175}" type="presParOf" srcId="{E1EAA1BB-309E-4BB5-A74B-DC408DC4EF0E}" destId="{EDFA1517-C14B-41E7-BAE7-9223027B2182}" srcOrd="1" destOrd="0" presId="urn:microsoft.com/office/officeart/2005/8/layout/hProcess10"/>
    <dgm:cxn modelId="{2EE362CF-7941-45EB-8851-95BBF70050E4}" type="presParOf" srcId="{6F45C9D0-B3A9-4A45-ADA7-31661DC1ECAA}" destId="{FABB9B35-4B5B-4581-A647-3A6B6D84791C}" srcOrd="1" destOrd="0" presId="urn:microsoft.com/office/officeart/2005/8/layout/hProcess10"/>
    <dgm:cxn modelId="{470CBFA9-BCD9-449D-B699-3BB49D4EF3D0}" type="presParOf" srcId="{FABB9B35-4B5B-4581-A647-3A6B6D84791C}" destId="{1EF3B887-14D3-4005-B5BF-E661E814B627}" srcOrd="0" destOrd="0" presId="urn:microsoft.com/office/officeart/2005/8/layout/hProcess10"/>
    <dgm:cxn modelId="{26C7E9FF-8B81-477D-BD21-1505B2260E95}" type="presParOf" srcId="{6F45C9D0-B3A9-4A45-ADA7-31661DC1ECAA}" destId="{2A2F31EC-5139-4B15-8785-72BEE8A3152A}" srcOrd="2" destOrd="0" presId="urn:microsoft.com/office/officeart/2005/8/layout/hProcess10"/>
    <dgm:cxn modelId="{ED247E54-0575-4C60-9D46-F9D800199558}" type="presParOf" srcId="{2A2F31EC-5139-4B15-8785-72BEE8A3152A}" destId="{1A90885D-F338-4A08-BC72-E52F9329E550}" srcOrd="0" destOrd="0" presId="urn:microsoft.com/office/officeart/2005/8/layout/hProcess10"/>
    <dgm:cxn modelId="{AFA51FF6-6075-425D-8E0A-ECDD8BAF433F}" type="presParOf" srcId="{2A2F31EC-5139-4B15-8785-72BEE8A3152A}" destId="{B9103E13-CD4F-4C7C-9E70-A5EE36CC6DD0}" srcOrd="1" destOrd="0" presId="urn:microsoft.com/office/officeart/2005/8/layout/hProcess10"/>
    <dgm:cxn modelId="{C9DE4CC2-30EA-43CC-A5E1-555BC2562F16}" type="presParOf" srcId="{6F45C9D0-B3A9-4A45-ADA7-31661DC1ECAA}" destId="{980F6A82-FFE5-4E0C-B94C-32E176A664E1}" srcOrd="3" destOrd="0" presId="urn:microsoft.com/office/officeart/2005/8/layout/hProcess10"/>
    <dgm:cxn modelId="{F60219A5-C0F4-411F-A22B-5DF192BFD5F8}" type="presParOf" srcId="{980F6A82-FFE5-4E0C-B94C-32E176A664E1}" destId="{C0B6194A-396E-4C38-A94B-060294296790}" srcOrd="0" destOrd="0" presId="urn:microsoft.com/office/officeart/2005/8/layout/hProcess10"/>
    <dgm:cxn modelId="{64FC6D7D-0DB4-4711-AD18-2F3DFA3E827F}" type="presParOf" srcId="{6F45C9D0-B3A9-4A45-ADA7-31661DC1ECAA}" destId="{B2DE51D0-A8B4-4D28-A774-3DCBF18D991C}" srcOrd="4" destOrd="0" presId="urn:microsoft.com/office/officeart/2005/8/layout/hProcess10"/>
    <dgm:cxn modelId="{24F1DFE5-5188-40CC-B6D4-721C67575C60}" type="presParOf" srcId="{B2DE51D0-A8B4-4D28-A774-3DCBF18D991C}" destId="{3BB14C78-7723-49A3-91F9-A4482C09DFE4}" srcOrd="0" destOrd="0" presId="urn:microsoft.com/office/officeart/2005/8/layout/hProcess10"/>
    <dgm:cxn modelId="{D09E3DD4-701B-402B-A6FE-4BB2E9DB950E}" type="presParOf" srcId="{B2DE51D0-A8B4-4D28-A774-3DCBF18D991C}" destId="{0727A42B-71B9-4808-92EF-C26760B9EA77}" srcOrd="1" destOrd="0" presId="urn:microsoft.com/office/officeart/2005/8/layout/hProcess10"/>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439D12-6F70-418C-8A2E-92422B93EF21}">
      <dsp:nvSpPr>
        <dsp:cNvPr id="0" name=""/>
        <dsp:cNvSpPr/>
      </dsp:nvSpPr>
      <dsp:spPr>
        <a:xfrm>
          <a:off x="2728" y="571757"/>
          <a:ext cx="1285553" cy="1285553"/>
        </a:xfrm>
        <a:prstGeom prst="roundRect">
          <a:avLst>
            <a:gd name="adj" fmla="val 1000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DFA1517-C14B-41E7-BAE7-9223027B2182}">
      <dsp:nvSpPr>
        <dsp:cNvPr id="0" name=""/>
        <dsp:cNvSpPr/>
      </dsp:nvSpPr>
      <dsp:spPr>
        <a:xfrm>
          <a:off x="212004" y="1343089"/>
          <a:ext cx="1285553" cy="12855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 lastClr="FFFFFF"/>
              </a:solidFill>
              <a:latin typeface="Calibri"/>
              <a:ea typeface="+mn-ea"/>
              <a:cs typeface="+mn-cs"/>
            </a:rPr>
            <a:t>Discussion with partners, participants and trainers</a:t>
          </a:r>
        </a:p>
        <a:p>
          <a:pPr marL="0" lvl="0" indent="0" algn="l" defTabSz="488950">
            <a:lnSpc>
              <a:spcPct val="90000"/>
            </a:lnSpc>
            <a:spcBef>
              <a:spcPct val="0"/>
            </a:spcBef>
            <a:spcAft>
              <a:spcPct val="35000"/>
            </a:spcAft>
            <a:buNone/>
          </a:pPr>
          <a:r>
            <a:rPr lang="en-GB" sz="1100" kern="1200">
              <a:solidFill>
                <a:sysClr val="window" lastClr="FFFFFF"/>
              </a:solidFill>
              <a:latin typeface="Calibri"/>
              <a:ea typeface="+mn-ea"/>
              <a:cs typeface="+mn-cs"/>
            </a:rPr>
            <a:t>Develop education programme </a:t>
          </a:r>
        </a:p>
      </dsp:txBody>
      <dsp:txXfrm>
        <a:off x="249657" y="1380742"/>
        <a:ext cx="1210247" cy="1210247"/>
      </dsp:txXfrm>
    </dsp:sp>
    <dsp:sp modelId="{FABB9B35-4B5B-4581-A647-3A6B6D84791C}">
      <dsp:nvSpPr>
        <dsp:cNvPr id="0" name=""/>
        <dsp:cNvSpPr/>
      </dsp:nvSpPr>
      <dsp:spPr>
        <a:xfrm>
          <a:off x="1535908" y="1060083"/>
          <a:ext cx="247626" cy="30890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solidFill>
              <a:sysClr val="window" lastClr="FFFFFF"/>
            </a:solidFill>
            <a:latin typeface="Calibri"/>
            <a:ea typeface="+mn-ea"/>
            <a:cs typeface="+mn-cs"/>
          </a:endParaRPr>
        </a:p>
      </dsp:txBody>
      <dsp:txXfrm>
        <a:off x="1535908" y="1121863"/>
        <a:ext cx="173338" cy="185340"/>
      </dsp:txXfrm>
    </dsp:sp>
    <dsp:sp modelId="{1A90885D-F338-4A08-BC72-E52F9329E550}">
      <dsp:nvSpPr>
        <dsp:cNvPr id="0" name=""/>
        <dsp:cNvSpPr/>
      </dsp:nvSpPr>
      <dsp:spPr>
        <a:xfrm>
          <a:off x="1995785" y="571757"/>
          <a:ext cx="1285553" cy="1285553"/>
        </a:xfrm>
        <a:prstGeom prst="roundRect">
          <a:avLst>
            <a:gd name="adj" fmla="val 1000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9103E13-CD4F-4C7C-9E70-A5EE36CC6DD0}">
      <dsp:nvSpPr>
        <dsp:cNvPr id="0" name=""/>
        <dsp:cNvSpPr/>
      </dsp:nvSpPr>
      <dsp:spPr>
        <a:xfrm>
          <a:off x="2205061" y="1343089"/>
          <a:ext cx="1285553" cy="12855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 lastClr="FFFFFF"/>
              </a:solidFill>
              <a:latin typeface="Calibri"/>
              <a:ea typeface="+mn-ea"/>
              <a:cs typeface="+mn-cs"/>
            </a:rPr>
            <a:t>Review programme with participants</a:t>
          </a:r>
        </a:p>
        <a:p>
          <a:pPr marL="0" lvl="0" indent="0" algn="l" defTabSz="488950">
            <a:lnSpc>
              <a:spcPct val="90000"/>
            </a:lnSpc>
            <a:spcBef>
              <a:spcPct val="0"/>
            </a:spcBef>
            <a:spcAft>
              <a:spcPct val="35000"/>
            </a:spcAft>
            <a:buNone/>
          </a:pPr>
          <a:r>
            <a:rPr lang="en-GB" sz="1100" kern="1200">
              <a:solidFill>
                <a:sysClr val="window" lastClr="FFFFFF"/>
              </a:solidFill>
              <a:latin typeface="Calibri"/>
              <a:ea typeface="+mn-ea"/>
              <a:cs typeface="+mn-cs"/>
            </a:rPr>
            <a:t>Revise and tweak as appropriate</a:t>
          </a:r>
        </a:p>
      </dsp:txBody>
      <dsp:txXfrm>
        <a:off x="2242714" y="1380742"/>
        <a:ext cx="1210247" cy="1210247"/>
      </dsp:txXfrm>
    </dsp:sp>
    <dsp:sp modelId="{980F6A82-FFE5-4E0C-B94C-32E176A664E1}">
      <dsp:nvSpPr>
        <dsp:cNvPr id="0" name=""/>
        <dsp:cNvSpPr/>
      </dsp:nvSpPr>
      <dsp:spPr>
        <a:xfrm>
          <a:off x="3528964" y="1060083"/>
          <a:ext cx="247626" cy="30890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solidFill>
              <a:sysClr val="window" lastClr="FFFFFF"/>
            </a:solidFill>
            <a:latin typeface="Calibri"/>
            <a:ea typeface="+mn-ea"/>
            <a:cs typeface="+mn-cs"/>
          </a:endParaRPr>
        </a:p>
      </dsp:txBody>
      <dsp:txXfrm>
        <a:off x="3528964" y="1121863"/>
        <a:ext cx="173338" cy="185340"/>
      </dsp:txXfrm>
    </dsp:sp>
    <dsp:sp modelId="{3BB14C78-7723-49A3-91F9-A4482C09DFE4}">
      <dsp:nvSpPr>
        <dsp:cNvPr id="0" name=""/>
        <dsp:cNvSpPr/>
      </dsp:nvSpPr>
      <dsp:spPr>
        <a:xfrm>
          <a:off x="3988841" y="571757"/>
          <a:ext cx="1285553" cy="1285553"/>
        </a:xfrm>
        <a:prstGeom prst="roundRect">
          <a:avLst>
            <a:gd name="adj" fmla="val 1000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0727A42B-71B9-4808-92EF-C26760B9EA77}">
      <dsp:nvSpPr>
        <dsp:cNvPr id="0" name=""/>
        <dsp:cNvSpPr/>
      </dsp:nvSpPr>
      <dsp:spPr>
        <a:xfrm>
          <a:off x="4198117" y="1343089"/>
          <a:ext cx="1285553" cy="12855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Run education programme</a:t>
          </a:r>
        </a:p>
      </dsp:txBody>
      <dsp:txXfrm>
        <a:off x="4235770" y="1380742"/>
        <a:ext cx="1210247" cy="121024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7292</Words>
  <Characters>41565</Characters>
  <Application>Microsoft Office Word</Application>
  <DocSecurity>0</DocSecurity>
  <Lines>346</Lines>
  <Paragraphs>97</Paragraphs>
  <ScaleCrop>false</ScaleCrop>
  <HeadingPairs>
    <vt:vector size="6" baseType="variant">
      <vt:variant>
        <vt:lpstr>Title</vt:lpstr>
      </vt:variant>
      <vt:variant>
        <vt:i4>1</vt:i4>
      </vt:variant>
      <vt:variant>
        <vt:lpstr>Headings</vt:lpstr>
      </vt:variant>
      <vt:variant>
        <vt:i4>13</vt:i4>
      </vt:variant>
      <vt:variant>
        <vt:lpstr>Titel</vt:lpstr>
      </vt:variant>
      <vt:variant>
        <vt:i4>1</vt:i4>
      </vt:variant>
    </vt:vector>
  </HeadingPairs>
  <TitlesOfParts>
    <vt:vector size="15" baseType="lpstr">
      <vt:lpstr/>
      <vt:lpstr>Ros Wade </vt:lpstr>
      <vt:lpstr>Forced migration as a sustainability issue</vt:lpstr>
      <vt:lpstr>Developing the Fresh Start programme – the three pathways</vt:lpstr>
      <vt:lpstr>The purpose of the Fresh Start (FS) programme:  </vt:lpstr>
      <vt:lpstr>/</vt:lpstr>
      <vt:lpstr>Figure 2 </vt:lpstr>
      <vt:lpstr>MEEd and the SDGs- illustrations from Fresh Start </vt:lpstr>
      <vt:lpstr>Starting points- building trust and developing relationships</vt:lpstr>
      <vt:lpstr>References</vt:lpstr>
      <vt:lpstr>Elliot, L (2019) ‘Global warming could create 'greater migratory pressure from A</vt:lpstr>
      <vt:lpstr>IPPC</vt:lpstr>
      <vt:lpstr/>
      <vt:lpstr>UNEP (2019) ‘Global Environnemental Outlook’, available:</vt:lpstr>
      <vt:lpstr/>
    </vt:vector>
  </TitlesOfParts>
  <Company>London South Bank University</Company>
  <LinksUpToDate>false</LinksUpToDate>
  <CharactersWithSpaces>48760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Ros</dc:creator>
  <cp:keywords/>
  <dc:description/>
  <cp:lastModifiedBy>FrouFrou Mackintosh</cp:lastModifiedBy>
  <cp:revision>2</cp:revision>
  <cp:lastPrinted>2019-08-27T14:12:00Z</cp:lastPrinted>
  <dcterms:created xsi:type="dcterms:W3CDTF">2020-04-21T15:01:00Z</dcterms:created>
  <dcterms:modified xsi:type="dcterms:W3CDTF">2020-04-21T15:01:00Z</dcterms:modified>
</cp:coreProperties>
</file>