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4E" w:rsidRPr="0094776B" w:rsidRDefault="0077564E" w:rsidP="0077564E">
      <w:pPr>
        <w:autoSpaceDE w:val="0"/>
        <w:autoSpaceDN w:val="0"/>
        <w:adjustRightInd w:val="0"/>
        <w:spacing w:after="0" w:line="360" w:lineRule="auto"/>
        <w:jc w:val="center"/>
        <w:rPr>
          <w:rFonts w:cstheme="majorBidi"/>
          <w:b/>
          <w:bCs/>
          <w:sz w:val="28"/>
          <w:szCs w:val="28"/>
          <w:lang w:val="en-US"/>
        </w:rPr>
      </w:pPr>
      <w:bookmarkStart w:id="0" w:name="_Hlk505106327"/>
      <w:bookmarkStart w:id="1" w:name="_GoBack"/>
      <w:bookmarkEnd w:id="1"/>
      <w:r>
        <w:rPr>
          <w:rFonts w:cstheme="majorBidi"/>
          <w:b/>
          <w:bCs/>
          <w:sz w:val="28"/>
          <w:szCs w:val="28"/>
          <w:lang w:val="en-US"/>
        </w:rPr>
        <w:t>The e</w:t>
      </w:r>
      <w:r w:rsidRPr="0094776B">
        <w:rPr>
          <w:rFonts w:cstheme="majorBidi"/>
          <w:b/>
          <w:bCs/>
          <w:sz w:val="28"/>
          <w:szCs w:val="28"/>
          <w:lang w:val="en-US"/>
        </w:rPr>
        <w:t xml:space="preserve">ffects of </w:t>
      </w:r>
      <w:r>
        <w:rPr>
          <w:rFonts w:cstheme="majorBidi"/>
          <w:b/>
          <w:bCs/>
          <w:sz w:val="28"/>
          <w:szCs w:val="28"/>
          <w:lang w:val="en-US"/>
        </w:rPr>
        <w:t>an</w:t>
      </w:r>
      <w:r w:rsidRPr="0094776B">
        <w:rPr>
          <w:rFonts w:cstheme="majorBidi"/>
          <w:b/>
          <w:bCs/>
          <w:sz w:val="28"/>
          <w:szCs w:val="28"/>
          <w:lang w:val="en-US"/>
        </w:rPr>
        <w:t xml:space="preserve"> expected twofold p</w:t>
      </w:r>
      <w:r>
        <w:rPr>
          <w:rFonts w:cstheme="majorBidi"/>
          <w:b/>
          <w:bCs/>
          <w:sz w:val="28"/>
          <w:szCs w:val="28"/>
          <w:lang w:val="en-US"/>
        </w:rPr>
        <w:t xml:space="preserve">erturbation on </w:t>
      </w:r>
      <w:r w:rsidRPr="0094776B">
        <w:rPr>
          <w:rFonts w:cstheme="majorBidi"/>
          <w:b/>
          <w:bCs/>
          <w:sz w:val="28"/>
          <w:szCs w:val="28"/>
          <w:lang w:val="en-US"/>
        </w:rPr>
        <w:t xml:space="preserve">able-bodied gait: trunk flexion and uneven ground surface </w:t>
      </w:r>
    </w:p>
    <w:bookmarkEnd w:id="0"/>
    <w:p w:rsidR="0077564E" w:rsidRDefault="0077564E" w:rsidP="0077564E">
      <w:pPr>
        <w:rPr>
          <w:rFonts w:ascii="Times New Roman" w:hAnsi="Times New Roman" w:cs="Times New Roman"/>
          <w:b/>
          <w:bCs/>
          <w:szCs w:val="24"/>
        </w:rPr>
      </w:pPr>
      <w:r>
        <w:rPr>
          <w:rFonts w:ascii="Times New Roman" w:hAnsi="Times New Roman" w:cs="Times New Roman"/>
          <w:b/>
          <w:bCs/>
          <w:szCs w:val="24"/>
        </w:rPr>
        <w:t xml:space="preserve">Authors: </w:t>
      </w:r>
    </w:p>
    <w:p w:rsidR="0077564E" w:rsidRDefault="0077564E" w:rsidP="0077564E">
      <w:r>
        <w:rPr>
          <w:rFonts w:ascii="Times New Roman" w:hAnsi="Times New Roman" w:cs="Times New Roman"/>
          <w:szCs w:val="24"/>
        </w:rPr>
        <w:t xml:space="preserve">Soran </w:t>
      </w:r>
      <w:proofErr w:type="spellStart"/>
      <w:r>
        <w:rPr>
          <w:rFonts w:ascii="Times New Roman" w:hAnsi="Times New Roman" w:cs="Times New Roman"/>
          <w:szCs w:val="24"/>
        </w:rPr>
        <w:t>AminiAghdam</w:t>
      </w:r>
      <w:proofErr w:type="spellEnd"/>
      <w:r>
        <w:rPr>
          <w:rFonts w:ascii="Times New Roman" w:hAnsi="Times New Roman" w:cs="Times New Roman"/>
          <w:szCs w:val="24"/>
        </w:rPr>
        <w:t xml:space="preserve"> </w:t>
      </w:r>
      <w:r>
        <w:rPr>
          <w:rFonts w:ascii="Times New Roman" w:hAnsi="Times New Roman" w:cs="Times New Roman"/>
          <w:szCs w:val="24"/>
          <w:vertAlign w:val="superscript"/>
        </w:rPr>
        <w:t>a</w:t>
      </w:r>
      <w:r>
        <w:rPr>
          <w:rFonts w:ascii="Times New Roman" w:hAnsi="Times New Roman" w:cs="Times New Roman"/>
          <w:szCs w:val="24"/>
        </w:rPr>
        <w:t xml:space="preserve">*, Reinhard </w:t>
      </w:r>
      <w:proofErr w:type="spellStart"/>
      <w:r>
        <w:rPr>
          <w:rFonts w:ascii="Times New Roman" w:hAnsi="Times New Roman" w:cs="Times New Roman"/>
          <w:szCs w:val="24"/>
        </w:rPr>
        <w:t>Blickhan</w:t>
      </w:r>
      <w:proofErr w:type="spellEnd"/>
      <w:r>
        <w:rPr>
          <w:rFonts w:ascii="Times New Roman" w:hAnsi="Times New Roman" w:cs="Times New Roman"/>
          <w:szCs w:val="24"/>
        </w:rPr>
        <w:t xml:space="preserve"> </w:t>
      </w:r>
      <w:r>
        <w:rPr>
          <w:rFonts w:ascii="Times New Roman" w:hAnsi="Times New Roman" w:cs="Times New Roman"/>
          <w:szCs w:val="24"/>
          <w:vertAlign w:val="superscript"/>
        </w:rPr>
        <w:t>a</w:t>
      </w:r>
      <w:r>
        <w:rPr>
          <w:rFonts w:ascii="Times New Roman" w:hAnsi="Times New Roman" w:cs="Times New Roman"/>
          <w:szCs w:val="24"/>
        </w:rPr>
        <w:t xml:space="preserve"> </w:t>
      </w:r>
    </w:p>
    <w:p w:rsidR="0077564E" w:rsidRDefault="0077564E" w:rsidP="0077564E">
      <w:pPr>
        <w:jc w:val="both"/>
      </w:pPr>
      <w:r>
        <w:rPr>
          <w:rFonts w:ascii="Times New Roman" w:hAnsi="Times New Roman" w:cs="Times New Roman"/>
          <w:szCs w:val="24"/>
          <w:vertAlign w:val="superscript"/>
        </w:rPr>
        <w:t>a</w:t>
      </w:r>
      <w:r>
        <w:rPr>
          <w:rFonts w:ascii="Times New Roman" w:hAnsi="Times New Roman" w:cs="Times New Roman"/>
          <w:szCs w:val="24"/>
        </w:rPr>
        <w:t xml:space="preserve"> Department of Motion Science, Institute of Sport Science, Friedrich Schiller University Jena, </w:t>
      </w:r>
      <w:proofErr w:type="spellStart"/>
      <w:r>
        <w:rPr>
          <w:rFonts w:ascii="Times New Roman" w:hAnsi="Times New Roman" w:cs="Times New Roman"/>
          <w:szCs w:val="24"/>
        </w:rPr>
        <w:t>Seidelstraße</w:t>
      </w:r>
      <w:proofErr w:type="spellEnd"/>
      <w:r>
        <w:rPr>
          <w:rFonts w:ascii="Times New Roman" w:hAnsi="Times New Roman" w:cs="Times New Roman"/>
          <w:szCs w:val="24"/>
        </w:rPr>
        <w:t xml:space="preserve"> 20, 07740 Jena, Germany</w:t>
      </w:r>
    </w:p>
    <w:p w:rsidR="0077564E" w:rsidRDefault="0077564E" w:rsidP="0077564E">
      <w:pPr>
        <w:autoSpaceDE w:val="0"/>
        <w:autoSpaceDN w:val="0"/>
        <w:adjustRightInd w:val="0"/>
        <w:spacing w:after="0" w:line="360" w:lineRule="auto"/>
        <w:rPr>
          <w:rFonts w:ascii="Times New Roman" w:hAnsi="Times New Roman" w:cs="Times New Roman"/>
          <w:szCs w:val="24"/>
        </w:rPr>
      </w:pPr>
      <w:r>
        <w:rPr>
          <w:rFonts w:ascii="Times New Roman" w:hAnsi="Times New Roman" w:cs="Times New Roman"/>
          <w:szCs w:val="24"/>
        </w:rPr>
        <w:t>* corresponding author email: soran.aminiaghdam@uni-jena.de</w:t>
      </w:r>
    </w:p>
    <w:p w:rsidR="0077564E" w:rsidRPr="00EC3F9F" w:rsidRDefault="0077564E" w:rsidP="0077564E">
      <w:pPr>
        <w:autoSpaceDE w:val="0"/>
        <w:autoSpaceDN w:val="0"/>
        <w:adjustRightInd w:val="0"/>
        <w:spacing w:after="0" w:line="360" w:lineRule="auto"/>
        <w:rPr>
          <w:rFonts w:cstheme="majorBidi"/>
          <w:b/>
          <w:bCs/>
          <w:sz w:val="28"/>
          <w:szCs w:val="28"/>
        </w:rPr>
      </w:pPr>
    </w:p>
    <w:p w:rsidR="0077564E" w:rsidRPr="0094776B" w:rsidRDefault="0077564E" w:rsidP="0077564E">
      <w:pPr>
        <w:autoSpaceDE w:val="0"/>
        <w:autoSpaceDN w:val="0"/>
        <w:adjustRightInd w:val="0"/>
        <w:spacing w:after="0" w:line="360" w:lineRule="auto"/>
        <w:jc w:val="both"/>
        <w:rPr>
          <w:rFonts w:cstheme="majorBidi"/>
          <w:b/>
          <w:bCs/>
          <w:sz w:val="28"/>
          <w:szCs w:val="28"/>
          <w:lang w:val="en-US"/>
        </w:rPr>
      </w:pPr>
      <w:r w:rsidRPr="0094776B">
        <w:rPr>
          <w:rFonts w:cstheme="majorBidi"/>
          <w:b/>
          <w:bCs/>
          <w:sz w:val="28"/>
          <w:szCs w:val="28"/>
          <w:lang w:val="en-US"/>
        </w:rPr>
        <w:t>Abstract</w:t>
      </w:r>
    </w:p>
    <w:p w:rsidR="006F1297" w:rsidRDefault="006F1297" w:rsidP="006F1297">
      <w:pPr>
        <w:spacing w:before="240" w:line="360" w:lineRule="auto"/>
        <w:jc w:val="both"/>
        <w:rPr>
          <w:rFonts w:cstheme="majorBidi"/>
          <w:szCs w:val="24"/>
          <w:u w:color="000000" w:themeColor="text1"/>
          <w:lang w:val="en-US"/>
        </w:rPr>
      </w:pPr>
      <w:r>
        <w:rPr>
          <w:rFonts w:cstheme="majorBidi"/>
          <w:szCs w:val="24"/>
          <w:u w:color="000000" w:themeColor="text1"/>
          <w:lang w:val="en-US"/>
        </w:rPr>
        <w:t xml:space="preserve">Background: </w:t>
      </w:r>
      <w:r w:rsidRPr="00C423B2">
        <w:rPr>
          <w:rFonts w:cstheme="majorBidi"/>
          <w:szCs w:val="24"/>
          <w:u w:color="000000" w:themeColor="text1"/>
          <w:lang w:val="en-US"/>
        </w:rPr>
        <w:t>Although alteration in trunk orientation and ground level potentially affect</w:t>
      </w:r>
      <w:r>
        <w:rPr>
          <w:rFonts w:cstheme="majorBidi"/>
          <w:szCs w:val="24"/>
          <w:u w:color="000000" w:themeColor="text1"/>
          <w:lang w:val="en-US"/>
        </w:rPr>
        <w:t>s</w:t>
      </w:r>
      <w:r w:rsidRPr="00C423B2">
        <w:rPr>
          <w:rFonts w:cstheme="majorBidi"/>
          <w:szCs w:val="24"/>
          <w:u w:color="000000" w:themeColor="text1"/>
          <w:lang w:val="en-US"/>
        </w:rPr>
        <w:t xml:space="preserve"> </w:t>
      </w:r>
      <w:r>
        <w:rPr>
          <w:rFonts w:cstheme="majorBidi"/>
          <w:szCs w:val="24"/>
          <w:u w:color="000000" w:themeColor="text1"/>
          <w:lang w:val="en-US"/>
        </w:rPr>
        <w:t>gait pattern</w:t>
      </w:r>
      <w:r w:rsidRPr="00C423B2">
        <w:rPr>
          <w:rFonts w:cstheme="majorBidi"/>
          <w:szCs w:val="24"/>
          <w:u w:color="000000" w:themeColor="text1"/>
          <w:lang w:val="en-US"/>
        </w:rPr>
        <w:t xml:space="preserve"> individually, it is plausible to examine the interaction effects of such factors.</w:t>
      </w:r>
    </w:p>
    <w:p w:rsidR="006F1297" w:rsidRDefault="006F1297" w:rsidP="006F1297">
      <w:pPr>
        <w:spacing w:before="240" w:line="360" w:lineRule="auto"/>
        <w:jc w:val="both"/>
        <w:rPr>
          <w:rFonts w:cstheme="majorBidi"/>
          <w:szCs w:val="24"/>
          <w:u w:color="000000" w:themeColor="text1"/>
          <w:lang w:val="en-US"/>
        </w:rPr>
      </w:pPr>
      <w:r>
        <w:rPr>
          <w:rFonts w:cstheme="majorBidi"/>
          <w:szCs w:val="24"/>
          <w:u w:color="000000" w:themeColor="text1"/>
        </w:rPr>
        <w:t>Objective:</w:t>
      </w:r>
      <w:r>
        <w:rPr>
          <w:rFonts w:cstheme="majorBidi"/>
          <w:szCs w:val="24"/>
          <w:u w:color="000000" w:themeColor="text1"/>
          <w:lang w:val="en-US"/>
        </w:rPr>
        <w:t xml:space="preserve"> The interaction effects between trunk-flexed gait and uneven ground on able-bodied gait pattern.</w:t>
      </w:r>
    </w:p>
    <w:p w:rsidR="006F1297" w:rsidRDefault="006F1297" w:rsidP="006F1297">
      <w:pPr>
        <w:spacing w:before="240" w:line="360" w:lineRule="auto"/>
        <w:jc w:val="both"/>
        <w:rPr>
          <w:rFonts w:cstheme="majorBidi"/>
          <w:szCs w:val="24"/>
          <w:u w:color="000000" w:themeColor="text1"/>
          <w:lang w:val="en-US"/>
        </w:rPr>
      </w:pPr>
      <w:r w:rsidRPr="00C423B2">
        <w:rPr>
          <w:rFonts w:cstheme="majorBidi"/>
          <w:szCs w:val="24"/>
          <w:u w:color="000000" w:themeColor="text1"/>
          <w:lang w:val="en-US"/>
        </w:rPr>
        <w:t>Methods</w:t>
      </w:r>
      <w:r>
        <w:rPr>
          <w:rFonts w:cstheme="majorBidi"/>
          <w:szCs w:val="24"/>
          <w:u w:color="000000" w:themeColor="text1"/>
          <w:lang w:val="en-US"/>
        </w:rPr>
        <w:t xml:space="preserve">: </w:t>
      </w:r>
      <w:r w:rsidRPr="0094776B">
        <w:rPr>
          <w:rFonts w:cstheme="majorBidi"/>
          <w:szCs w:val="24"/>
          <w:u w:color="000000" w:themeColor="text1"/>
          <w:lang w:val="en-US"/>
        </w:rPr>
        <w:t xml:space="preserve">For twelve able-bodied participants, we </w:t>
      </w:r>
      <w:r>
        <w:rPr>
          <w:rFonts w:cstheme="majorBidi"/>
          <w:szCs w:val="24"/>
          <w:u w:color="000000" w:themeColor="text1"/>
          <w:lang w:val="en-US"/>
        </w:rPr>
        <w:t>compared</w:t>
      </w:r>
      <w:r w:rsidRPr="0094776B">
        <w:rPr>
          <w:rFonts w:cstheme="majorBidi"/>
          <w:szCs w:val="24"/>
          <w:u w:color="000000" w:themeColor="text1"/>
          <w:lang w:val="en-US"/>
        </w:rPr>
        <w:t xml:space="preserve"> the </w:t>
      </w:r>
      <w:r>
        <w:rPr>
          <w:rFonts w:cstheme="majorBidi"/>
          <w:szCs w:val="24"/>
          <w:u w:color="000000" w:themeColor="text1"/>
          <w:lang w:val="en-US"/>
        </w:rPr>
        <w:t xml:space="preserve">adaptive mechanisms in </w:t>
      </w:r>
      <w:bookmarkStart w:id="2" w:name="_Hlk504147138"/>
      <w:r>
        <w:rPr>
          <w:rFonts w:cstheme="majorBidi"/>
          <w:szCs w:val="24"/>
        </w:rPr>
        <w:t>kinematics, kinetics</w:t>
      </w:r>
      <w:r w:rsidRPr="0094776B">
        <w:rPr>
          <w:rFonts w:cstheme="majorBidi"/>
          <w:szCs w:val="24"/>
          <w:u w:color="000000" w:themeColor="text1"/>
          <w:lang w:val="en-US"/>
        </w:rPr>
        <w:t xml:space="preserve"> </w:t>
      </w:r>
      <w:r>
        <w:rPr>
          <w:rFonts w:cstheme="majorBidi"/>
          <w:szCs w:val="24"/>
          <w:u w:color="000000" w:themeColor="text1"/>
          <w:lang w:val="en-US"/>
        </w:rPr>
        <w:t xml:space="preserve">and </w:t>
      </w:r>
      <w:bookmarkStart w:id="3" w:name="_Hlk505009455"/>
      <w:r w:rsidRPr="0094776B">
        <w:rPr>
          <w:rFonts w:cstheme="majorBidi"/>
          <w:szCs w:val="24"/>
        </w:rPr>
        <w:t xml:space="preserve">spatial-temporal parameters of gait </w:t>
      </w:r>
      <w:r>
        <w:rPr>
          <w:rFonts w:cstheme="majorBidi"/>
          <w:szCs w:val="24"/>
        </w:rPr>
        <w:t>(</w:t>
      </w:r>
      <w:r w:rsidRPr="0094776B">
        <w:rPr>
          <w:rFonts w:cstheme="majorBidi"/>
          <w:szCs w:val="24"/>
        </w:rPr>
        <w:t>STPG</w:t>
      </w:r>
      <w:r>
        <w:rPr>
          <w:rFonts w:cstheme="majorBidi"/>
          <w:szCs w:val="24"/>
        </w:rPr>
        <w:t>)</w:t>
      </w:r>
      <w:bookmarkEnd w:id="2"/>
      <w:r>
        <w:rPr>
          <w:rFonts w:cstheme="majorBidi"/>
          <w:szCs w:val="24"/>
        </w:rPr>
        <w:t xml:space="preserve"> </w:t>
      </w:r>
      <w:bookmarkEnd w:id="3"/>
      <w:r>
        <w:rPr>
          <w:rFonts w:cstheme="majorBidi"/>
          <w:szCs w:val="24"/>
          <w:u w:color="000000" w:themeColor="text1"/>
          <w:lang w:val="en-US"/>
        </w:rPr>
        <w:t>with bent postures (</w:t>
      </w:r>
      <w:r w:rsidRPr="0094776B">
        <w:rPr>
          <w:rFonts w:cstheme="majorBidi"/>
          <w:szCs w:val="24"/>
          <w:u w:color="000000" w:themeColor="text1"/>
          <w:lang w:val="en-US"/>
        </w:rPr>
        <w:t>30° and 50° of sagittal trunk flexion</w:t>
      </w:r>
      <w:r>
        <w:rPr>
          <w:rFonts w:cstheme="majorBidi"/>
          <w:szCs w:val="24"/>
          <w:u w:color="000000" w:themeColor="text1"/>
          <w:lang w:val="en-US"/>
        </w:rPr>
        <w:t xml:space="preserve">) across </w:t>
      </w:r>
      <w:r w:rsidRPr="0094776B">
        <w:rPr>
          <w:rFonts w:cstheme="majorBidi"/>
          <w:szCs w:val="24"/>
          <w:u w:color="000000" w:themeColor="text1"/>
          <w:lang w:val="en-US"/>
        </w:rPr>
        <w:t>uneven surface</w:t>
      </w:r>
      <w:r>
        <w:rPr>
          <w:rFonts w:cstheme="majorBidi"/>
          <w:szCs w:val="24"/>
          <w:u w:color="000000" w:themeColor="text1"/>
          <w:lang w:val="en-US"/>
        </w:rPr>
        <w:t xml:space="preserve"> </w:t>
      </w:r>
      <w:r w:rsidRPr="0094776B">
        <w:rPr>
          <w:rFonts w:cstheme="majorBidi"/>
          <w:szCs w:val="24"/>
          <w:u w:color="000000" w:themeColor="text1"/>
          <w:lang w:val="en-US"/>
        </w:rPr>
        <w:t xml:space="preserve">(10-cm visible drop </w:t>
      </w:r>
      <w:r>
        <w:rPr>
          <w:rFonts w:cstheme="majorBidi"/>
          <w:szCs w:val="24"/>
          <w:u w:color="000000" w:themeColor="text1"/>
          <w:lang w:val="en-US"/>
        </w:rPr>
        <w:t>at the sight of the second ground contact</w:t>
      </w:r>
      <w:r w:rsidRPr="0094776B">
        <w:rPr>
          <w:rFonts w:cstheme="majorBidi"/>
          <w:szCs w:val="24"/>
          <w:u w:color="000000" w:themeColor="text1"/>
          <w:lang w:val="en-US"/>
        </w:rPr>
        <w:t xml:space="preserve">) </w:t>
      </w:r>
      <w:r>
        <w:rPr>
          <w:rFonts w:cstheme="majorBidi"/>
          <w:szCs w:val="24"/>
          <w:u w:color="000000" w:themeColor="text1"/>
          <w:lang w:val="en-US"/>
        </w:rPr>
        <w:t>with that of upright posture on even ground surface</w:t>
      </w:r>
      <w:r w:rsidRPr="0094776B">
        <w:rPr>
          <w:rFonts w:cstheme="majorBidi"/>
          <w:szCs w:val="24"/>
          <w:u w:color="000000" w:themeColor="text1"/>
          <w:lang w:val="en-US"/>
        </w:rPr>
        <w:t xml:space="preserve">. </w:t>
      </w:r>
      <w:bookmarkStart w:id="4" w:name="_Hlk505009261"/>
    </w:p>
    <w:p w:rsidR="006F1297" w:rsidRDefault="006F1297" w:rsidP="006F1297">
      <w:pPr>
        <w:spacing w:before="240" w:line="360" w:lineRule="auto"/>
        <w:jc w:val="both"/>
        <w:rPr>
          <w:rFonts w:cstheme="majorBidi"/>
          <w:szCs w:val="24"/>
        </w:rPr>
      </w:pPr>
      <w:r>
        <w:rPr>
          <w:rFonts w:cstheme="majorBidi"/>
          <w:szCs w:val="24"/>
          <w:u w:color="000000" w:themeColor="text1"/>
          <w:lang w:val="en-US"/>
        </w:rPr>
        <w:t>Results: Significant between-posture changes on the uneven surface included a decreased peak ankle dorsiflexion angle and vertical ground reaction force (GRF) 2</w:t>
      </w:r>
      <w:r w:rsidRPr="00787559">
        <w:rPr>
          <w:rFonts w:cstheme="majorBidi"/>
          <w:szCs w:val="24"/>
          <w:u w:color="000000" w:themeColor="text1"/>
          <w:vertAlign w:val="superscript"/>
          <w:lang w:val="en-US"/>
        </w:rPr>
        <w:t>nd</w:t>
      </w:r>
      <w:r>
        <w:rPr>
          <w:rFonts w:cstheme="majorBidi"/>
          <w:szCs w:val="24"/>
          <w:u w:color="000000" w:themeColor="text1"/>
          <w:lang w:val="en-US"/>
        </w:rPr>
        <w:t xml:space="preserve"> peak as trunk flexion increased</w:t>
      </w:r>
      <w:bookmarkEnd w:id="4"/>
      <w:r>
        <w:rPr>
          <w:rFonts w:cstheme="majorBidi"/>
          <w:szCs w:val="24"/>
          <w:u w:color="000000" w:themeColor="text1"/>
          <w:lang w:val="en-US"/>
        </w:rPr>
        <w:t>. Moreover, significant between-ground surface changes for each individual gait posture were a decreased peak ankle dorsiflexion angle and ankle range of motion irrespective of trunk posture and a reduced t</w:t>
      </w:r>
      <w:r w:rsidRPr="005B0361">
        <w:rPr>
          <w:rFonts w:cstheme="majorBidi"/>
          <w:szCs w:val="24"/>
          <w:u w:color="000000" w:themeColor="text1"/>
          <w:lang w:val="en-US"/>
        </w:rPr>
        <w:t xml:space="preserve">railing step duration </w:t>
      </w:r>
      <w:r>
        <w:rPr>
          <w:rFonts w:cstheme="majorBidi"/>
          <w:szCs w:val="24"/>
          <w:u w:color="000000" w:themeColor="text1"/>
          <w:lang w:val="en-US"/>
        </w:rPr>
        <w:t>and vertical GRF 2</w:t>
      </w:r>
      <w:r w:rsidRPr="00787559">
        <w:rPr>
          <w:rFonts w:cstheme="majorBidi"/>
          <w:szCs w:val="24"/>
          <w:u w:color="000000" w:themeColor="text1"/>
          <w:vertAlign w:val="superscript"/>
          <w:lang w:val="en-US"/>
        </w:rPr>
        <w:t>nd</w:t>
      </w:r>
      <w:r>
        <w:rPr>
          <w:rFonts w:cstheme="majorBidi"/>
          <w:szCs w:val="24"/>
          <w:u w:color="000000" w:themeColor="text1"/>
          <w:lang w:val="en-US"/>
        </w:rPr>
        <w:t xml:space="preserve"> peak in upright walking. T</w:t>
      </w:r>
      <w:r>
        <w:rPr>
          <w:rFonts w:cstheme="majorBidi"/>
          <w:szCs w:val="24"/>
        </w:rPr>
        <w:t>he spatial parameters of gait remained unchanged</w:t>
      </w:r>
      <w:r w:rsidRPr="00714F33">
        <w:rPr>
          <w:rFonts w:cstheme="majorBidi"/>
          <w:szCs w:val="24"/>
        </w:rPr>
        <w:t xml:space="preserve"> </w:t>
      </w:r>
      <w:r>
        <w:rPr>
          <w:rFonts w:cstheme="majorBidi"/>
          <w:szCs w:val="24"/>
        </w:rPr>
        <w:t>across uneven surface, but at the expense of pronounced adjustments in temporal parameters, i.e., a more conservative gait strategy, indicating a d</w:t>
      </w:r>
      <w:r w:rsidRPr="0094776B">
        <w:rPr>
          <w:rFonts w:cstheme="majorBidi"/>
          <w:szCs w:val="24"/>
        </w:rPr>
        <w:t>istinct contribution from spatial and tempor</w:t>
      </w:r>
      <w:r>
        <w:rPr>
          <w:rFonts w:cstheme="majorBidi"/>
          <w:szCs w:val="24"/>
        </w:rPr>
        <w:t>al strategies in trunk-flexed gaits. This was associated with g</w:t>
      </w:r>
      <w:bookmarkStart w:id="5" w:name="_Hlk505009858"/>
      <w:r>
        <w:rPr>
          <w:rFonts w:cstheme="majorBidi"/>
          <w:szCs w:val="24"/>
        </w:rPr>
        <w:t xml:space="preserve">reater peak flexion angles across lower limb joints regardless of trunk posture, </w:t>
      </w:r>
      <w:bookmarkStart w:id="6" w:name="_Hlk504809590"/>
      <w:r>
        <w:rPr>
          <w:rFonts w:cstheme="majorBidi"/>
          <w:szCs w:val="24"/>
        </w:rPr>
        <w:t>alongside with an exertion of greater forces at faster rates earlier in stance and attenuated forces at lower rates at the end of the stance</w:t>
      </w:r>
      <w:bookmarkEnd w:id="6"/>
      <w:r>
        <w:rPr>
          <w:rFonts w:cstheme="majorBidi"/>
          <w:szCs w:val="24"/>
        </w:rPr>
        <w:t xml:space="preserve"> (i.e., early-skewed vertical GRF)</w:t>
      </w:r>
      <w:bookmarkEnd w:id="5"/>
      <w:r>
        <w:rPr>
          <w:rFonts w:cstheme="majorBidi"/>
          <w:szCs w:val="24"/>
        </w:rPr>
        <w:t>. When considering the main effect of posture, a more crouched gait was executed with reduced t</w:t>
      </w:r>
      <w:r w:rsidRPr="0077155D">
        <w:rPr>
          <w:rFonts w:cstheme="majorBidi"/>
          <w:szCs w:val="24"/>
        </w:rPr>
        <w:t xml:space="preserve">emporal parameters </w:t>
      </w:r>
      <w:r>
        <w:rPr>
          <w:rFonts w:cstheme="majorBidi"/>
          <w:szCs w:val="24"/>
        </w:rPr>
        <w:t xml:space="preserve">(except for cadence) and an early-skewed vertical GRF patterns with increasing trunk flexion. </w:t>
      </w:r>
    </w:p>
    <w:p w:rsidR="006F1297" w:rsidRDefault="006F1297" w:rsidP="006F1297">
      <w:pPr>
        <w:spacing w:before="240" w:line="360" w:lineRule="auto"/>
        <w:jc w:val="both"/>
        <w:rPr>
          <w:rFonts w:cstheme="majorBidi"/>
          <w:szCs w:val="24"/>
        </w:rPr>
      </w:pPr>
      <w:r>
        <w:rPr>
          <w:rFonts w:cstheme="majorBidi"/>
          <w:szCs w:val="24"/>
        </w:rPr>
        <w:lastRenderedPageBreak/>
        <w:t xml:space="preserve">Significance: </w:t>
      </w:r>
      <w:r w:rsidRPr="0094776B">
        <w:rPr>
          <w:rFonts w:cstheme="majorBidi"/>
          <w:szCs w:val="24"/>
        </w:rPr>
        <w:t>These results may</w:t>
      </w:r>
      <w:r>
        <w:rPr>
          <w:rFonts w:cstheme="majorBidi"/>
          <w:szCs w:val="24"/>
        </w:rPr>
        <w:t xml:space="preserve"> have implications for understanding the nature of compensatory mechanisms in gait pattern of </w:t>
      </w:r>
      <w:r w:rsidRPr="0094776B">
        <w:rPr>
          <w:rFonts w:cstheme="majorBidi"/>
          <w:szCs w:val="24"/>
        </w:rPr>
        <w:t xml:space="preserve">older </w:t>
      </w:r>
      <w:r>
        <w:rPr>
          <w:rFonts w:cstheme="majorBidi"/>
          <w:szCs w:val="24"/>
        </w:rPr>
        <w:t xml:space="preserve">adults </w:t>
      </w:r>
      <w:r w:rsidRPr="0094776B">
        <w:rPr>
          <w:rFonts w:cstheme="majorBidi"/>
          <w:szCs w:val="24"/>
        </w:rPr>
        <w:t>and/or patients with altered trunk orientation</w:t>
      </w:r>
      <w:r>
        <w:rPr>
          <w:rFonts w:cstheme="majorBidi"/>
          <w:szCs w:val="24"/>
        </w:rPr>
        <w:t>s while accommodating uneven ground</w:t>
      </w:r>
      <w:r w:rsidRPr="0094776B">
        <w:rPr>
          <w:rFonts w:cstheme="majorBidi"/>
          <w:szCs w:val="24"/>
        </w:rPr>
        <w:t>.</w:t>
      </w:r>
      <w:r>
        <w:rPr>
          <w:rFonts w:cstheme="majorBidi"/>
          <w:szCs w:val="24"/>
        </w:rPr>
        <w:t xml:space="preserve"> </w:t>
      </w:r>
      <w:r w:rsidRPr="0094776B">
        <w:rPr>
          <w:rFonts w:cstheme="majorBidi"/>
          <w:szCs w:val="24"/>
        </w:rPr>
        <w:t xml:space="preserve"> </w:t>
      </w:r>
    </w:p>
    <w:p w:rsidR="0077564E" w:rsidRDefault="0077564E" w:rsidP="0077564E">
      <w:pPr>
        <w:spacing w:before="240" w:line="360" w:lineRule="auto"/>
        <w:jc w:val="both"/>
        <w:rPr>
          <w:rFonts w:cstheme="majorBidi"/>
          <w:color w:val="auto"/>
        </w:rPr>
      </w:pPr>
      <w:r>
        <w:rPr>
          <w:rFonts w:cstheme="majorBidi"/>
          <w:szCs w:val="24"/>
        </w:rPr>
        <w:t xml:space="preserve"> </w:t>
      </w:r>
      <w:r w:rsidRPr="0094776B">
        <w:rPr>
          <w:rFonts w:cstheme="majorBidi"/>
          <w:color w:val="auto"/>
        </w:rPr>
        <w:t>Key words: Posture</w:t>
      </w:r>
      <w:r>
        <w:rPr>
          <w:rFonts w:cstheme="majorBidi"/>
          <w:color w:val="auto"/>
        </w:rPr>
        <w:t>;</w:t>
      </w:r>
      <w:r w:rsidRPr="0094776B">
        <w:rPr>
          <w:rFonts w:cstheme="majorBidi"/>
          <w:color w:val="auto"/>
        </w:rPr>
        <w:t xml:space="preserve"> Uneven walking</w:t>
      </w:r>
      <w:r>
        <w:rPr>
          <w:rFonts w:cstheme="majorBidi"/>
          <w:color w:val="auto"/>
        </w:rPr>
        <w:t>;</w:t>
      </w:r>
      <w:r w:rsidRPr="0094776B">
        <w:rPr>
          <w:rFonts w:cstheme="majorBidi"/>
          <w:color w:val="auto"/>
        </w:rPr>
        <w:t xml:space="preserve"> Trunk-flexion</w:t>
      </w:r>
      <w:r>
        <w:rPr>
          <w:rFonts w:cstheme="majorBidi"/>
          <w:color w:val="auto"/>
        </w:rPr>
        <w:t>;</w:t>
      </w:r>
      <w:r w:rsidRPr="0094776B">
        <w:rPr>
          <w:rFonts w:cstheme="majorBidi"/>
          <w:color w:val="auto"/>
        </w:rPr>
        <w:t xml:space="preserve"> </w:t>
      </w:r>
      <w:r w:rsidR="000A56F1">
        <w:rPr>
          <w:rFonts w:cstheme="majorBidi"/>
          <w:color w:val="auto"/>
        </w:rPr>
        <w:t>Kinematics; Kinetics</w:t>
      </w:r>
      <w:r>
        <w:rPr>
          <w:rFonts w:cstheme="majorBidi"/>
          <w:color w:val="auto"/>
        </w:rPr>
        <w:t>;</w:t>
      </w:r>
      <w:r w:rsidRPr="0094776B">
        <w:rPr>
          <w:rFonts w:cstheme="majorBidi"/>
          <w:color w:val="auto"/>
        </w:rPr>
        <w:t xml:space="preserve"> Gait parameters</w:t>
      </w:r>
    </w:p>
    <w:p w:rsidR="0077564E" w:rsidRDefault="0077564E" w:rsidP="0077564E">
      <w:pPr>
        <w:rPr>
          <w:rFonts w:cstheme="majorBidi"/>
          <w:color w:val="auto"/>
        </w:rPr>
      </w:pPr>
      <w:r>
        <w:rPr>
          <w:rFonts w:cstheme="majorBidi"/>
          <w:color w:val="auto"/>
        </w:rPr>
        <w:br w:type="page"/>
      </w:r>
    </w:p>
    <w:p w:rsidR="0077564E" w:rsidRPr="0094776B" w:rsidRDefault="0077564E" w:rsidP="0077564E">
      <w:pPr>
        <w:pStyle w:val="Heading1"/>
        <w:spacing w:after="240"/>
      </w:pPr>
      <w:r w:rsidRPr="0094776B">
        <w:lastRenderedPageBreak/>
        <w:t>Introduction</w:t>
      </w:r>
    </w:p>
    <w:p w:rsidR="0077564E" w:rsidRDefault="0077564E" w:rsidP="0077564E">
      <w:pPr>
        <w:autoSpaceDE w:val="0"/>
        <w:autoSpaceDN w:val="0"/>
        <w:adjustRightInd w:val="0"/>
        <w:spacing w:after="0" w:line="360" w:lineRule="auto"/>
        <w:jc w:val="both"/>
        <w:rPr>
          <w:rFonts w:cstheme="majorBidi"/>
          <w:szCs w:val="24"/>
          <w:lang w:val="en-US"/>
        </w:rPr>
      </w:pPr>
      <w:r w:rsidRPr="003B17BA">
        <w:rPr>
          <w:rFonts w:cstheme="majorBidi"/>
          <w:szCs w:val="24"/>
          <w:lang w:val="en-US"/>
        </w:rPr>
        <w:t>From control perspective, the stability of human bipedal gait is inherently a challenging functional task</w:t>
      </w:r>
      <w:r>
        <w:rPr>
          <w:rFonts w:cstheme="majorBidi"/>
          <w:szCs w:val="24"/>
          <w:lang w:val="en-US"/>
        </w:rPr>
        <w:t>,</w:t>
      </w:r>
      <w:r w:rsidRPr="003B17BA">
        <w:rPr>
          <w:rFonts w:cstheme="majorBidi"/>
          <w:szCs w:val="24"/>
          <w:lang w:val="en-US"/>
        </w:rPr>
        <w:t xml:space="preserve"> as </w:t>
      </w:r>
      <w:r>
        <w:rPr>
          <w:rFonts w:cstheme="majorBidi"/>
          <w:szCs w:val="24"/>
          <w:lang w:val="en-US"/>
        </w:rPr>
        <w:t xml:space="preserve">nearly </w:t>
      </w:r>
      <w:r w:rsidRPr="003B17BA">
        <w:rPr>
          <w:rFonts w:cstheme="majorBidi"/>
          <w:szCs w:val="24"/>
          <w:lang w:val="en-US"/>
        </w:rPr>
        <w:t xml:space="preserve">two-thirds of </w:t>
      </w:r>
      <w:r>
        <w:rPr>
          <w:rFonts w:cstheme="majorBidi"/>
          <w:szCs w:val="24"/>
          <w:lang w:val="en-US"/>
        </w:rPr>
        <w:t xml:space="preserve">total </w:t>
      </w:r>
      <w:r w:rsidRPr="003B17BA">
        <w:rPr>
          <w:rFonts w:cstheme="majorBidi"/>
          <w:szCs w:val="24"/>
          <w:lang w:val="en-US"/>
        </w:rPr>
        <w:t xml:space="preserve">body </w:t>
      </w:r>
      <w:r>
        <w:rPr>
          <w:rFonts w:cstheme="majorBidi"/>
          <w:szCs w:val="24"/>
          <w:lang w:val="en-US"/>
        </w:rPr>
        <w:t>mass</w:t>
      </w:r>
      <w:r w:rsidRPr="003B17BA">
        <w:rPr>
          <w:rFonts w:cstheme="majorBidi"/>
          <w:szCs w:val="24"/>
          <w:lang w:val="en-US"/>
        </w:rPr>
        <w:t xml:space="preserve"> is centered at around two-thirds of body height above the ground</w:t>
      </w:r>
      <w:r>
        <w:rPr>
          <w:rFonts w:cstheme="majorBidi"/>
          <w:szCs w:val="24"/>
          <w:lang w:val="en-US"/>
        </w:rPr>
        <w:t xml:space="preserve"> </w:t>
      </w:r>
      <w:r w:rsidRPr="00E928A3">
        <w:rPr>
          <w:rStyle w:val="CitationChar"/>
        </w:rPr>
        <w:fldChar w:fldCharType="begin"/>
      </w:r>
      <w:r w:rsidRPr="00E928A3">
        <w:rPr>
          <w:rStyle w:val="CitationChar"/>
        </w:rPr>
        <w:instrText xml:space="preserve"> ADDIN EN.CITE &lt;EndNote&gt;&lt;Cite&gt;&lt;Author&gt;Winter&lt;/Author&gt;&lt;Year&gt;1995&lt;/Year&gt;&lt;RecNum&gt;1715&lt;/RecNum&gt;&lt;DisplayText&gt;[1]&lt;/DisplayText&gt;&lt;record&gt;&lt;rec-number&gt;1715&lt;/rec-number&gt;&lt;foreign-keys&gt;&lt;key app="EN" db-id="vzxx99s5yztat2ef5dtx5tw9tv9zzzzr2vzs"&gt;1715&lt;/key&gt;&lt;/foreign-keys&gt;&lt;ref-type name="Journal Article"&gt;17&lt;/ref-type&gt;&lt;contributors&gt;&lt;authors&gt;&lt;author&gt;Winter, David A&lt;/author&gt;&lt;/authors&gt;&lt;/contributors&gt;&lt;titles&gt;&lt;title&gt;Human balance and posture control during standing and walking&lt;/title&gt;&lt;secondary-title&gt;Gait &amp;amp; Posture&lt;/secondary-title&gt;&lt;/titles&gt;&lt;periodical&gt;&lt;full-title&gt;Gait &amp;amp; Posture&lt;/full-title&gt;&lt;/periodical&gt;&lt;pages&gt;193-214&lt;/pages&gt;&lt;volume&gt;3&lt;/volume&gt;&lt;number&gt;4&lt;/number&gt;&lt;dates&gt;&lt;year&gt;1995&lt;/year&gt;&lt;/dates&gt;&lt;isbn&gt;0966-6362&lt;/isbn&gt;&lt;urls&gt;&lt;/urls&gt;&lt;/record&gt;&lt;/Cite&gt;&lt;/EndNote&gt;</w:instrText>
      </w:r>
      <w:r w:rsidRPr="00E928A3">
        <w:rPr>
          <w:rStyle w:val="CitationChar"/>
        </w:rPr>
        <w:fldChar w:fldCharType="separate"/>
      </w:r>
      <w:r w:rsidRPr="00E928A3">
        <w:rPr>
          <w:rStyle w:val="CitationChar"/>
        </w:rPr>
        <w:t>[</w:t>
      </w:r>
      <w:hyperlink w:anchor="_ENREF_1" w:tooltip="Winter, 1995 #1715" w:history="1">
        <w:r w:rsidR="002356FE" w:rsidRPr="00E928A3">
          <w:rPr>
            <w:rStyle w:val="CitationChar"/>
          </w:rPr>
          <w:t>1</w:t>
        </w:r>
      </w:hyperlink>
      <w:r w:rsidRPr="00E928A3">
        <w:rPr>
          <w:rStyle w:val="CitationChar"/>
        </w:rPr>
        <w:t>]</w:t>
      </w:r>
      <w:r w:rsidRPr="00E928A3">
        <w:rPr>
          <w:rStyle w:val="CitationChar"/>
        </w:rPr>
        <w:fldChar w:fldCharType="end"/>
      </w:r>
      <w:r w:rsidRPr="003B17BA">
        <w:rPr>
          <w:rFonts w:cstheme="majorBidi"/>
          <w:szCs w:val="24"/>
          <w:lang w:val="en-US"/>
        </w:rPr>
        <w:t xml:space="preserve">. </w:t>
      </w:r>
      <w:r>
        <w:rPr>
          <w:rFonts w:cstheme="majorBidi"/>
          <w:szCs w:val="24"/>
          <w:lang w:val="en-US"/>
        </w:rPr>
        <w:t>In this framework, s</w:t>
      </w:r>
      <w:r w:rsidRPr="005D0255">
        <w:rPr>
          <w:rFonts w:cstheme="majorBidi"/>
          <w:szCs w:val="24"/>
          <w:lang w:val="en-US"/>
        </w:rPr>
        <w:t>tabilizing the trunk</w:t>
      </w:r>
      <w:r>
        <w:rPr>
          <w:rFonts w:cstheme="majorBidi"/>
          <w:szCs w:val="24"/>
          <w:lang w:val="en-US"/>
        </w:rPr>
        <w:t xml:space="preserve"> — </w:t>
      </w:r>
      <w:r w:rsidRPr="005D0255">
        <w:rPr>
          <w:rFonts w:cstheme="majorBidi"/>
          <w:szCs w:val="24"/>
          <w:lang w:val="en-US"/>
        </w:rPr>
        <w:t>an unstable</w:t>
      </w:r>
      <w:r>
        <w:rPr>
          <w:rFonts w:cstheme="majorBidi"/>
          <w:szCs w:val="24"/>
          <w:lang w:val="en-US"/>
        </w:rPr>
        <w:t xml:space="preserve"> </w:t>
      </w:r>
      <w:r w:rsidRPr="005D0255">
        <w:rPr>
          <w:rFonts w:cstheme="majorBidi"/>
          <w:szCs w:val="24"/>
          <w:lang w:val="en-US"/>
        </w:rPr>
        <w:t xml:space="preserve">inverted-pendulum </w:t>
      </w:r>
      <w:r>
        <w:rPr>
          <w:rFonts w:cstheme="majorBidi"/>
          <w:szCs w:val="24"/>
          <w:lang w:val="en-US"/>
        </w:rPr>
        <w:t>standing</w:t>
      </w:r>
      <w:r w:rsidRPr="005D0255">
        <w:rPr>
          <w:rFonts w:cstheme="majorBidi"/>
          <w:szCs w:val="24"/>
          <w:lang w:val="en-US"/>
        </w:rPr>
        <w:t xml:space="preserve"> </w:t>
      </w:r>
      <w:r>
        <w:rPr>
          <w:rFonts w:cstheme="majorBidi"/>
          <w:szCs w:val="24"/>
          <w:lang w:val="en-US"/>
        </w:rPr>
        <w:t>on</w:t>
      </w:r>
      <w:r w:rsidRPr="005D0255">
        <w:rPr>
          <w:rFonts w:cstheme="majorBidi"/>
          <w:szCs w:val="24"/>
          <w:lang w:val="en-US"/>
        </w:rPr>
        <w:t xml:space="preserve"> the hips</w:t>
      </w:r>
      <w:r>
        <w:rPr>
          <w:rFonts w:cstheme="majorBidi"/>
          <w:szCs w:val="24"/>
          <w:lang w:val="en-US"/>
        </w:rPr>
        <w:t xml:space="preserve"> </w:t>
      </w:r>
      <w:r w:rsidRPr="00E928A3">
        <w:rPr>
          <w:rStyle w:val="CitationChar"/>
        </w:rPr>
        <w:fldChar w:fldCharType="begin">
          <w:fldData xml:space="preserve">PEVuZE5vdGU+PENpdGU+PEF1dGhvcj5NYXVzPC9BdXRob3I+PFllYXI+MjAxMDwvWWVhcj48UmVj
TnVtPjQyNzwvUmVjTnVtPjxEaXNwbGF5VGV4dD5bMiwgM108L0Rpc3BsYXlUZXh0PjxyZWNvcmQ+
PHJlYy1udW1iZXI+NDI3PC9yZWMtbnVtYmVyPjxmb3JlaWduLWtleXM+PGtleSBhcHA9IkVOIiBk
Yi1pZD0idnp4eDk5czV5enRhdDJlZjVkdHg1dHc5dHY5enp6enIydnpzIj40Mjc8L2tleT48L2Zv
cmVpZ24ta2V5cz48cmVmLXR5cGUgbmFtZT0iSm91cm5hbCBBcnRpY2xlIj4xNzwvcmVmLXR5cGU+
PGNvbnRyaWJ1dG9ycz48YXV0aG9ycz48YXV0aG9yPk1hdXMsIEguIE0uPC9hdXRob3I+PGF1dGhv
cj5MaXBmZXJ0LCBTLiBXLjwvYXV0aG9yPjxhdXRob3I+R3Jvc3MsIE0uPC9hdXRob3I+PGF1dGhv
cj5SdW1tZWwsIEouPC9hdXRob3I+PGF1dGhvcj5TZXlmYXJ0aCwgQS48L2F1dGhvcj48L2F1dGhv
cnM+PC9jb250cmlidXRvcnM+PGF1dGgtYWRkcmVzcz5MYXVmbGFib3IgTG9jb21vdGlvbiBMYWJv
cmF0b3J5LCBVbml2ZXJzaXR5IG9mIEplbmEsIERvcm5idXJnZXIgU3RyYXNzZSAyMywgSmVuYSBE
LTA3NzQzLCBHZXJtYW55LiBtb3JpdHoubWF1c0B1bmktamVuYS5kZTwvYXV0aC1hZGRyZXNzPjx0
aXRsZXM+PHRpdGxlPlVwcmlnaHQgaHVtYW4gZ2FpdCBkaWQgbm90IHByb3ZpZGUgYSBtYWpvciBt
ZWNoYW5pY2FsIGNoYWxsZW5nZSBmb3Igb3VyIGFuY2VzdG9yczwvdGl0bGU+PHNlY29uZGFyeS10
aXRsZT5OYXQgQ29tbXVuPC9zZWNvbmRhcnktdGl0bGU+PC90aXRsZXM+PHBlcmlvZGljYWw+PGZ1
bGwtdGl0bGU+TmF0IENvbW11bjwvZnVsbC10aXRsZT48L3BlcmlvZGljYWw+PHBhZ2VzPjcwPC9w
YWdlcz48dm9sdW1lPjE8L3ZvbHVtZT48ZWRpdGlvbj4yMDEwLzA5LzE2PC9lZGl0aW9uPjxrZXl3
b3Jkcz48a2V5d29yZD5BbmltYWxzPC9rZXl3b3JkPjxrZXl3b3JkPipCaW9sb2dpY2FsIEV2b2x1
dGlvbjwva2V5d29yZD48a2V5d29yZD5CaW9tZWNoYW5pY2FsIFBoZW5vbWVuYTwva2V5d29yZD48
a2V5d29yZD5Eb2dzPC9rZXl3b3JkPjxrZXl3b3JkPipHYWl0PC9rZXl3b3JkPjxrZXl3b3JkPkhv
bWluaWRhZTwva2V5d29yZD48a2V5d29yZD5IdW1hbnM8L2tleXdvcmQ+PGtleXdvcmQ+TW9kZWxz
LCBUaGVvcmV0aWNhbDwva2V5d29yZD48L2tleXdvcmRzPjxkYXRlcz48eWVhcj4yMDEwPC95ZWFy
PjwvZGF0ZXM+PGlzYm4+MjA0MS0xNzIzIChFbGVjdHJvbmljKSYjeEQ7MjA0MS0xNzIzIChMaW5r
aW5nKTwvaXNibj48YWNjZXNzaW9uLW51bT4yMDg0MjE5MTwvYWNjZXNzaW9uLW51bT48dXJscz48
cmVsYXRlZC11cmxzPjx1cmw+aHR0cDovL3d3dy5uY2JpLm5sbS5uaWguZ292L3B1Ym1lZC8yMDg0
MjE5MTwvdXJsPjwvcmVsYXRlZC11cmxzPjwvdXJscz48ZWxlY3Ryb25pYy1yZXNvdXJjZS1udW0+
MTAuMTAzOC9uY29tbXMxMDczJiN4RDtuY29tbXMxMDczIFtwaWldPC9lbGVjdHJvbmljLXJlc291
cmNlLW51bT48bGFuZ3VhZ2U+ZW5nPC9sYW5ndWFnZT48L3JlY29yZD48L0NpdGU+PENpdGU+PEF1
dGhvcj5Nw7xsbGVyPC9BdXRob3I+PFllYXI+MjAxNzwvWWVhcj48UmVjTnVtPjE5MzU8L1JlY051
bT48cmVjb3JkPjxyZWMtbnVtYmVyPjE5MzU8L3JlYy1udW1iZXI+PGZvcmVpZ24ta2V5cz48a2V5
IGFwcD0iRU4iIGRiLWlkPSJ2enh4OTlzNXl6dGF0MmVmNWR0eDV0dzl0djl6enp6cjJ2enMiPjE5
MzU8L2tleT48L2ZvcmVpZ24ta2V5cz48cmVmLXR5cGUgbmFtZT0iQ29uZmVyZW5jZSBQcm9jZWVk
aW5ncyI+MTA8L3JlZi10eXBlPjxjb250cmlidXRvcnM+PGF1dGhvcnM+PGF1dGhvcj5Nw7xsbGVy
LCBSb3k8L2F1dGhvcj48YXV0aG9yPlJvZGUsIENocmlzdGlhbjwvYXV0aG9yPjxhdXRob3I+QW1p
bmlhZ2hkYW0sIFNvcmFuPC9hdXRob3I+PGF1dGhvcj5WaWVsZW1leWVyLCBKb2hhbm5hPC9hdXRo
b3I+PGF1dGhvcj5CbGlja2hhbiwgUmVpbmhhcmQ8L2F1dGhvcj48L2F1dGhvcnM+PC9jb250cmli
dXRvcnM+PHRpdGxlcz48dGl0bGU+Rm9yY2UgZGlyZWN0aW9uIHBhdHRlcm5zIHByb21vdGUgd2hv
bGUgYm9keSBzdGFiaWxpdHkgZXZlbiBpbiBoaXAtZmxleGVkIHdhbGtpbmcsIGJ1dCBub3QgdXBw
ZXIgYm9keSBzdGFiaWxpdHkgaW4gaHVtYW4gdXByaWdodCB3YWxraW5nPC90aXRsZT48c2Vjb25k
YXJ5LXRpdGxlPlByb2MuIFIuIFNvYy4gQTwvc2Vjb25kYXJ5LXRpdGxlPjwvdGl0bGVzPjxwYWdl
cz4yMDE3MDQwNDwvcGFnZXM+PHZvbHVtZT40NzM8L3ZvbHVtZT48ZGF0ZXM+PHllYXI+MjAxNzwv
eWVhcj48L2RhdGVzPjxwdWJsaXNoZXI+VGhlIFJveWFsIFNvY2lldHk8L3B1Ymxpc2hlcj48aXNi
bj4xMzY0LTUwMjE8L2lzYm4+PHVybHM+PC91cmxzPjwvcmVjb3JkPjwvQ2l0ZT48L0VuZE5vdGU+
</w:fldData>
        </w:fldChar>
      </w:r>
      <w:r w:rsidRPr="00E928A3">
        <w:rPr>
          <w:rStyle w:val="CitationChar"/>
        </w:rPr>
        <w:instrText xml:space="preserve"> ADDIN EN.CITE </w:instrText>
      </w:r>
      <w:r w:rsidRPr="00E928A3">
        <w:rPr>
          <w:rStyle w:val="CitationChar"/>
        </w:rPr>
        <w:fldChar w:fldCharType="begin">
          <w:fldData xml:space="preserve">PEVuZE5vdGU+PENpdGU+PEF1dGhvcj5NYXVzPC9BdXRob3I+PFllYXI+MjAxMDwvWWVhcj48UmVj
TnVtPjQyNzwvUmVjTnVtPjxEaXNwbGF5VGV4dD5bMiwgM108L0Rpc3BsYXlUZXh0PjxyZWNvcmQ+
PHJlYy1udW1iZXI+NDI3PC9yZWMtbnVtYmVyPjxmb3JlaWduLWtleXM+PGtleSBhcHA9IkVOIiBk
Yi1pZD0idnp4eDk5czV5enRhdDJlZjVkdHg1dHc5dHY5enp6enIydnpzIj40Mjc8L2tleT48L2Zv
cmVpZ24ta2V5cz48cmVmLXR5cGUgbmFtZT0iSm91cm5hbCBBcnRpY2xlIj4xNzwvcmVmLXR5cGU+
PGNvbnRyaWJ1dG9ycz48YXV0aG9ycz48YXV0aG9yPk1hdXMsIEguIE0uPC9hdXRob3I+PGF1dGhv
cj5MaXBmZXJ0LCBTLiBXLjwvYXV0aG9yPjxhdXRob3I+R3Jvc3MsIE0uPC9hdXRob3I+PGF1dGhv
cj5SdW1tZWwsIEouPC9hdXRob3I+PGF1dGhvcj5TZXlmYXJ0aCwgQS48L2F1dGhvcj48L2F1dGhv
cnM+PC9jb250cmlidXRvcnM+PGF1dGgtYWRkcmVzcz5MYXVmbGFib3IgTG9jb21vdGlvbiBMYWJv
cmF0b3J5LCBVbml2ZXJzaXR5IG9mIEplbmEsIERvcm5idXJnZXIgU3RyYXNzZSAyMywgSmVuYSBE
LTA3NzQzLCBHZXJtYW55LiBtb3JpdHoubWF1c0B1bmktamVuYS5kZTwvYXV0aC1hZGRyZXNzPjx0
aXRsZXM+PHRpdGxlPlVwcmlnaHQgaHVtYW4gZ2FpdCBkaWQgbm90IHByb3ZpZGUgYSBtYWpvciBt
ZWNoYW5pY2FsIGNoYWxsZW5nZSBmb3Igb3VyIGFuY2VzdG9yczwvdGl0bGU+PHNlY29uZGFyeS10
aXRsZT5OYXQgQ29tbXVuPC9zZWNvbmRhcnktdGl0bGU+PC90aXRsZXM+PHBlcmlvZGljYWw+PGZ1
bGwtdGl0bGU+TmF0IENvbW11bjwvZnVsbC10aXRsZT48L3BlcmlvZGljYWw+PHBhZ2VzPjcwPC9w
YWdlcz48dm9sdW1lPjE8L3ZvbHVtZT48ZWRpdGlvbj4yMDEwLzA5LzE2PC9lZGl0aW9uPjxrZXl3
b3Jkcz48a2V5d29yZD5BbmltYWxzPC9rZXl3b3JkPjxrZXl3b3JkPipCaW9sb2dpY2FsIEV2b2x1
dGlvbjwva2V5d29yZD48a2V5d29yZD5CaW9tZWNoYW5pY2FsIFBoZW5vbWVuYTwva2V5d29yZD48
a2V5d29yZD5Eb2dzPC9rZXl3b3JkPjxrZXl3b3JkPipHYWl0PC9rZXl3b3JkPjxrZXl3b3JkPkhv
bWluaWRhZTwva2V5d29yZD48a2V5d29yZD5IdW1hbnM8L2tleXdvcmQ+PGtleXdvcmQ+TW9kZWxz
LCBUaGVvcmV0aWNhbDwva2V5d29yZD48L2tleXdvcmRzPjxkYXRlcz48eWVhcj4yMDEwPC95ZWFy
PjwvZGF0ZXM+PGlzYm4+MjA0MS0xNzIzIChFbGVjdHJvbmljKSYjeEQ7MjA0MS0xNzIzIChMaW5r
aW5nKTwvaXNibj48YWNjZXNzaW9uLW51bT4yMDg0MjE5MTwvYWNjZXNzaW9uLW51bT48dXJscz48
cmVsYXRlZC11cmxzPjx1cmw+aHR0cDovL3d3dy5uY2JpLm5sbS5uaWguZ292L3B1Ym1lZC8yMDg0
MjE5MTwvdXJsPjwvcmVsYXRlZC11cmxzPjwvdXJscz48ZWxlY3Ryb25pYy1yZXNvdXJjZS1udW0+
MTAuMTAzOC9uY29tbXMxMDczJiN4RDtuY29tbXMxMDczIFtwaWldPC9lbGVjdHJvbmljLXJlc291
cmNlLW51bT48bGFuZ3VhZ2U+ZW5nPC9sYW5ndWFnZT48L3JlY29yZD48L0NpdGU+PENpdGU+PEF1
dGhvcj5Nw7xsbGVyPC9BdXRob3I+PFllYXI+MjAxNzwvWWVhcj48UmVjTnVtPjE5MzU8L1JlY051
bT48cmVjb3JkPjxyZWMtbnVtYmVyPjE5MzU8L3JlYy1udW1iZXI+PGZvcmVpZ24ta2V5cz48a2V5
IGFwcD0iRU4iIGRiLWlkPSJ2enh4OTlzNXl6dGF0MmVmNWR0eDV0dzl0djl6enp6cjJ2enMiPjE5
MzU8L2tleT48L2ZvcmVpZ24ta2V5cz48cmVmLXR5cGUgbmFtZT0iQ29uZmVyZW5jZSBQcm9jZWVk
aW5ncyI+MTA8L3JlZi10eXBlPjxjb250cmlidXRvcnM+PGF1dGhvcnM+PGF1dGhvcj5Nw7xsbGVy
LCBSb3k8L2F1dGhvcj48YXV0aG9yPlJvZGUsIENocmlzdGlhbjwvYXV0aG9yPjxhdXRob3I+QW1p
bmlhZ2hkYW0sIFNvcmFuPC9hdXRob3I+PGF1dGhvcj5WaWVsZW1leWVyLCBKb2hhbm5hPC9hdXRo
b3I+PGF1dGhvcj5CbGlja2hhbiwgUmVpbmhhcmQ8L2F1dGhvcj48L2F1dGhvcnM+PC9jb250cmli
dXRvcnM+PHRpdGxlcz48dGl0bGU+Rm9yY2UgZGlyZWN0aW9uIHBhdHRlcm5zIHByb21vdGUgd2hv
bGUgYm9keSBzdGFiaWxpdHkgZXZlbiBpbiBoaXAtZmxleGVkIHdhbGtpbmcsIGJ1dCBub3QgdXBw
ZXIgYm9keSBzdGFiaWxpdHkgaW4gaHVtYW4gdXByaWdodCB3YWxraW5nPC90aXRsZT48c2Vjb25k
YXJ5LXRpdGxlPlByb2MuIFIuIFNvYy4gQTwvc2Vjb25kYXJ5LXRpdGxlPjwvdGl0bGVzPjxwYWdl
cz4yMDE3MDQwNDwvcGFnZXM+PHZvbHVtZT40NzM8L3ZvbHVtZT48ZGF0ZXM+PHllYXI+MjAxNzwv
eWVhcj48L2RhdGVzPjxwdWJsaXNoZXI+VGhlIFJveWFsIFNvY2lldHk8L3B1Ymxpc2hlcj48aXNi
bj4xMzY0LTUwMjE8L2lzYm4+PHVybHM+PC91cmxzPjwvcmVjb3JkPjwvQ2l0ZT48L0VuZE5vdGU+
</w:fldData>
        </w:fldChar>
      </w:r>
      <w:r w:rsidRPr="00E928A3">
        <w:rPr>
          <w:rStyle w:val="CitationChar"/>
        </w:rPr>
        <w:instrText xml:space="preserve"> ADDIN EN.CITE.DATA </w:instrText>
      </w:r>
      <w:r w:rsidRPr="00E928A3">
        <w:rPr>
          <w:rStyle w:val="CitationChar"/>
        </w:rPr>
      </w:r>
      <w:r w:rsidRPr="00E928A3">
        <w:rPr>
          <w:rStyle w:val="CitationChar"/>
        </w:rPr>
        <w:fldChar w:fldCharType="end"/>
      </w:r>
      <w:r w:rsidRPr="00E928A3">
        <w:rPr>
          <w:rStyle w:val="CitationChar"/>
        </w:rPr>
      </w:r>
      <w:r w:rsidRPr="00E928A3">
        <w:rPr>
          <w:rStyle w:val="CitationChar"/>
        </w:rPr>
        <w:fldChar w:fldCharType="separate"/>
      </w:r>
      <w:r w:rsidRPr="00E928A3">
        <w:rPr>
          <w:rStyle w:val="CitationChar"/>
        </w:rPr>
        <w:t>[</w:t>
      </w:r>
      <w:hyperlink w:anchor="_ENREF_2" w:tooltip="Maus, 2010 #427" w:history="1">
        <w:r w:rsidR="002356FE" w:rsidRPr="00E928A3">
          <w:rPr>
            <w:rStyle w:val="CitationChar"/>
          </w:rPr>
          <w:t>2</w:t>
        </w:r>
      </w:hyperlink>
      <w:r w:rsidRPr="00E928A3">
        <w:rPr>
          <w:rStyle w:val="CitationChar"/>
        </w:rPr>
        <w:t xml:space="preserve">, </w:t>
      </w:r>
      <w:hyperlink w:anchor="_ENREF_3" w:tooltip="Müller, 2017 #1935" w:history="1">
        <w:r w:rsidR="002356FE" w:rsidRPr="00E928A3">
          <w:rPr>
            <w:rStyle w:val="CitationChar"/>
          </w:rPr>
          <w:t>3</w:t>
        </w:r>
      </w:hyperlink>
      <w:r w:rsidRPr="00E928A3">
        <w:rPr>
          <w:rStyle w:val="CitationChar"/>
        </w:rPr>
        <w:t>]</w:t>
      </w:r>
      <w:r w:rsidRPr="00E928A3">
        <w:rPr>
          <w:rStyle w:val="CitationChar"/>
        </w:rPr>
        <w:fldChar w:fldCharType="end"/>
      </w:r>
      <w:r>
        <w:rPr>
          <w:rFonts w:cstheme="majorBidi"/>
          <w:szCs w:val="24"/>
          <w:lang w:val="en-US"/>
        </w:rPr>
        <w:t xml:space="preserve"> — </w:t>
      </w:r>
      <w:r w:rsidRPr="005D0255">
        <w:rPr>
          <w:rFonts w:cstheme="majorBidi"/>
          <w:szCs w:val="24"/>
          <w:lang w:val="en-US"/>
        </w:rPr>
        <w:t xml:space="preserve"> </w:t>
      </w:r>
      <w:r>
        <w:rPr>
          <w:rFonts w:cstheme="majorBidi"/>
          <w:szCs w:val="24"/>
          <w:lang w:val="en-US"/>
        </w:rPr>
        <w:t>is</w:t>
      </w:r>
      <w:r w:rsidRPr="005D0255">
        <w:rPr>
          <w:rFonts w:cstheme="majorBidi"/>
          <w:szCs w:val="24"/>
          <w:lang w:val="en-US"/>
        </w:rPr>
        <w:t xml:space="preserve"> a </w:t>
      </w:r>
      <w:r>
        <w:rPr>
          <w:rFonts w:cstheme="majorBidi"/>
          <w:szCs w:val="24"/>
          <w:lang w:val="en-US"/>
        </w:rPr>
        <w:t>key task</w:t>
      </w:r>
      <w:r w:rsidRPr="005D0255">
        <w:rPr>
          <w:rFonts w:cstheme="majorBidi"/>
          <w:szCs w:val="24"/>
          <w:lang w:val="en-US"/>
        </w:rPr>
        <w:t xml:space="preserve"> </w:t>
      </w:r>
      <w:r>
        <w:rPr>
          <w:rFonts w:cstheme="majorBidi"/>
          <w:szCs w:val="24"/>
          <w:lang w:val="en-US"/>
        </w:rPr>
        <w:t>in human locomotion</w:t>
      </w:r>
      <w:r w:rsidRPr="005D0255">
        <w:rPr>
          <w:rFonts w:cstheme="majorBidi"/>
          <w:szCs w:val="24"/>
          <w:lang w:val="en-US"/>
        </w:rPr>
        <w:t xml:space="preserve">. </w:t>
      </w:r>
      <w:r>
        <w:rPr>
          <w:rFonts w:cstheme="majorBidi"/>
          <w:szCs w:val="24"/>
          <w:lang w:val="en-US"/>
        </w:rPr>
        <w:t>In experiments, t</w:t>
      </w:r>
      <w:r w:rsidRPr="003B17BA">
        <w:rPr>
          <w:rFonts w:cstheme="majorBidi"/>
          <w:szCs w:val="24"/>
          <w:lang w:val="en-US"/>
        </w:rPr>
        <w:t xml:space="preserve">he manipulation of this functional task by changing the geometry of the trunk and/or by </w:t>
      </w:r>
      <w:r w:rsidRPr="001D4B7F">
        <w:rPr>
          <w:rFonts w:cstheme="majorBidi"/>
          <w:szCs w:val="24"/>
          <w:lang w:val="en-US"/>
        </w:rPr>
        <w:t xml:space="preserve">predisposing </w:t>
      </w:r>
      <w:r w:rsidRPr="003B17BA">
        <w:rPr>
          <w:rFonts w:cstheme="majorBidi"/>
          <w:szCs w:val="24"/>
          <w:lang w:val="en-US"/>
        </w:rPr>
        <w:t xml:space="preserve">the gait to the external disturbances </w:t>
      </w:r>
      <w:r>
        <w:rPr>
          <w:rFonts w:cstheme="majorBidi"/>
          <w:szCs w:val="24"/>
          <w:lang w:val="en-US"/>
        </w:rPr>
        <w:t>would allow</w:t>
      </w:r>
      <w:r w:rsidRPr="00EC6E9A">
        <w:rPr>
          <w:rFonts w:cstheme="majorBidi"/>
          <w:szCs w:val="24"/>
          <w:lang w:val="en-US"/>
        </w:rPr>
        <w:t xml:space="preserve"> understanding of underlying principles governing human locomotion</w:t>
      </w:r>
      <w:r w:rsidRPr="003B17BA">
        <w:rPr>
          <w:rFonts w:cstheme="majorBidi"/>
          <w:szCs w:val="24"/>
          <w:lang w:val="en-US"/>
        </w:rPr>
        <w:t xml:space="preserve">. </w:t>
      </w:r>
    </w:p>
    <w:p w:rsidR="0077564E" w:rsidRDefault="0077564E" w:rsidP="0077564E">
      <w:pPr>
        <w:autoSpaceDE w:val="0"/>
        <w:autoSpaceDN w:val="0"/>
        <w:adjustRightInd w:val="0"/>
        <w:spacing w:after="0" w:line="360" w:lineRule="auto"/>
        <w:jc w:val="both"/>
        <w:rPr>
          <w:rFonts w:cstheme="majorBidi"/>
          <w:szCs w:val="24"/>
          <w:lang w:val="en-US"/>
        </w:rPr>
      </w:pPr>
      <w:r>
        <w:rPr>
          <w:rFonts w:cstheme="majorBidi"/>
          <w:szCs w:val="24"/>
          <w:lang w:val="en-US"/>
        </w:rPr>
        <w:t>Indeed, a safe d</w:t>
      </w:r>
      <w:r w:rsidRPr="0094776B">
        <w:rPr>
          <w:rFonts w:cstheme="majorBidi"/>
          <w:szCs w:val="24"/>
          <w:lang w:val="en-US"/>
        </w:rPr>
        <w:t xml:space="preserve">aily locomotion </w:t>
      </w:r>
      <w:r>
        <w:rPr>
          <w:rFonts w:cstheme="majorBidi"/>
          <w:szCs w:val="24"/>
          <w:lang w:val="en-US"/>
        </w:rPr>
        <w:t xml:space="preserve">(e.g., </w:t>
      </w:r>
      <w:r w:rsidRPr="0094776B">
        <w:rPr>
          <w:rFonts w:cstheme="majorBidi"/>
          <w:szCs w:val="24"/>
          <w:lang w:val="en-US"/>
        </w:rPr>
        <w:t>walking and running</w:t>
      </w:r>
      <w:r>
        <w:rPr>
          <w:rFonts w:cstheme="majorBidi"/>
          <w:szCs w:val="24"/>
          <w:lang w:val="en-US"/>
        </w:rPr>
        <w:t>)</w:t>
      </w:r>
      <w:r w:rsidRPr="0094776B">
        <w:rPr>
          <w:rFonts w:cstheme="majorBidi"/>
          <w:szCs w:val="24"/>
          <w:lang w:val="en-US"/>
        </w:rPr>
        <w:t xml:space="preserve"> is required to </w:t>
      </w:r>
      <w:r w:rsidRPr="0094776B">
        <w:rPr>
          <w:rFonts w:cstheme="majorBidi"/>
          <w:szCs w:val="24"/>
        </w:rPr>
        <w:t>continually cope with</w:t>
      </w:r>
      <w:r w:rsidRPr="0094776B">
        <w:rPr>
          <w:rFonts w:cstheme="majorBidi"/>
          <w:szCs w:val="24"/>
          <w:lang w:val="en-US"/>
        </w:rPr>
        <w:t xml:space="preserve"> constantly changing ground surface properties and levels</w:t>
      </w:r>
      <w:r>
        <w:rPr>
          <w:rFonts w:cstheme="majorBidi"/>
          <w:szCs w:val="24"/>
          <w:lang w:val="en-US"/>
        </w:rPr>
        <w:t>,</w:t>
      </w:r>
      <w:r w:rsidRPr="0094776B">
        <w:rPr>
          <w:rFonts w:cstheme="majorBidi"/>
          <w:szCs w:val="24"/>
          <w:lang w:val="en-US"/>
        </w:rPr>
        <w:t xml:space="preserve"> </w:t>
      </w:r>
      <w:r w:rsidRPr="0094776B">
        <w:rPr>
          <w:rFonts w:cstheme="majorBidi"/>
          <w:szCs w:val="24"/>
        </w:rPr>
        <w:t xml:space="preserve">likely owing to the threats to control of balance </w:t>
      </w:r>
      <w:r w:rsidRPr="00E928A3">
        <w:rPr>
          <w:rStyle w:val="CitationChar"/>
        </w:rPr>
        <w:fldChar w:fldCharType="begin"/>
      </w:r>
      <w:r w:rsidRPr="00E928A3">
        <w:rPr>
          <w:rStyle w:val="CitationChar"/>
        </w:rPr>
        <w:instrText xml:space="preserve"> ADDIN EN.CITE &lt;EndNote&gt;&lt;Cite&gt;&lt;Author&gt;Marigold&lt;/Author&gt;&lt;Year&gt;2008&lt;/Year&gt;&lt;RecNum&gt;1913&lt;/RecNum&gt;&lt;DisplayText&gt;[4]&lt;/DisplayText&gt;&lt;record&gt;&lt;rec-number&gt;1913&lt;/rec-number&gt;&lt;foreign-keys&gt;&lt;key app="EN" db-id="vzxx99s5yztat2ef5dtx5tw9tv9zzzzr2vzs"&gt;1913&lt;/key&gt;&lt;/foreign-keys&gt;&lt;ref-type name="Journal Article"&gt;17&lt;/ref-type&gt;&lt;contributors&gt;&lt;authors&gt;&lt;author&gt;Marigold, Daniel S&lt;/author&gt;&lt;author&gt;Patla, Aftab E&lt;/author&gt;&lt;/authors&gt;&lt;/contributors&gt;&lt;titles&gt;&lt;title&gt;Age-related changes in gait for multi-surface terrain&lt;/title&gt;&lt;secondary-title&gt;Gait &amp;amp; Posture&lt;/secondary-title&gt;&lt;/titles&gt;&lt;periodical&gt;&lt;full-title&gt;Gait &amp;amp; Posture&lt;/full-title&gt;&lt;/periodical&gt;&lt;pages&gt;689-696&lt;/pages&gt;&lt;volume&gt;27&lt;/volume&gt;&lt;number&gt;4&lt;/number&gt;&lt;dates&gt;&lt;year&gt;2008&lt;/year&gt;&lt;/dates&gt;&lt;isbn&gt;0966-6362&lt;/isbn&gt;&lt;urls&gt;&lt;/urls&gt;&lt;/record&gt;&lt;/Cite&gt;&lt;/EndNote&gt;</w:instrText>
      </w:r>
      <w:r w:rsidRPr="00E928A3">
        <w:rPr>
          <w:rStyle w:val="CitationChar"/>
        </w:rPr>
        <w:fldChar w:fldCharType="separate"/>
      </w:r>
      <w:r w:rsidRPr="00E928A3">
        <w:rPr>
          <w:rStyle w:val="CitationChar"/>
        </w:rPr>
        <w:t>[</w:t>
      </w:r>
      <w:hyperlink w:anchor="_ENREF_4" w:tooltip="Marigold, 2008 #1913" w:history="1">
        <w:r w:rsidR="002356FE" w:rsidRPr="00E928A3">
          <w:rPr>
            <w:rStyle w:val="CitationChar"/>
          </w:rPr>
          <w:t>4</w:t>
        </w:r>
      </w:hyperlink>
      <w:r w:rsidRPr="00E928A3">
        <w:rPr>
          <w:rStyle w:val="CitationChar"/>
        </w:rPr>
        <w:t>]</w:t>
      </w:r>
      <w:r w:rsidRPr="00E928A3">
        <w:rPr>
          <w:rStyle w:val="CitationChar"/>
        </w:rPr>
        <w:fldChar w:fldCharType="end"/>
      </w:r>
      <w:r w:rsidRPr="0094776B">
        <w:rPr>
          <w:rFonts w:cstheme="majorBidi"/>
          <w:szCs w:val="24"/>
        </w:rPr>
        <w:t xml:space="preserve">. </w:t>
      </w:r>
      <w:r>
        <w:rPr>
          <w:rFonts w:cstheme="majorBidi"/>
          <w:szCs w:val="24"/>
        </w:rPr>
        <w:t>An u</w:t>
      </w:r>
      <w:r w:rsidRPr="0094776B">
        <w:rPr>
          <w:rFonts w:cstheme="majorBidi"/>
          <w:szCs w:val="24"/>
        </w:rPr>
        <w:t xml:space="preserve">neven surface (US) has been proposed as one of the major environmental factors that contribute to fall </w:t>
      </w:r>
      <w:r w:rsidRPr="00E928A3">
        <w:rPr>
          <w:rStyle w:val="CitationChar"/>
        </w:rPr>
        <w:fldChar w:fldCharType="begin">
          <w:fldData xml:space="preserve">PEVuZE5vdGU+PENpdGU+PEF1dGhvcj5GYWJyZTwvQXV0aG9yPjxZZWFyPjIwMTA8L1llYXI+PFJl
Y051bT4xNzQzPC9SZWNOdW0+PERpc3BsYXlUZXh0Pls1LTddPC9EaXNwbGF5VGV4dD48cmVjb3Jk
PjxyZWMtbnVtYmVyPjE3NDM8L3JlYy1udW1iZXI+PGZvcmVpZ24ta2V5cz48a2V5IGFwcD0iRU4i
IGRiLWlkPSJ2enh4OTlzNXl6dGF0MmVmNWR0eDV0dzl0djl6enp6cjJ2enMiPjE3NDM8L2tleT48
L2ZvcmVpZ24ta2V5cz48cmVmLXR5cGUgbmFtZT0iSm91cm5hbCBBcnRpY2xlIj4xNzwvcmVmLXR5
cGU+PGNvbnRyaWJ1dG9ycz48YXV0aG9ycz48YXV0aG9yPkZhYnJlLCBKZW5uaWZlciBNPC9hdXRo
b3I+PGF1dGhvcj5FbGxpcywgUmViZWNjYTwvYXV0aG9yPjxhdXRob3I+S29zbWEsIE1hcmlhPC9h
dXRob3I+PGF1dGhvcj5Xb29kLCBSb2JlcnQgSDwvYXV0aG9yPjwvYXV0aG9ycz48L2NvbnRyaWJ1
dG9ycz48dGl0bGVzPjx0aXRsZT5GYWxscyByaXNrIGZhY3RvcnMgYW5kIGEgY29tcGVuZGl1bSBv
ZiBmYWxscyByaXNrIHNjcmVlbmluZyBpbnN0cnVtZW50czwvdGl0bGU+PHNlY29uZGFyeS10aXRs
ZT5Kb3VybmFsIG9mIGdlcmlhdHJpYyBwaHlzaWNhbCB0aGVyYXB5PC9zZWNvbmRhcnktdGl0bGU+
PC90aXRsZXM+PHBlcmlvZGljYWw+PGZ1bGwtdGl0bGU+Sm91cm5hbCBvZiBnZXJpYXRyaWMgcGh5
c2ljYWwgdGhlcmFweTwvZnVsbC10aXRsZT48L3BlcmlvZGljYWw+PHBhZ2VzPjE4NC0xOTc8L3Bh
Z2VzPjx2b2x1bWU+MzM8L3ZvbHVtZT48bnVtYmVyPjQ8L251bWJlcj48ZGF0ZXM+PHllYXI+MjAx
MDwveWVhcj48L2RhdGVzPjxpc2JuPjE1MzktODQxMjwvaXNibj48dXJscz48L3VybHM+PC9yZWNv
cmQ+PC9DaXRlPjxDaXRlPjxBdXRob3I+TW9ydGF6YTwvQXV0aG9yPjxZZWFyPjIwMTQ8L1llYXI+
PFJlY051bT4xNzQ0PC9SZWNOdW0+PHJlY29yZD48cmVjLW51bWJlcj4xNzQ0PC9yZWMtbnVtYmVy
Pjxmb3JlaWduLWtleXM+PGtleSBhcHA9IkVOIiBkYi1pZD0idnp4eDk5czV5enRhdDJlZjVkdHg1
dHc5dHY5enp6enIydnpzIj4xNzQ0PC9rZXk+PC9mb3JlaWduLWtleXM+PHJlZi10eXBlIG5hbWU9
IkpvdXJuYWwgQXJ0aWNsZSI+MTc8L3JlZi10eXBlPjxjb250cmlidXRvcnM+PGF1dGhvcnM+PGF1
dGhvcj5Nb3J0YXphLCBOaXlvdXNoYTwvYXV0aG9yPjxhdXRob3I+QWJ1LCBPc21hbiBOQTwvYXV0
aG9yPjxhdXRob3I+TWVoZGlraGFuaSwgTjwvYXV0aG9yPjwvYXV0aG9ycz48L2NvbnRyaWJ1dG9y
cz48dGl0bGVzPjx0aXRsZT5BcmUgdGhlIHNwYXRpby10ZW1wb3JhbCBwYXJhbWV0ZXJzIG9mIGdh
aXQgY2FwYWJsZSBvZiBkaXN0aW5ndWlzaGluZyBhIGZhbGxlciBmcm9tIGEgbm9uLWZhbGxlciBl
bGRlcmx5PzwvdGl0bGU+PHNlY29uZGFyeS10aXRsZT5FdXJvcGVhbiBqb3VybmFsIG9mIHBoeXNp
Y2FsIGFuZCByZWhhYmlsaXRhdGlvbiBtZWRpY2luZTwvc2Vjb25kYXJ5LXRpdGxlPjwvdGl0bGVz
PjxwZXJpb2RpY2FsPjxmdWxsLXRpdGxlPkV1cm9wZWFuIGpvdXJuYWwgb2YgcGh5c2ljYWwgYW5k
IHJlaGFiaWxpdGF0aW9uIG1lZGljaW5lPC9mdWxsLXRpdGxlPjwvcGVyaW9kaWNhbD48cGFnZXM+
Njc3LTY5MTwvcGFnZXM+PHZvbHVtZT41MDwvdm9sdW1lPjxudW1iZXI+NjwvbnVtYmVyPjxkYXRl
cz48eWVhcj4yMDE0PC95ZWFyPjwvZGF0ZXM+PGlzYm4+MTk3My05MDg3PC9pc2JuPjx1cmxzPjwv
dXJscz48L3JlY29yZD48L0NpdGU+PENpdGU+PEF1dGhvcj5adXJhbGVzPC9BdXRob3I+PFllYXI+
MjAxNjwvWWVhcj48UmVjTnVtPjE3NDU8L1JlY051bT48cmVjb3JkPjxyZWMtbnVtYmVyPjE3NDU8
L3JlYy1udW1iZXI+PGZvcmVpZ24ta2V5cz48a2V5IGFwcD0iRU4iIGRiLWlkPSJ2enh4OTlzNXl6
dGF0MmVmNWR0eDV0dzl0djl6enp6cjJ2enMiPjE3NDU8L2tleT48L2ZvcmVpZ24ta2V5cz48cmVm
LXR5cGUgbmFtZT0iSm91cm5hbCBBcnRpY2xlIj4xNzwvcmVmLXR5cGU+PGNvbnRyaWJ1dG9ycz48
YXV0aG9ycz48YXV0aG9yPlp1cmFsZXMsIEthdGllPC9hdXRob3I+PGF1dGhvcj5EZU1vdHQsIFRy
aW5hIEs8L2F1dGhvcj48YXV0aG9yPktpbSwgSG9nZW5lPC9hdXRob3I+PGF1dGhvcj5BbGxldCwg
TGFyYTwvYXV0aG9yPjxhdXRob3I+QXNodG9uLU1pbGxlciwgSmFtZXMgQTwvYXV0aG9yPjxhdXRo
b3I+UmljaGFyZHNvbiwgSmFtZXMgSzwvYXV0aG9yPjwvYXV0aG9ycz48L2NvbnRyaWJ1dG9ycz48
dGl0bGVzPjx0aXRsZT5HYWl0IGVmZmljaWVuY3kgb24gYW4gdW5ldmVuIHN1cmZhY2UgaXMgYXNz
b2NpYXRlZCB3aXRoIGZhbGxzIGFuZCBpbmp1cnkgaW4gb2xkZXIgc3ViamVjdHMgd2l0aCBhIHNw
ZWN0cnVtIG9mIGxvd2VyIGxpbWIgbmV1cm9tdXNjdWxhciBmdW5jdGlvbjogYSBwcm9zcGVjdGl2
ZSBzdHVkeTwvdGl0bGU+PHNlY29uZGFyeS10aXRsZT5BbWVyaWNhbiBqb3VybmFsIG9mIHBoeXNp
Y2FsIG1lZGljaW5lICZhbXA7IHJlaGFiaWxpdGF0aW9uPC9zZWNvbmRhcnktdGl0bGU+PC90aXRs
ZXM+PHBlcmlvZGljYWw+PGZ1bGwtdGl0bGU+QW1lcmljYW4gam91cm5hbCBvZiBwaHlzaWNhbCBt
ZWRpY2luZSAmYW1wOyByZWhhYmlsaXRhdGlvbjwvZnVsbC10aXRsZT48L3BlcmlvZGljYWw+PHBh
Z2VzPjgzLTkwPC9wYWdlcz48dm9sdW1lPjk1PC92b2x1bWU+PG51bWJlcj4yPC9udW1iZXI+PGRh
dGVzPjx5ZWFyPjIwMTY8L3llYXI+PC9kYXRlcz48aXNibj4wODk0LTkxMTU8L2lzYm4+PHVybHM+
PC91cmxzPjwvcmVjb3JkPjwvQ2l0ZT48L0VuZE5vdGU+AG==
</w:fldData>
        </w:fldChar>
      </w:r>
      <w:r w:rsidRPr="00E928A3">
        <w:rPr>
          <w:rStyle w:val="CitationChar"/>
        </w:rPr>
        <w:instrText xml:space="preserve"> ADDIN EN.CITE </w:instrText>
      </w:r>
      <w:r w:rsidRPr="00E928A3">
        <w:rPr>
          <w:rStyle w:val="CitationChar"/>
        </w:rPr>
        <w:fldChar w:fldCharType="begin">
          <w:fldData xml:space="preserve">PEVuZE5vdGU+PENpdGU+PEF1dGhvcj5GYWJyZTwvQXV0aG9yPjxZZWFyPjIwMTA8L1llYXI+PFJl
Y051bT4xNzQzPC9SZWNOdW0+PERpc3BsYXlUZXh0Pls1LTddPC9EaXNwbGF5VGV4dD48cmVjb3Jk
PjxyZWMtbnVtYmVyPjE3NDM8L3JlYy1udW1iZXI+PGZvcmVpZ24ta2V5cz48a2V5IGFwcD0iRU4i
IGRiLWlkPSJ2enh4OTlzNXl6dGF0MmVmNWR0eDV0dzl0djl6enp6cjJ2enMiPjE3NDM8L2tleT48
L2ZvcmVpZ24ta2V5cz48cmVmLXR5cGUgbmFtZT0iSm91cm5hbCBBcnRpY2xlIj4xNzwvcmVmLXR5
cGU+PGNvbnRyaWJ1dG9ycz48YXV0aG9ycz48YXV0aG9yPkZhYnJlLCBKZW5uaWZlciBNPC9hdXRo
b3I+PGF1dGhvcj5FbGxpcywgUmViZWNjYTwvYXV0aG9yPjxhdXRob3I+S29zbWEsIE1hcmlhPC9h
dXRob3I+PGF1dGhvcj5Xb29kLCBSb2JlcnQgSDwvYXV0aG9yPjwvYXV0aG9ycz48L2NvbnRyaWJ1
dG9ycz48dGl0bGVzPjx0aXRsZT5GYWxscyByaXNrIGZhY3RvcnMgYW5kIGEgY29tcGVuZGl1bSBv
ZiBmYWxscyByaXNrIHNjcmVlbmluZyBpbnN0cnVtZW50czwvdGl0bGU+PHNlY29uZGFyeS10aXRs
ZT5Kb3VybmFsIG9mIGdlcmlhdHJpYyBwaHlzaWNhbCB0aGVyYXB5PC9zZWNvbmRhcnktdGl0bGU+
PC90aXRsZXM+PHBlcmlvZGljYWw+PGZ1bGwtdGl0bGU+Sm91cm5hbCBvZiBnZXJpYXRyaWMgcGh5
c2ljYWwgdGhlcmFweTwvZnVsbC10aXRsZT48L3BlcmlvZGljYWw+PHBhZ2VzPjE4NC0xOTc8L3Bh
Z2VzPjx2b2x1bWU+MzM8L3ZvbHVtZT48bnVtYmVyPjQ8L251bWJlcj48ZGF0ZXM+PHllYXI+MjAx
MDwveWVhcj48L2RhdGVzPjxpc2JuPjE1MzktODQxMjwvaXNibj48dXJscz48L3VybHM+PC9yZWNv
cmQ+PC9DaXRlPjxDaXRlPjxBdXRob3I+TW9ydGF6YTwvQXV0aG9yPjxZZWFyPjIwMTQ8L1llYXI+
PFJlY051bT4xNzQ0PC9SZWNOdW0+PHJlY29yZD48cmVjLW51bWJlcj4xNzQ0PC9yZWMtbnVtYmVy
Pjxmb3JlaWduLWtleXM+PGtleSBhcHA9IkVOIiBkYi1pZD0idnp4eDk5czV5enRhdDJlZjVkdHg1
dHc5dHY5enp6enIydnpzIj4xNzQ0PC9rZXk+PC9mb3JlaWduLWtleXM+PHJlZi10eXBlIG5hbWU9
IkpvdXJuYWwgQXJ0aWNsZSI+MTc8L3JlZi10eXBlPjxjb250cmlidXRvcnM+PGF1dGhvcnM+PGF1
dGhvcj5Nb3J0YXphLCBOaXlvdXNoYTwvYXV0aG9yPjxhdXRob3I+QWJ1LCBPc21hbiBOQTwvYXV0
aG9yPjxhdXRob3I+TWVoZGlraGFuaSwgTjwvYXV0aG9yPjwvYXV0aG9ycz48L2NvbnRyaWJ1dG9y
cz48dGl0bGVzPjx0aXRsZT5BcmUgdGhlIHNwYXRpby10ZW1wb3JhbCBwYXJhbWV0ZXJzIG9mIGdh
aXQgY2FwYWJsZSBvZiBkaXN0aW5ndWlzaGluZyBhIGZhbGxlciBmcm9tIGEgbm9uLWZhbGxlciBl
bGRlcmx5PzwvdGl0bGU+PHNlY29uZGFyeS10aXRsZT5FdXJvcGVhbiBqb3VybmFsIG9mIHBoeXNp
Y2FsIGFuZCByZWhhYmlsaXRhdGlvbiBtZWRpY2luZTwvc2Vjb25kYXJ5LXRpdGxlPjwvdGl0bGVz
PjxwZXJpb2RpY2FsPjxmdWxsLXRpdGxlPkV1cm9wZWFuIGpvdXJuYWwgb2YgcGh5c2ljYWwgYW5k
IHJlaGFiaWxpdGF0aW9uIG1lZGljaW5lPC9mdWxsLXRpdGxlPjwvcGVyaW9kaWNhbD48cGFnZXM+
Njc3LTY5MTwvcGFnZXM+PHZvbHVtZT41MDwvdm9sdW1lPjxudW1iZXI+NjwvbnVtYmVyPjxkYXRl
cz48eWVhcj4yMDE0PC95ZWFyPjwvZGF0ZXM+PGlzYm4+MTk3My05MDg3PC9pc2JuPjx1cmxzPjwv
dXJscz48L3JlY29yZD48L0NpdGU+PENpdGU+PEF1dGhvcj5adXJhbGVzPC9BdXRob3I+PFllYXI+
MjAxNjwvWWVhcj48UmVjTnVtPjE3NDU8L1JlY051bT48cmVjb3JkPjxyZWMtbnVtYmVyPjE3NDU8
L3JlYy1udW1iZXI+PGZvcmVpZ24ta2V5cz48a2V5IGFwcD0iRU4iIGRiLWlkPSJ2enh4OTlzNXl6
dGF0MmVmNWR0eDV0dzl0djl6enp6cjJ2enMiPjE3NDU8L2tleT48L2ZvcmVpZ24ta2V5cz48cmVm
LXR5cGUgbmFtZT0iSm91cm5hbCBBcnRpY2xlIj4xNzwvcmVmLXR5cGU+PGNvbnRyaWJ1dG9ycz48
YXV0aG9ycz48YXV0aG9yPlp1cmFsZXMsIEthdGllPC9hdXRob3I+PGF1dGhvcj5EZU1vdHQsIFRy
aW5hIEs8L2F1dGhvcj48YXV0aG9yPktpbSwgSG9nZW5lPC9hdXRob3I+PGF1dGhvcj5BbGxldCwg
TGFyYTwvYXV0aG9yPjxhdXRob3I+QXNodG9uLU1pbGxlciwgSmFtZXMgQTwvYXV0aG9yPjxhdXRo
b3I+UmljaGFyZHNvbiwgSmFtZXMgSzwvYXV0aG9yPjwvYXV0aG9ycz48L2NvbnRyaWJ1dG9ycz48
dGl0bGVzPjx0aXRsZT5HYWl0IGVmZmljaWVuY3kgb24gYW4gdW5ldmVuIHN1cmZhY2UgaXMgYXNz
b2NpYXRlZCB3aXRoIGZhbGxzIGFuZCBpbmp1cnkgaW4gb2xkZXIgc3ViamVjdHMgd2l0aCBhIHNw
ZWN0cnVtIG9mIGxvd2VyIGxpbWIgbmV1cm9tdXNjdWxhciBmdW5jdGlvbjogYSBwcm9zcGVjdGl2
ZSBzdHVkeTwvdGl0bGU+PHNlY29uZGFyeS10aXRsZT5BbWVyaWNhbiBqb3VybmFsIG9mIHBoeXNp
Y2FsIG1lZGljaW5lICZhbXA7IHJlaGFiaWxpdGF0aW9uPC9zZWNvbmRhcnktdGl0bGU+PC90aXRs
ZXM+PHBlcmlvZGljYWw+PGZ1bGwtdGl0bGU+QW1lcmljYW4gam91cm5hbCBvZiBwaHlzaWNhbCBt
ZWRpY2luZSAmYW1wOyByZWhhYmlsaXRhdGlvbjwvZnVsbC10aXRsZT48L3BlcmlvZGljYWw+PHBh
Z2VzPjgzLTkwPC9wYWdlcz48dm9sdW1lPjk1PC92b2x1bWU+PG51bWJlcj4yPC9udW1iZXI+PGRh
dGVzPjx5ZWFyPjIwMTY8L3llYXI+PC9kYXRlcz48aXNibj4wODk0LTkxMTU8L2lzYm4+PHVybHM+
PC91cmxzPjwvcmVjb3JkPjwvQ2l0ZT48L0VuZE5vdGU+AG==
</w:fldData>
        </w:fldChar>
      </w:r>
      <w:r w:rsidRPr="00E928A3">
        <w:rPr>
          <w:rStyle w:val="CitationChar"/>
        </w:rPr>
        <w:instrText xml:space="preserve"> ADDIN EN.CITE.DATA </w:instrText>
      </w:r>
      <w:r w:rsidRPr="00E928A3">
        <w:rPr>
          <w:rStyle w:val="CitationChar"/>
        </w:rPr>
      </w:r>
      <w:r w:rsidRPr="00E928A3">
        <w:rPr>
          <w:rStyle w:val="CitationChar"/>
        </w:rPr>
        <w:fldChar w:fldCharType="end"/>
      </w:r>
      <w:r w:rsidRPr="00E928A3">
        <w:rPr>
          <w:rStyle w:val="CitationChar"/>
        </w:rPr>
      </w:r>
      <w:r w:rsidRPr="00E928A3">
        <w:rPr>
          <w:rStyle w:val="CitationChar"/>
        </w:rPr>
        <w:fldChar w:fldCharType="separate"/>
      </w:r>
      <w:r w:rsidRPr="00E928A3">
        <w:rPr>
          <w:rStyle w:val="CitationChar"/>
        </w:rPr>
        <w:t>[</w:t>
      </w:r>
      <w:hyperlink w:anchor="_ENREF_5" w:tooltip="Fabre, 2010 #1743" w:history="1">
        <w:r w:rsidR="002356FE" w:rsidRPr="00E928A3">
          <w:rPr>
            <w:rStyle w:val="CitationChar"/>
          </w:rPr>
          <w:t>5-7</w:t>
        </w:r>
      </w:hyperlink>
      <w:r w:rsidRPr="00E928A3">
        <w:rPr>
          <w:rStyle w:val="CitationChar"/>
        </w:rPr>
        <w:t>]</w:t>
      </w:r>
      <w:r w:rsidRPr="00E928A3">
        <w:rPr>
          <w:rStyle w:val="CitationChar"/>
        </w:rPr>
        <w:fldChar w:fldCharType="end"/>
      </w:r>
      <w:r w:rsidRPr="0094776B">
        <w:rPr>
          <w:rFonts w:cstheme="majorBidi"/>
          <w:szCs w:val="24"/>
        </w:rPr>
        <w:t xml:space="preserve">. </w:t>
      </w:r>
      <w:r>
        <w:rPr>
          <w:rFonts w:cstheme="majorBidi"/>
          <w:szCs w:val="24"/>
        </w:rPr>
        <w:t>Therefore, t</w:t>
      </w:r>
      <w:r w:rsidRPr="00B42115">
        <w:rPr>
          <w:rFonts w:cstheme="majorBidi"/>
          <w:szCs w:val="24"/>
        </w:rPr>
        <w:t xml:space="preserve">he ability to adjust </w:t>
      </w:r>
      <w:r>
        <w:rPr>
          <w:rFonts w:cstheme="majorBidi"/>
          <w:szCs w:val="24"/>
        </w:rPr>
        <w:t>the</w:t>
      </w:r>
      <w:r w:rsidRPr="00B42115">
        <w:rPr>
          <w:rFonts w:cstheme="majorBidi"/>
          <w:szCs w:val="24"/>
        </w:rPr>
        <w:t xml:space="preserve"> stepping pattern to meet environmental demands and task goals</w:t>
      </w:r>
      <w:r>
        <w:rPr>
          <w:rFonts w:cstheme="majorBidi"/>
          <w:szCs w:val="24"/>
        </w:rPr>
        <w:t xml:space="preserve"> is key for a successful locomotion</w:t>
      </w:r>
      <w:r w:rsidRPr="00B42115">
        <w:rPr>
          <w:rFonts w:cstheme="majorBidi"/>
          <w:szCs w:val="24"/>
        </w:rPr>
        <w:t xml:space="preserve">. </w:t>
      </w:r>
      <w:r>
        <w:rPr>
          <w:rFonts w:cstheme="majorBidi"/>
          <w:szCs w:val="24"/>
          <w:lang w:val="en-US"/>
        </w:rPr>
        <w:t>W</w:t>
      </w:r>
      <w:r w:rsidRPr="00085D2D">
        <w:rPr>
          <w:rFonts w:cstheme="majorBidi"/>
          <w:szCs w:val="24"/>
          <w:lang w:val="en-US"/>
        </w:rPr>
        <w:t xml:space="preserve">hen locomotion requires a great deal of both stability and adaptability </w:t>
      </w:r>
      <w:r w:rsidRPr="00E928A3">
        <w:rPr>
          <w:rStyle w:val="CitationChar"/>
        </w:rPr>
        <w:t>[2]</w:t>
      </w:r>
      <w:r w:rsidRPr="00085D2D">
        <w:rPr>
          <w:rFonts w:cstheme="majorBidi"/>
          <w:szCs w:val="24"/>
          <w:lang w:val="en-US"/>
        </w:rPr>
        <w:t>, some adaptations in the</w:t>
      </w:r>
      <w:r>
        <w:rPr>
          <w:rFonts w:cstheme="majorBidi"/>
          <w:szCs w:val="24"/>
          <w:lang w:val="en-US"/>
        </w:rPr>
        <w:t xml:space="preserve"> </w:t>
      </w:r>
      <w:r w:rsidRPr="00085D2D">
        <w:rPr>
          <w:rFonts w:cstheme="majorBidi"/>
          <w:szCs w:val="24"/>
          <w:lang w:val="en-US"/>
        </w:rPr>
        <w:t>spatial-tem</w:t>
      </w:r>
      <w:r>
        <w:rPr>
          <w:rFonts w:cstheme="majorBidi"/>
          <w:szCs w:val="24"/>
          <w:lang w:val="en-US"/>
        </w:rPr>
        <w:t>poral parameters of gait (</w:t>
      </w:r>
      <w:r w:rsidRPr="0094776B">
        <w:rPr>
          <w:rFonts w:cstheme="majorBidi"/>
          <w:szCs w:val="24"/>
          <w:lang w:val="en-US"/>
        </w:rPr>
        <w:t>STPG</w:t>
      </w:r>
      <w:r>
        <w:rPr>
          <w:rFonts w:cstheme="majorBidi"/>
          <w:szCs w:val="24"/>
          <w:lang w:val="en-US"/>
        </w:rPr>
        <w:t xml:space="preserve">) — one of the most relevant </w:t>
      </w:r>
      <w:r w:rsidRPr="0094776B">
        <w:rPr>
          <w:rFonts w:cstheme="majorBidi"/>
          <w:szCs w:val="24"/>
          <w:lang w:val="en-US"/>
        </w:rPr>
        <w:t xml:space="preserve">biomechanical gait parameters </w:t>
      </w:r>
      <w:r w:rsidRPr="00E928A3">
        <w:rPr>
          <w:rStyle w:val="CitationChar"/>
        </w:rPr>
        <w:t xml:space="preserve">[3] </w:t>
      </w:r>
      <w:r>
        <w:rPr>
          <w:rFonts w:cstheme="majorBidi"/>
          <w:szCs w:val="24"/>
          <w:lang w:val="en-US"/>
        </w:rPr>
        <w:t>—</w:t>
      </w:r>
      <w:r w:rsidRPr="00085D2D">
        <w:rPr>
          <w:rFonts w:cstheme="majorBidi"/>
          <w:szCs w:val="24"/>
          <w:lang w:val="en-US"/>
        </w:rPr>
        <w:t xml:space="preserve"> such as a reduction in the step length and velocity </w:t>
      </w:r>
      <w:r w:rsidRPr="00E928A3">
        <w:rPr>
          <w:rStyle w:val="CitationChar"/>
        </w:rPr>
        <w:t xml:space="preserve">[1] </w:t>
      </w:r>
      <w:r w:rsidRPr="00085D2D">
        <w:rPr>
          <w:rFonts w:cstheme="majorBidi"/>
          <w:szCs w:val="24"/>
          <w:lang w:val="en-US"/>
        </w:rPr>
        <w:t xml:space="preserve">and increase in the step width </w:t>
      </w:r>
      <w:r w:rsidRPr="00E928A3">
        <w:rPr>
          <w:rStyle w:val="CitationChar"/>
        </w:rPr>
        <w:t xml:space="preserve">[2] </w:t>
      </w:r>
      <w:r w:rsidRPr="00085D2D">
        <w:rPr>
          <w:rFonts w:cstheme="majorBidi"/>
          <w:szCs w:val="24"/>
          <w:lang w:val="en-US"/>
        </w:rPr>
        <w:t xml:space="preserve">seem indispensable. </w:t>
      </w:r>
    </w:p>
    <w:p w:rsidR="0077564E" w:rsidRDefault="0077564E" w:rsidP="0077564E">
      <w:pPr>
        <w:autoSpaceDE w:val="0"/>
        <w:autoSpaceDN w:val="0"/>
        <w:adjustRightInd w:val="0"/>
        <w:spacing w:after="0" w:line="360" w:lineRule="auto"/>
        <w:jc w:val="both"/>
        <w:rPr>
          <w:rFonts w:cstheme="majorBidi"/>
          <w:szCs w:val="24"/>
          <w:lang w:val="en-US"/>
        </w:rPr>
      </w:pPr>
      <w:r w:rsidRPr="0094776B">
        <w:rPr>
          <w:rFonts w:cstheme="majorBidi"/>
          <w:szCs w:val="24"/>
        </w:rPr>
        <w:t xml:space="preserve">On the </w:t>
      </w:r>
      <w:r>
        <w:rPr>
          <w:rFonts w:cstheme="majorBidi"/>
          <w:szCs w:val="24"/>
        </w:rPr>
        <w:t>other</w:t>
      </w:r>
      <w:r w:rsidRPr="0094776B">
        <w:rPr>
          <w:rFonts w:cstheme="majorBidi"/>
          <w:szCs w:val="24"/>
        </w:rPr>
        <w:t xml:space="preserve"> hand, it would be of clinical interest to identify the impact of variation in postural alignment on gait dynamics, given </w:t>
      </w:r>
      <w:r>
        <w:rPr>
          <w:rFonts w:cstheme="majorBidi"/>
          <w:szCs w:val="24"/>
        </w:rPr>
        <w:t xml:space="preserve">the </w:t>
      </w:r>
      <w:r w:rsidRPr="0094776B">
        <w:rPr>
          <w:rFonts w:cstheme="majorBidi"/>
          <w:szCs w:val="24"/>
        </w:rPr>
        <w:t xml:space="preserve">trunk orientation </w:t>
      </w:r>
      <w:r>
        <w:rPr>
          <w:rFonts w:cstheme="majorBidi"/>
          <w:szCs w:val="24"/>
        </w:rPr>
        <w:t xml:space="preserve">is </w:t>
      </w:r>
      <w:r w:rsidRPr="0094776B">
        <w:rPr>
          <w:rFonts w:cstheme="majorBidi"/>
          <w:szCs w:val="24"/>
        </w:rPr>
        <w:t xml:space="preserve">often </w:t>
      </w:r>
      <w:r>
        <w:rPr>
          <w:rFonts w:cstheme="majorBidi"/>
          <w:szCs w:val="24"/>
        </w:rPr>
        <w:t>predisposed to sagittal inclination</w:t>
      </w:r>
      <w:r w:rsidRPr="0094776B">
        <w:rPr>
          <w:rFonts w:cstheme="majorBidi"/>
          <w:szCs w:val="24"/>
        </w:rPr>
        <w:t xml:space="preserve"> </w:t>
      </w:r>
      <w:r>
        <w:rPr>
          <w:rFonts w:cstheme="majorBidi"/>
          <w:szCs w:val="24"/>
        </w:rPr>
        <w:t xml:space="preserve">in presence of </w:t>
      </w:r>
      <w:r w:rsidRPr="0094776B">
        <w:rPr>
          <w:rFonts w:cstheme="majorBidi"/>
          <w:szCs w:val="24"/>
        </w:rPr>
        <w:t xml:space="preserve">some pathological conditions or </w:t>
      </w:r>
      <w:r>
        <w:rPr>
          <w:rFonts w:cstheme="majorBidi"/>
          <w:szCs w:val="24"/>
        </w:rPr>
        <w:t xml:space="preserve">with </w:t>
      </w:r>
      <w:r w:rsidRPr="0094776B">
        <w:rPr>
          <w:rFonts w:cstheme="majorBidi"/>
          <w:szCs w:val="24"/>
        </w:rPr>
        <w:t xml:space="preserve">age. </w:t>
      </w:r>
      <w:r w:rsidRPr="0094776B">
        <w:rPr>
          <w:rFonts w:cstheme="majorBidi"/>
          <w:szCs w:val="24"/>
          <w:lang w:val="en-US"/>
        </w:rPr>
        <w:t xml:space="preserve">Suzuki et al. </w:t>
      </w:r>
      <w:r w:rsidRPr="00E928A3">
        <w:rPr>
          <w:rStyle w:val="CitationChar"/>
        </w:rPr>
        <w:fldChar w:fldCharType="begin"/>
      </w:r>
      <w:r w:rsidRPr="00E928A3">
        <w:rPr>
          <w:rStyle w:val="CitationChar"/>
        </w:rPr>
        <w:instrText xml:space="preserve"> ADDIN EN.CITE &lt;EndNote&gt;&lt;Cite&gt;&lt;Author&gt;Suzuki&lt;/Author&gt;&lt;Year&gt;2016&lt;/Year&gt;&lt;RecNum&gt;1748&lt;/RecNum&gt;&lt;DisplayText&gt;[8]&lt;/DisplayText&gt;&lt;record&gt;&lt;rec-number&gt;1748&lt;/rec-number&gt;&lt;foreign-keys&gt;&lt;key app="EN" db-id="vzxx99s5yztat2ef5dtx5tw9tv9zzzzr2vzs"&gt;1748&lt;/key&gt;&lt;/foreign-keys&gt;&lt;ref-type name="Journal Article"&gt;17&lt;/ref-type&gt;&lt;contributors&gt;&lt;authors&gt;&lt;author&gt;Suzuki, Yoshikazu&lt;/author&gt;&lt;author&gt;Kawai, Hisashi&lt;/author&gt;&lt;author&gt;Kojima, Motonaga&lt;/author&gt;&lt;author&gt;Shiba, Yoshitaka&lt;/author&gt;&lt;author&gt;Yoshida, Hideyo&lt;/author&gt;&lt;author&gt;Hirano, Hirohiko&lt;/author&gt;&lt;author&gt;Fujiwara, Yoshinori&lt;/author&gt;&lt;author&gt;Ihara, Kazushige&lt;/author&gt;&lt;author&gt;Obuchi, Shuichi&lt;/author&gt;&lt;/authors&gt;&lt;/contributors&gt;&lt;titles&gt;&lt;title&gt;Construct validity of posture as a measure of physical function in elderly individuals: Use of a digitalized inclinometer to assess trunk inclination&lt;/title&gt;&lt;secondary-title&gt;Geriatrics &amp;amp; gerontology international&lt;/secondary-title&gt;&lt;/titles&gt;&lt;periodical&gt;&lt;full-title&gt;Geriatrics &amp;amp; gerontology international&lt;/full-title&gt;&lt;/periodical&gt;&lt;pages&gt;1068-1073&lt;/pages&gt;&lt;volume&gt;16&lt;/volume&gt;&lt;number&gt;9&lt;/number&gt;&lt;dates&gt;&lt;year&gt;2016&lt;/year&gt;&lt;/dates&gt;&lt;isbn&gt;1447-0594&lt;/isbn&gt;&lt;urls&gt;&lt;/urls&gt;&lt;/record&gt;&lt;/Cite&gt;&lt;/EndNote&gt;</w:instrText>
      </w:r>
      <w:r w:rsidRPr="00E928A3">
        <w:rPr>
          <w:rStyle w:val="CitationChar"/>
        </w:rPr>
        <w:fldChar w:fldCharType="separate"/>
      </w:r>
      <w:r w:rsidRPr="00E928A3">
        <w:rPr>
          <w:rStyle w:val="CitationChar"/>
        </w:rPr>
        <w:t>[</w:t>
      </w:r>
      <w:hyperlink w:anchor="_ENREF_8" w:tooltip="Suzuki, 2016 #1748" w:history="1">
        <w:r w:rsidR="002356FE" w:rsidRPr="00E928A3">
          <w:rPr>
            <w:rStyle w:val="CitationChar"/>
          </w:rPr>
          <w:t>8</w:t>
        </w:r>
      </w:hyperlink>
      <w:r w:rsidRPr="00E928A3">
        <w:rPr>
          <w:rStyle w:val="CitationChar"/>
        </w:rPr>
        <w:t>]</w:t>
      </w:r>
      <w:r w:rsidRPr="00E928A3">
        <w:rPr>
          <w:rStyle w:val="CitationChar"/>
        </w:rPr>
        <w:fldChar w:fldCharType="end"/>
      </w:r>
      <w:r w:rsidRPr="0094776B">
        <w:rPr>
          <w:rFonts w:cstheme="majorBidi"/>
          <w:szCs w:val="24"/>
          <w:lang w:val="en-US"/>
        </w:rPr>
        <w:t xml:space="preserve"> reported that the </w:t>
      </w:r>
      <w:r>
        <w:rPr>
          <w:rFonts w:cstheme="majorBidi"/>
          <w:szCs w:val="24"/>
          <w:lang w:val="en-US"/>
        </w:rPr>
        <w:t xml:space="preserve">standing </w:t>
      </w:r>
      <w:r w:rsidRPr="0094776B">
        <w:rPr>
          <w:rFonts w:cstheme="majorBidi"/>
          <w:szCs w:val="24"/>
          <w:lang w:val="en-US"/>
        </w:rPr>
        <w:t>sternum inclination angles</w:t>
      </w:r>
      <w:r>
        <w:rPr>
          <w:rFonts w:cstheme="majorBidi"/>
          <w:szCs w:val="24"/>
          <w:lang w:val="en-US"/>
        </w:rPr>
        <w:t xml:space="preserve"> in a standing posture </w:t>
      </w:r>
      <w:r w:rsidRPr="0094776B">
        <w:rPr>
          <w:rFonts w:cstheme="majorBidi"/>
          <w:szCs w:val="24"/>
          <w:lang w:val="en-US"/>
        </w:rPr>
        <w:t>— as a measure of physical function —</w:t>
      </w:r>
      <w:r>
        <w:rPr>
          <w:rFonts w:cstheme="majorBidi"/>
          <w:szCs w:val="24"/>
          <w:lang w:val="en-US"/>
        </w:rPr>
        <w:t xml:space="preserve"> </w:t>
      </w:r>
      <w:r w:rsidRPr="0094776B">
        <w:rPr>
          <w:rFonts w:cstheme="majorBidi"/>
          <w:szCs w:val="24"/>
          <w:lang w:val="en-US"/>
        </w:rPr>
        <w:t>increase with age</w:t>
      </w:r>
      <w:r>
        <w:rPr>
          <w:rFonts w:cstheme="majorBidi"/>
          <w:szCs w:val="24"/>
          <w:lang w:val="en-US"/>
        </w:rPr>
        <w:t xml:space="preserve"> in both elderly male and female</w:t>
      </w:r>
      <w:r w:rsidRPr="0094776B">
        <w:rPr>
          <w:rFonts w:cstheme="majorBidi"/>
          <w:szCs w:val="24"/>
          <w:lang w:val="en-US"/>
        </w:rPr>
        <w:t xml:space="preserve">. </w:t>
      </w:r>
      <w:r w:rsidRPr="0094776B">
        <w:rPr>
          <w:rFonts w:cstheme="majorBidi"/>
          <w:szCs w:val="24"/>
        </w:rPr>
        <w:t xml:space="preserve">A study by de Groot et al. </w:t>
      </w:r>
      <w:r w:rsidRPr="00E928A3">
        <w:rPr>
          <w:rStyle w:val="CitationChar"/>
        </w:rPr>
        <w:fldChar w:fldCharType="begin">
          <w:fldData xml:space="preserve">PEVuZE5vdGU+PENpdGU+PEF1dGhvcj5kZSBHcm9vdDwvQXV0aG9yPjxZZWFyPjIwMTQ8L1llYXI+
PFJlY051bT40MjQ8L1JlY051bT48RGlzcGxheVRleHQ+WzldPC9EaXNwbGF5VGV4dD48cmVjb3Jk
PjxyZWMtbnVtYmVyPjQyNDwvcmVjLW51bWJlcj48Zm9yZWlnbi1rZXlzPjxrZXkgYXBwPSJFTiIg
ZGItaWQ9InZ6eHg5OXM1eXp0YXQyZWY1ZHR4NXR3OXR2OXp6enpyMnZ6cyI+NDI0PC9rZXk+PC9m
b3JlaWduLWtleXM+PHJlZi10eXBlIG5hbWU9IkpvdXJuYWwgQXJ0aWNsZSI+MTc8L3JlZi10eXBl
Pjxjb250cmlidXRvcnM+PGF1dGhvcnM+PGF1dGhvcj5kZSBHcm9vdCwgTS4gSC48L2F1dGhvcj48
YXV0aG9yPnZhbiBkZXIgSmFndC1XaWxsZW1zLCBILiBDLjwvYXV0aG9yPjxhdXRob3I+dmFuIENh
bXBlbiwgSi4gUC48L2F1dGhvcj48YXV0aG9yPkxlbXMsIFcuIEYuPC9hdXRob3I+PGF1dGhvcj5C
ZWlqbmVuLCBKLiBILjwvYXV0aG9yPjxhdXRob3I+TGFtb3RoLCBDLiBKLjwvYXV0aG9yPjwvYXV0
aG9ycz48L2NvbnRyaWJ1dG9ycz48YXV0aC1hZGRyZXNzPkRlcGFydG1lbnQgb2YgR2VyaWF0cmlj
IE1lZGljaW5lIFNsb3RlcnZhYXJ0IEhvc3BpdGFsLCBMb3V3ZXN3ZWcgNiwgMTA2NiBFQyBBbXN0
ZXJkYW0sIFRoZSBOZXRoZXJsYW5kcy4gRWxlY3Ryb25pYyBhZGRyZXNzOiBNYWFydGplLmRlR3Jv
b3RAc2x6Lm5sLiYjeEQ7RGVwYXJ0bWVudCBvZiBHZXJpYXRyaWMgTWVkaWNpbmUgU2xvdGVydmFh
cnQgSG9zcGl0YWwsIExvdXdlc3dlZyA2LCAxMDY2IEVDIEFtc3RlcmRhbSwgVGhlIE5ldGhlcmxh
bmRzOyBEZXBhcnRtZW50IG9mIEludGVybmFsIE1lZGljaW5lICZhbXA7IEdlcmlhdHJpYyBNZWRp
Y2luZSwgU3BhYXJuZSBIb3NwaXRhbCwgU3BhYXJuZXBsZWluIDEsIDIxMzQgVE0gSG9vZmRkb3Jw
LCBUaGUgTmV0aGVybGFuZHMuJiN4RDtEZXBhcnRtZW50IG9mIEdlcmlhdHJpYyBNZWRpY2luZSBT
bG90ZXJ2YWFydCBIb3NwaXRhbCwgTG91d2Vzd2VnIDYsIDEwNjYgRUMgQW1zdGVyZGFtLCBUaGUg
TmV0aGVybGFuZHMuJiN4RDtEZXBhcnRtZW50IG9mIFJoZXVtYXRvbG9neSwgVlUgTWVkaWNhbCBD
ZW50cmUsIERlIEJvZWxlbGFhbiAxMTE3LCAxMDgxIEhWIEFtc3RlcmRhbSwgVGhlIE5ldGhlcmxh
bmRzLiYjeEQ7RGVwYXJ0bWVudCBvZiBQaGFybWFjeSAmYW1wOyBQaGFybWFjb2xvZ3ksIFNsb3Rl
cnZhYXJ0IEhvc3BpdGFsLCBMb3V3ZXN3ZWcgNiwgMTA2NiBFQyBBbXN0ZXJkYW0sIFRoZSBOZXRo
ZXJsYW5kczsgRGVwYXJ0bWVudCBvZiBQaGFybWFjZXV0aWNhbCBTY2llbmNlcywgRmFjdWx0eSBv
ZiBTY2llbmNlLCBVdHJlY2h0IFVuaXZlcnNpdHksIFVuaXZlcnNpdGVpdHN3ZWcgOTksIDM1ODQg
Q0cgVXRyZWNodCwgVGhlIE5ldGhlcmxhbmRzLiYjeEQ7VW5pdmVyc2l0eSBvZiBHcm9uaW5nZW4s
IFVuaXZlcnNpdHkgTWVkaWNhbCBDZW50cmUgR3JvbmluZ2VuLCBDZW50cmUgZm9yIEh1bWFuIE1v
dmVtZW50IFNjaWVuY2VzLCBBbnQuIERldXNpbmdsYWFuIDEsIDk3MTMgQVYgR3JvbmluZ2VuLCBU
aGUgTmV0aGVybGFuZHMuPC9hdXRoLWFkZHJlc3M+PHRpdGxlcz48dGl0bGU+QSBmbGV4ZWQgcG9z
dHVyZSBpbiBlbGRlcmx5IHBhdGllbnRzIGlzIGFzc29jaWF0ZWQgd2l0aCBpbXBhaXJtZW50cyBp
biBwb3N0dXJhbCBjb250cm9sIGR1cmluZyB3YWxraW5nPC90aXRsZT48c2Vjb25kYXJ5LXRpdGxl
PkdhaXQgUG9zdHVyZTwvc2Vjb25kYXJ5LXRpdGxlPjwvdGl0bGVzPjxwZXJpb2RpY2FsPjxmdWxs
LXRpdGxlPkdhaXQgUG9zdHVyZTwvZnVsbC10aXRsZT48L3BlcmlvZGljYWw+PHBhZ2VzPjc2Ny03
MjwvcGFnZXM+PHZvbHVtZT4zOTwvdm9sdW1lPjxudW1iZXI+MjwvbnVtYmVyPjxlZGl0aW9uPjIw
MTMvMTEvMjY8L2VkaXRpb24+PGtleXdvcmRzPjxrZXl3b3JkPkFjY2lkZW50YWwgRmFsbHM8L2tl
eXdvcmQ+PGtleXdvcmQ+QWdlZDwva2V5d29yZD48a2V5d29yZD5BZ2VkLCA4MCBhbmQgb3Zlcjwv
a2V5d29yZD48a2V5d29yZD5GZW1hbGU8L2tleXdvcmQ+PGtleXdvcmQ+R2FpdC8qcGh5c2lvbG9n
eTwva2V5d29yZD48a2V5d29yZD5IdW1hbnM8L2tleXdvcmQ+PGtleXdvcmQ+S3lwaG9zaXMvKnBo
eXNpb3BhdGhvbG9neTwva2V5d29yZD48a2V5d29yZD5MaW5lYXIgTW9kZWxzPC9rZXl3b3JkPjxr
ZXl3b3JkPkx1bWJhciBWZXJ0ZWJyYWUvaW5qdXJpZXMvcGh5c2lvcGF0aG9sb2d5PC9rZXl3b3Jk
PjxrZXl3b3JkPk1hbGU8L2tleXdvcmQ+PGtleXdvcmQ+T3N0ZW9wb3Jvc2lzLypwaHlzaW9wYXRo
b2xvZ3k8L2tleXdvcmQ+PGtleXdvcmQ+UG9zdHVyYWwgQmFsYW5jZS9waHlzaW9sb2d5PC9rZXl3
b3JkPjxrZXl3b3JkPlBvc3R1cmUvKnBoeXNpb2xvZ3k8L2tleXdvcmQ+PGtleXdvcmQ+UmlzayBB
c3Nlc3NtZW50PC9rZXl3b3JkPjxrZXl3b3JkPlNwaW5hbCBGcmFjdHVyZXMvKnBoeXNpb3BhdGhv
bG9neTwva2V5d29yZD48a2V5d29yZD5UaG9yYWNpYyBWZXJ0ZWJyYWUvaW5qdXJpZXMvcGh5c2lv
cGF0aG9sb2d5PC9rZXl3b3JkPjxrZXl3b3JkPlRvcnNvL3BoeXNpb2xvZ3k8L2tleXdvcmQ+PGtl
eXdvcmQ+V2Fsa2luZy9waHlzaW9sb2d5PC9rZXl3b3JkPjwva2V5d29yZHM+PGRhdGVzPjx5ZWFy
PjIwMTQ8L3llYXI+PHB1Yi1kYXRlcz48ZGF0ZT5GZWI8L2RhdGU+PC9wdWItZGF0ZXM+PC9kYXRl
cz48aXNibj4xODc5LTIyMTkgKEVsZWN0cm9uaWMpJiN4RDswOTY2LTYzNjIgKExpbmtpbmcpPC9p
c2JuPjxhY2Nlc3Npb24tbnVtPjI0MjY4NDcwPC9hY2Nlc3Npb24tbnVtPjx1cmxzPjxyZWxhdGVk
LXVybHM+PHVybD5odHRwOi8vd3d3Lm5jYmkubmxtLm5paC5nb3YvcHVibWVkLzI0MjY4NDcwPC91
cmw+PC9yZWxhdGVkLXVybHM+PC91cmxzPjxlbGVjdHJvbmljLXJlc291cmNlLW51bT4xMC4xMDE2
L2ouZ2FpdHBvc3QuMjAxMy4xMC4wMTUmI3hEO1MwOTY2LTYzNjIoMTMpMDA2NDktOCBbcGlpXTwv
ZWxlY3Ryb25pYy1yZXNvdXJjZS1udW0+PGxhbmd1YWdlPmVuZzwvbGFuZ3VhZ2U+PC9yZWNvcmQ+
PC9DaXRlPjwvRW5kTm90ZT5=
</w:fldData>
        </w:fldChar>
      </w:r>
      <w:r w:rsidRPr="00E928A3">
        <w:rPr>
          <w:rStyle w:val="CitationChar"/>
        </w:rPr>
        <w:instrText xml:space="preserve"> ADDIN EN.CITE </w:instrText>
      </w:r>
      <w:r w:rsidRPr="00E928A3">
        <w:rPr>
          <w:rStyle w:val="CitationChar"/>
        </w:rPr>
        <w:fldChar w:fldCharType="begin">
          <w:fldData xml:space="preserve">PEVuZE5vdGU+PENpdGU+PEF1dGhvcj5kZSBHcm9vdDwvQXV0aG9yPjxZZWFyPjIwMTQ8L1llYXI+
PFJlY051bT40MjQ8L1JlY051bT48RGlzcGxheVRleHQ+WzldPC9EaXNwbGF5VGV4dD48cmVjb3Jk
PjxyZWMtbnVtYmVyPjQyNDwvcmVjLW51bWJlcj48Zm9yZWlnbi1rZXlzPjxrZXkgYXBwPSJFTiIg
ZGItaWQ9InZ6eHg5OXM1eXp0YXQyZWY1ZHR4NXR3OXR2OXp6enpyMnZ6cyI+NDI0PC9rZXk+PC9m
b3JlaWduLWtleXM+PHJlZi10eXBlIG5hbWU9IkpvdXJuYWwgQXJ0aWNsZSI+MTc8L3JlZi10eXBl
Pjxjb250cmlidXRvcnM+PGF1dGhvcnM+PGF1dGhvcj5kZSBHcm9vdCwgTS4gSC48L2F1dGhvcj48
YXV0aG9yPnZhbiBkZXIgSmFndC1XaWxsZW1zLCBILiBDLjwvYXV0aG9yPjxhdXRob3I+dmFuIENh
bXBlbiwgSi4gUC48L2F1dGhvcj48YXV0aG9yPkxlbXMsIFcuIEYuPC9hdXRob3I+PGF1dGhvcj5C
ZWlqbmVuLCBKLiBILjwvYXV0aG9yPjxhdXRob3I+TGFtb3RoLCBDLiBKLjwvYXV0aG9yPjwvYXV0
aG9ycz48L2NvbnRyaWJ1dG9ycz48YXV0aC1hZGRyZXNzPkRlcGFydG1lbnQgb2YgR2VyaWF0cmlj
IE1lZGljaW5lIFNsb3RlcnZhYXJ0IEhvc3BpdGFsLCBMb3V3ZXN3ZWcgNiwgMTA2NiBFQyBBbXN0
ZXJkYW0sIFRoZSBOZXRoZXJsYW5kcy4gRWxlY3Ryb25pYyBhZGRyZXNzOiBNYWFydGplLmRlR3Jv
b3RAc2x6Lm5sLiYjeEQ7RGVwYXJ0bWVudCBvZiBHZXJpYXRyaWMgTWVkaWNpbmUgU2xvdGVydmFh
cnQgSG9zcGl0YWwsIExvdXdlc3dlZyA2LCAxMDY2IEVDIEFtc3RlcmRhbSwgVGhlIE5ldGhlcmxh
bmRzOyBEZXBhcnRtZW50IG9mIEludGVybmFsIE1lZGljaW5lICZhbXA7IEdlcmlhdHJpYyBNZWRp
Y2luZSwgU3BhYXJuZSBIb3NwaXRhbCwgU3BhYXJuZXBsZWluIDEsIDIxMzQgVE0gSG9vZmRkb3Jw
LCBUaGUgTmV0aGVybGFuZHMuJiN4RDtEZXBhcnRtZW50IG9mIEdlcmlhdHJpYyBNZWRpY2luZSBT
bG90ZXJ2YWFydCBIb3NwaXRhbCwgTG91d2Vzd2VnIDYsIDEwNjYgRUMgQW1zdGVyZGFtLCBUaGUg
TmV0aGVybGFuZHMuJiN4RDtEZXBhcnRtZW50IG9mIFJoZXVtYXRvbG9neSwgVlUgTWVkaWNhbCBD
ZW50cmUsIERlIEJvZWxlbGFhbiAxMTE3LCAxMDgxIEhWIEFtc3RlcmRhbSwgVGhlIE5ldGhlcmxh
bmRzLiYjeEQ7RGVwYXJ0bWVudCBvZiBQaGFybWFjeSAmYW1wOyBQaGFybWFjb2xvZ3ksIFNsb3Rl
cnZhYXJ0IEhvc3BpdGFsLCBMb3V3ZXN3ZWcgNiwgMTA2NiBFQyBBbXN0ZXJkYW0sIFRoZSBOZXRo
ZXJsYW5kczsgRGVwYXJ0bWVudCBvZiBQaGFybWFjZXV0aWNhbCBTY2llbmNlcywgRmFjdWx0eSBv
ZiBTY2llbmNlLCBVdHJlY2h0IFVuaXZlcnNpdHksIFVuaXZlcnNpdGVpdHN3ZWcgOTksIDM1ODQg
Q0cgVXRyZWNodCwgVGhlIE5ldGhlcmxhbmRzLiYjeEQ7VW5pdmVyc2l0eSBvZiBHcm9uaW5nZW4s
IFVuaXZlcnNpdHkgTWVkaWNhbCBDZW50cmUgR3JvbmluZ2VuLCBDZW50cmUgZm9yIEh1bWFuIE1v
dmVtZW50IFNjaWVuY2VzLCBBbnQuIERldXNpbmdsYWFuIDEsIDk3MTMgQVYgR3JvbmluZ2VuLCBU
aGUgTmV0aGVybGFuZHMuPC9hdXRoLWFkZHJlc3M+PHRpdGxlcz48dGl0bGU+QSBmbGV4ZWQgcG9z
dHVyZSBpbiBlbGRlcmx5IHBhdGllbnRzIGlzIGFzc29jaWF0ZWQgd2l0aCBpbXBhaXJtZW50cyBp
biBwb3N0dXJhbCBjb250cm9sIGR1cmluZyB3YWxraW5nPC90aXRsZT48c2Vjb25kYXJ5LXRpdGxl
PkdhaXQgUG9zdHVyZTwvc2Vjb25kYXJ5LXRpdGxlPjwvdGl0bGVzPjxwZXJpb2RpY2FsPjxmdWxs
LXRpdGxlPkdhaXQgUG9zdHVyZTwvZnVsbC10aXRsZT48L3BlcmlvZGljYWw+PHBhZ2VzPjc2Ny03
MjwvcGFnZXM+PHZvbHVtZT4zOTwvdm9sdW1lPjxudW1iZXI+MjwvbnVtYmVyPjxlZGl0aW9uPjIw
MTMvMTEvMjY8L2VkaXRpb24+PGtleXdvcmRzPjxrZXl3b3JkPkFjY2lkZW50YWwgRmFsbHM8L2tl
eXdvcmQ+PGtleXdvcmQ+QWdlZDwva2V5d29yZD48a2V5d29yZD5BZ2VkLCA4MCBhbmQgb3Zlcjwv
a2V5d29yZD48a2V5d29yZD5GZW1hbGU8L2tleXdvcmQ+PGtleXdvcmQ+R2FpdC8qcGh5c2lvbG9n
eTwva2V5d29yZD48a2V5d29yZD5IdW1hbnM8L2tleXdvcmQ+PGtleXdvcmQ+S3lwaG9zaXMvKnBo
eXNpb3BhdGhvbG9neTwva2V5d29yZD48a2V5d29yZD5MaW5lYXIgTW9kZWxzPC9rZXl3b3JkPjxr
ZXl3b3JkPkx1bWJhciBWZXJ0ZWJyYWUvaW5qdXJpZXMvcGh5c2lvcGF0aG9sb2d5PC9rZXl3b3Jk
PjxrZXl3b3JkPk1hbGU8L2tleXdvcmQ+PGtleXdvcmQ+T3N0ZW9wb3Jvc2lzLypwaHlzaW9wYXRo
b2xvZ3k8L2tleXdvcmQ+PGtleXdvcmQ+UG9zdHVyYWwgQmFsYW5jZS9waHlzaW9sb2d5PC9rZXl3
b3JkPjxrZXl3b3JkPlBvc3R1cmUvKnBoeXNpb2xvZ3k8L2tleXdvcmQ+PGtleXdvcmQ+UmlzayBB
c3Nlc3NtZW50PC9rZXl3b3JkPjxrZXl3b3JkPlNwaW5hbCBGcmFjdHVyZXMvKnBoeXNpb3BhdGhv
bG9neTwva2V5d29yZD48a2V5d29yZD5UaG9yYWNpYyBWZXJ0ZWJyYWUvaW5qdXJpZXMvcGh5c2lv
cGF0aG9sb2d5PC9rZXl3b3JkPjxrZXl3b3JkPlRvcnNvL3BoeXNpb2xvZ3k8L2tleXdvcmQ+PGtl
eXdvcmQ+V2Fsa2luZy9waHlzaW9sb2d5PC9rZXl3b3JkPjwva2V5d29yZHM+PGRhdGVzPjx5ZWFy
PjIwMTQ8L3llYXI+PHB1Yi1kYXRlcz48ZGF0ZT5GZWI8L2RhdGU+PC9wdWItZGF0ZXM+PC9kYXRl
cz48aXNibj4xODc5LTIyMTkgKEVsZWN0cm9uaWMpJiN4RDswOTY2LTYzNjIgKExpbmtpbmcpPC9p
c2JuPjxhY2Nlc3Npb24tbnVtPjI0MjY4NDcwPC9hY2Nlc3Npb24tbnVtPjx1cmxzPjxyZWxhdGVk
LXVybHM+PHVybD5odHRwOi8vd3d3Lm5jYmkubmxtLm5paC5nb3YvcHVibWVkLzI0MjY4NDcwPC91
cmw+PC9yZWxhdGVkLXVybHM+PC91cmxzPjxlbGVjdHJvbmljLXJlc291cmNlLW51bT4xMC4xMDE2
L2ouZ2FpdHBvc3QuMjAxMy4xMC4wMTUmI3hEO1MwOTY2LTYzNjIoMTMpMDA2NDktOCBbcGlpXTwv
ZWxlY3Ryb25pYy1yZXNvdXJjZS1udW0+PGxhbmd1YWdlPmVuZzwvbGFuZ3VhZ2U+PC9yZWNvcmQ+
PC9DaXRlPjwvRW5kTm90ZT5=
</w:fldData>
        </w:fldChar>
      </w:r>
      <w:r w:rsidRPr="00E928A3">
        <w:rPr>
          <w:rStyle w:val="CitationChar"/>
        </w:rPr>
        <w:instrText xml:space="preserve"> ADDIN EN.CITE.DATA </w:instrText>
      </w:r>
      <w:r w:rsidRPr="00E928A3">
        <w:rPr>
          <w:rStyle w:val="CitationChar"/>
        </w:rPr>
      </w:r>
      <w:r w:rsidRPr="00E928A3">
        <w:rPr>
          <w:rStyle w:val="CitationChar"/>
        </w:rPr>
        <w:fldChar w:fldCharType="end"/>
      </w:r>
      <w:r w:rsidRPr="00E928A3">
        <w:rPr>
          <w:rStyle w:val="CitationChar"/>
        </w:rPr>
      </w:r>
      <w:r w:rsidRPr="00E928A3">
        <w:rPr>
          <w:rStyle w:val="CitationChar"/>
        </w:rPr>
        <w:fldChar w:fldCharType="separate"/>
      </w:r>
      <w:r w:rsidRPr="00E928A3">
        <w:rPr>
          <w:rStyle w:val="CitationChar"/>
        </w:rPr>
        <w:t>[</w:t>
      </w:r>
      <w:hyperlink w:anchor="_ENREF_9" w:tooltip="de Groot, 2014 #424" w:history="1">
        <w:r w:rsidR="002356FE" w:rsidRPr="00E928A3">
          <w:rPr>
            <w:rStyle w:val="CitationChar"/>
          </w:rPr>
          <w:t>9</w:t>
        </w:r>
      </w:hyperlink>
      <w:r w:rsidRPr="00E928A3">
        <w:rPr>
          <w:rStyle w:val="CitationChar"/>
        </w:rPr>
        <w:t>]</w:t>
      </w:r>
      <w:r w:rsidRPr="00E928A3">
        <w:rPr>
          <w:rStyle w:val="CitationChar"/>
        </w:rPr>
        <w:fldChar w:fldCharType="end"/>
      </w:r>
      <w:r w:rsidRPr="0094776B">
        <w:rPr>
          <w:rFonts w:cstheme="majorBidi"/>
          <w:szCs w:val="24"/>
        </w:rPr>
        <w:t xml:space="preserve"> revealed that elderlies with a flexed posture </w:t>
      </w:r>
      <w:r w:rsidRPr="0094776B">
        <w:rPr>
          <w:rFonts w:cstheme="majorBidi"/>
          <w:szCs w:val="24"/>
          <w:lang w:val="en-US"/>
        </w:rPr>
        <w:t>demonstrate a less consistent gait pattern</w:t>
      </w:r>
      <w:r>
        <w:rPr>
          <w:rFonts w:cstheme="majorBidi"/>
          <w:szCs w:val="24"/>
          <w:lang w:val="en-US"/>
        </w:rPr>
        <w:t>. The o</w:t>
      </w:r>
      <w:r w:rsidRPr="0094776B">
        <w:rPr>
          <w:rFonts w:cstheme="majorBidi"/>
          <w:szCs w:val="24"/>
          <w:lang w:val="en-US"/>
        </w:rPr>
        <w:t>lder adults</w:t>
      </w:r>
      <w:r>
        <w:rPr>
          <w:rFonts w:cstheme="majorBidi"/>
          <w:szCs w:val="24"/>
          <w:lang w:val="en-US"/>
        </w:rPr>
        <w:t xml:space="preserve"> exhibit </w:t>
      </w:r>
      <w:r w:rsidRPr="0094776B">
        <w:rPr>
          <w:rFonts w:cstheme="majorBidi"/>
          <w:szCs w:val="24"/>
          <w:lang w:val="en-US"/>
        </w:rPr>
        <w:t>a more conservative</w:t>
      </w:r>
      <w:r>
        <w:rPr>
          <w:rFonts w:cstheme="majorBidi"/>
          <w:szCs w:val="24"/>
          <w:lang w:val="en-US"/>
        </w:rPr>
        <w:t xml:space="preserve"> gait patterns</w:t>
      </w:r>
      <w:r w:rsidRPr="0094776B">
        <w:rPr>
          <w:rFonts w:cstheme="majorBidi"/>
          <w:szCs w:val="24"/>
          <w:lang w:val="en-US"/>
        </w:rPr>
        <w:t xml:space="preserve"> than young counterparts, as they tend to walk with a lower gait velocity </w:t>
      </w:r>
      <w:r w:rsidRPr="00E928A3">
        <w:rPr>
          <w:rStyle w:val="CitationChar"/>
        </w:rPr>
        <w:fldChar w:fldCharType="begin"/>
      </w:r>
      <w:r w:rsidRPr="00E928A3">
        <w:rPr>
          <w:rStyle w:val="CitationChar"/>
        </w:rPr>
        <w:instrText xml:space="preserve"> ADDIN EN.CITE &lt;EndNote&gt;&lt;Cite&gt;&lt;Author&gt;Laufer&lt;/Author&gt;&lt;Year&gt;2005&lt;/Year&gt;&lt;RecNum&gt;1911&lt;/RecNum&gt;&lt;DisplayText&gt;[10, 11]&lt;/DisplayText&gt;&lt;record&gt;&lt;rec-number&gt;1911&lt;/rec-number&gt;&lt;foreign-keys&gt;&lt;key app="EN" db-id="vzxx99s5yztat2ef5dtx5tw9tv9zzzzr2vzs"&gt;1911&lt;/key&gt;&lt;/foreign-keys&gt;&lt;ref-type name="Journal Article"&gt;17&lt;/ref-type&gt;&lt;contributors&gt;&lt;authors&gt;&lt;author&gt;Laufer, Yocheved&lt;/author&gt;&lt;/authors&gt;&lt;/contributors&gt;&lt;titles&gt;&lt;title&gt;Effect of age on characteristics of forward and backward gait at preferred and accelerated walking speed&lt;/title&gt;&lt;secondary-title&gt;The Journals of Gerontology Series A: Biological Sciences and Medical Sciences&lt;/secondary-title&gt;&lt;/titles&gt;&lt;periodical&gt;&lt;full-title&gt;The Journals of Gerontology Series A: Biological Sciences and Medical Sciences&lt;/full-title&gt;&lt;/periodical&gt;&lt;pages&gt;627-632&lt;/pages&gt;&lt;volume&gt;60&lt;/volume&gt;&lt;number&gt;5&lt;/number&gt;&lt;dates&gt;&lt;year&gt;2005&lt;/year&gt;&lt;/dates&gt;&lt;isbn&gt;1758-535X&lt;/isbn&gt;&lt;urls&gt;&lt;/urls&gt;&lt;/record&gt;&lt;/Cite&gt;&lt;Cite&gt;&lt;Author&gt;Petrofsky&lt;/Author&gt;&lt;Year&gt;2004&lt;/Year&gt;&lt;RecNum&gt;1912&lt;/RecNum&gt;&lt;record&gt;&lt;rec-number&gt;1912&lt;/rec-number&gt;&lt;foreign-keys&gt;&lt;key app="EN" db-id="vzxx99s5yztat2ef5dtx5tw9tv9zzzzr2vzs"&gt;1912&lt;/key&gt;&lt;/foreign-keys&gt;&lt;ref-type name="Journal Article"&gt;17&lt;/ref-type&gt;&lt;contributors&gt;&lt;authors&gt;&lt;author&gt;Petrofsky, JS&lt;/author&gt;&lt;author&gt;Bweir, S&lt;/author&gt;&lt;author&gt;Andal, A&lt;/author&gt;&lt;author&gt;Chavez, J&lt;/author&gt;&lt;author&gt;Crane, A&lt;/author&gt;&lt;author&gt;Saunders, J&lt;/author&gt;&lt;author&gt;Laymon, M&lt;/author&gt;&lt;/authors&gt;&lt;/contributors&gt;&lt;titles&gt;&lt;title&gt;Joint acceleration during gait in relation to age&lt;/title&gt;&lt;secondary-title&gt;European journal of applied physiology&lt;/secondary-title&gt;&lt;/titles&gt;&lt;periodical&gt;&lt;full-title&gt;European journal of applied physiology&lt;/full-title&gt;&lt;/periodical&gt;&lt;pages&gt;254-262&lt;/pages&gt;&lt;volume&gt;92&lt;/volume&gt;&lt;number&gt;3&lt;/number&gt;&lt;dates&gt;&lt;year&gt;2004&lt;/year&gt;&lt;/dates&gt;&lt;isbn&gt;1439-6319&lt;/isbn&gt;&lt;urls&gt;&lt;/urls&gt;&lt;/record&gt;&lt;/Cite&gt;&lt;/EndNote&gt;</w:instrText>
      </w:r>
      <w:r w:rsidRPr="00E928A3">
        <w:rPr>
          <w:rStyle w:val="CitationChar"/>
        </w:rPr>
        <w:fldChar w:fldCharType="separate"/>
      </w:r>
      <w:r w:rsidRPr="00E928A3">
        <w:rPr>
          <w:rStyle w:val="CitationChar"/>
        </w:rPr>
        <w:t>[</w:t>
      </w:r>
      <w:hyperlink w:anchor="_ENREF_10" w:tooltip="Laufer, 2005 #1911" w:history="1">
        <w:r w:rsidR="002356FE" w:rsidRPr="00E928A3">
          <w:rPr>
            <w:rStyle w:val="CitationChar"/>
          </w:rPr>
          <w:t>10</w:t>
        </w:r>
      </w:hyperlink>
      <w:r w:rsidRPr="00E928A3">
        <w:rPr>
          <w:rStyle w:val="CitationChar"/>
        </w:rPr>
        <w:t xml:space="preserve">, </w:t>
      </w:r>
      <w:hyperlink w:anchor="_ENREF_11" w:tooltip="Petrofsky, 2004 #1912" w:history="1">
        <w:r w:rsidR="002356FE" w:rsidRPr="00E928A3">
          <w:rPr>
            <w:rStyle w:val="CitationChar"/>
          </w:rPr>
          <w:t>11</w:t>
        </w:r>
      </w:hyperlink>
      <w:r w:rsidRPr="00E928A3">
        <w:rPr>
          <w:rStyle w:val="CitationChar"/>
        </w:rPr>
        <w:t>]</w:t>
      </w:r>
      <w:r w:rsidRPr="00E928A3">
        <w:rPr>
          <w:rStyle w:val="CitationChar"/>
        </w:rPr>
        <w:fldChar w:fldCharType="end"/>
      </w:r>
      <w:r w:rsidRPr="0094776B">
        <w:rPr>
          <w:rFonts w:cstheme="majorBidi"/>
          <w:szCs w:val="24"/>
          <w:lang w:val="en-US"/>
        </w:rPr>
        <w:t xml:space="preserve">; a shorter step length </w:t>
      </w:r>
      <w:r w:rsidRPr="00E928A3">
        <w:rPr>
          <w:rStyle w:val="CitationChar"/>
        </w:rPr>
        <w:fldChar w:fldCharType="begin"/>
      </w:r>
      <w:r w:rsidRPr="00E928A3">
        <w:rPr>
          <w:rStyle w:val="CitationChar"/>
        </w:rPr>
        <w:instrText xml:space="preserve"> ADDIN EN.CITE &lt;EndNote&gt;&lt;Cite&gt;&lt;Author&gt;Thies&lt;/Author&gt;&lt;Year&gt;2005&lt;/Year&gt;&lt;RecNum&gt;1907&lt;/RecNum&gt;&lt;DisplayText&gt;[12]&lt;/DisplayText&gt;&lt;record&gt;&lt;rec-number&gt;1907&lt;/rec-number&gt;&lt;foreign-keys&gt;&lt;key app="EN" db-id="vzxx99s5yztat2ef5dtx5tw9tv9zzzzr2vzs"&gt;1907&lt;/key&gt;&lt;/foreign-keys&gt;&lt;ref-type name="Journal Article"&gt;17&lt;/ref-type&gt;&lt;contributors&gt;&lt;authors&gt;&lt;author&gt;Thies, Sibylle B&lt;/author&gt;&lt;author&gt;Richardson, James K&lt;/author&gt;&lt;author&gt;Ashton-Miller, James A&lt;/author&gt;&lt;/authors&gt;&lt;/contributors&gt;&lt;titles&gt;&lt;title&gt;Effects of surface irregularity and lighting on step variability during gait:: A study in healthy young and older women&lt;/title&gt;&lt;secondary-title&gt;Gait &amp;amp; Posture&lt;/secondary-title&gt;&lt;/titles&gt;&lt;periodical&gt;&lt;full-title&gt;Gait &amp;amp; Posture&lt;/full-title&gt;&lt;/periodical&gt;&lt;pages&gt;26-31&lt;/pages&gt;&lt;volume&gt;22&lt;/volume&gt;&lt;number&gt;1&lt;/number&gt;&lt;dates&gt;&lt;year&gt;2005&lt;/year&gt;&lt;/dates&gt;&lt;isbn&gt;0966-6362&lt;/isbn&gt;&lt;urls&gt;&lt;/urls&gt;&lt;/record&gt;&lt;/Cite&gt;&lt;/EndNote&gt;</w:instrText>
      </w:r>
      <w:r w:rsidRPr="00E928A3">
        <w:rPr>
          <w:rStyle w:val="CitationChar"/>
        </w:rPr>
        <w:fldChar w:fldCharType="separate"/>
      </w:r>
      <w:r w:rsidRPr="00E928A3">
        <w:rPr>
          <w:rStyle w:val="CitationChar"/>
        </w:rPr>
        <w:t>[</w:t>
      </w:r>
      <w:hyperlink w:anchor="_ENREF_12" w:tooltip="Thies, 2005 #1907" w:history="1">
        <w:r w:rsidR="002356FE" w:rsidRPr="00E928A3">
          <w:rPr>
            <w:rStyle w:val="CitationChar"/>
          </w:rPr>
          <w:t>12</w:t>
        </w:r>
      </w:hyperlink>
      <w:r w:rsidRPr="00E928A3">
        <w:rPr>
          <w:rStyle w:val="CitationChar"/>
        </w:rPr>
        <w:t>]</w:t>
      </w:r>
      <w:r w:rsidRPr="00E928A3">
        <w:rPr>
          <w:rStyle w:val="CitationChar"/>
        </w:rPr>
        <w:fldChar w:fldCharType="end"/>
      </w:r>
      <w:r w:rsidRPr="0094776B">
        <w:rPr>
          <w:rFonts w:cstheme="majorBidi"/>
          <w:szCs w:val="24"/>
          <w:lang w:val="en-US"/>
        </w:rPr>
        <w:t xml:space="preserve"> stride length </w:t>
      </w:r>
      <w:r w:rsidRPr="00E928A3">
        <w:rPr>
          <w:rStyle w:val="CitationChar"/>
        </w:rPr>
        <w:fldChar w:fldCharType="begin"/>
      </w:r>
      <w:r w:rsidRPr="00E928A3">
        <w:rPr>
          <w:rStyle w:val="CitationChar"/>
        </w:rPr>
        <w:instrText xml:space="preserve"> ADDIN EN.CITE &lt;EndNote&gt;&lt;Cite&gt;&lt;Author&gt;DeVita&lt;/Author&gt;&lt;Year&gt;2000&lt;/Year&gt;&lt;RecNum&gt;1910&lt;/RecNum&gt;&lt;DisplayText&gt;[13]&lt;/DisplayText&gt;&lt;record&gt;&lt;rec-number&gt;1910&lt;/rec-number&gt;&lt;foreign-keys&gt;&lt;key app="EN" db-id="vzxx99s5yztat2ef5dtx5tw9tv9zzzzr2vzs"&gt;1910&lt;/key&gt;&lt;/foreign-keys&gt;&lt;ref-type name="Journal Article"&gt;17&lt;/ref-type&gt;&lt;contributors&gt;&lt;authors&gt;&lt;author&gt;DeVita, Paul&lt;/author&gt;&lt;author&gt;Hortobagyi, Tibor&lt;/author&gt;&lt;/authors&gt;&lt;/contributors&gt;&lt;titles&gt;&lt;title&gt;Age increases the skeletal versus muscular component of lower extremity stiffness during stepping down&lt;/title&gt;&lt;secondary-title&gt;The Journals of Gerontology Series A: Biological Sciences and Medical Sciences&lt;/secondary-title&gt;&lt;/titles&gt;&lt;periodical&gt;&lt;full-title&gt;The Journals of Gerontology Series A: Biological Sciences and Medical Sciences&lt;/full-title&gt;&lt;/periodical&gt;&lt;pages&gt;B593-B600&lt;/pages&gt;&lt;volume&gt;55&lt;/volume&gt;&lt;number&gt;12&lt;/number&gt;&lt;dates&gt;&lt;year&gt;2000&lt;/year&gt;&lt;/dates&gt;&lt;isbn&gt;1758-535X&lt;/isbn&gt;&lt;urls&gt;&lt;/urls&gt;&lt;/record&gt;&lt;/Cite&gt;&lt;/EndNote&gt;</w:instrText>
      </w:r>
      <w:r w:rsidRPr="00E928A3">
        <w:rPr>
          <w:rStyle w:val="CitationChar"/>
        </w:rPr>
        <w:fldChar w:fldCharType="separate"/>
      </w:r>
      <w:r w:rsidRPr="00E928A3">
        <w:rPr>
          <w:rStyle w:val="CitationChar"/>
        </w:rPr>
        <w:t>[</w:t>
      </w:r>
      <w:hyperlink w:anchor="_ENREF_13" w:tooltip="DeVita, 2000 #1910" w:history="1">
        <w:r w:rsidR="002356FE" w:rsidRPr="00E928A3">
          <w:rPr>
            <w:rStyle w:val="CitationChar"/>
          </w:rPr>
          <w:t>13</w:t>
        </w:r>
      </w:hyperlink>
      <w:r w:rsidRPr="00E928A3">
        <w:rPr>
          <w:rStyle w:val="CitationChar"/>
        </w:rPr>
        <w:t>]</w:t>
      </w:r>
      <w:r w:rsidRPr="00E928A3">
        <w:rPr>
          <w:rStyle w:val="CitationChar"/>
        </w:rPr>
        <w:fldChar w:fldCharType="end"/>
      </w:r>
      <w:r w:rsidRPr="0094776B">
        <w:rPr>
          <w:rFonts w:cstheme="majorBidi"/>
          <w:szCs w:val="24"/>
          <w:lang w:val="en-US"/>
        </w:rPr>
        <w:t xml:space="preserve">; higher cadence </w:t>
      </w:r>
      <w:r w:rsidRPr="00E928A3">
        <w:rPr>
          <w:rStyle w:val="CitationChar"/>
        </w:rPr>
        <w:fldChar w:fldCharType="begin"/>
      </w:r>
      <w:r w:rsidRPr="00E928A3">
        <w:rPr>
          <w:rStyle w:val="CitationChar"/>
        </w:rPr>
        <w:instrText xml:space="preserve"> ADDIN EN.CITE &lt;EndNote&gt;&lt;Cite&gt;&lt;Author&gt;DeVita&lt;/Author&gt;&lt;Year&gt;2000&lt;/Year&gt;&lt;RecNum&gt;1910&lt;/RecNum&gt;&lt;DisplayText&gt;[10, 13]&lt;/DisplayText&gt;&lt;record&gt;&lt;rec-number&gt;1910&lt;/rec-number&gt;&lt;foreign-keys&gt;&lt;key app="EN" db-id="vzxx99s5yztat2ef5dtx5tw9tv9zzzzr2vzs"&gt;1910&lt;/key&gt;&lt;/foreign-keys&gt;&lt;ref-type name="Journal Article"&gt;17&lt;/ref-type&gt;&lt;contributors&gt;&lt;authors&gt;&lt;author&gt;DeVita, Paul&lt;/author&gt;&lt;author&gt;Hortobagyi, Tibor&lt;/author&gt;&lt;/authors&gt;&lt;/contributors&gt;&lt;titles&gt;&lt;title&gt;Age increases the skeletal versus muscular component of lower extremity stiffness during stepping down&lt;/title&gt;&lt;secondary-title&gt;The Journals of Gerontology Series A: Biological Sciences and Medical Sciences&lt;/secondary-title&gt;&lt;/titles&gt;&lt;periodical&gt;&lt;full-title&gt;The Journals of Gerontology Series A: Biological Sciences and Medical Sciences&lt;/full-title&gt;&lt;/periodical&gt;&lt;pages&gt;B593-B600&lt;/pages&gt;&lt;volume&gt;55&lt;/volume&gt;&lt;number&gt;12&lt;/number&gt;&lt;dates&gt;&lt;year&gt;2000&lt;/year&gt;&lt;/dates&gt;&lt;isbn&gt;1758-535X&lt;/isbn&gt;&lt;urls&gt;&lt;/urls&gt;&lt;/record&gt;&lt;/Cite&gt;&lt;Cite&gt;&lt;Author&gt;Laufer&lt;/Author&gt;&lt;Year&gt;2005&lt;/Year&gt;&lt;RecNum&gt;1911&lt;/RecNum&gt;&lt;record&gt;&lt;rec-number&gt;1911&lt;/rec-number&gt;&lt;foreign-keys&gt;&lt;key app="EN" db-id="vzxx99s5yztat2ef5dtx5tw9tv9zzzzr2vzs"&gt;1911&lt;/key&gt;&lt;/foreign-keys&gt;&lt;ref-type name="Journal Article"&gt;17&lt;/ref-type&gt;&lt;contributors&gt;&lt;authors&gt;&lt;author&gt;Laufer, Yocheved&lt;/author&gt;&lt;/authors&gt;&lt;/contributors&gt;&lt;titles&gt;&lt;title&gt;Effect of age on characteristics of forward and backward gait at preferred and accelerated walking speed&lt;/title&gt;&lt;secondary-title&gt;The Journals of Gerontology Series A: Biological Sciences and Medical Sciences&lt;/secondary-title&gt;&lt;/titles&gt;&lt;periodical&gt;&lt;full-title&gt;The Journals of Gerontology Series A: Biological Sciences and Medical Sciences&lt;/full-title&gt;&lt;/periodical&gt;&lt;pages&gt;627-632&lt;/pages&gt;&lt;volume&gt;60&lt;/volume&gt;&lt;number&gt;5&lt;/number&gt;&lt;dates&gt;&lt;year&gt;2005&lt;/year&gt;&lt;/dates&gt;&lt;isbn&gt;1758-535X&lt;/isbn&gt;&lt;urls&gt;&lt;/urls&gt;&lt;/record&gt;&lt;/Cite&gt;&lt;/EndNote&gt;</w:instrText>
      </w:r>
      <w:r w:rsidRPr="00E928A3">
        <w:rPr>
          <w:rStyle w:val="CitationChar"/>
        </w:rPr>
        <w:fldChar w:fldCharType="separate"/>
      </w:r>
      <w:r w:rsidRPr="00E928A3">
        <w:rPr>
          <w:rStyle w:val="CitationChar"/>
        </w:rPr>
        <w:t>[</w:t>
      </w:r>
      <w:hyperlink w:anchor="_ENREF_10" w:tooltip="Laufer, 2005 #1911" w:history="1">
        <w:r w:rsidR="002356FE" w:rsidRPr="00E928A3">
          <w:rPr>
            <w:rStyle w:val="CitationChar"/>
          </w:rPr>
          <w:t>10</w:t>
        </w:r>
      </w:hyperlink>
      <w:r w:rsidRPr="00E928A3">
        <w:rPr>
          <w:rStyle w:val="CitationChar"/>
        </w:rPr>
        <w:t xml:space="preserve">, </w:t>
      </w:r>
      <w:hyperlink w:anchor="_ENREF_13" w:tooltip="DeVita, 2000 #1910" w:history="1">
        <w:r w:rsidR="002356FE" w:rsidRPr="00E928A3">
          <w:rPr>
            <w:rStyle w:val="CitationChar"/>
          </w:rPr>
          <w:t>13</w:t>
        </w:r>
      </w:hyperlink>
      <w:r w:rsidRPr="00E928A3">
        <w:rPr>
          <w:rStyle w:val="CitationChar"/>
        </w:rPr>
        <w:t>]</w:t>
      </w:r>
      <w:r w:rsidRPr="00E928A3">
        <w:rPr>
          <w:rStyle w:val="CitationChar"/>
        </w:rPr>
        <w:fldChar w:fldCharType="end"/>
      </w:r>
      <w:r w:rsidRPr="0094776B">
        <w:rPr>
          <w:rFonts w:cstheme="majorBidi"/>
          <w:szCs w:val="24"/>
          <w:lang w:val="en-US"/>
        </w:rPr>
        <w:t xml:space="preserve"> and double support time </w:t>
      </w:r>
      <w:r w:rsidRPr="00E928A3">
        <w:rPr>
          <w:rStyle w:val="CitationChar"/>
        </w:rPr>
        <w:fldChar w:fldCharType="begin">
          <w:fldData xml:space="preserve">PEVuZE5vdGU+PENpdGU+PEF1dGhvcj5MYXVmZXI8L0F1dGhvcj48WWVhcj4yMDA1PC9ZZWFyPjxS
ZWNOdW0+MTkxMTwvUmVjTnVtPjxEaXNwbGF5VGV4dD5bMTAsIDE0XTwvRGlzcGxheVRleHQ+PHJl
Y29yZD48cmVjLW51bWJlcj4xOTExPC9yZWMtbnVtYmVyPjxmb3JlaWduLWtleXM+PGtleSBhcHA9
IkVOIiBkYi1pZD0idnp4eDk5czV5enRhdDJlZjVkdHg1dHc5dHY5enp6enIydnpzIj4xOTExPC9r
ZXk+PC9mb3JlaWduLWtleXM+PHJlZi10eXBlIG5hbWU9IkpvdXJuYWwgQXJ0aWNsZSI+MTc8L3Jl
Zi10eXBlPjxjb250cmlidXRvcnM+PGF1dGhvcnM+PGF1dGhvcj5MYXVmZXIsIFlvY2hldmVkPC9h
dXRob3I+PC9hdXRob3JzPjwvY29udHJpYnV0b3JzPjx0aXRsZXM+PHRpdGxlPkVmZmVjdCBvZiBh
Z2Ugb24gY2hhcmFjdGVyaXN0aWNzIG9mIGZvcndhcmQgYW5kIGJhY2t3YXJkIGdhaXQgYXQgcHJl
ZmVycmVkIGFuZCBhY2NlbGVyYXRlZCB3YWxraW5nIHNwZWVkPC90aXRsZT48c2Vjb25kYXJ5LXRp
dGxlPlRoZSBKb3VybmFscyBvZiBHZXJvbnRvbG9neSBTZXJpZXMgQTogQmlvbG9naWNhbCBTY2ll
bmNlcyBhbmQgTWVkaWNhbCBTY2llbmNlczwvc2Vjb25kYXJ5LXRpdGxlPjwvdGl0bGVzPjxwZXJp
b2RpY2FsPjxmdWxsLXRpdGxlPlRoZSBKb3VybmFscyBvZiBHZXJvbnRvbG9neSBTZXJpZXMgQTog
QmlvbG9naWNhbCBTY2llbmNlcyBhbmQgTWVkaWNhbCBTY2llbmNlczwvZnVsbC10aXRsZT48L3Bl
cmlvZGljYWw+PHBhZ2VzPjYyNy02MzI8L3BhZ2VzPjx2b2x1bWU+NjA8L3ZvbHVtZT48bnVtYmVy
PjU8L251bWJlcj48ZGF0ZXM+PHllYXI+MjAwNTwveWVhcj48L2RhdGVzPjxpc2JuPjE3NTgtNTM1
WDwvaXNibj48dXJscz48L3VybHM+PC9yZWNvcmQ+PC9DaXRlPjxDaXRlPjxBdXRob3I+UGlqbmFw
cGVsczwvQXV0aG9yPjxZZWFyPjIwMDU8L1llYXI+PFJlY051bT4xNDY3PC9SZWNOdW0+PHJlY29y
ZD48cmVjLW51bWJlcj4xNDY3PC9yZWMtbnVtYmVyPjxmb3JlaWduLWtleXM+PGtleSBhcHA9IkVO
IiBkYi1pZD0idnp4eDk5czV5enRhdDJlZjVkdHg1dHc5dHY5enp6enIydnpzIj4xNDY3PC9rZXk+
PC9mb3JlaWduLWtleXM+PHJlZi10eXBlIG5hbWU9IkpvdXJuYWwgQXJ0aWNsZSI+MTc8L3JlZi10
eXBlPjxjb250cmlidXRvcnM+PGF1dGhvcnM+PGF1dGhvcj5QaWpuYXBwZWxzLCBNLjwvYXV0aG9y
PjxhdXRob3I+Qm9iYmVydCwgTS4gRi48L2F1dGhvcj48YXV0aG9yPnZhbiBEaWVlbiwgSi4gSC48
L2F1dGhvcj48L2F1dGhvcnM+PC9jb250cmlidXRvcnM+PGF1dGgtYWRkcmVzcz5GYWN1bHR5IG9m
IEh1bWFuIE1vdmVtZW50IFNjaWVuY2VzLCBJbnN0aXR1dGUgZm9yIEZ1bmRhbWVudGFsIGFuZCBD
bGluaWNhbCBIdW1hbiBNb3ZlbWVudCBTY2llbmNlcywgVnJpamUgVW5pdmVyc2l0ZWl0IEFtc3Rl
cmRhbSwgVmFuIGRlciBCb2VjaG9yc3RzdHJhYXQgOSwgMTA4MSBBbXN0ZXJkYW0sIEJULCBUaGUg
TmV0aGVybGFuZHMuIG0ucGlqbmFwcGVsc0BmYncudnUubmw8L2F1dGgtYWRkcmVzcz48dGl0bGVz
Pjx0aXRsZT5QdXNoLW9mZiByZWFjdGlvbnMgaW4gcmVjb3ZlcnkgYWZ0ZXIgdHJpcHBpbmcgZGlz
Y3JpbWluYXRlIHlvdW5nIHN1YmplY3RzLCBvbGRlciBub24tZmFsbGVycyBhbmQgb2xkZXIgZmFs
bGVyczwvdGl0bGU+PHNlY29uZGFyeS10aXRsZT5HYWl0IFBvc3R1cmU8L3NlY29uZGFyeS10aXRs
ZT48L3RpdGxlcz48cGVyaW9kaWNhbD48ZnVsbC10aXRsZT5HYWl0IFBvc3R1cmU8L2Z1bGwtdGl0
bGU+PC9wZXJpb2RpY2FsPjxwYWdlcz4zODgtOTQ8L3BhZ2VzPjx2b2x1bWU+MjE8L3ZvbHVtZT48
bnVtYmVyPjQ8L251bWJlcj48ZWRpdGlvbj4yMDA1LzA1LzEyPC9lZGl0aW9uPjxrZXl3b3Jkcz48
a2V5d29yZD5BY2NpZGVudGFsIEZhbGxzLypwcmV2ZW50aW9uICZhbXA7IGNvbnRyb2w8L2tleXdv
cmQ+PGtleXdvcmQ+QWR1bHQ8L2tleXdvcmQ+PGtleXdvcmQ+QWdlZDwva2V5d29yZD48a2V5d29y
ZD5BbmFseXNpcyBvZiBWYXJpYW5jZTwva2V5d29yZD48a2V5d29yZD5CaW9tZWNoYW5pY2FsIFBo
ZW5vbWVuYTwva2V5d29yZD48a2V5d29yZD5FeHRyZW1pdGllcy8qcGh5c2lvbG9neTwva2V5d29y
ZD48a2V5d29yZD5HYWl0LypwaHlzaW9sb2d5PC9rZXl3b3JkPjxrZXl3b3JkPkh1bWFuczwva2V5
d29yZD48a2V5d29yZD5NYWxlPC9rZXl3b3JkPjxrZXl3b3JkPlBvc3R1cmFsIEJhbGFuY2UvKnBo
eXNpb2xvZ3k8L2tleXdvcmQ+PGtleXdvcmQ+UmVhY3Rpb24gVGltZTwva2V5d29yZD48a2V5d29y
ZD5XYWxraW5nL3BoeXNpb2xvZ3k8L2tleXdvcmQ+PC9rZXl3b3Jkcz48ZGF0ZXM+PHllYXI+MjAw
NTwveWVhcj48cHViLWRhdGVzPjxkYXRlPkp1bjwvZGF0ZT48L3B1Yi1kYXRlcz48L2RhdGVzPjxp
c2JuPjA5NjYtNjM2MiAoUHJpbnQpJiN4RDswOTY2LTYzNjIgKExpbmtpbmcpPC9pc2JuPjxhY2Nl
c3Npb24tbnVtPjE1ODg2MTI4PC9hY2Nlc3Npb24tbnVtPjx1cmxzPjxyZWxhdGVkLXVybHM+PHVy
bD5odHRwOi8vd3d3Lm5jYmkubmxtLm5paC5nb3YvcHVibWVkLzE1ODg2MTI4PC91cmw+PC9yZWxh
dGVkLXVybHM+PC91cmxzPjxlbGVjdHJvbmljLXJlc291cmNlLW51bT5TMDk2Ni02MzYyKDA0KTAw
MTAzLTEgW3BpaV0mI3hEOzEwLjEwMTYvai5nYWl0cG9zdC4yMDA0LjA0LjAwOTwvZWxlY3Ryb25p
Yy1yZXNvdXJjZS1udW0+PGxhbmd1YWdlPkVuZzwvbGFuZ3VhZ2U+PC9yZWNvcmQ+PC9DaXRlPjwv
RW5kTm90ZT5=
</w:fldData>
        </w:fldChar>
      </w:r>
      <w:r w:rsidRPr="00E928A3">
        <w:rPr>
          <w:rStyle w:val="CitationChar"/>
        </w:rPr>
        <w:instrText xml:space="preserve"> ADDIN EN.CITE </w:instrText>
      </w:r>
      <w:r w:rsidRPr="00E928A3">
        <w:rPr>
          <w:rStyle w:val="CitationChar"/>
        </w:rPr>
        <w:fldChar w:fldCharType="begin">
          <w:fldData xml:space="preserve">PEVuZE5vdGU+PENpdGU+PEF1dGhvcj5MYXVmZXI8L0F1dGhvcj48WWVhcj4yMDA1PC9ZZWFyPjxS
ZWNOdW0+MTkxMTwvUmVjTnVtPjxEaXNwbGF5VGV4dD5bMTAsIDE0XTwvRGlzcGxheVRleHQ+PHJl
Y29yZD48cmVjLW51bWJlcj4xOTExPC9yZWMtbnVtYmVyPjxmb3JlaWduLWtleXM+PGtleSBhcHA9
IkVOIiBkYi1pZD0idnp4eDk5czV5enRhdDJlZjVkdHg1dHc5dHY5enp6enIydnpzIj4xOTExPC9r
ZXk+PC9mb3JlaWduLWtleXM+PHJlZi10eXBlIG5hbWU9IkpvdXJuYWwgQXJ0aWNsZSI+MTc8L3Jl
Zi10eXBlPjxjb250cmlidXRvcnM+PGF1dGhvcnM+PGF1dGhvcj5MYXVmZXIsIFlvY2hldmVkPC9h
dXRob3I+PC9hdXRob3JzPjwvY29udHJpYnV0b3JzPjx0aXRsZXM+PHRpdGxlPkVmZmVjdCBvZiBh
Z2Ugb24gY2hhcmFjdGVyaXN0aWNzIG9mIGZvcndhcmQgYW5kIGJhY2t3YXJkIGdhaXQgYXQgcHJl
ZmVycmVkIGFuZCBhY2NlbGVyYXRlZCB3YWxraW5nIHNwZWVkPC90aXRsZT48c2Vjb25kYXJ5LXRp
dGxlPlRoZSBKb3VybmFscyBvZiBHZXJvbnRvbG9neSBTZXJpZXMgQTogQmlvbG9naWNhbCBTY2ll
bmNlcyBhbmQgTWVkaWNhbCBTY2llbmNlczwvc2Vjb25kYXJ5LXRpdGxlPjwvdGl0bGVzPjxwZXJp
b2RpY2FsPjxmdWxsLXRpdGxlPlRoZSBKb3VybmFscyBvZiBHZXJvbnRvbG9neSBTZXJpZXMgQTog
QmlvbG9naWNhbCBTY2llbmNlcyBhbmQgTWVkaWNhbCBTY2llbmNlczwvZnVsbC10aXRsZT48L3Bl
cmlvZGljYWw+PHBhZ2VzPjYyNy02MzI8L3BhZ2VzPjx2b2x1bWU+NjA8L3ZvbHVtZT48bnVtYmVy
PjU8L251bWJlcj48ZGF0ZXM+PHllYXI+MjAwNTwveWVhcj48L2RhdGVzPjxpc2JuPjE3NTgtNTM1
WDwvaXNibj48dXJscz48L3VybHM+PC9yZWNvcmQ+PC9DaXRlPjxDaXRlPjxBdXRob3I+UGlqbmFw
cGVsczwvQXV0aG9yPjxZZWFyPjIwMDU8L1llYXI+PFJlY051bT4xNDY3PC9SZWNOdW0+PHJlY29y
ZD48cmVjLW51bWJlcj4xNDY3PC9yZWMtbnVtYmVyPjxmb3JlaWduLWtleXM+PGtleSBhcHA9IkVO
IiBkYi1pZD0idnp4eDk5czV5enRhdDJlZjVkdHg1dHc5dHY5enp6enIydnpzIj4xNDY3PC9rZXk+
PC9mb3JlaWduLWtleXM+PHJlZi10eXBlIG5hbWU9IkpvdXJuYWwgQXJ0aWNsZSI+MTc8L3JlZi10
eXBlPjxjb250cmlidXRvcnM+PGF1dGhvcnM+PGF1dGhvcj5QaWpuYXBwZWxzLCBNLjwvYXV0aG9y
PjxhdXRob3I+Qm9iYmVydCwgTS4gRi48L2F1dGhvcj48YXV0aG9yPnZhbiBEaWVlbiwgSi4gSC48
L2F1dGhvcj48L2F1dGhvcnM+PC9jb250cmlidXRvcnM+PGF1dGgtYWRkcmVzcz5GYWN1bHR5IG9m
IEh1bWFuIE1vdmVtZW50IFNjaWVuY2VzLCBJbnN0aXR1dGUgZm9yIEZ1bmRhbWVudGFsIGFuZCBD
bGluaWNhbCBIdW1hbiBNb3ZlbWVudCBTY2llbmNlcywgVnJpamUgVW5pdmVyc2l0ZWl0IEFtc3Rl
cmRhbSwgVmFuIGRlciBCb2VjaG9yc3RzdHJhYXQgOSwgMTA4MSBBbXN0ZXJkYW0sIEJULCBUaGUg
TmV0aGVybGFuZHMuIG0ucGlqbmFwcGVsc0BmYncudnUubmw8L2F1dGgtYWRkcmVzcz48dGl0bGVz
Pjx0aXRsZT5QdXNoLW9mZiByZWFjdGlvbnMgaW4gcmVjb3ZlcnkgYWZ0ZXIgdHJpcHBpbmcgZGlz
Y3JpbWluYXRlIHlvdW5nIHN1YmplY3RzLCBvbGRlciBub24tZmFsbGVycyBhbmQgb2xkZXIgZmFs
bGVyczwvdGl0bGU+PHNlY29uZGFyeS10aXRsZT5HYWl0IFBvc3R1cmU8L3NlY29uZGFyeS10aXRs
ZT48L3RpdGxlcz48cGVyaW9kaWNhbD48ZnVsbC10aXRsZT5HYWl0IFBvc3R1cmU8L2Z1bGwtdGl0
bGU+PC9wZXJpb2RpY2FsPjxwYWdlcz4zODgtOTQ8L3BhZ2VzPjx2b2x1bWU+MjE8L3ZvbHVtZT48
bnVtYmVyPjQ8L251bWJlcj48ZWRpdGlvbj4yMDA1LzA1LzEyPC9lZGl0aW9uPjxrZXl3b3Jkcz48
a2V5d29yZD5BY2NpZGVudGFsIEZhbGxzLypwcmV2ZW50aW9uICZhbXA7IGNvbnRyb2w8L2tleXdv
cmQ+PGtleXdvcmQ+QWR1bHQ8L2tleXdvcmQ+PGtleXdvcmQ+QWdlZDwva2V5d29yZD48a2V5d29y
ZD5BbmFseXNpcyBvZiBWYXJpYW5jZTwva2V5d29yZD48a2V5d29yZD5CaW9tZWNoYW5pY2FsIFBo
ZW5vbWVuYTwva2V5d29yZD48a2V5d29yZD5FeHRyZW1pdGllcy8qcGh5c2lvbG9neTwva2V5d29y
ZD48a2V5d29yZD5HYWl0LypwaHlzaW9sb2d5PC9rZXl3b3JkPjxrZXl3b3JkPkh1bWFuczwva2V5
d29yZD48a2V5d29yZD5NYWxlPC9rZXl3b3JkPjxrZXl3b3JkPlBvc3R1cmFsIEJhbGFuY2UvKnBo
eXNpb2xvZ3k8L2tleXdvcmQ+PGtleXdvcmQ+UmVhY3Rpb24gVGltZTwva2V5d29yZD48a2V5d29y
ZD5XYWxraW5nL3BoeXNpb2xvZ3k8L2tleXdvcmQ+PC9rZXl3b3Jkcz48ZGF0ZXM+PHllYXI+MjAw
NTwveWVhcj48cHViLWRhdGVzPjxkYXRlPkp1bjwvZGF0ZT48L3B1Yi1kYXRlcz48L2RhdGVzPjxp
c2JuPjA5NjYtNjM2MiAoUHJpbnQpJiN4RDswOTY2LTYzNjIgKExpbmtpbmcpPC9pc2JuPjxhY2Nl
c3Npb24tbnVtPjE1ODg2MTI4PC9hY2Nlc3Npb24tbnVtPjx1cmxzPjxyZWxhdGVkLXVybHM+PHVy
bD5odHRwOi8vd3d3Lm5jYmkubmxtLm5paC5nb3YvcHVibWVkLzE1ODg2MTI4PC91cmw+PC9yZWxh
dGVkLXVybHM+PC91cmxzPjxlbGVjdHJvbmljLXJlc291cmNlLW51bT5TMDk2Ni02MzYyKDA0KTAw
MTAzLTEgW3BpaV0mI3hEOzEwLjEwMTYvai5nYWl0cG9zdC4yMDA0LjA0LjAwOTwvZWxlY3Ryb25p
Yy1yZXNvdXJjZS1udW0+PGxhbmd1YWdlPkVuZzwvbGFuZ3VhZ2U+PC9yZWNvcmQ+PC9DaXRlPjwv
RW5kTm90ZT5=
</w:fldData>
        </w:fldChar>
      </w:r>
      <w:r w:rsidRPr="00E928A3">
        <w:rPr>
          <w:rStyle w:val="CitationChar"/>
        </w:rPr>
        <w:instrText xml:space="preserve"> ADDIN EN.CITE.DATA </w:instrText>
      </w:r>
      <w:r w:rsidRPr="00E928A3">
        <w:rPr>
          <w:rStyle w:val="CitationChar"/>
        </w:rPr>
      </w:r>
      <w:r w:rsidRPr="00E928A3">
        <w:rPr>
          <w:rStyle w:val="CitationChar"/>
        </w:rPr>
        <w:fldChar w:fldCharType="end"/>
      </w:r>
      <w:r w:rsidRPr="00E928A3">
        <w:rPr>
          <w:rStyle w:val="CitationChar"/>
        </w:rPr>
      </w:r>
      <w:r w:rsidRPr="00E928A3">
        <w:rPr>
          <w:rStyle w:val="CitationChar"/>
        </w:rPr>
        <w:fldChar w:fldCharType="separate"/>
      </w:r>
      <w:r w:rsidRPr="00E928A3">
        <w:rPr>
          <w:rStyle w:val="CitationChar"/>
        </w:rPr>
        <w:t>[</w:t>
      </w:r>
      <w:hyperlink w:anchor="_ENREF_10" w:tooltip="Laufer, 2005 #1911" w:history="1">
        <w:r w:rsidR="002356FE" w:rsidRPr="00E928A3">
          <w:rPr>
            <w:rStyle w:val="CitationChar"/>
          </w:rPr>
          <w:t>10</w:t>
        </w:r>
      </w:hyperlink>
      <w:r w:rsidRPr="00E928A3">
        <w:rPr>
          <w:rStyle w:val="CitationChar"/>
        </w:rPr>
        <w:t xml:space="preserve">, </w:t>
      </w:r>
      <w:hyperlink w:anchor="_ENREF_14" w:tooltip="Pijnappels, 2005 #1467" w:history="1">
        <w:r w:rsidR="002356FE" w:rsidRPr="00E928A3">
          <w:rPr>
            <w:rStyle w:val="CitationChar"/>
          </w:rPr>
          <w:t>14</w:t>
        </w:r>
      </w:hyperlink>
      <w:r w:rsidRPr="00E928A3">
        <w:rPr>
          <w:rStyle w:val="CitationChar"/>
        </w:rPr>
        <w:t>]</w:t>
      </w:r>
      <w:r w:rsidRPr="00E928A3">
        <w:rPr>
          <w:rStyle w:val="CitationChar"/>
        </w:rPr>
        <w:fldChar w:fldCharType="end"/>
      </w:r>
      <w:r w:rsidRPr="0094776B">
        <w:rPr>
          <w:rFonts w:cstheme="majorBidi"/>
          <w:szCs w:val="24"/>
          <w:lang w:val="en-US"/>
        </w:rPr>
        <w:t xml:space="preserve"> both</w:t>
      </w:r>
      <w:r>
        <w:rPr>
          <w:rFonts w:cstheme="majorBidi"/>
          <w:szCs w:val="24"/>
          <w:lang w:val="en-US"/>
        </w:rPr>
        <w:t xml:space="preserve"> on solid and irregular terrain</w:t>
      </w:r>
      <w:r w:rsidRPr="00A50341">
        <w:rPr>
          <w:rFonts w:cstheme="majorBidi"/>
          <w:szCs w:val="24"/>
          <w:lang w:val="en-US"/>
        </w:rPr>
        <w:t xml:space="preserve">. </w:t>
      </w:r>
      <w:r>
        <w:rPr>
          <w:rFonts w:cstheme="majorBidi"/>
          <w:szCs w:val="24"/>
          <w:lang w:val="en-US"/>
        </w:rPr>
        <w:t>T</w:t>
      </w:r>
      <w:r w:rsidRPr="00A50341">
        <w:rPr>
          <w:rFonts w:cstheme="majorBidi"/>
          <w:szCs w:val="24"/>
          <w:lang w:val="en-US"/>
        </w:rPr>
        <w:t xml:space="preserve">he changes in trunk kinematics influence </w:t>
      </w:r>
      <w:r>
        <w:rPr>
          <w:rFonts w:cstheme="majorBidi"/>
          <w:szCs w:val="24"/>
          <w:lang w:val="en-US"/>
        </w:rPr>
        <w:t xml:space="preserve">the </w:t>
      </w:r>
      <w:r w:rsidRPr="0094776B">
        <w:rPr>
          <w:rFonts w:cstheme="majorBidi"/>
          <w:szCs w:val="24"/>
          <w:lang w:val="en-US"/>
        </w:rPr>
        <w:t>STPG</w:t>
      </w:r>
      <w:r>
        <w:rPr>
          <w:rFonts w:cstheme="majorBidi"/>
          <w:szCs w:val="24"/>
          <w:lang w:val="en-US"/>
        </w:rPr>
        <w:t>.</w:t>
      </w:r>
      <w:r w:rsidRPr="0094776B">
        <w:rPr>
          <w:rFonts w:cstheme="majorBidi"/>
          <w:szCs w:val="24"/>
          <w:lang w:val="en-US"/>
        </w:rPr>
        <w:t xml:space="preserve"> </w:t>
      </w:r>
      <w:r w:rsidRPr="00A50341">
        <w:rPr>
          <w:rFonts w:cstheme="majorBidi"/>
          <w:szCs w:val="24"/>
          <w:lang w:val="en-US"/>
        </w:rPr>
        <w:t xml:space="preserve">For </w:t>
      </w:r>
      <w:r>
        <w:rPr>
          <w:rFonts w:cstheme="majorBidi"/>
          <w:szCs w:val="24"/>
          <w:lang w:val="en-US"/>
        </w:rPr>
        <w:t xml:space="preserve">asymptomatic </w:t>
      </w:r>
      <w:r w:rsidRPr="00A50341">
        <w:rPr>
          <w:rFonts w:cstheme="majorBidi"/>
          <w:szCs w:val="24"/>
          <w:lang w:val="en-US"/>
        </w:rPr>
        <w:t xml:space="preserve">level </w:t>
      </w:r>
      <w:r>
        <w:rPr>
          <w:rFonts w:cstheme="majorBidi"/>
          <w:szCs w:val="24"/>
          <w:lang w:val="en-US"/>
        </w:rPr>
        <w:t>gait with imposed trunk-flexed postures</w:t>
      </w:r>
      <w:r w:rsidRPr="00A50341">
        <w:rPr>
          <w:rFonts w:cstheme="majorBidi"/>
          <w:szCs w:val="24"/>
          <w:lang w:val="en-US"/>
        </w:rPr>
        <w:t xml:space="preserve">, </w:t>
      </w:r>
      <w:r>
        <w:rPr>
          <w:rFonts w:cstheme="majorBidi"/>
          <w:szCs w:val="24"/>
          <w:lang w:val="en-US"/>
        </w:rPr>
        <w:t xml:space="preserve">we </w:t>
      </w:r>
      <w:r w:rsidRPr="00E928A3">
        <w:rPr>
          <w:rStyle w:val="CitationChar"/>
        </w:rPr>
        <w:fldChar w:fldCharType="begin"/>
      </w:r>
      <w:r w:rsidRPr="00E928A3">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E928A3">
        <w:rPr>
          <w:rStyle w:val="CitationChar"/>
        </w:rPr>
        <w:fldChar w:fldCharType="separate"/>
      </w:r>
      <w:r w:rsidRPr="00E928A3">
        <w:rPr>
          <w:rStyle w:val="CitationChar"/>
        </w:rPr>
        <w:t>[</w:t>
      </w:r>
      <w:hyperlink w:anchor="_ENREF_15" w:tooltip="Aminiaghdam, 2017 #1558" w:history="1">
        <w:r w:rsidR="002356FE" w:rsidRPr="00E928A3">
          <w:rPr>
            <w:rStyle w:val="CitationChar"/>
          </w:rPr>
          <w:t>15</w:t>
        </w:r>
      </w:hyperlink>
      <w:r w:rsidRPr="00E928A3">
        <w:rPr>
          <w:rStyle w:val="CitationChar"/>
        </w:rPr>
        <w:t>]</w:t>
      </w:r>
      <w:r w:rsidRPr="00E928A3">
        <w:rPr>
          <w:rStyle w:val="CitationChar"/>
        </w:rPr>
        <w:fldChar w:fldCharType="end"/>
      </w:r>
      <w:r>
        <w:rPr>
          <w:rFonts w:cstheme="majorBidi"/>
          <w:szCs w:val="24"/>
          <w:lang w:val="en-US"/>
        </w:rPr>
        <w:t xml:space="preserve"> found that temporal </w:t>
      </w:r>
      <w:r w:rsidRPr="00A50341">
        <w:rPr>
          <w:rFonts w:cstheme="majorBidi"/>
          <w:szCs w:val="24"/>
          <w:lang w:val="en-US"/>
        </w:rPr>
        <w:t xml:space="preserve">parameters </w:t>
      </w:r>
      <w:r>
        <w:rPr>
          <w:rFonts w:cstheme="majorBidi"/>
          <w:szCs w:val="24"/>
          <w:lang w:val="en-US"/>
        </w:rPr>
        <w:t xml:space="preserve">of step like stance and swing duration, cadence and velocity </w:t>
      </w:r>
      <w:r w:rsidRPr="00A50341">
        <w:rPr>
          <w:rFonts w:cstheme="majorBidi"/>
          <w:szCs w:val="24"/>
          <w:lang w:val="en-US"/>
        </w:rPr>
        <w:t xml:space="preserve">vary </w:t>
      </w:r>
      <w:r>
        <w:rPr>
          <w:rFonts w:cstheme="majorBidi"/>
          <w:szCs w:val="24"/>
          <w:lang w:val="en-US"/>
        </w:rPr>
        <w:t>with an increase of trunk flexion, while</w:t>
      </w:r>
      <w:r w:rsidRPr="00A50341">
        <w:rPr>
          <w:rFonts w:cstheme="majorBidi"/>
          <w:szCs w:val="24"/>
          <w:lang w:val="en-US"/>
        </w:rPr>
        <w:t xml:space="preserve"> step length</w:t>
      </w:r>
      <w:r>
        <w:rPr>
          <w:rFonts w:cstheme="majorBidi"/>
          <w:szCs w:val="24"/>
          <w:lang w:val="en-US"/>
        </w:rPr>
        <w:t xml:space="preserve"> remained unchanged. These adjustments in the STPG were accompanied by limitation of the overall lower limb joints’ range of motion. </w:t>
      </w:r>
      <w:r w:rsidRPr="00B42115">
        <w:rPr>
          <w:rFonts w:cstheme="majorBidi"/>
          <w:szCs w:val="24"/>
          <w:lang w:val="en-US"/>
        </w:rPr>
        <w:t>However, how</w:t>
      </w:r>
      <w:r>
        <w:rPr>
          <w:rFonts w:cstheme="majorBidi"/>
          <w:szCs w:val="24"/>
          <w:lang w:val="en-US"/>
        </w:rPr>
        <w:t xml:space="preserve"> lower limb joint kinematics</w:t>
      </w:r>
      <w:r w:rsidRPr="00B42115">
        <w:rPr>
          <w:rFonts w:cstheme="majorBidi"/>
          <w:szCs w:val="24"/>
          <w:lang w:val="en-US"/>
        </w:rPr>
        <w:t xml:space="preserve"> perform under uneven</w:t>
      </w:r>
      <w:r>
        <w:rPr>
          <w:rFonts w:cstheme="majorBidi"/>
          <w:szCs w:val="24"/>
          <w:lang w:val="en-US"/>
        </w:rPr>
        <w:t xml:space="preserve"> </w:t>
      </w:r>
      <w:r w:rsidRPr="00B42115">
        <w:rPr>
          <w:rFonts w:cstheme="majorBidi"/>
          <w:szCs w:val="24"/>
          <w:lang w:val="en-US"/>
        </w:rPr>
        <w:t>ground surface</w:t>
      </w:r>
      <w:r>
        <w:rPr>
          <w:rFonts w:cstheme="majorBidi"/>
          <w:szCs w:val="24"/>
          <w:lang w:val="en-US"/>
        </w:rPr>
        <w:t xml:space="preserve"> with an altered trunk geometry</w:t>
      </w:r>
      <w:r w:rsidRPr="00B42115">
        <w:rPr>
          <w:rFonts w:cstheme="majorBidi"/>
          <w:szCs w:val="24"/>
          <w:lang w:val="en-US"/>
        </w:rPr>
        <w:t xml:space="preserve"> is still unclear.</w:t>
      </w:r>
      <w:r>
        <w:rPr>
          <w:rFonts w:cstheme="majorBidi"/>
          <w:szCs w:val="24"/>
          <w:lang w:val="en-US"/>
        </w:rPr>
        <w:t xml:space="preserve"> </w:t>
      </w:r>
    </w:p>
    <w:p w:rsidR="0077564E" w:rsidRDefault="0077564E" w:rsidP="0077564E">
      <w:pPr>
        <w:autoSpaceDE w:val="0"/>
        <w:autoSpaceDN w:val="0"/>
        <w:adjustRightInd w:val="0"/>
        <w:spacing w:after="0" w:line="360" w:lineRule="auto"/>
        <w:jc w:val="both"/>
        <w:rPr>
          <w:rFonts w:cstheme="majorBidi"/>
          <w:szCs w:val="24"/>
          <w:lang w:val="en-US"/>
        </w:rPr>
      </w:pPr>
      <w:r>
        <w:rPr>
          <w:rFonts w:cstheme="majorBidi"/>
          <w:szCs w:val="24"/>
          <w:lang w:val="en-US"/>
        </w:rPr>
        <w:lastRenderedPageBreak/>
        <w:t xml:space="preserve">The control of dynamic stability of trunk-flexed gait requires more crouched lower limbs </w:t>
      </w:r>
      <w:r w:rsidRPr="00E928A3">
        <w:rPr>
          <w:rStyle w:val="CitationChar"/>
        </w:rPr>
        <w:fldChar w:fldCharType="begin">
          <w:fldData xml:space="preserve">PEVuZE5vdGU+PENpdGU+PEF1dGhvcj5BbWluaWFnaGRhbTwvQXV0aG9yPjxZZWFyPjIwMTc8L1ll
YXI+PFJlY051bT4xOTM5PC9SZWNOdW0+PERpc3BsYXlUZXh0PlsxNSwgMTZdPC9EaXNwbGF5VGV4
dD48cmVjb3JkPjxyZWMtbnVtYmVyPjE5Mzk8L3JlYy1udW1iZXI+PGZvcmVpZ24ta2V5cz48a2V5
IGFwcD0iRU4iIGRiLWlkPSJ2enh4OTlzNXl6dGF0MmVmNWR0eDV0dzl0djl6enp6cjJ2enMiPjE5
Mzk8L2tleT48L2ZvcmVpZ24ta2V5cz48cmVmLXR5cGUgbmFtZT0iSm91cm5hbCBBcnRpY2xlIj4x
NzwvcmVmLXR5cGU+PGNvbnRyaWJ1dG9ycz48YXV0aG9ycz48YXV0aG9yPkFtaW5pYWdoZGFtLCBT
b3JhbjwvYXV0aG9yPjxhdXRob3I+QmxpY2toYW4sIFJlaW5oYXJkPC9hdXRob3I+PGF1dGhvcj5N
dWxsZXIsIFJveTwvYXV0aG9yPjxhdXRob3I+Um9kZSwgQ2hyaXN0aWFuPC9hdXRob3I+PC9hdXRo
b3JzPjwvY29udHJpYnV0b3JzPjx0aXRsZXM+PHRpdGxlPlBvc3R1cmUgYWx0ZXJhdGlvbiBhcyBh
IG1lYXN1cmUgdG8gYWNjb21tb2RhdGUgdW5ldmVuIGdyb3VuZCBpbiBhYmxlLWJvZGllZCBnYWl0
PC90aXRsZT48c2Vjb25kYXJ5LXRpdGxlPlBMb1MgT25lPC9zZWNvbmRhcnktdGl0bGU+PC90aXRs
ZXM+PHBlcmlvZGljYWw+PGZ1bGwtdGl0bGU+UExvUyBPbmU8L2Z1bGwtdGl0bGU+PC9wZXJpb2Rp
Y2FsPjxwYWdlcz5lMDE5MDEzNTwvcGFnZXM+PHZvbHVtZT4xMjwvdm9sdW1lPjxudW1iZXI+MTI8
L251bWJlcj48ZGF0ZXM+PHllYXI+MjAxNzwveWVhcj48L2RhdGVzPjxpc2JuPjE5MzItNjIwMzwv
aXNibj48dXJscz48L3VybHM+PC9yZWNvcmQ+PC9DaXRlPjxDaXRlPjxBdXRob3I+QW1pbmlhZ2hk
YW08L0F1dGhvcj48WWVhcj4yMDE3PC9ZZWFyPjxSZWNOdW0+MTU1ODwvUmVjTnVtPjxyZWNvcmQ+
PHJlYy1udW1iZXI+MTU1ODwvcmVjLW51bWJlcj48Zm9yZWlnbi1rZXlzPjxrZXkgYXBwPSJFTiIg
ZGItaWQ9InZ6eHg5OXM1eXp0YXQyZWY1ZHR4NXR3OXR2OXp6enpyMnZ6cyI+MTU1ODwva2V5Pjwv
Zm9yZWlnbi1rZXlzPjxyZWYtdHlwZSBuYW1lPSJKb3VybmFsIEFydGljbGUiPjE3PC9yZWYtdHlw
ZT48Y29udHJpYnV0b3JzPjxhdXRob3JzPjxhdXRob3I+QW1pbmlhZ2hkYW0sIFMuPC9hdXRob3I+
PGF1dGhvcj5Sb2RlLCBDLjwvYXV0aG9yPjxhdXRob3I+TXVsbGVyLCBSLjwvYXV0aG9yPjxhdXRo
b3I+QmxpY2toYW4sIFIuPC9hdXRob3I+PC9hdXRob3JzPjwvY29udHJpYnV0b3JzPjxhdXRoLWFk
ZHJlc3M+RGVwYXJ0bWVudCBvZiBNb3Rpb24gU2NpZW5jZSwgSW5zdGl0dXRlIG9mIFNwb3J0IFNj
aWVuY2VzLCBGcmllZHJpY2ggU2NoaWxsZXIgVW5pdmVyc2l0eSBKZW5hLCBTZWlkZWxzdHJhc3Nl
IDIwLCBKZW5hIDA3NzQwLCBHZXJtYW55IHNvcmFuLmFtaW5pYWdoZGFtQHVuaS1qZW5hLmRlLiYj
eEQ7RGVwYXJ0bWVudCBvZiBNb3Rpb24gU2NpZW5jZSwgSW5zdGl0dXRlIG9mIFNwb3J0IFNjaWVu
Y2VzLCBGcmllZHJpY2ggU2NoaWxsZXIgVW5pdmVyc2l0eSBKZW5hLCBTZWlkZWxzdHJhc3NlIDIw
LCBKZW5hIDA3NzQwLCBHZXJtYW55LjwvYXV0aC1hZGRyZXNzPjx0aXRsZXM+PHRpdGxlPkluY3Jl
YXNpbmcgdHJ1bmsgZmxleGlvbiB0cmFuc2Zvcm1zIGh1bWFuIGxlZyBmdW5jdGlvbiBpbnRvIHRo
YXQgb2YgYmlyZHMgZGVzcGl0ZSBkaWZmZXJlbnQgbGVnIG1vcnBob2xvZ3k8L3RpdGxlPjxzZWNv
bmRhcnktdGl0bGU+SiBFeHAgQmlvbDwvc2Vjb25kYXJ5LXRpdGxlPjwvdGl0bGVzPjxwZXJpb2Rp
Y2FsPjxmdWxsLXRpdGxlPkogRXhwIEJpb2w8L2Z1bGwtdGl0bGU+PC9wZXJpb2RpY2FsPjxwYWdl
cz40NzgtNDg2PC9wYWdlcz48dm9sdW1lPjIyMDwvdm9sdW1lPjxudW1iZXI+UHQgMzwvbnVtYmVy
PjxlZGl0aW9uPjIwMTYvMTEvMjc8L2VkaXRpb24+PGRhdGVzPjx5ZWFyPjIwMTc8L3llYXI+PHB1
Yi1kYXRlcz48ZGF0ZT5GZWIgMDE8L2RhdGU+PC9wdWItZGF0ZXM+PC9kYXRlcz48aXNibj4xNDc3
LTkxNDUgKEVsZWN0cm9uaWMpJiN4RDswMDIyLTA5NDkgKExpbmtpbmcpPC9pc2JuPjxhY2Nlc3Np
b24tbnVtPjI3ODg4MjAxPC9hY2Nlc3Npb24tbnVtPjx1cmxzPjxyZWxhdGVkLXVybHM+PHVybD5o
dHRwOi8vd3d3Lm5jYmkubmxtLm5paC5nb3YvcHVibWVkLzI3ODg4MjAxPC91cmw+PC9yZWxhdGVk
LXVybHM+PC91cmxzPjxlbGVjdHJvbmljLXJlc291cmNlLW51bT4xMC4xMjQyL2plYi4xNDgzMTIm
I3hEO2plYi4xNDgzMTIgW3BpaV08L2VsZWN0cm9uaWMtcmVzb3VyY2UtbnVtPjxsYW5ndWFnZT5l
bmc8L2xhbmd1YWdlPjwvcmVjb3JkPjwvQ2l0ZT48L0VuZE5vdGU+AG==
</w:fldData>
        </w:fldChar>
      </w:r>
      <w:r w:rsidRPr="00E928A3">
        <w:rPr>
          <w:rStyle w:val="CitationChar"/>
        </w:rPr>
        <w:instrText xml:space="preserve"> ADDIN EN.CITE </w:instrText>
      </w:r>
      <w:r w:rsidRPr="00E928A3">
        <w:rPr>
          <w:rStyle w:val="CitationChar"/>
        </w:rPr>
        <w:fldChar w:fldCharType="begin">
          <w:fldData xml:space="preserve">PEVuZE5vdGU+PENpdGU+PEF1dGhvcj5BbWluaWFnaGRhbTwvQXV0aG9yPjxZZWFyPjIwMTc8L1ll
YXI+PFJlY051bT4xOTM5PC9SZWNOdW0+PERpc3BsYXlUZXh0PlsxNSwgMTZdPC9EaXNwbGF5VGV4
dD48cmVjb3JkPjxyZWMtbnVtYmVyPjE5Mzk8L3JlYy1udW1iZXI+PGZvcmVpZ24ta2V5cz48a2V5
IGFwcD0iRU4iIGRiLWlkPSJ2enh4OTlzNXl6dGF0MmVmNWR0eDV0dzl0djl6enp6cjJ2enMiPjE5
Mzk8L2tleT48L2ZvcmVpZ24ta2V5cz48cmVmLXR5cGUgbmFtZT0iSm91cm5hbCBBcnRpY2xlIj4x
NzwvcmVmLXR5cGU+PGNvbnRyaWJ1dG9ycz48YXV0aG9ycz48YXV0aG9yPkFtaW5pYWdoZGFtLCBT
b3JhbjwvYXV0aG9yPjxhdXRob3I+QmxpY2toYW4sIFJlaW5oYXJkPC9hdXRob3I+PGF1dGhvcj5N
dWxsZXIsIFJveTwvYXV0aG9yPjxhdXRob3I+Um9kZSwgQ2hyaXN0aWFuPC9hdXRob3I+PC9hdXRo
b3JzPjwvY29udHJpYnV0b3JzPjx0aXRsZXM+PHRpdGxlPlBvc3R1cmUgYWx0ZXJhdGlvbiBhcyBh
IG1lYXN1cmUgdG8gYWNjb21tb2RhdGUgdW5ldmVuIGdyb3VuZCBpbiBhYmxlLWJvZGllZCBnYWl0
PC90aXRsZT48c2Vjb25kYXJ5LXRpdGxlPlBMb1MgT25lPC9zZWNvbmRhcnktdGl0bGU+PC90aXRs
ZXM+PHBlcmlvZGljYWw+PGZ1bGwtdGl0bGU+UExvUyBPbmU8L2Z1bGwtdGl0bGU+PC9wZXJpb2Rp
Y2FsPjxwYWdlcz5lMDE5MDEzNTwvcGFnZXM+PHZvbHVtZT4xMjwvdm9sdW1lPjxudW1iZXI+MTI8
L251bWJlcj48ZGF0ZXM+PHllYXI+MjAxNzwveWVhcj48L2RhdGVzPjxpc2JuPjE5MzItNjIwMzwv
aXNibj48dXJscz48L3VybHM+PC9yZWNvcmQ+PC9DaXRlPjxDaXRlPjxBdXRob3I+QW1pbmlhZ2hk
YW08L0F1dGhvcj48WWVhcj4yMDE3PC9ZZWFyPjxSZWNOdW0+MTU1ODwvUmVjTnVtPjxyZWNvcmQ+
PHJlYy1udW1iZXI+MTU1ODwvcmVjLW51bWJlcj48Zm9yZWlnbi1rZXlzPjxrZXkgYXBwPSJFTiIg
ZGItaWQ9InZ6eHg5OXM1eXp0YXQyZWY1ZHR4NXR3OXR2OXp6enpyMnZ6cyI+MTU1ODwva2V5Pjwv
Zm9yZWlnbi1rZXlzPjxyZWYtdHlwZSBuYW1lPSJKb3VybmFsIEFydGljbGUiPjE3PC9yZWYtdHlw
ZT48Y29udHJpYnV0b3JzPjxhdXRob3JzPjxhdXRob3I+QW1pbmlhZ2hkYW0sIFMuPC9hdXRob3I+
PGF1dGhvcj5Sb2RlLCBDLjwvYXV0aG9yPjxhdXRob3I+TXVsbGVyLCBSLjwvYXV0aG9yPjxhdXRo
b3I+QmxpY2toYW4sIFIuPC9hdXRob3I+PC9hdXRob3JzPjwvY29udHJpYnV0b3JzPjxhdXRoLWFk
ZHJlc3M+RGVwYXJ0bWVudCBvZiBNb3Rpb24gU2NpZW5jZSwgSW5zdGl0dXRlIG9mIFNwb3J0IFNj
aWVuY2VzLCBGcmllZHJpY2ggU2NoaWxsZXIgVW5pdmVyc2l0eSBKZW5hLCBTZWlkZWxzdHJhc3Nl
IDIwLCBKZW5hIDA3NzQwLCBHZXJtYW55IHNvcmFuLmFtaW5pYWdoZGFtQHVuaS1qZW5hLmRlLiYj
eEQ7RGVwYXJ0bWVudCBvZiBNb3Rpb24gU2NpZW5jZSwgSW5zdGl0dXRlIG9mIFNwb3J0IFNjaWVu
Y2VzLCBGcmllZHJpY2ggU2NoaWxsZXIgVW5pdmVyc2l0eSBKZW5hLCBTZWlkZWxzdHJhc3NlIDIw
LCBKZW5hIDA3NzQwLCBHZXJtYW55LjwvYXV0aC1hZGRyZXNzPjx0aXRsZXM+PHRpdGxlPkluY3Jl
YXNpbmcgdHJ1bmsgZmxleGlvbiB0cmFuc2Zvcm1zIGh1bWFuIGxlZyBmdW5jdGlvbiBpbnRvIHRo
YXQgb2YgYmlyZHMgZGVzcGl0ZSBkaWZmZXJlbnQgbGVnIG1vcnBob2xvZ3k8L3RpdGxlPjxzZWNv
bmRhcnktdGl0bGU+SiBFeHAgQmlvbDwvc2Vjb25kYXJ5LXRpdGxlPjwvdGl0bGVzPjxwZXJpb2Rp
Y2FsPjxmdWxsLXRpdGxlPkogRXhwIEJpb2w8L2Z1bGwtdGl0bGU+PC9wZXJpb2RpY2FsPjxwYWdl
cz40NzgtNDg2PC9wYWdlcz48dm9sdW1lPjIyMDwvdm9sdW1lPjxudW1iZXI+UHQgMzwvbnVtYmVy
PjxlZGl0aW9uPjIwMTYvMTEvMjc8L2VkaXRpb24+PGRhdGVzPjx5ZWFyPjIwMTc8L3llYXI+PHB1
Yi1kYXRlcz48ZGF0ZT5GZWIgMDE8L2RhdGU+PC9wdWItZGF0ZXM+PC9kYXRlcz48aXNibj4xNDc3
LTkxNDUgKEVsZWN0cm9uaWMpJiN4RDswMDIyLTA5NDkgKExpbmtpbmcpPC9pc2JuPjxhY2Nlc3Np
b24tbnVtPjI3ODg4MjAxPC9hY2Nlc3Npb24tbnVtPjx1cmxzPjxyZWxhdGVkLXVybHM+PHVybD5o
dHRwOi8vd3d3Lm5jYmkubmxtLm5paC5nb3YvcHVibWVkLzI3ODg4MjAxPC91cmw+PC9yZWxhdGVk
LXVybHM+PC91cmxzPjxlbGVjdHJvbmljLXJlc291cmNlLW51bT4xMC4xMjQyL2plYi4xNDgzMTIm
I3hEO2plYi4xNDgzMTIgW3BpaV08L2VsZWN0cm9uaWMtcmVzb3VyY2UtbnVtPjxsYW5ndWFnZT5l
bmc8L2xhbmd1YWdlPjwvcmVjb3JkPjwvQ2l0ZT48L0VuZE5vdGU+AG==
</w:fldData>
        </w:fldChar>
      </w:r>
      <w:r w:rsidRPr="00E928A3">
        <w:rPr>
          <w:rStyle w:val="CitationChar"/>
        </w:rPr>
        <w:instrText xml:space="preserve"> ADDIN EN.CITE.DATA </w:instrText>
      </w:r>
      <w:r w:rsidRPr="00E928A3">
        <w:rPr>
          <w:rStyle w:val="CitationChar"/>
        </w:rPr>
      </w:r>
      <w:r w:rsidRPr="00E928A3">
        <w:rPr>
          <w:rStyle w:val="CitationChar"/>
        </w:rPr>
        <w:fldChar w:fldCharType="end"/>
      </w:r>
      <w:r w:rsidRPr="00E928A3">
        <w:rPr>
          <w:rStyle w:val="CitationChar"/>
        </w:rPr>
      </w:r>
      <w:r w:rsidRPr="00E928A3">
        <w:rPr>
          <w:rStyle w:val="CitationChar"/>
        </w:rPr>
        <w:fldChar w:fldCharType="separate"/>
      </w:r>
      <w:r w:rsidRPr="00E928A3">
        <w:rPr>
          <w:rStyle w:val="CitationChar"/>
        </w:rPr>
        <w:t>[</w:t>
      </w:r>
      <w:hyperlink w:anchor="_ENREF_15" w:tooltip="Aminiaghdam, 2017 #1558" w:history="1">
        <w:r w:rsidR="002356FE" w:rsidRPr="00E928A3">
          <w:rPr>
            <w:rStyle w:val="CitationChar"/>
          </w:rPr>
          <w:t>15</w:t>
        </w:r>
      </w:hyperlink>
      <w:r w:rsidRPr="00E928A3">
        <w:rPr>
          <w:rStyle w:val="CitationChar"/>
        </w:rPr>
        <w:t xml:space="preserve">, </w:t>
      </w:r>
      <w:hyperlink w:anchor="_ENREF_16" w:tooltip="Aminiaghdam, 2017 #1939" w:history="1">
        <w:r w:rsidR="002356FE" w:rsidRPr="00E928A3">
          <w:rPr>
            <w:rStyle w:val="CitationChar"/>
          </w:rPr>
          <w:t>16</w:t>
        </w:r>
      </w:hyperlink>
      <w:r w:rsidRPr="00E928A3">
        <w:rPr>
          <w:rStyle w:val="CitationChar"/>
        </w:rPr>
        <w:t>]</w:t>
      </w:r>
      <w:r w:rsidRPr="00E928A3">
        <w:rPr>
          <w:rStyle w:val="CitationChar"/>
        </w:rPr>
        <w:fldChar w:fldCharType="end"/>
      </w:r>
      <w:r>
        <w:rPr>
          <w:rFonts w:cstheme="majorBidi"/>
          <w:szCs w:val="24"/>
          <w:lang w:val="en-US"/>
        </w:rPr>
        <w:t xml:space="preserve">, i.e. an increased hip and knee flexion and ankle plantarflexion throughout the stance phase, necessary to maintain a dynamic relationship between body center of mass (BCOM) and base of support </w:t>
      </w:r>
      <w:r w:rsidRPr="00E928A3">
        <w:rPr>
          <w:rStyle w:val="CitationChar"/>
        </w:rPr>
        <w:fldChar w:fldCharType="begin"/>
      </w:r>
      <w:r w:rsidRPr="00E928A3">
        <w:rPr>
          <w:rStyle w:val="CitationChar"/>
        </w:rPr>
        <w:instrText xml:space="preserve"> ADDIN EN.CITE &lt;EndNote&gt;&lt;Cite&gt;&lt;Author&gt;Saha&lt;/Author&gt;&lt;Year&gt;2008&lt;/Year&gt;&lt;RecNum&gt;402&lt;/RecNum&gt;&lt;DisplayText&gt;[17]&lt;/DisplayText&gt;&lt;record&gt;&lt;rec-number&gt;402&lt;/rec-number&gt;&lt;foreign-keys&gt;&lt;key app="EN" db-id="vzxx99s5yztat2ef5dtx5tw9tv9zzzzr2vzs"&gt;402&lt;/key&gt;&lt;/foreign-keys&gt;&lt;ref-type name="Journal Article"&gt;17&lt;/ref-type&gt;&lt;contributors&gt;&lt;authors&gt;&lt;author&gt;Saha, D.&lt;/author&gt;&lt;author&gt;Gard, S.&lt;/author&gt;&lt;author&gt;Fatone, S.&lt;/author&gt;&lt;/authors&gt;&lt;/contributors&gt;&lt;auth-address&gt;Northwestern University Prosthetics Research Laboratory &amp;amp; Rehabilitation Engineering Research Program, Chicago, IL 60611, United States. d-saha@northwestern.edu&lt;/auth-address&gt;&lt;titles&gt;&lt;title&gt;The effect of trunk flexion on able-bodied gait&lt;/title&gt;&lt;secondary-title&gt;Gait Posture&lt;/secondary-title&gt;&lt;/titles&gt;&lt;periodical&gt;&lt;full-title&gt;Gait Posture&lt;/full-title&gt;&lt;/periodical&gt;&lt;pages&gt;653-60&lt;/pages&gt;&lt;volume&gt;27&lt;/volume&gt;&lt;number&gt;4&lt;/number&gt;&lt;edition&gt;2007/10/09&lt;/edition&gt;&lt;keywords&gt;&lt;keyword&gt;Adaptation, Physiological&lt;/keyword&gt;&lt;keyword&gt;Adult&lt;/keyword&gt;&lt;keyword&gt;Analysis of Variance&lt;/keyword&gt;&lt;keyword&gt;Biomechanical Phenomena&lt;/keyword&gt;&lt;keyword&gt;Female&lt;/keyword&gt;&lt;keyword&gt;Gait/*physiology&lt;/keyword&gt;&lt;keyword&gt;Humans&lt;/keyword&gt;&lt;keyword&gt;Male&lt;/keyword&gt;&lt;keyword&gt;Posture/*physiology&lt;/keyword&gt;&lt;keyword&gt;Statistics, Nonparametric&lt;/keyword&gt;&lt;keyword&gt;Thorax/*physiology&lt;/keyword&gt;&lt;keyword&gt;Walking/physiology&lt;/keyword&gt;&lt;/keywords&gt;&lt;dates&gt;&lt;year&gt;2008&lt;/year&gt;&lt;pub-dates&gt;&lt;date&gt;May&lt;/date&gt;&lt;/pub-dates&gt;&lt;/dates&gt;&lt;isbn&gt;0966-6362 (Print)&amp;#xD;0966-6362 (Linking)&lt;/isbn&gt;&lt;accession-num&gt;17920272&lt;/accession-num&gt;&lt;urls&gt;&lt;related-urls&gt;&lt;url&gt;http://www.ncbi.nlm.nih.gov/pubmed/17920272&lt;/url&gt;&lt;/related-urls&gt;&lt;/urls&gt;&lt;electronic-resource-num&gt;S0966-6362(07)00214-7 [pii]&amp;#xD;10.1016/j.gaitpost.2007.08.009&lt;/electronic-resource-num&gt;&lt;language&gt;eng&lt;/language&gt;&lt;/record&gt;&lt;/Cite&gt;&lt;/EndNote&gt;</w:instrText>
      </w:r>
      <w:r w:rsidRPr="00E928A3">
        <w:rPr>
          <w:rStyle w:val="CitationChar"/>
        </w:rPr>
        <w:fldChar w:fldCharType="separate"/>
      </w:r>
      <w:r w:rsidRPr="00E928A3">
        <w:rPr>
          <w:rStyle w:val="CitationChar"/>
        </w:rPr>
        <w:t>[</w:t>
      </w:r>
      <w:hyperlink w:anchor="_ENREF_17" w:tooltip="Saha, 2008 #402" w:history="1">
        <w:r w:rsidR="002356FE" w:rsidRPr="00E928A3">
          <w:rPr>
            <w:rStyle w:val="CitationChar"/>
          </w:rPr>
          <w:t>17</w:t>
        </w:r>
      </w:hyperlink>
      <w:r w:rsidRPr="00E928A3">
        <w:rPr>
          <w:rStyle w:val="CitationChar"/>
        </w:rPr>
        <w:t>]</w:t>
      </w:r>
      <w:r w:rsidRPr="00E928A3">
        <w:rPr>
          <w:rStyle w:val="CitationChar"/>
        </w:rPr>
        <w:fldChar w:fldCharType="end"/>
      </w:r>
      <w:r>
        <w:rPr>
          <w:rFonts w:cstheme="majorBidi"/>
          <w:szCs w:val="24"/>
          <w:lang w:val="en-US"/>
        </w:rPr>
        <w:t xml:space="preserve">. Given the vertical ground reaction force (GRF) is proportional to the vertical position and acceleration of the BCOM, the changes in the dynamics of BCOM result in alteration in the GRF, as reflected e.g. in early-skewed patterns of the vertical GRF </w:t>
      </w:r>
      <w:r w:rsidRPr="00E928A3">
        <w:rPr>
          <w:rStyle w:val="CitationChar"/>
        </w:rPr>
        <w:fldChar w:fldCharType="begin">
          <w:fldData xml:space="preserve">PEVuZE5vdGU+PENpdGU+PEF1dGhvcj5TYWhhPC9BdXRob3I+PFllYXI+MjAwODwvWWVhcj48UmVj
TnVtPjQwMjwvUmVjTnVtPjxEaXNwbGF5VGV4dD5bMTUsIDE3LCAxOF08L0Rpc3BsYXlUZXh0Pjxy
ZWNvcmQ+PHJlYy1udW1iZXI+NDAyPC9yZWMtbnVtYmVyPjxmb3JlaWduLWtleXM+PGtleSBhcHA9
IkVOIiBkYi1pZD0idnp4eDk5czV5enRhdDJlZjVkdHg1dHc5dHY5enp6enIydnpzIj40MDI8L2tl
eT48L2ZvcmVpZ24ta2V5cz48cmVmLXR5cGUgbmFtZT0iSm91cm5hbCBBcnRpY2xlIj4xNzwvcmVm
LXR5cGU+PGNvbnRyaWJ1dG9ycz48YXV0aG9ycz48YXV0aG9yPlNhaGEsIEQuPC9hdXRob3I+PGF1
dGhvcj5HYXJkLCBTLjwvYXV0aG9yPjxhdXRob3I+RmF0b25lLCBTLjwvYXV0aG9yPjwvYXV0aG9y
cz48L2NvbnRyaWJ1dG9ycz48YXV0aC1hZGRyZXNzPk5vcnRod2VzdGVybiBVbml2ZXJzaXR5IFBy
b3N0aGV0aWNzIFJlc2VhcmNoIExhYm9yYXRvcnkgJmFtcDsgUmVoYWJpbGl0YXRpb24gRW5naW5l
ZXJpbmcgUmVzZWFyY2ggUHJvZ3JhbSwgQ2hpY2FnbywgSUwgNjA2MTEsIFVuaXRlZCBTdGF0ZXMu
IGQtc2FoYUBub3J0aHdlc3Rlcm4uZWR1PC9hdXRoLWFkZHJlc3M+PHRpdGxlcz48dGl0bGU+VGhl
IGVmZmVjdCBvZiB0cnVuayBmbGV4aW9uIG9uIGFibGUtYm9kaWVkIGdhaXQ8L3RpdGxlPjxzZWNv
bmRhcnktdGl0bGU+R2FpdCBQb3N0dXJlPC9zZWNvbmRhcnktdGl0bGU+PC90aXRsZXM+PHBlcmlv
ZGljYWw+PGZ1bGwtdGl0bGU+R2FpdCBQb3N0dXJlPC9mdWxsLXRpdGxlPjwvcGVyaW9kaWNhbD48
cGFnZXM+NjUzLTYwPC9wYWdlcz48dm9sdW1lPjI3PC92b2x1bWU+PG51bWJlcj40PC9udW1iZXI+
PGVkaXRpb24+MjAwNy8xMC8wOTwvZWRpdGlvbj48a2V5d29yZHM+PGtleXdvcmQ+QWRhcHRhdGlv
biwgUGh5c2lvbG9naWNhbDwva2V5d29yZD48a2V5d29yZD5BZHVsdDwva2V5d29yZD48a2V5d29y
ZD5BbmFseXNpcyBvZiBWYXJpYW5jZTwva2V5d29yZD48a2V5d29yZD5CaW9tZWNoYW5pY2FsIFBo
ZW5vbWVuYTwva2V5d29yZD48a2V5d29yZD5GZW1hbGU8L2tleXdvcmQ+PGtleXdvcmQ+R2FpdC8q
cGh5c2lvbG9neTwva2V5d29yZD48a2V5d29yZD5IdW1hbnM8L2tleXdvcmQ+PGtleXdvcmQ+TWFs
ZTwva2V5d29yZD48a2V5d29yZD5Qb3N0dXJlLypwaHlzaW9sb2d5PC9rZXl3b3JkPjxrZXl3b3Jk
PlN0YXRpc3RpY3MsIE5vbnBhcmFtZXRyaWM8L2tleXdvcmQ+PGtleXdvcmQ+VGhvcmF4LypwaHlz
aW9sb2d5PC9rZXl3b3JkPjxrZXl3b3JkPldhbGtpbmcvcGh5c2lvbG9neTwva2V5d29yZD48L2tl
eXdvcmRzPjxkYXRlcz48eWVhcj4yMDA4PC95ZWFyPjxwdWItZGF0ZXM+PGRhdGU+TWF5PC9kYXRl
PjwvcHViLWRhdGVzPjwvZGF0ZXM+PGlzYm4+MDk2Ni02MzYyIChQcmludCkmI3hEOzA5NjYtNjM2
MiAoTGlua2luZyk8L2lzYm4+PGFjY2Vzc2lvbi1udW0+MTc5MjAyNzI8L2FjY2Vzc2lvbi1udW0+
PHVybHM+PHJlbGF0ZWQtdXJscz48dXJsPmh0dHA6Ly93d3cubmNiaS5ubG0ubmloLmdvdi9wdWJt
ZWQvMTc5MjAyNzI8L3VybD48L3JlbGF0ZWQtdXJscz48L3VybHM+PGVsZWN0cm9uaWMtcmVzb3Vy
Y2UtbnVtPlMwOTY2LTYzNjIoMDcpMDAyMTQtNyBbcGlpXSYjeEQ7MTAuMTAxNi9qLmdhaXRwb3N0
LjIwMDcuMDguMDA5PC9lbGVjdHJvbmljLXJlc291cmNlLW51bT48bGFuZ3VhZ2U+ZW5nPC9sYW5n
dWFnZT48L3JlY29yZD48L0NpdGU+PENpdGU+PEF1dGhvcj5BbWluaWFnaGRhbTwvQXV0aG9yPjxZ
ZWFyPjIwMTc8L1llYXI+PFJlY051bT4xOTQ0PC9SZWNOdW0+PHJlY29yZD48cmVjLW51bWJlcj4x
OTQ0PC9yZWMtbnVtYmVyPjxmb3JlaWduLWtleXM+PGtleSBhcHA9IkVOIiBkYi1pZD0idnp4eDk5
czV5enRhdDJlZjVkdHg1dHc5dHY5enp6enIydnpzIj4xOTQ0PC9rZXk+PC9mb3JlaWduLWtleXM+
PHJlZi10eXBlIG5hbWU9IkpvdXJuYWwgQXJ0aWNsZSI+MTc8L3JlZi10eXBlPjxjb250cmlidXRv
cnM+PGF1dGhvcnM+PGF1dGhvcj5BbWluaWFnaGRhbSwgU29yYW48L2F1dGhvcj48YXV0aG9yPlJv
ZGUsIENocmlzdGlhbjwvYXV0aG9yPjwvYXV0aG9ycz48L2NvbnRyaWJ1dG9ycz48dGl0bGVzPjx0
aXRsZT5FZmZlY3RzIG9mIGFsdGVyZWQgc2FnaXR0YWwgdHJ1bmsgb3JpZW50YXRpb24gb24ga2lu
ZXRpYyBwYXR0ZXJuIGluIGFibGUtYm9kaWVkIHdhbGtpbmcgb24gdW5ldmVuIGdyb3VuZDwvdGl0
bGU+PHNlY29uZGFyeS10aXRsZT5CaW9sb2d5IE9wZW48L3NlY29uZGFyeS10aXRsZT48L3RpdGxl
cz48cGVyaW9kaWNhbD48ZnVsbC10aXRsZT5CaW9sb2d5IE9wZW48L2Z1bGwtdGl0bGU+PC9wZXJp
b2RpY2FsPjxwYWdlcz4xMDAwLTEwMDc8L3BhZ2VzPjx2b2x1bWU+Njwvdm9sdW1lPjxudW1iZXI+
NzwvbnVtYmVyPjxkYXRlcz48eWVhcj4yMDE3PC95ZWFyPjwvZGF0ZXM+PGlzYm4+MjA0Ni02Mzkw
PC9pc2JuPjx1cmxzPjwvdXJscz48L3JlY29yZD48L0NpdGU+PENpdGU+PEF1dGhvcj5BbWluaWFn
aGRhbTwvQXV0aG9yPjxZZWFyPjIwMTc8L1llYXI+PFJlY051bT4xOTQ0PC9SZWNOdW0+PHJlY29y
ZD48cmVjLW51bWJlcj4xOTQ0PC9yZWMtbnVtYmVyPjxmb3JlaWduLWtleXM+PGtleSBhcHA9IkVO
IiBkYi1pZD0idnp4eDk5czV5enRhdDJlZjVkdHg1dHc5dHY5enp6enIydnpzIj4xOTQ0PC9rZXk+
PC9mb3JlaWduLWtleXM+PHJlZi10eXBlIG5hbWU9IkpvdXJuYWwgQXJ0aWNsZSI+MTc8L3JlZi10
eXBlPjxjb250cmlidXRvcnM+PGF1dGhvcnM+PGF1dGhvcj5BbWluaWFnaGRhbSwgU29yYW48L2F1
dGhvcj48YXV0aG9yPlJvZGUsIENocmlzdGlhbjwvYXV0aG9yPjwvYXV0aG9ycz48L2NvbnRyaWJ1
dG9ycz48dGl0bGVzPjx0aXRsZT5FZmZlY3RzIG9mIGFsdGVyZWQgc2FnaXR0YWwgdHJ1bmsgb3Jp
ZW50YXRpb24gb24ga2luZXRpYyBwYXR0ZXJuIGluIGFibGUtYm9kaWVkIHdhbGtpbmcgb24gdW5l
dmVuIGdyb3VuZDwvdGl0bGU+PHNlY29uZGFyeS10aXRsZT5CaW9sb2d5IE9wZW48L3NlY29uZGFy
eS10aXRsZT48L3RpdGxlcz48cGVyaW9kaWNhbD48ZnVsbC10aXRsZT5CaW9sb2d5IE9wZW48L2Z1
bGwtdGl0bGU+PC9wZXJpb2RpY2FsPjxwYWdlcz4xMDAwLTEwMDc8L3BhZ2VzPjx2b2x1bWU+Njwv
dm9sdW1lPjxudW1iZXI+NzwvbnVtYmVyPjxkYXRlcz48eWVhcj4yMDE3PC95ZWFyPjwvZGF0ZXM+
PGlzYm4+MjA0Ni02MzkwPC9pc2JuPjx1cmxzPjwvdXJscz48L3JlY29yZD48L0NpdGU+PENpdGU+
PEF1dGhvcj5BbWluaWFnaGRhbTwvQXV0aG9yPjxZZWFyPjIwMTc8L1llYXI+PFJlY051bT4xOTQ0
PC9SZWNOdW0+PHJlY29yZD48cmVjLW51bWJlcj4xOTQ0PC9yZWMtbnVtYmVyPjxmb3JlaWduLWtl
eXM+PGtleSBhcHA9IkVOIiBkYi1pZD0idnp4eDk5czV5enRhdDJlZjVkdHg1dHc5dHY5enp6enIy
dnpzIj4xOTQ0PC9rZXk+PC9mb3JlaWduLWtleXM+PHJlZi10eXBlIG5hbWU9IkpvdXJuYWwgQXJ0
aWNsZSI+MTc8L3JlZi10eXBlPjxjb250cmlidXRvcnM+PGF1dGhvcnM+PGF1dGhvcj5BbWluaWFn
aGRhbSwgU29yYW48L2F1dGhvcj48YXV0aG9yPlJvZGUsIENocmlzdGlhbjwvYXV0aG9yPjwvYXV0
aG9ycz48L2NvbnRyaWJ1dG9ycz48dGl0bGVzPjx0aXRsZT5FZmZlY3RzIG9mIGFsdGVyZWQgc2Fn
aXR0YWwgdHJ1bmsgb3JpZW50YXRpb24gb24ga2luZXRpYyBwYXR0ZXJuIGluIGFibGUtYm9kaWVk
IHdhbGtpbmcgb24gdW5ldmVuIGdyb3VuZDwvdGl0bGU+PHNlY29uZGFyeS10aXRsZT5CaW9sb2d5
IE9wZW48L3NlY29uZGFyeS10aXRsZT48L3RpdGxlcz48cGVyaW9kaWNhbD48ZnVsbC10aXRsZT5C
aW9sb2d5IE9wZW48L2Z1bGwtdGl0bGU+PC9wZXJpb2RpY2FsPjxwYWdlcz4xMDAwLTEwMDc8L3Bh
Z2VzPjx2b2x1bWU+Njwvdm9sdW1lPjxudW1iZXI+NzwvbnVtYmVyPjxkYXRlcz48eWVhcj4yMDE3
PC95ZWFyPjwvZGF0ZXM+PGlzYm4+MjA0Ni02MzkwPC9pc2JuPjx1cmxzPjwvdXJscz48L3JlY29y
ZD48L0NpdGU+PENpdGU+PEF1dGhvcj5BbWluaWFnaGRhbTwvQXV0aG9yPjxZZWFyPjIwMTc8L1ll
YXI+PFJlY051bT4xNTU4PC9SZWNOdW0+PHJlY29yZD48cmVjLW51bWJlcj4xNTU4PC9yZWMtbnVt
YmVyPjxmb3JlaWduLWtleXM+PGtleSBhcHA9IkVOIiBkYi1pZD0idnp4eDk5czV5enRhdDJlZjVk
dHg1dHc5dHY5enp6enIydnpzIj4xNTU4PC9rZXk+PC9mb3JlaWduLWtleXM+PHJlZi10eXBlIG5h
bWU9IkpvdXJuYWwgQXJ0aWNsZSI+MTc8L3JlZi10eXBlPjxjb250cmlidXRvcnM+PGF1dGhvcnM+
PGF1dGhvcj5BbWluaWFnaGRhbSwgUy48L2F1dGhvcj48YXV0aG9yPlJvZGUsIEMuPC9hdXRob3I+
PGF1dGhvcj5NdWxsZXIsIFIuPC9hdXRob3I+PGF1dGhvcj5CbGlja2hhbiwgUi48L2F1dGhvcj48
L2F1dGhvcnM+PC9jb250cmlidXRvcnM+PGF1dGgtYWRkcmVzcz5EZXBhcnRtZW50IG9mIE1vdGlv
biBTY2llbmNlLCBJbnN0aXR1dGUgb2YgU3BvcnQgU2NpZW5jZXMsIEZyaWVkcmljaCBTY2hpbGxl
ciBVbml2ZXJzaXR5IEplbmEsIFNlaWRlbHN0cmFzc2UgMjAsIEplbmEgMDc3NDAsIEdlcm1hbnkg
c29yYW4uYW1pbmlhZ2hkYW1AdW5pLWplbmEuZGUuJiN4RDtEZXBhcnRtZW50IG9mIE1vdGlvbiBT
Y2llbmNlLCBJbnN0aXR1dGUgb2YgU3BvcnQgU2NpZW5jZXMsIEZyaWVkcmljaCBTY2hpbGxlciBV
bml2ZXJzaXR5IEplbmEsIFNlaWRlbHN0cmFzc2UgMjAsIEplbmEgMDc3NDAsIEdlcm1hbnkuPC9h
dXRoLWFkZHJlc3M+PHRpdGxlcz48dGl0bGU+SW5jcmVhc2luZyB0cnVuayBmbGV4aW9uIHRyYW5z
Zm9ybXMgaHVtYW4gbGVnIGZ1bmN0aW9uIGludG8gdGhhdCBvZiBiaXJkcyBkZXNwaXRlIGRpZmZl
cmVudCBsZWcgbW9ycGhvbG9neTwvdGl0bGU+PHNlY29uZGFyeS10aXRsZT5KIEV4cCBCaW9sPC9z
ZWNvbmRhcnktdGl0bGU+PC90aXRsZXM+PHBlcmlvZGljYWw+PGZ1bGwtdGl0bGU+SiBFeHAgQmlv
bDwvZnVsbC10aXRsZT48L3BlcmlvZGljYWw+PHBhZ2VzPjQ3OC00ODY8L3BhZ2VzPjx2b2x1bWU+
MjIwPC92b2x1bWU+PG51bWJlcj5QdCAzPC9udW1iZXI+PGVkaXRpb24+MjAxNi8xMS8yNzwvZWRp
dGlvbj48ZGF0ZXM+PHllYXI+MjAxNzwveWVhcj48cHViLWRhdGVzPjxkYXRlPkZlYiAwMTwvZGF0
ZT48L3B1Yi1kYXRlcz48L2RhdGVzPjxpc2JuPjE0NzctOTE0NSAoRWxlY3Ryb25pYykmI3hEOzAw
MjItMDk0OSAoTGlua2luZyk8L2lzYm4+PGFjY2Vzc2lvbi1udW0+Mjc4ODgyMDE8L2FjY2Vzc2lv
bi1udW0+PHVybHM+PHJlbGF0ZWQtdXJscz48dXJsPmh0dHA6Ly93d3cubmNiaS5ubG0ubmloLmdv
di9wdWJtZWQvMjc4ODgyMDE8L3VybD48L3JlbGF0ZWQtdXJscz48L3VybHM+PGVsZWN0cm9uaWMt
cmVzb3VyY2UtbnVtPjEwLjEyNDIvamViLjE0ODMxMiYjeEQ7amViLjE0ODMxMiBbcGlpXTwvZWxl
Y3Ryb25pYy1yZXNvdXJjZS1udW0+PGxhbmd1YWdlPmVuZzwvbGFuZ3VhZ2U+PC9yZWNvcmQ+PC9D
aXRlPjxDaXRlPjxBdXRob3I+U2FoYTwvQXV0aG9yPjxZZWFyPjIwMDg8L1llYXI+PFJlY051bT40
MDI8L1JlY051bT48cmVjb3JkPjxyZWMtbnVtYmVyPjQwMjwvcmVjLW51bWJlcj48Zm9yZWlnbi1r
ZXlzPjxrZXkgYXBwPSJFTiIgZGItaWQ9InZ6eHg5OXM1eXp0YXQyZWY1ZHR4NXR3OXR2OXp6enpy
MnZ6cyI+NDAyPC9rZXk+PC9mb3JlaWduLWtleXM+PHJlZi10eXBlIG5hbWU9IkpvdXJuYWwgQXJ0
aWNsZSI+MTc8L3JlZi10eXBlPjxjb250cmlidXRvcnM+PGF1dGhvcnM+PGF1dGhvcj5TYWhhLCBE
LjwvYXV0aG9yPjxhdXRob3I+R2FyZCwgUy48L2F1dGhvcj48YXV0aG9yPkZhdG9uZSwgUy48L2F1
dGhvcj48L2F1dGhvcnM+PC9jb250cmlidXRvcnM+PGF1dGgtYWRkcmVzcz5Ob3J0aHdlc3Rlcm4g
VW5pdmVyc2l0eSBQcm9zdGhldGljcyBSZXNlYXJjaCBMYWJvcmF0b3J5ICZhbXA7IFJlaGFiaWxp
dGF0aW9uIEVuZ2luZWVyaW5nIFJlc2VhcmNoIFByb2dyYW0sIENoaWNhZ28sIElMIDYwNjExLCBV
bml0ZWQgU3RhdGVzLiBkLXNhaGFAbm9ydGh3ZXN0ZXJuLmVkdTwvYXV0aC1hZGRyZXNzPjx0aXRs
ZXM+PHRpdGxlPlRoZSBlZmZlY3Qgb2YgdHJ1bmsgZmxleGlvbiBvbiBhYmxlLWJvZGllZCBnYWl0
PC90aXRsZT48c2Vjb25kYXJ5LXRpdGxlPkdhaXQgUG9zdHVyZTwvc2Vjb25kYXJ5LXRpdGxlPjwv
dGl0bGVzPjxwZXJpb2RpY2FsPjxmdWxsLXRpdGxlPkdhaXQgUG9zdHVyZTwvZnVsbC10aXRsZT48
L3BlcmlvZGljYWw+PHBhZ2VzPjY1My02MDwvcGFnZXM+PHZvbHVtZT4yNzwvdm9sdW1lPjxudW1i
ZXI+NDwvbnVtYmVyPjxlZGl0aW9uPjIwMDcvMTAvMDk8L2VkaXRpb24+PGtleXdvcmRzPjxrZXl3
b3JkPkFkYXB0YXRpb24sIFBoeXNpb2xvZ2ljYWw8L2tleXdvcmQ+PGtleXdvcmQ+QWR1bHQ8L2tl
eXdvcmQ+PGtleXdvcmQ+QW5hbHlzaXMgb2YgVmFyaWFuY2U8L2tleXdvcmQ+PGtleXdvcmQ+Qmlv
bWVjaGFuaWNhbCBQaGVub21lbmE8L2tleXdvcmQ+PGtleXdvcmQ+RmVtYWxlPC9rZXl3b3JkPjxr
ZXl3b3JkPkdhaXQvKnBoeXNpb2xvZ3k8L2tleXdvcmQ+PGtleXdvcmQ+SHVtYW5zPC9rZXl3b3Jk
PjxrZXl3b3JkPk1hbGU8L2tleXdvcmQ+PGtleXdvcmQ+UG9zdHVyZS8qcGh5c2lvbG9neTwva2V5
d29yZD48a2V5d29yZD5TdGF0aXN0aWNzLCBOb25wYXJhbWV0cmljPC9rZXl3b3JkPjxrZXl3b3Jk
PlRob3JheC8qcGh5c2lvbG9neTwva2V5d29yZD48a2V5d29yZD5XYWxraW5nL3BoeXNpb2xvZ3k8
L2tleXdvcmQ+PC9rZXl3b3Jkcz48ZGF0ZXM+PHllYXI+MjAwODwveWVhcj48cHViLWRhdGVzPjxk
YXRlPk1heTwvZGF0ZT48L3B1Yi1kYXRlcz48L2RhdGVzPjxpc2JuPjA5NjYtNjM2MiAoUHJpbnQp
JiN4RDswOTY2LTYzNjIgKExpbmtpbmcpPC9pc2JuPjxhY2Nlc3Npb24tbnVtPjE3OTIwMjcyPC9h
Y2Nlc3Npb24tbnVtPjx1cmxzPjxyZWxhdGVkLXVybHM+PHVybD5odHRwOi8vd3d3Lm5jYmkubmxt
Lm5paC5nb3YvcHVibWVkLzE3OTIwMjcyPC91cmw+PC9yZWxhdGVkLXVybHM+PC91cmxzPjxlbGVj
dHJvbmljLXJlc291cmNlLW51bT5TMDk2Ni02MzYyKDA3KTAwMjE0LTcgW3BpaV0mI3hEOzEwLjEw
MTYvai5nYWl0cG9zdC4yMDA3LjA4LjAwOTwvZWxlY3Ryb25pYy1yZXNvdXJjZS1udW0+PGxhbmd1
YWdlPmVuZzwvbGFuZ3VhZ2U+PC9yZWNvcmQ+PC9DaXRlPjwvRW5kTm90ZT4A
</w:fldData>
        </w:fldChar>
      </w:r>
      <w:r w:rsidR="002356FE">
        <w:rPr>
          <w:rStyle w:val="CitationChar"/>
        </w:rPr>
        <w:instrText xml:space="preserve"> ADDIN EN.CITE </w:instrText>
      </w:r>
      <w:r w:rsidR="002356FE">
        <w:rPr>
          <w:rStyle w:val="CitationChar"/>
        </w:rPr>
        <w:fldChar w:fldCharType="begin">
          <w:fldData xml:space="preserve">PEVuZE5vdGU+PENpdGU+PEF1dGhvcj5TYWhhPC9BdXRob3I+PFllYXI+MjAwODwvWWVhcj48UmVj
TnVtPjQwMjwvUmVjTnVtPjxEaXNwbGF5VGV4dD5bMTUsIDE3LCAxOF08L0Rpc3BsYXlUZXh0Pjxy
ZWNvcmQ+PHJlYy1udW1iZXI+NDAyPC9yZWMtbnVtYmVyPjxmb3JlaWduLWtleXM+PGtleSBhcHA9
IkVOIiBkYi1pZD0idnp4eDk5czV5enRhdDJlZjVkdHg1dHc5dHY5enp6enIydnpzIj40MDI8L2tl
eT48L2ZvcmVpZ24ta2V5cz48cmVmLXR5cGUgbmFtZT0iSm91cm5hbCBBcnRpY2xlIj4xNzwvcmVm
LXR5cGU+PGNvbnRyaWJ1dG9ycz48YXV0aG9ycz48YXV0aG9yPlNhaGEsIEQuPC9hdXRob3I+PGF1
dGhvcj5HYXJkLCBTLjwvYXV0aG9yPjxhdXRob3I+RmF0b25lLCBTLjwvYXV0aG9yPjwvYXV0aG9y
cz48L2NvbnRyaWJ1dG9ycz48YXV0aC1hZGRyZXNzPk5vcnRod2VzdGVybiBVbml2ZXJzaXR5IFBy
b3N0aGV0aWNzIFJlc2VhcmNoIExhYm9yYXRvcnkgJmFtcDsgUmVoYWJpbGl0YXRpb24gRW5naW5l
ZXJpbmcgUmVzZWFyY2ggUHJvZ3JhbSwgQ2hpY2FnbywgSUwgNjA2MTEsIFVuaXRlZCBTdGF0ZXMu
IGQtc2FoYUBub3J0aHdlc3Rlcm4uZWR1PC9hdXRoLWFkZHJlc3M+PHRpdGxlcz48dGl0bGU+VGhl
IGVmZmVjdCBvZiB0cnVuayBmbGV4aW9uIG9uIGFibGUtYm9kaWVkIGdhaXQ8L3RpdGxlPjxzZWNv
bmRhcnktdGl0bGU+R2FpdCBQb3N0dXJlPC9zZWNvbmRhcnktdGl0bGU+PC90aXRsZXM+PHBlcmlv
ZGljYWw+PGZ1bGwtdGl0bGU+R2FpdCBQb3N0dXJlPC9mdWxsLXRpdGxlPjwvcGVyaW9kaWNhbD48
cGFnZXM+NjUzLTYwPC9wYWdlcz48dm9sdW1lPjI3PC92b2x1bWU+PG51bWJlcj40PC9udW1iZXI+
PGVkaXRpb24+MjAwNy8xMC8wOTwvZWRpdGlvbj48a2V5d29yZHM+PGtleXdvcmQ+QWRhcHRhdGlv
biwgUGh5c2lvbG9naWNhbDwva2V5d29yZD48a2V5d29yZD5BZHVsdDwva2V5d29yZD48a2V5d29y
ZD5BbmFseXNpcyBvZiBWYXJpYW5jZTwva2V5d29yZD48a2V5d29yZD5CaW9tZWNoYW5pY2FsIFBo
ZW5vbWVuYTwva2V5d29yZD48a2V5d29yZD5GZW1hbGU8L2tleXdvcmQ+PGtleXdvcmQ+R2FpdC8q
cGh5c2lvbG9neTwva2V5d29yZD48a2V5d29yZD5IdW1hbnM8L2tleXdvcmQ+PGtleXdvcmQ+TWFs
ZTwva2V5d29yZD48a2V5d29yZD5Qb3N0dXJlLypwaHlzaW9sb2d5PC9rZXl3b3JkPjxrZXl3b3Jk
PlN0YXRpc3RpY3MsIE5vbnBhcmFtZXRyaWM8L2tleXdvcmQ+PGtleXdvcmQ+VGhvcmF4LypwaHlz
aW9sb2d5PC9rZXl3b3JkPjxrZXl3b3JkPldhbGtpbmcvcGh5c2lvbG9neTwva2V5d29yZD48L2tl
eXdvcmRzPjxkYXRlcz48eWVhcj4yMDA4PC95ZWFyPjxwdWItZGF0ZXM+PGRhdGU+TWF5PC9kYXRl
PjwvcHViLWRhdGVzPjwvZGF0ZXM+PGlzYm4+MDk2Ni02MzYyIChQcmludCkmI3hEOzA5NjYtNjM2
MiAoTGlua2luZyk8L2lzYm4+PGFjY2Vzc2lvbi1udW0+MTc5MjAyNzI8L2FjY2Vzc2lvbi1udW0+
PHVybHM+PHJlbGF0ZWQtdXJscz48dXJsPmh0dHA6Ly93d3cubmNiaS5ubG0ubmloLmdvdi9wdWJt
ZWQvMTc5MjAyNzI8L3VybD48L3JlbGF0ZWQtdXJscz48L3VybHM+PGVsZWN0cm9uaWMtcmVzb3Vy
Y2UtbnVtPlMwOTY2LTYzNjIoMDcpMDAyMTQtNyBbcGlpXSYjeEQ7MTAuMTAxNi9qLmdhaXRwb3N0
LjIwMDcuMDguMDA5PC9lbGVjdHJvbmljLXJlc291cmNlLW51bT48bGFuZ3VhZ2U+ZW5nPC9sYW5n
dWFnZT48L3JlY29yZD48L0NpdGU+PENpdGU+PEF1dGhvcj5BbWluaWFnaGRhbTwvQXV0aG9yPjxZ
ZWFyPjIwMTc8L1llYXI+PFJlY051bT4xOTQ0PC9SZWNOdW0+PHJlY29yZD48cmVjLW51bWJlcj4x
OTQ0PC9yZWMtbnVtYmVyPjxmb3JlaWduLWtleXM+PGtleSBhcHA9IkVOIiBkYi1pZD0idnp4eDk5
czV5enRhdDJlZjVkdHg1dHc5dHY5enp6enIydnpzIj4xOTQ0PC9rZXk+PC9mb3JlaWduLWtleXM+
PHJlZi10eXBlIG5hbWU9IkpvdXJuYWwgQXJ0aWNsZSI+MTc8L3JlZi10eXBlPjxjb250cmlidXRv
cnM+PGF1dGhvcnM+PGF1dGhvcj5BbWluaWFnaGRhbSwgU29yYW48L2F1dGhvcj48YXV0aG9yPlJv
ZGUsIENocmlzdGlhbjwvYXV0aG9yPjwvYXV0aG9ycz48L2NvbnRyaWJ1dG9ycz48dGl0bGVzPjx0
aXRsZT5FZmZlY3RzIG9mIGFsdGVyZWQgc2FnaXR0YWwgdHJ1bmsgb3JpZW50YXRpb24gb24ga2lu
ZXRpYyBwYXR0ZXJuIGluIGFibGUtYm9kaWVkIHdhbGtpbmcgb24gdW5ldmVuIGdyb3VuZDwvdGl0
bGU+PHNlY29uZGFyeS10aXRsZT5CaW9sb2d5IE9wZW48L3NlY29uZGFyeS10aXRsZT48L3RpdGxl
cz48cGVyaW9kaWNhbD48ZnVsbC10aXRsZT5CaW9sb2d5IE9wZW48L2Z1bGwtdGl0bGU+PC9wZXJp
b2RpY2FsPjxwYWdlcz4xMDAwLTEwMDc8L3BhZ2VzPjx2b2x1bWU+Njwvdm9sdW1lPjxudW1iZXI+
NzwvbnVtYmVyPjxkYXRlcz48eWVhcj4yMDE3PC95ZWFyPjwvZGF0ZXM+PGlzYm4+MjA0Ni02Mzkw
PC9pc2JuPjx1cmxzPjwvdXJscz48L3JlY29yZD48L0NpdGU+PENpdGU+PEF1dGhvcj5BbWluaWFn
aGRhbTwvQXV0aG9yPjxZZWFyPjIwMTc8L1llYXI+PFJlY051bT4xOTQ0PC9SZWNOdW0+PHJlY29y
ZD48cmVjLW51bWJlcj4xOTQ0PC9yZWMtbnVtYmVyPjxmb3JlaWduLWtleXM+PGtleSBhcHA9IkVO
IiBkYi1pZD0idnp4eDk5czV5enRhdDJlZjVkdHg1dHc5dHY5enp6enIydnpzIj4xOTQ0PC9rZXk+
PC9mb3JlaWduLWtleXM+PHJlZi10eXBlIG5hbWU9IkpvdXJuYWwgQXJ0aWNsZSI+MTc8L3JlZi10
eXBlPjxjb250cmlidXRvcnM+PGF1dGhvcnM+PGF1dGhvcj5BbWluaWFnaGRhbSwgU29yYW48L2F1
dGhvcj48YXV0aG9yPlJvZGUsIENocmlzdGlhbjwvYXV0aG9yPjwvYXV0aG9ycz48L2NvbnRyaWJ1
dG9ycz48dGl0bGVzPjx0aXRsZT5FZmZlY3RzIG9mIGFsdGVyZWQgc2FnaXR0YWwgdHJ1bmsgb3Jp
ZW50YXRpb24gb24ga2luZXRpYyBwYXR0ZXJuIGluIGFibGUtYm9kaWVkIHdhbGtpbmcgb24gdW5l
dmVuIGdyb3VuZDwvdGl0bGU+PHNlY29uZGFyeS10aXRsZT5CaW9sb2d5IE9wZW48L3NlY29uZGFy
eS10aXRsZT48L3RpdGxlcz48cGVyaW9kaWNhbD48ZnVsbC10aXRsZT5CaW9sb2d5IE9wZW48L2Z1
bGwtdGl0bGU+PC9wZXJpb2RpY2FsPjxwYWdlcz4xMDAwLTEwMDc8L3BhZ2VzPjx2b2x1bWU+Njwv
dm9sdW1lPjxudW1iZXI+NzwvbnVtYmVyPjxkYXRlcz48eWVhcj4yMDE3PC95ZWFyPjwvZGF0ZXM+
PGlzYm4+MjA0Ni02MzkwPC9pc2JuPjx1cmxzPjwvdXJscz48L3JlY29yZD48L0NpdGU+PENpdGU+
PEF1dGhvcj5BbWluaWFnaGRhbTwvQXV0aG9yPjxZZWFyPjIwMTc8L1llYXI+PFJlY051bT4xOTQ0
PC9SZWNOdW0+PHJlY29yZD48cmVjLW51bWJlcj4xOTQ0PC9yZWMtbnVtYmVyPjxmb3JlaWduLWtl
eXM+PGtleSBhcHA9IkVOIiBkYi1pZD0idnp4eDk5czV5enRhdDJlZjVkdHg1dHc5dHY5enp6enIy
dnpzIj4xOTQ0PC9rZXk+PC9mb3JlaWduLWtleXM+PHJlZi10eXBlIG5hbWU9IkpvdXJuYWwgQXJ0
aWNsZSI+MTc8L3JlZi10eXBlPjxjb250cmlidXRvcnM+PGF1dGhvcnM+PGF1dGhvcj5BbWluaWFn
aGRhbSwgU29yYW48L2F1dGhvcj48YXV0aG9yPlJvZGUsIENocmlzdGlhbjwvYXV0aG9yPjwvYXV0
aG9ycz48L2NvbnRyaWJ1dG9ycz48dGl0bGVzPjx0aXRsZT5FZmZlY3RzIG9mIGFsdGVyZWQgc2Fn
aXR0YWwgdHJ1bmsgb3JpZW50YXRpb24gb24ga2luZXRpYyBwYXR0ZXJuIGluIGFibGUtYm9kaWVk
IHdhbGtpbmcgb24gdW5ldmVuIGdyb3VuZDwvdGl0bGU+PHNlY29uZGFyeS10aXRsZT5CaW9sb2d5
IE9wZW48L3NlY29uZGFyeS10aXRsZT48L3RpdGxlcz48cGVyaW9kaWNhbD48ZnVsbC10aXRsZT5C
aW9sb2d5IE9wZW48L2Z1bGwtdGl0bGU+PC9wZXJpb2RpY2FsPjxwYWdlcz4xMDAwLTEwMDc8L3Bh
Z2VzPjx2b2x1bWU+Njwvdm9sdW1lPjxudW1iZXI+NzwvbnVtYmVyPjxkYXRlcz48eWVhcj4yMDE3
PC95ZWFyPjwvZGF0ZXM+PGlzYm4+MjA0Ni02MzkwPC9pc2JuPjx1cmxzPjwvdXJscz48L3JlY29y
ZD48L0NpdGU+PENpdGU+PEF1dGhvcj5BbWluaWFnaGRhbTwvQXV0aG9yPjxZZWFyPjIwMTc8L1ll
YXI+PFJlY051bT4xNTU4PC9SZWNOdW0+PHJlY29yZD48cmVjLW51bWJlcj4xNTU4PC9yZWMtbnVt
YmVyPjxmb3JlaWduLWtleXM+PGtleSBhcHA9IkVOIiBkYi1pZD0idnp4eDk5czV5enRhdDJlZjVk
dHg1dHc5dHY5enp6enIydnpzIj4xNTU4PC9rZXk+PC9mb3JlaWduLWtleXM+PHJlZi10eXBlIG5h
bWU9IkpvdXJuYWwgQXJ0aWNsZSI+MTc8L3JlZi10eXBlPjxjb250cmlidXRvcnM+PGF1dGhvcnM+
PGF1dGhvcj5BbWluaWFnaGRhbSwgUy48L2F1dGhvcj48YXV0aG9yPlJvZGUsIEMuPC9hdXRob3I+
PGF1dGhvcj5NdWxsZXIsIFIuPC9hdXRob3I+PGF1dGhvcj5CbGlja2hhbiwgUi48L2F1dGhvcj48
L2F1dGhvcnM+PC9jb250cmlidXRvcnM+PGF1dGgtYWRkcmVzcz5EZXBhcnRtZW50IG9mIE1vdGlv
biBTY2llbmNlLCBJbnN0aXR1dGUgb2YgU3BvcnQgU2NpZW5jZXMsIEZyaWVkcmljaCBTY2hpbGxl
ciBVbml2ZXJzaXR5IEplbmEsIFNlaWRlbHN0cmFzc2UgMjAsIEplbmEgMDc3NDAsIEdlcm1hbnkg
c29yYW4uYW1pbmlhZ2hkYW1AdW5pLWplbmEuZGUuJiN4RDtEZXBhcnRtZW50IG9mIE1vdGlvbiBT
Y2llbmNlLCBJbnN0aXR1dGUgb2YgU3BvcnQgU2NpZW5jZXMsIEZyaWVkcmljaCBTY2hpbGxlciBV
bml2ZXJzaXR5IEplbmEsIFNlaWRlbHN0cmFzc2UgMjAsIEplbmEgMDc3NDAsIEdlcm1hbnkuPC9h
dXRoLWFkZHJlc3M+PHRpdGxlcz48dGl0bGU+SW5jcmVhc2luZyB0cnVuayBmbGV4aW9uIHRyYW5z
Zm9ybXMgaHVtYW4gbGVnIGZ1bmN0aW9uIGludG8gdGhhdCBvZiBiaXJkcyBkZXNwaXRlIGRpZmZl
cmVudCBsZWcgbW9ycGhvbG9neTwvdGl0bGU+PHNlY29uZGFyeS10aXRsZT5KIEV4cCBCaW9sPC9z
ZWNvbmRhcnktdGl0bGU+PC90aXRsZXM+PHBlcmlvZGljYWw+PGZ1bGwtdGl0bGU+SiBFeHAgQmlv
bDwvZnVsbC10aXRsZT48L3BlcmlvZGljYWw+PHBhZ2VzPjQ3OC00ODY8L3BhZ2VzPjx2b2x1bWU+
MjIwPC92b2x1bWU+PG51bWJlcj5QdCAzPC9udW1iZXI+PGVkaXRpb24+MjAxNi8xMS8yNzwvZWRp
dGlvbj48ZGF0ZXM+PHllYXI+MjAxNzwveWVhcj48cHViLWRhdGVzPjxkYXRlPkZlYiAwMTwvZGF0
ZT48L3B1Yi1kYXRlcz48L2RhdGVzPjxpc2JuPjE0NzctOTE0NSAoRWxlY3Ryb25pYykmI3hEOzAw
MjItMDk0OSAoTGlua2luZyk8L2lzYm4+PGFjY2Vzc2lvbi1udW0+Mjc4ODgyMDE8L2FjY2Vzc2lv
bi1udW0+PHVybHM+PHJlbGF0ZWQtdXJscz48dXJsPmh0dHA6Ly93d3cubmNiaS5ubG0ubmloLmdv
di9wdWJtZWQvMjc4ODgyMDE8L3VybD48L3JlbGF0ZWQtdXJscz48L3VybHM+PGVsZWN0cm9uaWMt
cmVzb3VyY2UtbnVtPjEwLjEyNDIvamViLjE0ODMxMiYjeEQ7amViLjE0ODMxMiBbcGlpXTwvZWxl
Y3Ryb25pYy1yZXNvdXJjZS1udW0+PGxhbmd1YWdlPmVuZzwvbGFuZ3VhZ2U+PC9yZWNvcmQ+PC9D
aXRlPjxDaXRlPjxBdXRob3I+U2FoYTwvQXV0aG9yPjxZZWFyPjIwMDg8L1llYXI+PFJlY051bT40
MDI8L1JlY051bT48cmVjb3JkPjxyZWMtbnVtYmVyPjQwMjwvcmVjLW51bWJlcj48Zm9yZWlnbi1r
ZXlzPjxrZXkgYXBwPSJFTiIgZGItaWQ9InZ6eHg5OXM1eXp0YXQyZWY1ZHR4NXR3OXR2OXp6enpy
MnZ6cyI+NDAyPC9rZXk+PC9mb3JlaWduLWtleXM+PHJlZi10eXBlIG5hbWU9IkpvdXJuYWwgQXJ0
aWNsZSI+MTc8L3JlZi10eXBlPjxjb250cmlidXRvcnM+PGF1dGhvcnM+PGF1dGhvcj5TYWhhLCBE
LjwvYXV0aG9yPjxhdXRob3I+R2FyZCwgUy48L2F1dGhvcj48YXV0aG9yPkZhdG9uZSwgUy48L2F1
dGhvcj48L2F1dGhvcnM+PC9jb250cmlidXRvcnM+PGF1dGgtYWRkcmVzcz5Ob3J0aHdlc3Rlcm4g
VW5pdmVyc2l0eSBQcm9zdGhldGljcyBSZXNlYXJjaCBMYWJvcmF0b3J5ICZhbXA7IFJlaGFiaWxp
dGF0aW9uIEVuZ2luZWVyaW5nIFJlc2VhcmNoIFByb2dyYW0sIENoaWNhZ28sIElMIDYwNjExLCBV
bml0ZWQgU3RhdGVzLiBkLXNhaGFAbm9ydGh3ZXN0ZXJuLmVkdTwvYXV0aC1hZGRyZXNzPjx0aXRs
ZXM+PHRpdGxlPlRoZSBlZmZlY3Qgb2YgdHJ1bmsgZmxleGlvbiBvbiBhYmxlLWJvZGllZCBnYWl0
PC90aXRsZT48c2Vjb25kYXJ5LXRpdGxlPkdhaXQgUG9zdHVyZTwvc2Vjb25kYXJ5LXRpdGxlPjwv
dGl0bGVzPjxwZXJpb2RpY2FsPjxmdWxsLXRpdGxlPkdhaXQgUG9zdHVyZTwvZnVsbC10aXRsZT48
L3BlcmlvZGljYWw+PHBhZ2VzPjY1My02MDwvcGFnZXM+PHZvbHVtZT4yNzwvdm9sdW1lPjxudW1i
ZXI+NDwvbnVtYmVyPjxlZGl0aW9uPjIwMDcvMTAvMDk8L2VkaXRpb24+PGtleXdvcmRzPjxrZXl3
b3JkPkFkYXB0YXRpb24sIFBoeXNpb2xvZ2ljYWw8L2tleXdvcmQ+PGtleXdvcmQ+QWR1bHQ8L2tl
eXdvcmQ+PGtleXdvcmQ+QW5hbHlzaXMgb2YgVmFyaWFuY2U8L2tleXdvcmQ+PGtleXdvcmQ+Qmlv
bWVjaGFuaWNhbCBQaGVub21lbmE8L2tleXdvcmQ+PGtleXdvcmQ+RmVtYWxlPC9rZXl3b3JkPjxr
ZXl3b3JkPkdhaXQvKnBoeXNpb2xvZ3k8L2tleXdvcmQ+PGtleXdvcmQ+SHVtYW5zPC9rZXl3b3Jk
PjxrZXl3b3JkPk1hbGU8L2tleXdvcmQ+PGtleXdvcmQ+UG9zdHVyZS8qcGh5c2lvbG9neTwva2V5
d29yZD48a2V5d29yZD5TdGF0aXN0aWNzLCBOb25wYXJhbWV0cmljPC9rZXl3b3JkPjxrZXl3b3Jk
PlRob3JheC8qcGh5c2lvbG9neTwva2V5d29yZD48a2V5d29yZD5XYWxraW5nL3BoeXNpb2xvZ3k8
L2tleXdvcmQ+PC9rZXl3b3Jkcz48ZGF0ZXM+PHllYXI+MjAwODwveWVhcj48cHViLWRhdGVzPjxk
YXRlPk1heTwvZGF0ZT48L3B1Yi1kYXRlcz48L2RhdGVzPjxpc2JuPjA5NjYtNjM2MiAoUHJpbnQp
JiN4RDswOTY2LTYzNjIgKExpbmtpbmcpPC9pc2JuPjxhY2Nlc3Npb24tbnVtPjE3OTIwMjcyPC9h
Y2Nlc3Npb24tbnVtPjx1cmxzPjxyZWxhdGVkLXVybHM+PHVybD5odHRwOi8vd3d3Lm5jYmkubmxt
Lm5paC5nb3YvcHVibWVkLzE3OTIwMjcyPC91cmw+PC9yZWxhdGVkLXVybHM+PC91cmxzPjxlbGVj
dHJvbmljLXJlc291cmNlLW51bT5TMDk2Ni02MzYyKDA3KTAwMjE0LTcgW3BpaV0mI3hEOzEwLjEw
MTYvai5nYWl0cG9zdC4yMDA3LjA4LjAwOTwvZWxlY3Ryb25pYy1yZXNvdXJjZS1udW0+PGxhbmd1
YWdlPmVuZzwvbGFuZ3VhZ2U+PC9yZWNvcmQ+PC9DaXRlPjwvRW5kTm90ZT4A
</w:fldData>
        </w:fldChar>
      </w:r>
      <w:r w:rsidR="002356FE">
        <w:rPr>
          <w:rStyle w:val="CitationChar"/>
        </w:rPr>
        <w:instrText xml:space="preserve"> ADDIN EN.CITE.DATA </w:instrText>
      </w:r>
      <w:r w:rsidR="002356FE">
        <w:rPr>
          <w:rStyle w:val="CitationChar"/>
        </w:rPr>
      </w:r>
      <w:r w:rsidR="002356FE">
        <w:rPr>
          <w:rStyle w:val="CitationChar"/>
        </w:rPr>
        <w:fldChar w:fldCharType="end"/>
      </w:r>
      <w:r w:rsidRPr="00E928A3">
        <w:rPr>
          <w:rStyle w:val="CitationChar"/>
        </w:rPr>
      </w:r>
      <w:r w:rsidRPr="00E928A3">
        <w:rPr>
          <w:rStyle w:val="CitationChar"/>
        </w:rPr>
        <w:fldChar w:fldCharType="separate"/>
      </w:r>
      <w:r w:rsidR="002356FE">
        <w:rPr>
          <w:rStyle w:val="CitationChar"/>
        </w:rPr>
        <w:t>[</w:t>
      </w:r>
      <w:hyperlink w:anchor="_ENREF_15" w:tooltip="Aminiaghdam, 2017 #1558" w:history="1">
        <w:r w:rsidR="002356FE">
          <w:rPr>
            <w:rStyle w:val="CitationChar"/>
          </w:rPr>
          <w:t>15</w:t>
        </w:r>
      </w:hyperlink>
      <w:r w:rsidR="002356FE">
        <w:rPr>
          <w:rStyle w:val="CitationChar"/>
        </w:rPr>
        <w:t xml:space="preserve">, </w:t>
      </w:r>
      <w:hyperlink w:anchor="_ENREF_17" w:tooltip="Saha, 2008 #402" w:history="1">
        <w:r w:rsidR="002356FE">
          <w:rPr>
            <w:rStyle w:val="CitationChar"/>
          </w:rPr>
          <w:t>17</w:t>
        </w:r>
      </w:hyperlink>
      <w:r w:rsidR="002356FE">
        <w:rPr>
          <w:rStyle w:val="CitationChar"/>
        </w:rPr>
        <w:t xml:space="preserve">, </w:t>
      </w:r>
      <w:hyperlink w:anchor="_ENREF_18" w:tooltip="Aminiaghdam, 2017 #1944" w:history="1">
        <w:r w:rsidR="002356FE">
          <w:rPr>
            <w:rStyle w:val="CitationChar"/>
          </w:rPr>
          <w:t>18</w:t>
        </w:r>
      </w:hyperlink>
      <w:r w:rsidR="002356FE">
        <w:rPr>
          <w:rStyle w:val="CitationChar"/>
        </w:rPr>
        <w:t>]</w:t>
      </w:r>
      <w:r w:rsidRPr="00E928A3">
        <w:rPr>
          <w:rStyle w:val="CitationChar"/>
        </w:rPr>
        <w:fldChar w:fldCharType="end"/>
      </w:r>
      <w:r>
        <w:rPr>
          <w:rFonts w:cstheme="majorBidi"/>
          <w:szCs w:val="24"/>
          <w:lang w:val="en-US"/>
        </w:rPr>
        <w:t xml:space="preserve">. </w:t>
      </w:r>
    </w:p>
    <w:p w:rsidR="0077564E" w:rsidRPr="0094776B" w:rsidRDefault="0077564E" w:rsidP="0077564E">
      <w:pPr>
        <w:autoSpaceDE w:val="0"/>
        <w:autoSpaceDN w:val="0"/>
        <w:adjustRightInd w:val="0"/>
        <w:spacing w:after="0" w:line="360" w:lineRule="auto"/>
        <w:jc w:val="both"/>
        <w:rPr>
          <w:rFonts w:cstheme="majorBidi"/>
          <w:szCs w:val="24"/>
          <w:lang w:val="en-US"/>
        </w:rPr>
      </w:pPr>
      <w:r>
        <w:rPr>
          <w:rFonts w:cstheme="majorBidi"/>
          <w:szCs w:val="24"/>
          <w:lang w:val="en-US"/>
        </w:rPr>
        <w:t xml:space="preserve">With an increase of forward lean of trunk, the stance intra-limb (i.e., touchdown-toe-off) kinematic and kinetic asymmetries increases: at toe-off, an effective leg length (connecting hip to center of pressure) and the second peak of the vertical GRF tends to reduce compared with touchdown </w:t>
      </w:r>
      <w:r w:rsidRPr="00E928A3">
        <w:rPr>
          <w:rStyle w:val="CitationChar"/>
        </w:rPr>
        <w:fldChar w:fldCharType="begin"/>
      </w:r>
      <w:r w:rsidRPr="00E928A3">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E928A3">
        <w:rPr>
          <w:rStyle w:val="CitationChar"/>
        </w:rPr>
        <w:fldChar w:fldCharType="separate"/>
      </w:r>
      <w:r w:rsidRPr="00E928A3">
        <w:rPr>
          <w:rStyle w:val="CitationChar"/>
        </w:rPr>
        <w:t>[</w:t>
      </w:r>
      <w:hyperlink w:anchor="_ENREF_15" w:tooltip="Aminiaghdam, 2017 #1558" w:history="1">
        <w:r w:rsidR="002356FE" w:rsidRPr="00E928A3">
          <w:rPr>
            <w:rStyle w:val="CitationChar"/>
          </w:rPr>
          <w:t>15</w:t>
        </w:r>
      </w:hyperlink>
      <w:r w:rsidRPr="00E928A3">
        <w:rPr>
          <w:rStyle w:val="CitationChar"/>
        </w:rPr>
        <w:t>]</w:t>
      </w:r>
      <w:r w:rsidRPr="00E928A3">
        <w:rPr>
          <w:rStyle w:val="CitationChar"/>
        </w:rPr>
        <w:fldChar w:fldCharType="end"/>
      </w:r>
      <w:r>
        <w:rPr>
          <w:rFonts w:cstheme="majorBidi"/>
          <w:szCs w:val="24"/>
          <w:lang w:val="en-US"/>
        </w:rPr>
        <w:t xml:space="preserve">. An expanded ground contact-focused (i.e., the sequence of pre-perturbation, perturbation and post-perturbation contacts) analysis of trunk-flexed gaits reveals that accommodating uneven ground occurs at reduced between-contact variations in gait kinetic parameters in comparison with those of a regular upright walking </w:t>
      </w:r>
      <w:r w:rsidRPr="0077564E">
        <w:rPr>
          <w:rStyle w:val="CitationChar"/>
        </w:rPr>
        <w:fldChar w:fldCharType="begin"/>
      </w:r>
      <w:r>
        <w:rPr>
          <w:rStyle w:val="CitationChar"/>
        </w:rPr>
        <w:instrText xml:space="preserve"> ADDIN EN.CITE &lt;EndNote&gt;&lt;Cite&gt;&lt;Author&gt;Aminiaghdam&lt;/Author&gt;&lt;Year&gt;2017&lt;/Year&gt;&lt;RecNum&gt;1944&lt;/RecNum&gt;&lt;DisplayText&gt;[18]&lt;/DisplayText&gt;&lt;record&gt;&lt;rec-number&gt;1944&lt;/rec-number&gt;&lt;foreign-keys&gt;&lt;key app="EN" db-id="vzxx99s5yztat2ef5dtx5tw9tv9zzzzr2vzs"&gt;1944&lt;/key&gt;&lt;/foreign-keys&gt;&lt;ref-type name="Journal Article"&gt;17&lt;/ref-type&gt;&lt;contributors&gt;&lt;authors&gt;&lt;author&gt;Aminiaghdam, Soran&lt;/author&gt;&lt;author&gt;Rode, Christian&lt;/author&gt;&lt;/authors&gt;&lt;/contributors&gt;&lt;titles&gt;&lt;title&gt;Effects of altered sagittal trunk orientation on kinetic pattern in able-bodied walking on uneven ground&lt;/title&gt;&lt;secondary-title&gt;Biology Open&lt;/secondary-title&gt;&lt;/titles&gt;&lt;periodical&gt;&lt;full-title&gt;Biology Open&lt;/full-title&gt;&lt;/periodical&gt;&lt;pages&gt;1000-1007&lt;/pages&gt;&lt;volume&gt;6&lt;/volume&gt;&lt;number&gt;7&lt;/number&gt;&lt;dates&gt;&lt;year&gt;2017&lt;/year&gt;&lt;/dates&gt;&lt;isbn&gt;2046-6390&lt;/isbn&gt;&lt;urls&gt;&lt;/urls&gt;&lt;/record&gt;&lt;/Cite&gt;&lt;/EndNote&gt;</w:instrText>
      </w:r>
      <w:r w:rsidRPr="0077564E">
        <w:rPr>
          <w:rStyle w:val="CitationChar"/>
        </w:rPr>
        <w:fldChar w:fldCharType="separate"/>
      </w:r>
      <w:r>
        <w:rPr>
          <w:rStyle w:val="CitationChar"/>
        </w:rPr>
        <w:t>[</w:t>
      </w:r>
      <w:hyperlink w:anchor="_ENREF_18" w:tooltip="Aminiaghdam, 2017 #1944" w:history="1">
        <w:r w:rsidR="002356FE">
          <w:rPr>
            <w:rStyle w:val="CitationChar"/>
          </w:rPr>
          <w:t>18</w:t>
        </w:r>
      </w:hyperlink>
      <w:r>
        <w:rPr>
          <w:rStyle w:val="CitationChar"/>
        </w:rPr>
        <w:t>]</w:t>
      </w:r>
      <w:r w:rsidRPr="0077564E">
        <w:rPr>
          <w:rStyle w:val="CitationChar"/>
        </w:rPr>
        <w:fldChar w:fldCharType="end"/>
      </w:r>
      <w:r>
        <w:rPr>
          <w:rFonts w:cstheme="majorBidi"/>
          <w:szCs w:val="24"/>
          <w:lang w:val="en-US"/>
        </w:rPr>
        <w:t>. However, t</w:t>
      </w:r>
      <w:r w:rsidRPr="00023586">
        <w:rPr>
          <w:rFonts w:cstheme="majorBidi"/>
          <w:szCs w:val="24"/>
          <w:lang w:val="en-US"/>
        </w:rPr>
        <w:t xml:space="preserve">hese characteristics </w:t>
      </w:r>
      <w:r>
        <w:rPr>
          <w:rFonts w:cstheme="majorBidi"/>
          <w:szCs w:val="24"/>
          <w:lang w:val="en-US"/>
        </w:rPr>
        <w:t xml:space="preserve">were </w:t>
      </w:r>
      <w:r w:rsidRPr="00023586">
        <w:rPr>
          <w:rFonts w:cstheme="majorBidi"/>
          <w:szCs w:val="24"/>
          <w:lang w:val="en-US"/>
        </w:rPr>
        <w:t xml:space="preserve">maintained at the expense of </w:t>
      </w:r>
      <w:r>
        <w:rPr>
          <w:rFonts w:cstheme="majorBidi"/>
          <w:szCs w:val="24"/>
          <w:lang w:val="en-US"/>
        </w:rPr>
        <w:t xml:space="preserve">pronounced </w:t>
      </w:r>
      <w:r w:rsidRPr="00023586">
        <w:rPr>
          <w:rFonts w:cstheme="majorBidi"/>
          <w:szCs w:val="24"/>
          <w:lang w:val="en-US"/>
        </w:rPr>
        <w:t>adjustments in</w:t>
      </w:r>
      <w:r>
        <w:rPr>
          <w:rFonts w:cstheme="majorBidi"/>
          <w:szCs w:val="24"/>
          <w:lang w:val="en-US"/>
        </w:rPr>
        <w:t xml:space="preserve"> lower limb kinematics at touchdown and toe-off instants across investigated contacts </w:t>
      </w:r>
      <w:r w:rsidRPr="00E928A3">
        <w:rPr>
          <w:rStyle w:val="CitationChar"/>
        </w:rPr>
        <w:fldChar w:fldCharType="begin"/>
      </w:r>
      <w:r w:rsidRPr="00E928A3">
        <w:rPr>
          <w:rStyle w:val="CitationChar"/>
        </w:rPr>
        <w:instrText xml:space="preserve"> ADDIN EN.CITE &lt;EndNote&gt;&lt;Cite&gt;&lt;Author&gt;Aminiaghdam&lt;/Author&gt;&lt;Year&gt;2017&lt;/Year&gt;&lt;RecNum&gt;1939&lt;/RecNum&gt;&lt;DisplayText&gt;[16]&lt;/DisplayText&gt;&lt;record&gt;&lt;rec-number&gt;1939&lt;/rec-number&gt;&lt;foreign-keys&gt;&lt;key app="EN" db-id="vzxx99s5yztat2ef5dtx5tw9tv9zzzzr2vzs"&gt;1939&lt;/key&gt;&lt;/foreign-keys&gt;&lt;ref-type name="Journal Article"&gt;17&lt;/ref-type&gt;&lt;contributors&gt;&lt;authors&gt;&lt;author&gt;Aminiaghdam, Soran&lt;/author&gt;&lt;author&gt;Blickhan, Reinhard&lt;/author&gt;&lt;author&gt;Muller, Roy&lt;/author&gt;&lt;author&gt;Rode, Christian&lt;/author&gt;&lt;/authors&gt;&lt;/contributors&gt;&lt;titles&gt;&lt;title&gt;Posture alteration as a measure to accommodate uneven ground in able-bodied gait&lt;/title&gt;&lt;secondary-title&gt;PLoS One&lt;/secondary-title&gt;&lt;/titles&gt;&lt;periodical&gt;&lt;full-title&gt;PLoS One&lt;/full-title&gt;&lt;/periodical&gt;&lt;pages&gt;e0190135&lt;/pages&gt;&lt;volume&gt;12&lt;/volume&gt;&lt;number&gt;12&lt;/number&gt;&lt;dates&gt;&lt;year&gt;2017&lt;/year&gt;&lt;/dates&gt;&lt;isbn&gt;1932-6203&lt;/isbn&gt;&lt;urls&gt;&lt;/urls&gt;&lt;/record&gt;&lt;/Cite&gt;&lt;/EndNote&gt;</w:instrText>
      </w:r>
      <w:r w:rsidRPr="00E928A3">
        <w:rPr>
          <w:rStyle w:val="CitationChar"/>
        </w:rPr>
        <w:fldChar w:fldCharType="separate"/>
      </w:r>
      <w:r w:rsidRPr="00E928A3">
        <w:rPr>
          <w:rStyle w:val="CitationChar"/>
        </w:rPr>
        <w:t>[</w:t>
      </w:r>
      <w:hyperlink w:anchor="_ENREF_16" w:tooltip="Aminiaghdam, 2017 #1939" w:history="1">
        <w:r w:rsidR="002356FE" w:rsidRPr="00E928A3">
          <w:rPr>
            <w:rStyle w:val="CitationChar"/>
          </w:rPr>
          <w:t>16</w:t>
        </w:r>
      </w:hyperlink>
      <w:r w:rsidRPr="00E928A3">
        <w:rPr>
          <w:rStyle w:val="CitationChar"/>
        </w:rPr>
        <w:t>]</w:t>
      </w:r>
      <w:r w:rsidRPr="00E928A3">
        <w:rPr>
          <w:rStyle w:val="CitationChar"/>
        </w:rPr>
        <w:fldChar w:fldCharType="end"/>
      </w:r>
      <w:r>
        <w:rPr>
          <w:rFonts w:cstheme="majorBidi"/>
          <w:szCs w:val="24"/>
          <w:lang w:val="en-US"/>
        </w:rPr>
        <w:t>.</w:t>
      </w:r>
    </w:p>
    <w:p w:rsidR="0077564E" w:rsidRPr="0094776B" w:rsidRDefault="0077564E" w:rsidP="0077564E">
      <w:pPr>
        <w:autoSpaceDE w:val="0"/>
        <w:autoSpaceDN w:val="0"/>
        <w:adjustRightInd w:val="0"/>
        <w:spacing w:after="0" w:line="360" w:lineRule="auto"/>
        <w:jc w:val="both"/>
        <w:rPr>
          <w:rFonts w:cstheme="majorBidi"/>
          <w:szCs w:val="24"/>
          <w:lang w:val="en-US"/>
        </w:rPr>
      </w:pPr>
      <w:r w:rsidRPr="00DB688B">
        <w:rPr>
          <w:rFonts w:cstheme="majorBidi"/>
          <w:szCs w:val="24"/>
        </w:rPr>
        <w:t xml:space="preserve">Although there </w:t>
      </w:r>
      <w:r>
        <w:rPr>
          <w:rFonts w:cstheme="majorBidi"/>
          <w:szCs w:val="24"/>
        </w:rPr>
        <w:t>seems to be</w:t>
      </w:r>
      <w:r w:rsidRPr="00DB688B">
        <w:rPr>
          <w:rFonts w:cstheme="majorBidi"/>
          <w:szCs w:val="24"/>
        </w:rPr>
        <w:t xml:space="preserve"> some evidence </w:t>
      </w:r>
      <w:r>
        <w:rPr>
          <w:rFonts w:cstheme="majorBidi"/>
          <w:szCs w:val="24"/>
        </w:rPr>
        <w:t xml:space="preserve">indicating </w:t>
      </w:r>
      <w:r w:rsidRPr="00DB688B">
        <w:rPr>
          <w:rFonts w:cstheme="majorBidi"/>
          <w:szCs w:val="24"/>
        </w:rPr>
        <w:t>that</w:t>
      </w:r>
      <w:r>
        <w:rPr>
          <w:rFonts w:cstheme="majorBidi"/>
          <w:szCs w:val="24"/>
        </w:rPr>
        <w:t xml:space="preserve"> </w:t>
      </w:r>
      <w:r w:rsidRPr="00DB688B">
        <w:rPr>
          <w:rFonts w:cstheme="majorBidi"/>
          <w:szCs w:val="24"/>
        </w:rPr>
        <w:t xml:space="preserve">adaptations </w:t>
      </w:r>
      <w:r>
        <w:rPr>
          <w:rFonts w:cstheme="majorBidi"/>
          <w:szCs w:val="24"/>
        </w:rPr>
        <w:t xml:space="preserve">in gait patterns </w:t>
      </w:r>
      <w:r w:rsidRPr="00DB688B">
        <w:rPr>
          <w:rFonts w:cstheme="majorBidi"/>
          <w:szCs w:val="24"/>
        </w:rPr>
        <w:t>occur with changes in the sagittal</w:t>
      </w:r>
      <w:r>
        <w:rPr>
          <w:rFonts w:cstheme="majorBidi"/>
          <w:szCs w:val="24"/>
        </w:rPr>
        <w:t xml:space="preserve"> </w:t>
      </w:r>
      <w:r w:rsidRPr="00DB688B">
        <w:rPr>
          <w:rFonts w:cstheme="majorBidi"/>
          <w:szCs w:val="24"/>
        </w:rPr>
        <w:t xml:space="preserve">plane trunk orientation </w:t>
      </w:r>
      <w:r>
        <w:rPr>
          <w:rFonts w:cstheme="majorBidi"/>
          <w:szCs w:val="24"/>
        </w:rPr>
        <w:t>and in ground level,</w:t>
      </w:r>
      <w:r w:rsidRPr="00DB688B">
        <w:rPr>
          <w:rFonts w:cstheme="majorBidi"/>
          <w:szCs w:val="24"/>
        </w:rPr>
        <w:t xml:space="preserve"> little is </w:t>
      </w:r>
      <w:r>
        <w:rPr>
          <w:rFonts w:cstheme="majorBidi"/>
          <w:szCs w:val="24"/>
        </w:rPr>
        <w:t>known</w:t>
      </w:r>
      <w:r w:rsidRPr="00DB688B">
        <w:rPr>
          <w:rFonts w:cstheme="majorBidi"/>
          <w:szCs w:val="24"/>
        </w:rPr>
        <w:t xml:space="preserve"> about the </w:t>
      </w:r>
      <w:r>
        <w:rPr>
          <w:rFonts w:cstheme="majorBidi"/>
          <w:szCs w:val="24"/>
        </w:rPr>
        <w:t xml:space="preserve">simultaneous </w:t>
      </w:r>
      <w:r w:rsidRPr="00DB688B">
        <w:rPr>
          <w:rFonts w:cstheme="majorBidi"/>
          <w:szCs w:val="24"/>
        </w:rPr>
        <w:t>effects these</w:t>
      </w:r>
      <w:r>
        <w:rPr>
          <w:rFonts w:cstheme="majorBidi"/>
          <w:szCs w:val="24"/>
        </w:rPr>
        <w:t xml:space="preserve"> </w:t>
      </w:r>
      <w:r w:rsidRPr="00DB688B">
        <w:rPr>
          <w:rFonts w:cstheme="majorBidi"/>
          <w:szCs w:val="24"/>
        </w:rPr>
        <w:t>changes may have on gait</w:t>
      </w:r>
      <w:r>
        <w:rPr>
          <w:rFonts w:cstheme="majorBidi"/>
          <w:szCs w:val="24"/>
        </w:rPr>
        <w:t xml:space="preserve"> dynamics</w:t>
      </w:r>
      <w:r w:rsidRPr="00DB688B">
        <w:rPr>
          <w:rFonts w:cstheme="majorBidi"/>
          <w:szCs w:val="24"/>
        </w:rPr>
        <w:t xml:space="preserve">. </w:t>
      </w:r>
      <w:r w:rsidRPr="0094776B">
        <w:rPr>
          <w:rFonts w:cstheme="majorBidi"/>
          <w:szCs w:val="24"/>
        </w:rPr>
        <w:t>Understanding how able-bodied adults adapt to US walking while adopting bent postures may provide insight into challenges faced by older adults and/or patients with altered trunk orientation during daily ambulation. Thus, t</w:t>
      </w:r>
      <w:r w:rsidRPr="0094776B">
        <w:rPr>
          <w:rFonts w:cstheme="majorBidi"/>
          <w:szCs w:val="24"/>
          <w:lang w:val="en-US"/>
        </w:rPr>
        <w:t>his study aimed to investigate how the STPG</w:t>
      </w:r>
      <w:r>
        <w:rPr>
          <w:rFonts w:cstheme="majorBidi"/>
          <w:szCs w:val="24"/>
          <w:lang w:val="en-US"/>
        </w:rPr>
        <w:t xml:space="preserve"> and gait kinematics and kinetics</w:t>
      </w:r>
      <w:r w:rsidRPr="0094776B">
        <w:rPr>
          <w:rFonts w:cstheme="majorBidi"/>
          <w:szCs w:val="24"/>
          <w:lang w:val="en-US"/>
        </w:rPr>
        <w:t xml:space="preserve"> are modulated </w:t>
      </w:r>
      <w:r w:rsidRPr="00B93F31">
        <w:rPr>
          <w:rFonts w:cstheme="majorBidi"/>
          <w:szCs w:val="24"/>
          <w:lang w:val="en-US"/>
        </w:rPr>
        <w:t xml:space="preserve">during a perturbed gait stride </w:t>
      </w:r>
      <w:r w:rsidRPr="0094776B">
        <w:rPr>
          <w:rFonts w:cstheme="majorBidi"/>
          <w:szCs w:val="24"/>
          <w:lang w:val="en-US"/>
        </w:rPr>
        <w:t xml:space="preserve">in able-bodied trunk-flexed </w:t>
      </w:r>
      <w:r>
        <w:rPr>
          <w:rFonts w:cstheme="majorBidi"/>
          <w:szCs w:val="24"/>
          <w:lang w:val="en-US"/>
        </w:rPr>
        <w:t>gaits</w:t>
      </w:r>
      <w:r w:rsidRPr="0094776B">
        <w:rPr>
          <w:rFonts w:cstheme="majorBidi"/>
          <w:szCs w:val="24"/>
          <w:lang w:val="en-US"/>
        </w:rPr>
        <w:t xml:space="preserve">. </w:t>
      </w:r>
      <w:bookmarkStart w:id="7" w:name="_Hlk504565212"/>
      <w:r w:rsidRPr="0094776B">
        <w:rPr>
          <w:rFonts w:cstheme="majorBidi"/>
          <w:szCs w:val="24"/>
        </w:rPr>
        <w:t xml:space="preserve">We expect that </w:t>
      </w:r>
      <w:r>
        <w:rPr>
          <w:rFonts w:cstheme="majorBidi"/>
          <w:szCs w:val="24"/>
        </w:rPr>
        <w:t>alteration in</w:t>
      </w:r>
      <w:r w:rsidRPr="0094776B">
        <w:rPr>
          <w:rFonts w:cstheme="majorBidi"/>
          <w:szCs w:val="24"/>
        </w:rPr>
        <w:t xml:space="preserve"> trunk orientation and ground level would individually require more contribution from the temporal strategies rather than the spatial strategies of gait, given an awareness of </w:t>
      </w:r>
      <w:r>
        <w:rPr>
          <w:rFonts w:cstheme="majorBidi"/>
          <w:szCs w:val="24"/>
        </w:rPr>
        <w:t>the</w:t>
      </w:r>
      <w:r w:rsidRPr="0094776B">
        <w:rPr>
          <w:rFonts w:cstheme="majorBidi"/>
          <w:szCs w:val="24"/>
        </w:rPr>
        <w:t xml:space="preserve"> perturbation would facilitate voluntary stepping strategies</w:t>
      </w:r>
      <w:r>
        <w:rPr>
          <w:rFonts w:cstheme="majorBidi"/>
          <w:szCs w:val="24"/>
        </w:rPr>
        <w:t xml:space="preserve"> that</w:t>
      </w:r>
      <w:r w:rsidRPr="0094776B">
        <w:rPr>
          <w:rFonts w:cstheme="majorBidi"/>
          <w:szCs w:val="24"/>
        </w:rPr>
        <w:t xml:space="preserve"> </w:t>
      </w:r>
      <w:r>
        <w:rPr>
          <w:rFonts w:cstheme="majorBidi"/>
          <w:szCs w:val="24"/>
        </w:rPr>
        <w:t xml:space="preserve">may </w:t>
      </w:r>
      <w:r w:rsidRPr="0094776B">
        <w:rPr>
          <w:rFonts w:cstheme="majorBidi"/>
          <w:szCs w:val="24"/>
        </w:rPr>
        <w:t xml:space="preserve">lead to diminished spatial </w:t>
      </w:r>
      <w:r>
        <w:rPr>
          <w:rFonts w:cstheme="majorBidi"/>
          <w:szCs w:val="24"/>
        </w:rPr>
        <w:t>adaptations of the gait pattern</w:t>
      </w:r>
      <w:r w:rsidRPr="0094776B">
        <w:rPr>
          <w:rFonts w:cstheme="majorBidi"/>
          <w:szCs w:val="24"/>
          <w:lang w:val="en-US"/>
        </w:rPr>
        <w:t xml:space="preserve">. </w:t>
      </w:r>
      <w:r>
        <w:t xml:space="preserve">Based on our recent study </w:t>
      </w:r>
      <w:r w:rsidRPr="00E928A3">
        <w:rPr>
          <w:rStyle w:val="CitationChar"/>
        </w:rPr>
        <w:fldChar w:fldCharType="begin"/>
      </w:r>
      <w:r w:rsidRPr="00E928A3">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E928A3">
        <w:rPr>
          <w:rStyle w:val="CitationChar"/>
        </w:rPr>
        <w:fldChar w:fldCharType="separate"/>
      </w:r>
      <w:r w:rsidRPr="00E928A3">
        <w:rPr>
          <w:rStyle w:val="CitationChar"/>
        </w:rPr>
        <w:t>[</w:t>
      </w:r>
      <w:hyperlink w:anchor="_ENREF_15" w:tooltip="Aminiaghdam, 2017 #1558" w:history="1">
        <w:r w:rsidR="002356FE" w:rsidRPr="00E928A3">
          <w:rPr>
            <w:rStyle w:val="CitationChar"/>
          </w:rPr>
          <w:t>15</w:t>
        </w:r>
      </w:hyperlink>
      <w:r w:rsidRPr="00E928A3">
        <w:rPr>
          <w:rStyle w:val="CitationChar"/>
        </w:rPr>
        <w:t>]</w:t>
      </w:r>
      <w:r w:rsidRPr="00E928A3">
        <w:rPr>
          <w:rStyle w:val="CitationChar"/>
        </w:rPr>
        <w:fldChar w:fldCharType="end"/>
      </w:r>
      <w:r>
        <w:rPr>
          <w:rFonts w:cstheme="majorBidi"/>
          <w:lang w:val="en-US"/>
        </w:rPr>
        <w:t xml:space="preserve"> that </w:t>
      </w:r>
      <w:r w:rsidRPr="0094776B">
        <w:rPr>
          <w:rFonts w:cstheme="majorBidi"/>
          <w:szCs w:val="24"/>
          <w:lang w:val="en-US"/>
        </w:rPr>
        <w:t>a posterior shift of the hip</w:t>
      </w:r>
      <w:r>
        <w:rPr>
          <w:rFonts w:cstheme="majorBidi"/>
          <w:szCs w:val="24"/>
          <w:lang w:val="en-US"/>
        </w:rPr>
        <w:t xml:space="preserve">, due to a forwardly bent posture, yields </w:t>
      </w:r>
      <w:r w:rsidRPr="0094776B">
        <w:rPr>
          <w:rFonts w:cstheme="majorBidi"/>
          <w:szCs w:val="24"/>
          <w:lang w:val="en-US"/>
        </w:rPr>
        <w:t xml:space="preserve">an asymmetric operation of the legs with respect to the </w:t>
      </w:r>
      <w:r w:rsidRPr="0094776B">
        <w:rPr>
          <w:rFonts w:cstheme="majorBidi"/>
          <w:szCs w:val="24"/>
        </w:rPr>
        <w:t>BCOM</w:t>
      </w:r>
      <w:r w:rsidRPr="0094776B">
        <w:rPr>
          <w:rFonts w:cstheme="majorBidi"/>
          <w:szCs w:val="24"/>
          <w:lang w:val="en-US"/>
        </w:rPr>
        <w:t xml:space="preserve"> </w:t>
      </w:r>
      <w:r w:rsidRPr="00E928A3">
        <w:rPr>
          <w:rStyle w:val="CitationChar"/>
        </w:rPr>
        <w:fldChar w:fldCharType="begin">
          <w:fldData xml:space="preserve">PEVuZE5vdGU+PENpdGU+PEF1dGhvcj5BbWluaWFnaGRhbTwvQXV0aG9yPjxZZWFyPjIwMTc8L1ll
YXI+PFJlY051bT4xNTU4PC9SZWNOdW0+PERpc3BsYXlUZXh0PlsxNSwgMTldPC9EaXNwbGF5VGV4
dD48cmVjb3JkPjxyZWMtbnVtYmVyPjE1NTg8L3JlYy1udW1iZXI+PGZvcmVpZ24ta2V5cz48a2V5
IGFwcD0iRU4iIGRiLWlkPSJ2enh4OTlzNXl6dGF0MmVmNWR0eDV0dzl0djl6enp6cjJ2enMiPjE1
NTg8L2tleT48L2ZvcmVpZ24ta2V5cz48cmVmLXR5cGUgbmFtZT0iSm91cm5hbCBBcnRpY2xlIj4x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bGFuZ3VhZ2U+ZW5nPC9sYW5ndWFnZT48L3JlY29yZD48L0NpdGU+PENpdGU+PEF1dGhvcj5CbGlj
a2hhbjwvQXV0aG9yPjxZZWFyPjIwMTU8L1llYXI+PFJlY051bT4xNDk2PC9SZWNOdW0+PHJlY29y
ZD48cmVjLW51bWJlcj4xNDk2PC9yZWMtbnVtYmVyPjxmb3JlaWduLWtleXM+PGtleSBhcHA9IkVO
IiBkYi1pZD0idnp4eDk5czV5enRhdDJlZjVkdHg1dHc5dHY5enp6enIydnpzIj4xNDk2PC9rZXk+
PC9mb3JlaWduLWtleXM+PHJlZi10eXBlIG5hbWU9IkpvdXJuYWwgQXJ0aWNsZSI+MTc8L3JlZi10
eXBlPjxjb250cmlidXRvcnM+PGF1dGhvcnM+PGF1dGhvcj5CbGlja2hhbiwgUi48L2F1dGhvcj48
YXV0aG9yPkFuZHJhZGEsIEUuPC9hdXRob3I+PGF1dGhvcj5NdWxsZXIsIFIuPC9hdXRob3I+PGF1
dGhvcj5Sb2RlLCBDLjwvYXV0aG9yPjxhdXRob3I+T2dpaGFyYSwgTi48L2F1dGhvcj48L2F1dGhv
cnM+PC9jb250cmlidXRvcnM+PGF1dGgtYWRkcmVzcz5TY2llbmNlIG9mIE1vdGlvbiwgRnJpZWRy
aWNoIFNjaGlsbGVyIFVuaXZlcnNpdHkgSmVuYSwgR2VybWFueS4gRWxlY3Ryb25pYyBhZGRyZXNz
OiBSZWluaGFyZC5ibGlja2hhbkB1bmktamVuYS5kZS4mI3hEO1NjaWVuY2Ugb2YgTW90aW9uLCBG
cmllZHJpY2ggU2NoaWxsZXIgVW5pdmVyc2l0eSBKZW5hLCBHZXJtYW55OyBJbnN0aXR1dCBmdXIg
U3BlemllbGxlIFpvb2xvZ2llIHVuZCBFdm9sdXRpb25zYmlvbG9naWUgbWl0IFBoeWxldGlzY2hl
bSBNdXNldW0sIEZyaWVkcmljaCBTY2hpbGxlciBVbml2ZXJzaXR5IEplbmEsIEdlcm1hbnkuJiN4
RDtTY2llbmNlIG9mIE1vdGlvbiwgRnJpZWRyaWNoIFNjaGlsbGVyIFVuaXZlcnNpdHkgSmVuYSwg
R2VybWFueS4mI3hEO0RlcGFydG1lbnQgb2YgTWVjaGFuaWNhbCBFbmdpbmVlcmluZywgS2VpbyBV
bml2ZXJzaXR5LCBZb2tvaGFtYSwgSmFwYW4uPC9hdXRoLWFkZHJlc3M+PHRpdGxlcz48dGl0bGU+
UG9zaXRpb25pbmcgdGhlIGhpcCB3aXRoIHJlc3BlY3QgdG8gdGhlIENPTTogQ29uc2VxdWVuY2Vz
IGZvciBsZWcgb3BlcmF0aW9uPC90aXRsZT48c2Vjb25kYXJ5LXRpdGxlPkpvdXJuYWwgb2YgVGhl
b3JldGljYWwgQmlvbG9neTwvc2Vjb25kYXJ5LXRpdGxlPjwvdGl0bGVzPjxwZXJpb2RpY2FsPjxm
dWxsLXRpdGxlPkpvdXJuYWwgb2YgVGhlb3JldGljYWwgQmlvbG9neTwvZnVsbC10aXRsZT48YWJi
ci0xPkogVGhlb3IgQmlvbDwvYWJici0xPjwvcGVyaW9kaWNhbD48cGFnZXM+MTg3LTk3PC9wYWdl
cz48dm9sdW1lPjM4Mjwvdm9sdW1lPjxlZGl0aW9uPjIwMTUvMDcvMDY8L2VkaXRpb24+PGtleXdv
cmRzPjxrZXl3b3JkPkFuaW1hbHM8L2tleXdvcmQ+PGtleXdvcmQ+QmlyZHMvKnBoeXNpb2xvZ3k8
L2tleXdvcmQ+PGtleXdvcmQ+Q29tcHV0ZXIgU2ltdWxhdGlvbjwva2V5d29yZD48a2V5d29yZD5I
aXAvKnBoeXNpb2xvZ3k8L2tleXdvcmQ+PGtleXdvcmQ+TW9kZWxzLCBCaW9sb2dpY2FsPC9rZXl3
b3JkPjwva2V5d29yZHM+PGRhdGVzPjx5ZWFyPjIwMTU8L3llYXI+PHB1Yi1kYXRlcz48ZGF0ZT5P
Y3QgNzwvZGF0ZT48L3B1Yi1kYXRlcz48L2RhdGVzPjxpc2JuPjEwOTUtODU0MSAoRWxlY3Ryb25p
YykmI3hEOzAwMjItNTE5MyAoTGlua2luZyk8L2lzYm4+PGFjY2Vzc2lvbi1udW0+MjYxNDI5NDg8
L2FjY2Vzc2lvbi1udW0+PHVybHM+PHJlbGF0ZWQtdXJscz48dXJsPmh0dHA6Ly93d3cubmNiaS5u
bG0ubmloLmdvdi9wdWJtZWQvMjYxNDI5NDg8L3VybD48L3JlbGF0ZWQtdXJscz48L3VybHM+PGVs
ZWN0cm9uaWMtcmVzb3VyY2UtbnVtPjEwLjEwMTYvai5qdGJpLjIwMTUuMDYuMDM2JiN4RDtTMDAy
Mi01MTkzKDE1KTAwMzE1LVggW3BpaV08L2VsZWN0cm9uaWMtcmVzb3VyY2UtbnVtPjxsYW5ndWFn
ZT5Fbmc8L2xhbmd1YWdlPjwvcmVjb3JkPjwvQ2l0ZT48L0VuZE5vdGU+AG==
</w:fldData>
        </w:fldChar>
      </w:r>
      <w:r>
        <w:rPr>
          <w:rStyle w:val="CitationChar"/>
        </w:rPr>
        <w:instrText xml:space="preserve"> ADDIN EN.CITE </w:instrText>
      </w:r>
      <w:r>
        <w:rPr>
          <w:rStyle w:val="CitationChar"/>
        </w:rPr>
        <w:fldChar w:fldCharType="begin">
          <w:fldData xml:space="preserve">PEVuZE5vdGU+PENpdGU+PEF1dGhvcj5BbWluaWFnaGRhbTwvQXV0aG9yPjxZZWFyPjIwMTc8L1ll
YXI+PFJlY051bT4xNTU4PC9SZWNOdW0+PERpc3BsYXlUZXh0PlsxNSwgMTldPC9EaXNwbGF5VGV4
dD48cmVjb3JkPjxyZWMtbnVtYmVyPjE1NTg8L3JlYy1udW1iZXI+PGZvcmVpZ24ta2V5cz48a2V5
IGFwcD0iRU4iIGRiLWlkPSJ2enh4OTlzNXl6dGF0MmVmNWR0eDV0dzl0djl6enp6cjJ2enMiPjE1
NTg8L2tleT48L2ZvcmVpZ24ta2V5cz48cmVmLXR5cGUgbmFtZT0iSm91cm5hbCBBcnRpY2xlIj4x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bGFuZ3VhZ2U+ZW5nPC9sYW5ndWFnZT48L3JlY29yZD48L0NpdGU+PENpdGU+PEF1dGhvcj5CbGlj
a2hhbjwvQXV0aG9yPjxZZWFyPjIwMTU8L1llYXI+PFJlY051bT4xNDk2PC9SZWNOdW0+PHJlY29y
ZD48cmVjLW51bWJlcj4xNDk2PC9yZWMtbnVtYmVyPjxmb3JlaWduLWtleXM+PGtleSBhcHA9IkVO
IiBkYi1pZD0idnp4eDk5czV5enRhdDJlZjVkdHg1dHc5dHY5enp6enIydnpzIj4xNDk2PC9rZXk+
PC9mb3JlaWduLWtleXM+PHJlZi10eXBlIG5hbWU9IkpvdXJuYWwgQXJ0aWNsZSI+MTc8L3JlZi10
eXBlPjxjb250cmlidXRvcnM+PGF1dGhvcnM+PGF1dGhvcj5CbGlja2hhbiwgUi48L2F1dGhvcj48
YXV0aG9yPkFuZHJhZGEsIEUuPC9hdXRob3I+PGF1dGhvcj5NdWxsZXIsIFIuPC9hdXRob3I+PGF1
dGhvcj5Sb2RlLCBDLjwvYXV0aG9yPjxhdXRob3I+T2dpaGFyYSwgTi48L2F1dGhvcj48L2F1dGhv
cnM+PC9jb250cmlidXRvcnM+PGF1dGgtYWRkcmVzcz5TY2llbmNlIG9mIE1vdGlvbiwgRnJpZWRy
aWNoIFNjaGlsbGVyIFVuaXZlcnNpdHkgSmVuYSwgR2VybWFueS4gRWxlY3Ryb25pYyBhZGRyZXNz
OiBSZWluaGFyZC5ibGlja2hhbkB1bmktamVuYS5kZS4mI3hEO1NjaWVuY2Ugb2YgTW90aW9uLCBG
cmllZHJpY2ggU2NoaWxsZXIgVW5pdmVyc2l0eSBKZW5hLCBHZXJtYW55OyBJbnN0aXR1dCBmdXIg
U3BlemllbGxlIFpvb2xvZ2llIHVuZCBFdm9sdXRpb25zYmlvbG9naWUgbWl0IFBoeWxldGlzY2hl
bSBNdXNldW0sIEZyaWVkcmljaCBTY2hpbGxlciBVbml2ZXJzaXR5IEplbmEsIEdlcm1hbnkuJiN4
RDtTY2llbmNlIG9mIE1vdGlvbiwgRnJpZWRyaWNoIFNjaGlsbGVyIFVuaXZlcnNpdHkgSmVuYSwg
R2VybWFueS4mI3hEO0RlcGFydG1lbnQgb2YgTWVjaGFuaWNhbCBFbmdpbmVlcmluZywgS2VpbyBV
bml2ZXJzaXR5LCBZb2tvaGFtYSwgSmFwYW4uPC9hdXRoLWFkZHJlc3M+PHRpdGxlcz48dGl0bGU+
UG9zaXRpb25pbmcgdGhlIGhpcCB3aXRoIHJlc3BlY3QgdG8gdGhlIENPTTogQ29uc2VxdWVuY2Vz
IGZvciBsZWcgb3BlcmF0aW9uPC90aXRsZT48c2Vjb25kYXJ5LXRpdGxlPkpvdXJuYWwgb2YgVGhl
b3JldGljYWwgQmlvbG9neTwvc2Vjb25kYXJ5LXRpdGxlPjwvdGl0bGVzPjxwZXJpb2RpY2FsPjxm
dWxsLXRpdGxlPkpvdXJuYWwgb2YgVGhlb3JldGljYWwgQmlvbG9neTwvZnVsbC10aXRsZT48YWJi
ci0xPkogVGhlb3IgQmlvbDwvYWJici0xPjwvcGVyaW9kaWNhbD48cGFnZXM+MTg3LTk3PC9wYWdl
cz48dm9sdW1lPjM4Mjwvdm9sdW1lPjxlZGl0aW9uPjIwMTUvMDcvMDY8L2VkaXRpb24+PGtleXdv
cmRzPjxrZXl3b3JkPkFuaW1hbHM8L2tleXdvcmQ+PGtleXdvcmQ+QmlyZHMvKnBoeXNpb2xvZ3k8
L2tleXdvcmQ+PGtleXdvcmQ+Q29tcHV0ZXIgU2ltdWxhdGlvbjwva2V5d29yZD48a2V5d29yZD5I
aXAvKnBoeXNpb2xvZ3k8L2tleXdvcmQ+PGtleXdvcmQ+TW9kZWxzLCBCaW9sb2dpY2FsPC9rZXl3
b3JkPjwva2V5d29yZHM+PGRhdGVzPjx5ZWFyPjIwMTU8L3llYXI+PHB1Yi1kYXRlcz48ZGF0ZT5P
Y3QgNzwvZGF0ZT48L3B1Yi1kYXRlcz48L2RhdGVzPjxpc2JuPjEwOTUtODU0MSAoRWxlY3Ryb25p
YykmI3hEOzAwMjItNTE5MyAoTGlua2luZyk8L2lzYm4+PGFjY2Vzc2lvbi1udW0+MjYxNDI5NDg8
L2FjY2Vzc2lvbi1udW0+PHVybHM+PHJlbGF0ZWQtdXJscz48dXJsPmh0dHA6Ly93d3cubmNiaS5u
bG0ubmloLmdvdi9wdWJtZWQvMjYxNDI5NDg8L3VybD48L3JlbGF0ZWQtdXJscz48L3VybHM+PGVs
ZWN0cm9uaWMtcmVzb3VyY2UtbnVtPjEwLjEwMTYvai5qdGJpLjIwMTUuMDYuMDM2JiN4RDtTMDAy
Mi01MTkzKDE1KTAwMzE1LVggW3BpaV08L2VsZWN0cm9uaWMtcmVzb3VyY2UtbnVtPjxsYW5ndWFn
ZT5Fbmc8L2xhbmd1YWdlPjwvcmVjb3JkPjwvQ2l0ZT48L0VuZE5vdGU+AG==
</w:fldData>
        </w:fldChar>
      </w:r>
      <w:r>
        <w:rPr>
          <w:rStyle w:val="CitationChar"/>
        </w:rPr>
        <w:instrText xml:space="preserve"> ADDIN EN.CITE.DATA </w:instrText>
      </w:r>
      <w:r>
        <w:rPr>
          <w:rStyle w:val="CitationChar"/>
        </w:rPr>
      </w:r>
      <w:r>
        <w:rPr>
          <w:rStyle w:val="CitationChar"/>
        </w:rPr>
        <w:fldChar w:fldCharType="end"/>
      </w:r>
      <w:r w:rsidRPr="00E928A3">
        <w:rPr>
          <w:rStyle w:val="CitationChar"/>
        </w:rPr>
      </w:r>
      <w:r w:rsidRPr="00E928A3">
        <w:rPr>
          <w:rStyle w:val="CitationChar"/>
        </w:rPr>
        <w:fldChar w:fldCharType="separate"/>
      </w:r>
      <w:r>
        <w:rPr>
          <w:rStyle w:val="CitationChar"/>
        </w:rPr>
        <w:t>[</w:t>
      </w:r>
      <w:hyperlink w:anchor="_ENREF_15" w:tooltip="Aminiaghdam, 2017 #1558" w:history="1">
        <w:r w:rsidR="002356FE">
          <w:rPr>
            <w:rStyle w:val="CitationChar"/>
          </w:rPr>
          <w:t>15</w:t>
        </w:r>
      </w:hyperlink>
      <w:r>
        <w:rPr>
          <w:rStyle w:val="CitationChar"/>
        </w:rPr>
        <w:t xml:space="preserve">, </w:t>
      </w:r>
      <w:hyperlink w:anchor="_ENREF_19" w:tooltip="Blickhan, 2015 #1496" w:history="1">
        <w:r w:rsidR="002356FE">
          <w:rPr>
            <w:rStyle w:val="CitationChar"/>
          </w:rPr>
          <w:t>19</w:t>
        </w:r>
      </w:hyperlink>
      <w:r>
        <w:rPr>
          <w:rStyle w:val="CitationChar"/>
        </w:rPr>
        <w:t>]</w:t>
      </w:r>
      <w:r w:rsidRPr="00E928A3">
        <w:rPr>
          <w:rStyle w:val="CitationChar"/>
        </w:rPr>
        <w:fldChar w:fldCharType="end"/>
      </w:r>
      <w:r w:rsidRPr="0094776B">
        <w:rPr>
          <w:rFonts w:cstheme="majorBidi"/>
          <w:szCs w:val="24"/>
          <w:lang w:val="en-US"/>
        </w:rPr>
        <w:t xml:space="preserve">, </w:t>
      </w:r>
      <w:r>
        <w:t xml:space="preserve">we anticipate that the </w:t>
      </w:r>
      <w:r w:rsidRPr="0094776B">
        <w:rPr>
          <w:rFonts w:cstheme="majorBidi"/>
          <w:szCs w:val="24"/>
          <w:lang w:val="en-US"/>
        </w:rPr>
        <w:t xml:space="preserve">trunk-flexed gaits </w:t>
      </w:r>
      <w:r>
        <w:rPr>
          <w:rFonts w:cstheme="majorBidi"/>
          <w:szCs w:val="24"/>
          <w:lang w:val="en-US"/>
        </w:rPr>
        <w:t>across</w:t>
      </w:r>
      <w:r w:rsidRPr="0094776B">
        <w:rPr>
          <w:rFonts w:cstheme="majorBidi"/>
          <w:szCs w:val="24"/>
          <w:lang w:val="en-US"/>
        </w:rPr>
        <w:t xml:space="preserve"> US </w:t>
      </w:r>
      <w:r>
        <w:rPr>
          <w:rFonts w:cstheme="majorBidi"/>
          <w:szCs w:val="24"/>
          <w:lang w:val="en-US"/>
        </w:rPr>
        <w:t xml:space="preserve">would require more pronounced </w:t>
      </w:r>
      <w:r w:rsidRPr="00B1051A">
        <w:rPr>
          <w:rFonts w:cstheme="majorBidi"/>
          <w:szCs w:val="24"/>
          <w:lang w:val="en-US"/>
        </w:rPr>
        <w:t xml:space="preserve">lower limb </w:t>
      </w:r>
      <w:r>
        <w:rPr>
          <w:rFonts w:cstheme="majorBidi"/>
          <w:szCs w:val="24"/>
          <w:lang w:val="en-US"/>
        </w:rPr>
        <w:t xml:space="preserve">compensatory kinematic </w:t>
      </w:r>
      <w:r w:rsidRPr="00B1051A">
        <w:rPr>
          <w:rFonts w:cstheme="majorBidi"/>
          <w:szCs w:val="24"/>
          <w:lang w:val="en-US"/>
        </w:rPr>
        <w:t>adaptations</w:t>
      </w:r>
      <w:r w:rsidRPr="0094776B">
        <w:rPr>
          <w:rFonts w:cstheme="majorBidi"/>
          <w:szCs w:val="24"/>
          <w:lang w:val="en-US"/>
        </w:rPr>
        <w:t xml:space="preserve"> </w:t>
      </w:r>
      <w:r>
        <w:rPr>
          <w:rFonts w:cstheme="majorBidi"/>
          <w:szCs w:val="24"/>
          <w:lang w:val="en-US"/>
        </w:rPr>
        <w:t>with</w:t>
      </w:r>
      <w:r w:rsidRPr="0094776B">
        <w:rPr>
          <w:rFonts w:cstheme="majorBidi"/>
          <w:szCs w:val="24"/>
          <w:lang w:val="en-US"/>
        </w:rPr>
        <w:t xml:space="preserve"> swifter temporal </w:t>
      </w:r>
      <w:r>
        <w:rPr>
          <w:rFonts w:cstheme="majorBidi"/>
          <w:szCs w:val="24"/>
          <w:lang w:val="en-US"/>
        </w:rPr>
        <w:t xml:space="preserve">and </w:t>
      </w:r>
      <w:r w:rsidRPr="0094776B">
        <w:rPr>
          <w:rFonts w:cstheme="majorBidi"/>
          <w:szCs w:val="24"/>
          <w:lang w:val="en-US"/>
        </w:rPr>
        <w:t xml:space="preserve">greater spatial </w:t>
      </w:r>
      <w:r>
        <w:rPr>
          <w:rFonts w:cstheme="majorBidi"/>
          <w:szCs w:val="24"/>
          <w:lang w:val="en-US"/>
        </w:rPr>
        <w:t xml:space="preserve">gait adjustments, resulting in altered vertical GRF parameters </w:t>
      </w:r>
      <w:r w:rsidRPr="0094776B">
        <w:rPr>
          <w:rFonts w:cstheme="majorBidi"/>
          <w:szCs w:val="24"/>
          <w:lang w:val="en-US"/>
        </w:rPr>
        <w:t>for the purpose of maintaining dynamic stability</w:t>
      </w:r>
      <w:r w:rsidRPr="00543C83">
        <w:rPr>
          <w:rFonts w:cstheme="majorBidi"/>
          <w:szCs w:val="24"/>
          <w:lang w:val="en-US"/>
        </w:rPr>
        <w:t xml:space="preserve"> </w:t>
      </w:r>
      <w:r>
        <w:rPr>
          <w:rFonts w:cstheme="majorBidi"/>
          <w:szCs w:val="24"/>
          <w:lang w:val="en-US"/>
        </w:rPr>
        <w:t>compared to those of walking on the ES.</w:t>
      </w:r>
    </w:p>
    <w:bookmarkEnd w:id="7"/>
    <w:p w:rsidR="0077564E" w:rsidRPr="0094776B" w:rsidRDefault="0077564E" w:rsidP="0077564E">
      <w:pPr>
        <w:pStyle w:val="Heading1"/>
        <w:spacing w:after="240"/>
      </w:pPr>
      <w:r w:rsidRPr="0094776B">
        <w:lastRenderedPageBreak/>
        <w:t xml:space="preserve">Methods </w:t>
      </w:r>
    </w:p>
    <w:p w:rsidR="0077564E" w:rsidRPr="0094776B" w:rsidRDefault="0077564E" w:rsidP="0077564E">
      <w:pPr>
        <w:pStyle w:val="Heading2"/>
        <w:spacing w:after="240"/>
      </w:pPr>
      <w:r w:rsidRPr="0094776B">
        <w:t xml:space="preserve">Participants </w:t>
      </w:r>
    </w:p>
    <w:p w:rsidR="0077564E" w:rsidRPr="0094776B" w:rsidRDefault="0077564E" w:rsidP="0077564E">
      <w:pPr>
        <w:suppressAutoHyphens/>
        <w:autoSpaceDE w:val="0"/>
        <w:autoSpaceDN w:val="0"/>
        <w:spacing w:line="360" w:lineRule="auto"/>
        <w:jc w:val="both"/>
        <w:textAlignment w:val="baseline"/>
        <w:rPr>
          <w:rFonts w:eastAsia="Calibri" w:cstheme="majorBidi"/>
          <w:u w:color="000000" w:themeColor="text1"/>
          <w:lang w:val="en-US"/>
        </w:rPr>
      </w:pPr>
      <w:r w:rsidRPr="0094776B">
        <w:rPr>
          <w:rFonts w:eastAsia="Calibri" w:cstheme="majorBidi"/>
          <w:szCs w:val="24"/>
          <w:u w:color="000000" w:themeColor="text1"/>
          <w:lang w:val="en-US"/>
        </w:rPr>
        <w:t>Six males and six females (</w:t>
      </w:r>
      <w:proofErr w:type="spellStart"/>
      <w:r w:rsidRPr="0094776B">
        <w:rPr>
          <w:rFonts w:eastAsia="Calibri" w:cstheme="majorBidi"/>
          <w:szCs w:val="24"/>
          <w:u w:color="000000" w:themeColor="text1"/>
          <w:lang w:val="en-US"/>
        </w:rPr>
        <w:t>mean±SD</w:t>
      </w:r>
      <w:proofErr w:type="spellEnd"/>
      <w:r w:rsidRPr="0094776B">
        <w:rPr>
          <w:rFonts w:eastAsia="Calibri" w:cstheme="majorBidi"/>
          <w:szCs w:val="24"/>
          <w:u w:color="000000" w:themeColor="text1"/>
          <w:lang w:val="en-US"/>
        </w:rPr>
        <w:t>; age=26±3.35 years, height=169.75±7.41 cm, mass=65.08±8.07 kg), free from health problems that could affect their walking pattern and trunk motion, were recruited for this study. A consent form was signed by each participant before participation. The experimental protocol was approved by the local Ethics Committee of the Friedrich Schiller University Jena (3532-08/12) and carried out in accordance with the Declaration of Helsinki.</w:t>
      </w:r>
    </w:p>
    <w:p w:rsidR="0077564E" w:rsidRPr="0094776B" w:rsidRDefault="0077564E" w:rsidP="0077564E">
      <w:pPr>
        <w:pStyle w:val="Heading2"/>
        <w:spacing w:after="240"/>
        <w:rPr>
          <w:rFonts w:eastAsia="Calibri"/>
          <w:u w:color="000000" w:themeColor="text1"/>
        </w:rPr>
      </w:pPr>
      <w:r w:rsidRPr="0094776B">
        <w:rPr>
          <w:rFonts w:eastAsia="Calibri"/>
          <w:u w:color="000000" w:themeColor="text1"/>
        </w:rPr>
        <w:t xml:space="preserve">Experimental </w:t>
      </w:r>
      <w:r w:rsidRPr="0094776B">
        <w:t>design</w:t>
      </w:r>
      <w:r w:rsidRPr="0094776B">
        <w:rPr>
          <w:rFonts w:eastAsia="Calibri"/>
          <w:u w:color="000000" w:themeColor="text1"/>
        </w:rPr>
        <w:t xml:space="preserve"> and measurements</w:t>
      </w:r>
    </w:p>
    <w:p w:rsidR="0077564E" w:rsidRPr="0094776B" w:rsidRDefault="0077564E" w:rsidP="0077564E">
      <w:pPr>
        <w:suppressAutoHyphens/>
        <w:autoSpaceDN w:val="0"/>
        <w:spacing w:line="360" w:lineRule="auto"/>
        <w:jc w:val="both"/>
        <w:textAlignment w:val="baseline"/>
        <w:rPr>
          <w:rFonts w:eastAsia="Calibri" w:cstheme="majorBidi"/>
          <w:szCs w:val="24"/>
          <w:u w:color="000000" w:themeColor="text1"/>
          <w:lang w:val="en-US"/>
        </w:rPr>
      </w:pPr>
      <w:r w:rsidRPr="0094776B">
        <w:rPr>
          <w:rFonts w:eastAsia="Calibri" w:cstheme="majorBidi"/>
          <w:szCs w:val="24"/>
          <w:u w:color="000000" w:themeColor="text1"/>
          <w:lang w:val="en-US"/>
        </w:rPr>
        <w:t xml:space="preserve">All trials were recorded with eight cameras (240 Hz) by a 3D infrared system (MCU1000, Qualisys, Gothenburg, Sweden) and synchronized by using the trigger of Kistler soft- and hardware. Three force platforms (9285BA, 9281B, 9287BA, Kistler, Winterthur, Switzerland), </w:t>
      </w:r>
      <w:r>
        <w:rPr>
          <w:rFonts w:eastAsia="Calibri" w:cstheme="majorBidi"/>
          <w:szCs w:val="24"/>
          <w:u w:color="000000" w:themeColor="text1"/>
          <w:lang w:val="en-US"/>
        </w:rPr>
        <w:t xml:space="preserve">at 22cm distance from each other, </w:t>
      </w:r>
      <w:r w:rsidRPr="0094776B">
        <w:rPr>
          <w:rFonts w:eastAsia="Calibri" w:cstheme="majorBidi"/>
          <w:szCs w:val="24"/>
          <w:u w:color="000000" w:themeColor="text1"/>
          <w:lang w:val="en-US"/>
        </w:rPr>
        <w:t>embedded in the middle portion of a 12 m</w:t>
      </w:r>
      <w:r w:rsidRPr="0094776B">
        <w:rPr>
          <w:rFonts w:eastAsia="Calibri" w:cstheme="majorBidi"/>
          <w:szCs w:val="24"/>
          <w:u w:color="000000" w:themeColor="text1"/>
          <w:lang w:val="en-US"/>
        </w:rPr>
        <w:noBreakHyphen/>
        <w:t xml:space="preserve">long walkway, sampled force at 1000 Hz. </w:t>
      </w:r>
      <w:bookmarkStart w:id="8" w:name="_Hlk497552846"/>
      <w:r w:rsidRPr="00DB683B">
        <w:rPr>
          <w:rFonts w:eastAsia="Calibri" w:cstheme="majorBidi"/>
          <w:color w:val="auto"/>
          <w:szCs w:val="24"/>
          <w:u w:color="000000" w:themeColor="text1"/>
          <w:lang w:val="en-US"/>
        </w:rPr>
        <w:t xml:space="preserve">Kinematics and GRF data </w:t>
      </w:r>
      <w:bookmarkEnd w:id="8"/>
      <w:r w:rsidRPr="00DB683B">
        <w:rPr>
          <w:rFonts w:eastAsia="Calibri" w:cstheme="majorBidi"/>
          <w:color w:val="auto"/>
          <w:szCs w:val="24"/>
          <w:u w:color="000000" w:themeColor="text1"/>
          <w:lang w:val="en-US"/>
        </w:rPr>
        <w:t xml:space="preserve">were synchronized by using the Kistler’s external trigger and </w:t>
      </w:r>
      <w:proofErr w:type="spellStart"/>
      <w:r w:rsidRPr="00DB683B">
        <w:rPr>
          <w:rFonts w:eastAsia="Calibri" w:cstheme="majorBidi"/>
          <w:color w:val="auto"/>
          <w:szCs w:val="24"/>
          <w:u w:color="000000" w:themeColor="text1"/>
          <w:lang w:val="en-US"/>
        </w:rPr>
        <w:t>BioWare</w:t>
      </w:r>
      <w:proofErr w:type="spellEnd"/>
      <w:r w:rsidRPr="00DB683B">
        <w:rPr>
          <w:rFonts w:eastAsia="Calibri" w:cstheme="majorBidi"/>
          <w:color w:val="auto"/>
          <w:szCs w:val="24"/>
          <w:u w:color="000000" w:themeColor="text1"/>
          <w:lang w:val="en-US"/>
        </w:rPr>
        <w:t xml:space="preserve"> data acquisition software (Kistler Instrument AG, Winterthur, Switzerland). </w:t>
      </w:r>
      <w:r w:rsidRPr="0094776B">
        <w:rPr>
          <w:rFonts w:eastAsia="Calibri" w:cstheme="majorBidi"/>
          <w:szCs w:val="24"/>
          <w:u w:color="000000" w:themeColor="text1"/>
          <w:lang w:val="en-US"/>
        </w:rPr>
        <w:t xml:space="preserve">We defined a thirteen-body segment model </w:t>
      </w:r>
      <w:r w:rsidRPr="0077564E">
        <w:rPr>
          <w:rStyle w:val="CitationChar"/>
        </w:rPr>
        <w:fldChar w:fldCharType="begin">
          <w:fldData xml:space="preserve">PEVuZE5vdGU+PENpdGU+PEF1dGhvcj5BbWluaWFnaGRhbTwvQXV0aG9yPjxZZWFyPjIwMTc8L1ll
YXI+PFJlY051bT4xOTM5PC9SZWNOdW0+PERpc3BsYXlUZXh0PlsxNSwgMTYsIDE4XTwvRGlzcGxh
eVRleHQ+PHJlY29yZD48cmVjLW51bWJlcj4xOTM5PC9yZWMtbnVtYmVyPjxmb3JlaWduLWtleXM+
PGtleSBhcHA9IkVOIiBkYi1pZD0idnp4eDk5czV5enRhdDJlZjVkdHg1dHc5dHY5enp6enIydnpz
Ij4xOTM5PC9rZXk+PC9mb3JlaWduLWtleXM+PHJlZi10eXBlIG5hbWU9IkpvdXJuYWwgQXJ0aWNs
ZSI+MTc8L3JlZi10eXBlPjxjb250cmlidXRvcnM+PGF1dGhvcnM+PGF1dGhvcj5BbWluaWFnaGRh
bSwgU29yYW48L2F1dGhvcj48YXV0aG9yPkJsaWNraGFuLCBSZWluaGFyZDwvYXV0aG9yPjxhdXRo
b3I+TXVsbGVyLCBSb3k8L2F1dGhvcj48YXV0aG9yPlJvZGUsIENocmlzdGlhbjwvYXV0aG9yPjwv
YXV0aG9ycz48L2NvbnRyaWJ1dG9ycz48dGl0bGVzPjx0aXRsZT5Qb3N0dXJlIGFsdGVyYXRpb24g
YXMgYSBtZWFzdXJlIHRvIGFjY29tbW9kYXRlIHVuZXZlbiBncm91bmQgaW4gYWJsZS1ib2RpZWQg
Z2FpdDwvdGl0bGU+PHNlY29uZGFyeS10aXRsZT5QTG9TIE9uZTwvc2Vjb25kYXJ5LXRpdGxlPjwv
dGl0bGVzPjxwZXJpb2RpY2FsPjxmdWxsLXRpdGxlPlBMb1MgT25lPC9mdWxsLXRpdGxlPjwvcGVy
aW9kaWNhbD48cGFnZXM+ZTAxOTAxMzU8L3BhZ2VzPjx2b2x1bWU+MTI8L3ZvbHVtZT48bnVtYmVy
PjEyPC9udW1iZXI+PGRhdGVzPjx5ZWFyPjIwMTc8L3llYXI+PC9kYXRlcz48aXNibj4xOTMyLTYy
MDM8L2lzYm4+PHVybHM+PC91cmxzPjwvcmVjb3JkPjwvQ2l0ZT48Q2l0ZT48QXV0aG9yPkFtaW5p
YWdoZGFtPC9BdXRob3I+PFllYXI+MjAxNzwvWWVhcj48UmVjTnVtPjE5NDQ8L1JlY051bT48cmVj
b3JkPjxyZWMtbnVtYmVyPjE5NDQ8L3JlYy1udW1iZXI+PGZvcmVpZ24ta2V5cz48a2V5IGFwcD0i
RU4iIGRiLWlkPSJ2enh4OTlzNXl6dGF0MmVmNWR0eDV0dzl0djl6enp6cjJ2enMiPjE5NDQ8L2tl
eT48L2ZvcmVpZ24ta2V5cz48cmVmLXR5cGUgbmFtZT0iSm91cm5hbCBBcnRpY2xlIj4xNzwvcmVm
LXR5cGU+PGNvbnRyaWJ1dG9ycz48YXV0aG9ycz48YXV0aG9yPkFtaW5pYWdoZGFtLCBTb3Jhbjwv
YXV0aG9yPjxhdXRob3I+Um9kZSwgQ2hyaXN0aWFuPC9hdXRob3I+PC9hdXRob3JzPjwvY29udHJp
YnV0b3JzPjx0aXRsZXM+PHRpdGxlPkVmZmVjdHMgb2YgYWx0ZXJlZCBzYWdpdHRhbCB0cnVuayBv
cmllbnRhdGlvbiBvbiBraW5ldGljIHBhdHRlcm4gaW4gYWJsZS1ib2RpZWQgd2Fsa2luZyBvbiB1
bmV2ZW4gZ3JvdW5kPC90aXRsZT48c2Vjb25kYXJ5LXRpdGxlPkJpb2xvZ3kgT3Blbjwvc2Vjb25k
YXJ5LXRpdGxlPjwvdGl0bGVzPjxwZXJpb2RpY2FsPjxmdWxsLXRpdGxlPkJpb2xvZ3kgT3Blbjwv
ZnVsbC10aXRsZT48L3BlcmlvZGljYWw+PHBhZ2VzPjEwMDAtMTAwNzwvcGFnZXM+PHZvbHVtZT42
PC92b2x1bWU+PG51bWJlcj43PC9udW1iZXI+PGRhdGVzPjx5ZWFyPjIwMTc8L3llYXI+PC9kYXRl
cz48aXNibj4yMDQ2LTYzOTA8L2lzYm4+PHVybHM+PC91cmxzPjwvcmVjb3JkPjwvQ2l0ZT48Q2l0
ZT48QXV0aG9yPkFtaW5pYWdoZGFtPC9BdXRob3I+PFllYXI+MjAxNzwvWWVhcj48UmVjTnVtPjE1
NTg8L1JlY051bT48cmVjb3JkPjxyZWMtbnVtYmVyPjE1NTg8L3JlYy1udW1iZXI+PGZvcmVpZ24t
a2V5cz48a2V5IGFwcD0iRU4iIGRiLWlkPSJ2enh4OTlzNXl6dGF0MmVmNWR0eDV0dzl0djl6enp6
cjJ2enMiPjE1NTg8L2tleT48L2ZvcmVpZ24ta2V5cz48cmVmLXR5cGUgbmFtZT0iSm91cm5hbCBB
cnRpY2xlIj4xNzwvcmVmLXR5cGU+PGNvbnRyaWJ1dG9ycz48YXV0aG9ycz48YXV0aG9yPkFtaW5p
YWdoZGFtLCBTLjwvYXV0aG9yPjxhdXRob3I+Um9kZSwgQy48L2F1dGhvcj48YXV0aG9yPk11bGxl
ciwgUi48L2F1dGhvcj48YXV0aG9yPkJsaWNraGFuLCBSLjwvYXV0aG9yPjwvYXV0aG9ycz48L2Nv
bnRyaWJ1dG9ycz48YXV0aC1hZGRyZXNzPkRlcGFydG1lbnQgb2YgTW90aW9uIFNjaWVuY2UsIElu
c3RpdHV0ZSBvZiBTcG9ydCBTY2llbmNlcywgRnJpZWRyaWNoIFNjaGlsbGVyIFVuaXZlcnNpdHkg
SmVuYSwgU2VpZGVsc3RyYXNzZSAyMCwgSmVuYSAwNzc0MCwgR2VybWFueSBzb3Jhbi5hbWluaWFn
aGRhbUB1bmktamVuYS5kZS4mI3hEO0RlcGFydG1lbnQgb2YgTW90aW9uIFNjaWVuY2UsIEluc3Rp
dHV0ZSBvZiBTcG9ydCBTY2llbmNlcywgRnJpZWRyaWNoIFNjaGlsbGVyIFVuaXZlcnNpdHkgSmVu
YSwgU2VpZGVsc3RyYXNzZSAyMCwgSmVuYSAwNzc0MCwgR2VybWFueS48L2F1dGgtYWRkcmVzcz48
dGl0bGVzPjx0aXRsZT5JbmNyZWFzaW5nIHRydW5rIGZsZXhpb24gdHJhbnNmb3JtcyBodW1hbiBs
ZWcgZnVuY3Rpb24gaW50byB0aGF0IG9mIGJpcmRzIGRlc3BpdGUgZGlmZmVyZW50IGxlZyBtb3Jw
aG9sb2d5PC90aXRsZT48c2Vjb25kYXJ5LXRpdGxlPkogRXhwIEJpb2w8L3NlY29uZGFyeS10aXRs
ZT48L3RpdGxlcz48cGVyaW9kaWNhbD48ZnVsbC10aXRsZT5KIEV4cCBCaW9sPC9mdWxsLXRpdGxl
PjwvcGVyaW9kaWNhbD48cGFnZXM+NDc4LTQ4NjwvcGFnZXM+PHZvbHVtZT4yMjA8L3ZvbHVtZT48
bnVtYmVyPlB0IDM8L251bWJlcj48ZWRpdGlvbj4yMDE2LzExLzI3PC9lZGl0aW9uPjxkYXRlcz48
eWVhcj4yMDE3PC95ZWFyPjxwdWItZGF0ZXM+PGRhdGU+RmViIDAxPC9kYXRlPjwvcHViLWRhdGVz
PjwvZGF0ZXM+PGlzYm4+MTQ3Ny05MTQ1IChFbGVjdHJvbmljKSYjeEQ7MDAyMi0wOTQ5IChMaW5r
aW5nKTwvaXNibj48YWNjZXNzaW9uLW51bT4yNzg4ODIwMTwvYWNjZXNzaW9uLW51bT48dXJscz48
cmVsYXRlZC11cmxzPjx1cmw+aHR0cDovL3d3dy5uY2JpLm5sbS5uaWguZ292L3B1Ym1lZC8yNzg4
ODIwMTwvdXJsPjwvcmVsYXRlZC11cmxzPjwvdXJscz48ZWxlY3Ryb25pYy1yZXNvdXJjZS1udW0+
MTAuMTI0Mi9qZWIuMTQ4MzEyJiN4RDtqZWIuMTQ4MzEyIFtwaWldPC9lbGVjdHJvbmljLXJlc291
cmNlLW51bT48bGFuZ3VhZ2U+ZW5nPC9sYW5ndWFnZT48L3JlY29yZD48L0NpdGU+PC9FbmROb3Rl
PgB=
</w:fldData>
        </w:fldChar>
      </w:r>
      <w:r>
        <w:rPr>
          <w:rStyle w:val="CitationChar"/>
        </w:rPr>
        <w:instrText xml:space="preserve"> ADDIN EN.CITE </w:instrText>
      </w:r>
      <w:r>
        <w:rPr>
          <w:rStyle w:val="CitationChar"/>
        </w:rPr>
        <w:fldChar w:fldCharType="begin">
          <w:fldData xml:space="preserve">PEVuZE5vdGU+PENpdGU+PEF1dGhvcj5BbWluaWFnaGRhbTwvQXV0aG9yPjxZZWFyPjIwMTc8L1ll
YXI+PFJlY051bT4xOTM5PC9SZWNOdW0+PERpc3BsYXlUZXh0PlsxNSwgMTYsIDE4XTwvRGlzcGxh
eVRleHQ+PHJlY29yZD48cmVjLW51bWJlcj4xOTM5PC9yZWMtbnVtYmVyPjxmb3JlaWduLWtleXM+
PGtleSBhcHA9IkVOIiBkYi1pZD0idnp4eDk5czV5enRhdDJlZjVkdHg1dHc5dHY5enp6enIydnpz
Ij4xOTM5PC9rZXk+PC9mb3JlaWduLWtleXM+PHJlZi10eXBlIG5hbWU9IkpvdXJuYWwgQXJ0aWNs
ZSI+MTc8L3JlZi10eXBlPjxjb250cmlidXRvcnM+PGF1dGhvcnM+PGF1dGhvcj5BbWluaWFnaGRh
bSwgU29yYW48L2F1dGhvcj48YXV0aG9yPkJsaWNraGFuLCBSZWluaGFyZDwvYXV0aG9yPjxhdXRo
b3I+TXVsbGVyLCBSb3k8L2F1dGhvcj48YXV0aG9yPlJvZGUsIENocmlzdGlhbjwvYXV0aG9yPjwv
YXV0aG9ycz48L2NvbnRyaWJ1dG9ycz48dGl0bGVzPjx0aXRsZT5Qb3N0dXJlIGFsdGVyYXRpb24g
YXMgYSBtZWFzdXJlIHRvIGFjY29tbW9kYXRlIHVuZXZlbiBncm91bmQgaW4gYWJsZS1ib2RpZWQg
Z2FpdDwvdGl0bGU+PHNlY29uZGFyeS10aXRsZT5QTG9TIE9uZTwvc2Vjb25kYXJ5LXRpdGxlPjwv
dGl0bGVzPjxwZXJpb2RpY2FsPjxmdWxsLXRpdGxlPlBMb1MgT25lPC9mdWxsLXRpdGxlPjwvcGVy
aW9kaWNhbD48cGFnZXM+ZTAxOTAxMzU8L3BhZ2VzPjx2b2x1bWU+MTI8L3ZvbHVtZT48bnVtYmVy
PjEyPC9udW1iZXI+PGRhdGVzPjx5ZWFyPjIwMTc8L3llYXI+PC9kYXRlcz48aXNibj4xOTMyLTYy
MDM8L2lzYm4+PHVybHM+PC91cmxzPjwvcmVjb3JkPjwvQ2l0ZT48Q2l0ZT48QXV0aG9yPkFtaW5p
YWdoZGFtPC9BdXRob3I+PFllYXI+MjAxNzwvWWVhcj48UmVjTnVtPjE5NDQ8L1JlY051bT48cmVj
b3JkPjxyZWMtbnVtYmVyPjE5NDQ8L3JlYy1udW1iZXI+PGZvcmVpZ24ta2V5cz48a2V5IGFwcD0i
RU4iIGRiLWlkPSJ2enh4OTlzNXl6dGF0MmVmNWR0eDV0dzl0djl6enp6cjJ2enMiPjE5NDQ8L2tl
eT48L2ZvcmVpZ24ta2V5cz48cmVmLXR5cGUgbmFtZT0iSm91cm5hbCBBcnRpY2xlIj4xNzwvcmVm
LXR5cGU+PGNvbnRyaWJ1dG9ycz48YXV0aG9ycz48YXV0aG9yPkFtaW5pYWdoZGFtLCBTb3Jhbjwv
YXV0aG9yPjxhdXRob3I+Um9kZSwgQ2hyaXN0aWFuPC9hdXRob3I+PC9hdXRob3JzPjwvY29udHJp
YnV0b3JzPjx0aXRsZXM+PHRpdGxlPkVmZmVjdHMgb2YgYWx0ZXJlZCBzYWdpdHRhbCB0cnVuayBv
cmllbnRhdGlvbiBvbiBraW5ldGljIHBhdHRlcm4gaW4gYWJsZS1ib2RpZWQgd2Fsa2luZyBvbiB1
bmV2ZW4gZ3JvdW5kPC90aXRsZT48c2Vjb25kYXJ5LXRpdGxlPkJpb2xvZ3kgT3Blbjwvc2Vjb25k
YXJ5LXRpdGxlPjwvdGl0bGVzPjxwZXJpb2RpY2FsPjxmdWxsLXRpdGxlPkJpb2xvZ3kgT3Blbjwv
ZnVsbC10aXRsZT48L3BlcmlvZGljYWw+PHBhZ2VzPjEwMDAtMTAwNzwvcGFnZXM+PHZvbHVtZT42
PC92b2x1bWU+PG51bWJlcj43PC9udW1iZXI+PGRhdGVzPjx5ZWFyPjIwMTc8L3llYXI+PC9kYXRl
cz48aXNibj4yMDQ2LTYzOTA8L2lzYm4+PHVybHM+PC91cmxzPjwvcmVjb3JkPjwvQ2l0ZT48Q2l0
ZT48QXV0aG9yPkFtaW5pYWdoZGFtPC9BdXRob3I+PFllYXI+MjAxNzwvWWVhcj48UmVjTnVtPjE1
NTg8L1JlY051bT48cmVjb3JkPjxyZWMtbnVtYmVyPjE1NTg8L3JlYy1udW1iZXI+PGZvcmVpZ24t
a2V5cz48a2V5IGFwcD0iRU4iIGRiLWlkPSJ2enh4OTlzNXl6dGF0MmVmNWR0eDV0dzl0djl6enp6
cjJ2enMiPjE1NTg8L2tleT48L2ZvcmVpZ24ta2V5cz48cmVmLXR5cGUgbmFtZT0iSm91cm5hbCBB
cnRpY2xlIj4xNzwvcmVmLXR5cGU+PGNvbnRyaWJ1dG9ycz48YXV0aG9ycz48YXV0aG9yPkFtaW5p
YWdoZGFtLCBTLjwvYXV0aG9yPjxhdXRob3I+Um9kZSwgQy48L2F1dGhvcj48YXV0aG9yPk11bGxl
ciwgUi48L2F1dGhvcj48YXV0aG9yPkJsaWNraGFuLCBSLjwvYXV0aG9yPjwvYXV0aG9ycz48L2Nv
bnRyaWJ1dG9ycz48YXV0aC1hZGRyZXNzPkRlcGFydG1lbnQgb2YgTW90aW9uIFNjaWVuY2UsIElu
c3RpdHV0ZSBvZiBTcG9ydCBTY2llbmNlcywgRnJpZWRyaWNoIFNjaGlsbGVyIFVuaXZlcnNpdHkg
SmVuYSwgU2VpZGVsc3RyYXNzZSAyMCwgSmVuYSAwNzc0MCwgR2VybWFueSBzb3Jhbi5hbWluaWFn
aGRhbUB1bmktamVuYS5kZS4mI3hEO0RlcGFydG1lbnQgb2YgTW90aW9uIFNjaWVuY2UsIEluc3Rp
dHV0ZSBvZiBTcG9ydCBTY2llbmNlcywgRnJpZWRyaWNoIFNjaGlsbGVyIFVuaXZlcnNpdHkgSmVu
YSwgU2VpZGVsc3RyYXNzZSAyMCwgSmVuYSAwNzc0MCwgR2VybWFueS48L2F1dGgtYWRkcmVzcz48
dGl0bGVzPjx0aXRsZT5JbmNyZWFzaW5nIHRydW5rIGZsZXhpb24gdHJhbnNmb3JtcyBodW1hbiBs
ZWcgZnVuY3Rpb24gaW50byB0aGF0IG9mIGJpcmRzIGRlc3BpdGUgZGlmZmVyZW50IGxlZyBtb3Jw
aG9sb2d5PC90aXRsZT48c2Vjb25kYXJ5LXRpdGxlPkogRXhwIEJpb2w8L3NlY29uZGFyeS10aXRs
ZT48L3RpdGxlcz48cGVyaW9kaWNhbD48ZnVsbC10aXRsZT5KIEV4cCBCaW9sPC9mdWxsLXRpdGxl
PjwvcGVyaW9kaWNhbD48cGFnZXM+NDc4LTQ4NjwvcGFnZXM+PHZvbHVtZT4yMjA8L3ZvbHVtZT48
bnVtYmVyPlB0IDM8L251bWJlcj48ZWRpdGlvbj4yMDE2LzExLzI3PC9lZGl0aW9uPjxkYXRlcz48
eWVhcj4yMDE3PC95ZWFyPjxwdWItZGF0ZXM+PGRhdGU+RmViIDAxPC9kYXRlPjwvcHViLWRhdGVz
PjwvZGF0ZXM+PGlzYm4+MTQ3Ny05MTQ1IChFbGVjdHJvbmljKSYjeEQ7MDAyMi0wOTQ5IChMaW5r
aW5nKTwvaXNibj48YWNjZXNzaW9uLW51bT4yNzg4ODIwMTwvYWNjZXNzaW9uLW51bT48dXJscz48
cmVsYXRlZC11cmxzPjx1cmw+aHR0cDovL3d3dy5uY2JpLm5sbS5uaWguZ292L3B1Ym1lZC8yNzg4
ODIwMTwvdXJsPjwvcmVsYXRlZC11cmxzPjwvdXJscz48ZWxlY3Ryb25pYy1yZXNvdXJjZS1udW0+
MTAuMTI0Mi9qZWIuMTQ4MzEyJiN4RDtqZWIuMTQ4MzEyIFtwaWldPC9lbGVjdHJvbmljLXJlc291
cmNlLW51bT48bGFuZ3VhZ2U+ZW5nPC9sYW5ndWFnZT48L3JlY29yZD48L0NpdGU+PC9FbmROb3Rl
PgB=
</w:fldData>
        </w:fldChar>
      </w:r>
      <w:r>
        <w:rPr>
          <w:rStyle w:val="CitationChar"/>
        </w:rPr>
        <w:instrText xml:space="preserve"> ADDIN EN.CITE.DATA </w:instrText>
      </w:r>
      <w:r>
        <w:rPr>
          <w:rStyle w:val="CitationChar"/>
        </w:rPr>
      </w:r>
      <w:r>
        <w:rPr>
          <w:rStyle w:val="CitationChar"/>
        </w:rPr>
        <w:fldChar w:fldCharType="end"/>
      </w:r>
      <w:r w:rsidRPr="0077564E">
        <w:rPr>
          <w:rStyle w:val="CitationChar"/>
        </w:rPr>
      </w:r>
      <w:r w:rsidRPr="0077564E">
        <w:rPr>
          <w:rStyle w:val="CitationChar"/>
        </w:rPr>
        <w:fldChar w:fldCharType="separate"/>
      </w:r>
      <w:r>
        <w:rPr>
          <w:rStyle w:val="CitationChar"/>
        </w:rPr>
        <w:t>[</w:t>
      </w:r>
      <w:hyperlink w:anchor="_ENREF_15" w:tooltip="Aminiaghdam, 2017 #1558" w:history="1">
        <w:r w:rsidR="002356FE">
          <w:rPr>
            <w:rStyle w:val="CitationChar"/>
          </w:rPr>
          <w:t>15</w:t>
        </w:r>
      </w:hyperlink>
      <w:r>
        <w:rPr>
          <w:rStyle w:val="CitationChar"/>
        </w:rPr>
        <w:t xml:space="preserve">, </w:t>
      </w:r>
      <w:hyperlink w:anchor="_ENREF_16" w:tooltip="Aminiaghdam, 2017 #1939" w:history="1">
        <w:r w:rsidR="002356FE">
          <w:rPr>
            <w:rStyle w:val="CitationChar"/>
          </w:rPr>
          <w:t>16</w:t>
        </w:r>
      </w:hyperlink>
      <w:r>
        <w:rPr>
          <w:rStyle w:val="CitationChar"/>
        </w:rPr>
        <w:t xml:space="preserve">, </w:t>
      </w:r>
      <w:hyperlink w:anchor="_ENREF_18" w:tooltip="Aminiaghdam, 2017 #1944" w:history="1">
        <w:r w:rsidR="002356FE">
          <w:rPr>
            <w:rStyle w:val="CitationChar"/>
          </w:rPr>
          <w:t>18</w:t>
        </w:r>
      </w:hyperlink>
      <w:r>
        <w:rPr>
          <w:rStyle w:val="CitationChar"/>
        </w:rPr>
        <w:t>]</w:t>
      </w:r>
      <w:r w:rsidRPr="0077564E">
        <w:rPr>
          <w:rStyle w:val="CitationChar"/>
        </w:rPr>
        <w:fldChar w:fldCharType="end"/>
      </w:r>
      <w:r w:rsidRPr="0077564E">
        <w:rPr>
          <w:rStyle w:val="CitationChar"/>
        </w:rPr>
        <w:t xml:space="preserve"> </w:t>
      </w:r>
      <w:r w:rsidRPr="0094776B">
        <w:rPr>
          <w:rFonts w:eastAsia="Calibri" w:cstheme="majorBidi"/>
          <w:szCs w:val="24"/>
          <w:u w:color="000000" w:themeColor="text1"/>
          <w:lang w:val="en-US"/>
        </w:rPr>
        <w:t xml:space="preserve">using 21 markers. </w:t>
      </w:r>
      <w:r w:rsidRPr="00B628E2">
        <w:rPr>
          <w:rFonts w:eastAsia="Calibri" w:cstheme="majorBidi"/>
          <w:szCs w:val="24"/>
          <w:u w:color="000000" w:themeColor="text1"/>
          <w:lang w:val="en-US"/>
        </w:rPr>
        <w:t>The International</w:t>
      </w:r>
      <w:r>
        <w:rPr>
          <w:rFonts w:eastAsia="Calibri" w:cstheme="majorBidi"/>
          <w:szCs w:val="24"/>
          <w:u w:color="000000" w:themeColor="text1"/>
          <w:lang w:val="en-US"/>
        </w:rPr>
        <w:t xml:space="preserve"> </w:t>
      </w:r>
      <w:r w:rsidRPr="00B628E2">
        <w:rPr>
          <w:rFonts w:eastAsia="Calibri" w:cstheme="majorBidi"/>
          <w:szCs w:val="24"/>
          <w:u w:color="000000" w:themeColor="text1"/>
          <w:lang w:val="en-US"/>
        </w:rPr>
        <w:t xml:space="preserve">Society of Biomechanics joint coordinate standards </w:t>
      </w:r>
      <w:r w:rsidRPr="00B628E2">
        <w:rPr>
          <w:rStyle w:val="CitationChar"/>
        </w:rPr>
        <w:fldChar w:fldCharType="begin"/>
      </w:r>
      <w:r>
        <w:rPr>
          <w:rStyle w:val="CitationChar"/>
        </w:rPr>
        <w:instrText xml:space="preserve"> ADDIN EN.CITE &lt;EndNote&gt;&lt;Cite&gt;&lt;Author&gt;Wu&lt;/Author&gt;&lt;Year&gt;2002&lt;/Year&gt;&lt;RecNum&gt;1943&lt;/RecNum&gt;&lt;DisplayText&gt;[20]&lt;/DisplayText&gt;&lt;record&gt;&lt;rec-number&gt;1943&lt;/rec-number&gt;&lt;foreign-keys&gt;&lt;key app="EN" db-id="vzxx99s5yztat2ef5dtx5tw9tv9zzzzr2vzs"&gt;1943&lt;/key&gt;&lt;/foreign-keys&gt;&lt;ref-type name="Journal Article"&gt;17&lt;/ref-type&gt;&lt;contributors&gt;&lt;authors&gt;&lt;author&gt;Wu, Ge&lt;/author&gt;&lt;author&gt;Siegler, Sorin&lt;/author&gt;&lt;author&gt;Allard, Paul&lt;/author&gt;&lt;author&gt;Kirtley, Chris&lt;/author&gt;&lt;author&gt;Leardini, Alberto&lt;/author&gt;&lt;author&gt;Rosenbaum, Dieter&lt;/author&gt;&lt;author&gt;Whittle, Mike&lt;/author&gt;&lt;author&gt;D D’Lima, Darryl&lt;/author&gt;&lt;author&gt;Cristofolini, Luca&lt;/author&gt;&lt;author&gt;Witte, Hartmut&lt;/author&gt;&lt;/authors&gt;&lt;/contributors&gt;&lt;titles&gt;&lt;title&gt;ISB recommendation on definitions of joint coordinate system of various joints for the reporting of human joint motion—part I: ankle, hip, and spine&lt;/title&gt;&lt;secondary-title&gt;Journal of biomechanics&lt;/secondary-title&gt;&lt;/titles&gt;&lt;periodical&gt;&lt;full-title&gt;Journal of biomechanics&lt;/full-title&gt;&lt;/periodical&gt;&lt;pages&gt;543-548&lt;/pages&gt;&lt;volume&gt;35&lt;/volume&gt;&lt;number&gt;4&lt;/number&gt;&lt;dates&gt;&lt;year&gt;2002&lt;/year&gt;&lt;/dates&gt;&lt;isbn&gt;0021-9290&lt;/isbn&gt;&lt;urls&gt;&lt;/urls&gt;&lt;/record&gt;&lt;/Cite&gt;&lt;/EndNote&gt;</w:instrText>
      </w:r>
      <w:r w:rsidRPr="00B628E2">
        <w:rPr>
          <w:rStyle w:val="CitationChar"/>
        </w:rPr>
        <w:fldChar w:fldCharType="separate"/>
      </w:r>
      <w:r>
        <w:rPr>
          <w:rStyle w:val="CitationChar"/>
        </w:rPr>
        <w:t>[</w:t>
      </w:r>
      <w:hyperlink w:anchor="_ENREF_20" w:tooltip="Wu, 2002 #1943" w:history="1">
        <w:r w:rsidR="002356FE">
          <w:rPr>
            <w:rStyle w:val="CitationChar"/>
          </w:rPr>
          <w:t>20</w:t>
        </w:r>
      </w:hyperlink>
      <w:r>
        <w:rPr>
          <w:rStyle w:val="CitationChar"/>
        </w:rPr>
        <w:t>]</w:t>
      </w:r>
      <w:r w:rsidRPr="00B628E2">
        <w:rPr>
          <w:rStyle w:val="CitationChar"/>
        </w:rPr>
        <w:fldChar w:fldCharType="end"/>
      </w:r>
      <w:r>
        <w:rPr>
          <w:rFonts w:eastAsia="Calibri" w:cstheme="majorBidi"/>
          <w:szCs w:val="24"/>
          <w:u w:color="000000" w:themeColor="text1"/>
          <w:lang w:val="en-US"/>
        </w:rPr>
        <w:t xml:space="preserve"> </w:t>
      </w:r>
      <w:r w:rsidRPr="00B628E2">
        <w:rPr>
          <w:rFonts w:eastAsia="Calibri" w:cstheme="majorBidi"/>
          <w:szCs w:val="24"/>
          <w:u w:color="000000" w:themeColor="text1"/>
          <w:lang w:val="en-US"/>
        </w:rPr>
        <w:t>were</w:t>
      </w:r>
      <w:r>
        <w:rPr>
          <w:rFonts w:eastAsia="Calibri" w:cstheme="majorBidi"/>
          <w:szCs w:val="24"/>
          <w:u w:color="000000" w:themeColor="text1"/>
          <w:lang w:val="en-US"/>
        </w:rPr>
        <w:t xml:space="preserve"> </w:t>
      </w:r>
      <w:r w:rsidRPr="00B628E2">
        <w:rPr>
          <w:rFonts w:eastAsia="Calibri" w:cstheme="majorBidi"/>
          <w:szCs w:val="24"/>
          <w:u w:color="000000" w:themeColor="text1"/>
          <w:lang w:val="en-US"/>
        </w:rPr>
        <w:t xml:space="preserve">applied. </w:t>
      </w:r>
      <w:r w:rsidRPr="0094776B">
        <w:rPr>
          <w:rFonts w:eastAsia="Calibri" w:cstheme="majorBidi"/>
          <w:szCs w:val="24"/>
          <w:u w:color="000000" w:themeColor="text1"/>
          <w:lang w:val="en-US"/>
        </w:rPr>
        <w:t xml:space="preserve">Participants were asked to walk at their self-selected normal walking speed under three trunk flexion conditions (with no restriction on the arm movements) </w:t>
      </w:r>
      <w:r w:rsidRPr="00695CD1">
        <w:rPr>
          <w:rStyle w:val="FigChar"/>
        </w:rPr>
        <w:t>(</w:t>
      </w:r>
      <w:r w:rsidRPr="00486949">
        <w:rPr>
          <w:rStyle w:val="FigChar"/>
        </w:rPr>
        <w:fldChar w:fldCharType="begin"/>
      </w:r>
      <w:r w:rsidRPr="00486949">
        <w:rPr>
          <w:rStyle w:val="FigChar"/>
        </w:rPr>
        <w:instrText xml:space="preserve"> REF _Ref504337753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1</w:t>
      </w:r>
      <w:r w:rsidRPr="00486949">
        <w:rPr>
          <w:rStyle w:val="FigChar"/>
        </w:rPr>
        <w:fldChar w:fldCharType="end"/>
      </w:r>
      <w:r>
        <w:rPr>
          <w:rStyle w:val="CrossReferenceChar"/>
          <w:color w:val="auto"/>
        </w:rPr>
        <w:t>B</w:t>
      </w:r>
      <w:r w:rsidRPr="00F06103">
        <w:rPr>
          <w:rStyle w:val="CrossReferenceChar"/>
          <w:color w:val="auto"/>
        </w:rPr>
        <w:t>)</w:t>
      </w:r>
      <w:r>
        <w:rPr>
          <w:rStyle w:val="CrossReferenceChar"/>
          <w:color w:val="auto"/>
        </w:rPr>
        <w:t xml:space="preserve"> </w:t>
      </w:r>
      <w:r w:rsidRPr="0094776B">
        <w:rPr>
          <w:rFonts w:eastAsia="Calibri" w:cstheme="majorBidi"/>
          <w:szCs w:val="24"/>
          <w:u w:color="000000" w:themeColor="text1"/>
          <w:lang w:val="en-US"/>
        </w:rPr>
        <w:t xml:space="preserve">including self-selected regular erect trunk alignment (RE), 30° (TF1) and 50° </w:t>
      </w:r>
      <w:r w:rsidRPr="0094776B">
        <w:rPr>
          <w:rFonts w:eastAsia="Calibri" w:cstheme="majorBidi"/>
          <w:color w:val="000000"/>
          <w:szCs w:val="24"/>
          <w:u w:color="000000" w:themeColor="text1"/>
          <w:lang w:val="en-US"/>
        </w:rPr>
        <w:t>(</w:t>
      </w:r>
      <w:r w:rsidRPr="0094776B">
        <w:rPr>
          <w:rFonts w:eastAsia="Calibri" w:cstheme="majorBidi"/>
          <w:szCs w:val="24"/>
          <w:u w:color="000000" w:themeColor="text1"/>
          <w:lang w:val="en-US"/>
        </w:rPr>
        <w:t>TF2</w:t>
      </w:r>
      <w:r w:rsidRPr="0094776B">
        <w:rPr>
          <w:rFonts w:eastAsia="Calibri" w:cstheme="majorBidi"/>
          <w:color w:val="000000"/>
          <w:szCs w:val="24"/>
          <w:u w:color="000000" w:themeColor="text1"/>
          <w:lang w:val="en-US"/>
        </w:rPr>
        <w:t>)</w:t>
      </w:r>
      <w:r w:rsidRPr="0094776B">
        <w:rPr>
          <w:rFonts w:eastAsia="Calibri" w:cstheme="majorBidi"/>
          <w:szCs w:val="24"/>
          <w:u w:color="000000" w:themeColor="text1"/>
          <w:lang w:val="en-US"/>
        </w:rPr>
        <w:t xml:space="preserve"> across two experimental ground conditions involving a level walkway and a walkway with a 10 cm drop</w:t>
      </w:r>
      <w:r>
        <w:rPr>
          <w:rFonts w:eastAsia="Calibri" w:cstheme="majorBidi"/>
          <w:szCs w:val="24"/>
          <w:u w:color="000000" w:themeColor="text1"/>
          <w:lang w:val="en-US"/>
        </w:rPr>
        <w:t xml:space="preserve"> (</w:t>
      </w:r>
      <w:r w:rsidRPr="00486949">
        <w:rPr>
          <w:rStyle w:val="FigChar"/>
        </w:rPr>
        <w:fldChar w:fldCharType="begin"/>
      </w:r>
      <w:r w:rsidRPr="00486949">
        <w:rPr>
          <w:rStyle w:val="FigChar"/>
        </w:rPr>
        <w:instrText xml:space="preserve"> REF _Ref504337753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1</w:t>
      </w:r>
      <w:r w:rsidRPr="00486949">
        <w:rPr>
          <w:rStyle w:val="FigChar"/>
        </w:rPr>
        <w:fldChar w:fldCharType="end"/>
      </w:r>
      <w:r w:rsidRPr="00F06103">
        <w:rPr>
          <w:rStyle w:val="CrossReferenceChar"/>
          <w:color w:val="auto"/>
        </w:rPr>
        <w:t>A)</w:t>
      </w:r>
      <w:r w:rsidRPr="0094776B">
        <w:rPr>
          <w:rFonts w:eastAsia="Calibri" w:cstheme="majorBidi"/>
          <w:color w:val="000000"/>
          <w:szCs w:val="24"/>
          <w:u w:color="000000" w:themeColor="text1"/>
          <w:lang w:val="en-US"/>
        </w:rPr>
        <w:t>.</w:t>
      </w:r>
      <w:r w:rsidRPr="0094776B">
        <w:rPr>
          <w:rFonts w:eastAsia="Calibri" w:cstheme="majorBidi"/>
          <w:szCs w:val="24"/>
          <w:u w:color="000000" w:themeColor="text1"/>
          <w:lang w:val="en-US"/>
        </w:rPr>
        <w:t xml:space="preserve"> One height-variable force plate at the site of the second </w:t>
      </w:r>
      <w:r>
        <w:rPr>
          <w:rFonts w:eastAsia="Calibri" w:cstheme="majorBidi"/>
          <w:szCs w:val="24"/>
          <w:u w:color="000000" w:themeColor="text1"/>
          <w:lang w:val="en-US"/>
        </w:rPr>
        <w:t>contact</w:t>
      </w:r>
      <w:r w:rsidRPr="0094776B">
        <w:rPr>
          <w:rFonts w:eastAsia="Calibri" w:cstheme="majorBidi"/>
          <w:szCs w:val="24"/>
          <w:u w:color="000000" w:themeColor="text1"/>
          <w:lang w:val="en-US"/>
        </w:rPr>
        <w:t xml:space="preserve"> and two ground-level force plates at the site of the first and third contacts were set</w:t>
      </w:r>
      <w:r w:rsidRPr="0094776B">
        <w:rPr>
          <w:rFonts w:eastAsia="Calibri" w:cstheme="majorBidi"/>
          <w:color w:val="000000"/>
          <w:szCs w:val="24"/>
          <w:u w:color="000000" w:themeColor="text1"/>
          <w:lang w:val="en-US"/>
        </w:rPr>
        <w:t xml:space="preserve">. </w:t>
      </w:r>
      <w:r w:rsidRPr="0094776B">
        <w:rPr>
          <w:rFonts w:eastAsia="Calibri" w:cstheme="majorBidi"/>
          <w:szCs w:val="24"/>
          <w:u w:color="000000" w:themeColor="text1"/>
          <w:lang w:val="en-US"/>
        </w:rPr>
        <w:t>After walking on the unperturbed uniform track, the variable</w:t>
      </w:r>
      <w:r w:rsidRPr="0094776B">
        <w:rPr>
          <w:rFonts w:eastAsia="Calibri" w:cstheme="majorBidi"/>
          <w:szCs w:val="24"/>
          <w:u w:color="000000" w:themeColor="text1"/>
          <w:lang w:val="en-US"/>
        </w:rPr>
        <w:noBreakHyphen/>
        <w:t>height force plate was lowered by 10 cm and participants walked along the uneven walkway</w:t>
      </w:r>
      <w:r>
        <w:rPr>
          <w:rFonts w:eastAsia="Calibri" w:cstheme="majorBidi"/>
          <w:szCs w:val="24"/>
          <w:u w:color="000000" w:themeColor="text1"/>
          <w:lang w:val="en-US"/>
        </w:rPr>
        <w:t xml:space="preserve"> (</w:t>
      </w:r>
      <w:r w:rsidRPr="00486949">
        <w:rPr>
          <w:rStyle w:val="FigChar"/>
        </w:rPr>
        <w:fldChar w:fldCharType="begin"/>
      </w:r>
      <w:r w:rsidRPr="00486949">
        <w:rPr>
          <w:rStyle w:val="FigChar"/>
        </w:rPr>
        <w:instrText xml:space="preserve"> REF _Ref504337753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1</w:t>
      </w:r>
      <w:r w:rsidRPr="00486949">
        <w:rPr>
          <w:rStyle w:val="FigChar"/>
        </w:rPr>
        <w:fldChar w:fldCharType="end"/>
      </w:r>
      <w:r w:rsidRPr="00F06103">
        <w:rPr>
          <w:rStyle w:val="CrossReferenceChar"/>
          <w:color w:val="auto"/>
        </w:rPr>
        <w:t>A)</w:t>
      </w:r>
      <w:r w:rsidRPr="0094776B">
        <w:rPr>
          <w:rFonts w:eastAsia="Calibri" w:cstheme="majorBidi"/>
          <w:szCs w:val="24"/>
          <w:u w:color="000000" w:themeColor="text1"/>
          <w:lang w:val="en-US"/>
        </w:rPr>
        <w:t xml:space="preserve">. </w:t>
      </w:r>
      <w:r w:rsidRPr="0094776B">
        <w:rPr>
          <w:rFonts w:eastAsia="Calibri" w:cstheme="majorBidi"/>
          <w:color w:val="000000"/>
          <w:szCs w:val="24"/>
          <w:u w:color="000000" w:themeColor="text1"/>
          <w:lang w:val="en-US"/>
        </w:rPr>
        <w:t>T</w:t>
      </w:r>
      <w:r>
        <w:rPr>
          <w:rFonts w:eastAsia="Calibri" w:cstheme="majorBidi"/>
          <w:color w:val="000000"/>
          <w:szCs w:val="24"/>
          <w:u w:color="000000" w:themeColor="text1"/>
          <w:lang w:val="en-US"/>
        </w:rPr>
        <w:t>he t</w:t>
      </w:r>
      <w:r w:rsidRPr="0094776B">
        <w:rPr>
          <w:rFonts w:eastAsia="Calibri" w:cstheme="majorBidi"/>
          <w:color w:val="000000"/>
          <w:szCs w:val="24"/>
          <w:u w:color="000000" w:themeColor="text1"/>
          <w:lang w:val="en-US"/>
        </w:rPr>
        <w:t>runk</w:t>
      </w:r>
      <w:r>
        <w:rPr>
          <w:rFonts w:eastAsia="Calibri" w:cstheme="majorBidi"/>
          <w:color w:val="000000"/>
          <w:szCs w:val="24"/>
          <w:u w:color="000000" w:themeColor="text1"/>
          <w:lang w:val="en-US"/>
        </w:rPr>
        <w:t>-f</w:t>
      </w:r>
      <w:r w:rsidRPr="0094776B">
        <w:rPr>
          <w:rFonts w:eastAsia="Calibri" w:cstheme="majorBidi"/>
          <w:color w:val="000000"/>
          <w:szCs w:val="24"/>
          <w:u w:color="000000" w:themeColor="text1"/>
          <w:lang w:val="en-US"/>
        </w:rPr>
        <w:t xml:space="preserve">lexion was achieved by bending from the hips, which allows the most consistent trunk posture among participants </w:t>
      </w:r>
      <w:r w:rsidRPr="00C66902">
        <w:rPr>
          <w:rStyle w:val="CitationChar"/>
        </w:rPr>
        <w:fldChar w:fldCharType="begin">
          <w:fldData xml:space="preserve">PEVuZE5vdGU+PENpdGU+PEF1dGhvcj5BbWluaWFnaGRhbTwvQXV0aG9yPjxZZWFyPjIwMTc8L1ll
YXI+PFJlY051bT4xNTU0PC9SZWNOdW0+PERpc3BsYXlUZXh0PlsxNSwgMTddPC9EaXNwbGF5VGV4
dD48cmVjb3JkPjxyZWMtbnVtYmVyPjE1NTQ8L3JlYy1udW1iZXI+PGZvcmVpZ24ta2V5cz48a2V5
IGFwcD0iRU4iIGRiLWlkPSJ2enh4OTlzNXl6dGF0MmVmNWR0eDV0dzl0djl6enp6cjJ2enMiPjE1
NTQ8L2tleT48L2ZvcmVpZ24ta2V5cz48cmVmLXR5cGUgbmFtZT0iSm91cm5hbCBBcnRpY2xlIj4x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bGFuZ3VhZ2U+ZW5nPC9sYW5ndWFnZT48L3JlY29yZD48L0NpdGU+PENpdGU+PEF1dGhvcj5TYWhh
PC9BdXRob3I+PFllYXI+MjAwODwvWWVhcj48UmVjTnVtPjQwMjwvUmVjTnVtPjxyZWNvcmQ+PHJl
Yy1udW1iZXI+NDAyPC9yZWMtbnVtYmVyPjxmb3JlaWduLWtleXM+PGtleSBhcHA9IkVOIiBkYi1p
ZD0idnp4eDk5czV5enRhdDJlZjVkdHg1dHc5dHY5enp6enIydnpzIj40MDI8L2tleT48L2ZvcmVp
Z24ta2V5cz48cmVmLXR5cGUgbmFtZT0iSm91cm5hbCBBcnRpY2xlIj4xNzwvcmVmLXR5cGU+PGNv
bnRyaWJ1dG9ycz48YXV0aG9ycz48YXV0aG9yPlNhaGEsIEQuPC9hdXRob3I+PGF1dGhvcj5HYXJk
LCBTLjwvYXV0aG9yPjxhdXRob3I+RmF0b25lLCBTLjwvYXV0aG9yPjwvYXV0aG9ycz48L2NvbnRy
aWJ1dG9ycz48YXV0aC1hZGRyZXNzPk5vcnRod2VzdGVybiBVbml2ZXJzaXR5IFByb3N0aGV0aWNz
IFJlc2VhcmNoIExhYm9yYXRvcnkgJmFtcDsgUmVoYWJpbGl0YXRpb24gRW5naW5lZXJpbmcgUmVz
ZWFyY2ggUHJvZ3JhbSwgQ2hpY2FnbywgSUwgNjA2MTEsIFVuaXRlZCBTdGF0ZXMuIGQtc2FoYUBu
b3J0aHdlc3Rlcm4uZWR1PC9hdXRoLWFkZHJlc3M+PHRpdGxlcz48dGl0bGU+VGhlIGVmZmVjdCBv
ZiB0cnVuayBmbGV4aW9uIG9uIGFibGUtYm9kaWVkIGdhaXQ8L3RpdGxlPjxzZWNvbmRhcnktdGl0
bGU+R2FpdCBQb3N0dXJlPC9zZWNvbmRhcnktdGl0bGU+PC90aXRsZXM+PHBlcmlvZGljYWw+PGZ1
bGwtdGl0bGU+R2FpdCBQb3N0dXJlPC9mdWxsLXRpdGxlPjwvcGVyaW9kaWNhbD48cGFnZXM+NjUz
LTYwPC9wYWdlcz48dm9sdW1lPjI3PC92b2x1bWU+PG51bWJlcj40PC9udW1iZXI+PGVkaXRpb24+
MjAwNy8xMC8wOTwvZWRpdGlvbj48a2V5d29yZHM+PGtleXdvcmQ+QWRhcHRhdGlvbiwgUGh5c2lv
bG9naWNhbDwva2V5d29yZD48a2V5d29yZD5BZHVsdDwva2V5d29yZD48a2V5d29yZD5BbmFseXNp
cyBvZiBWYXJpYW5jZTwva2V5d29yZD48a2V5d29yZD5CaW9tZWNoYW5pY2FsIFBoZW5vbWVuYTwv
a2V5d29yZD48a2V5d29yZD5GZW1hbGU8L2tleXdvcmQ+PGtleXdvcmQ+R2FpdC8qcGh5c2lvbG9n
eTwva2V5d29yZD48a2V5d29yZD5IdW1hbnM8L2tleXdvcmQ+PGtleXdvcmQ+TWFsZTwva2V5d29y
ZD48a2V5d29yZD5Qb3N0dXJlLypwaHlzaW9sb2d5PC9rZXl3b3JkPjxrZXl3b3JkPlN0YXRpc3Rp
Y3MsIE5vbnBhcmFtZXRyaWM8L2tleXdvcmQ+PGtleXdvcmQ+VGhvcmF4LypwaHlzaW9sb2d5PC9r
ZXl3b3JkPjxrZXl3b3JkPldhbGtpbmcvcGh5c2lvbG9neTwva2V5d29yZD48L2tleXdvcmRzPjxk
YXRlcz48eWVhcj4yMDA4PC95ZWFyPjxwdWItZGF0ZXM+PGRhdGU+TWF5PC9kYXRlPjwvcHViLWRh
dGVzPjwvZGF0ZXM+PGlzYm4+MDk2Ni02MzYyIChQcmludCkmI3hEOzA5NjYtNjM2MiAoTGlua2lu
Zyk8L2lzYm4+PGFjY2Vzc2lvbi1udW0+MTc5MjAyNzI8L2FjY2Vzc2lvbi1udW0+PHVybHM+PHJl
bGF0ZWQtdXJscz48dXJsPmh0dHA6Ly93d3cubmNiaS5ubG0ubmloLmdvdi9wdWJtZWQvMTc5MjAy
NzI8L3VybD48L3JlbGF0ZWQtdXJscz48L3VybHM+PGVsZWN0cm9uaWMtcmVzb3VyY2UtbnVtPlMw
OTY2LTYzNjIoMDcpMDAyMTQtNyBbcGlpXSYjeEQ7MTAuMTAxNi9qLmdhaXRwb3N0LjIwMDcuMDgu
MDA5PC9lbGVjdHJvbmljLXJlc291cmNlLW51bT48bGFuZ3VhZ2U+ZW5nPC9sYW5ndWFnZT48L3Jl
Y29yZD48L0NpdGU+PC9FbmROb3RlPn==
</w:fldData>
        </w:fldChar>
      </w:r>
      <w:r w:rsidRPr="00C66902">
        <w:rPr>
          <w:rStyle w:val="CitationChar"/>
        </w:rPr>
        <w:instrText xml:space="preserve"> ADDIN EN.CITE </w:instrText>
      </w:r>
      <w:r w:rsidRPr="00C66902">
        <w:rPr>
          <w:rStyle w:val="CitationChar"/>
        </w:rPr>
        <w:fldChar w:fldCharType="begin">
          <w:fldData xml:space="preserve">PEVuZE5vdGU+PENpdGU+PEF1dGhvcj5BbWluaWFnaGRhbTwvQXV0aG9yPjxZZWFyPjIwMTc8L1ll
YXI+PFJlY051bT4xNTU0PC9SZWNOdW0+PERpc3BsYXlUZXh0PlsxNSwgMTddPC9EaXNwbGF5VGV4
dD48cmVjb3JkPjxyZWMtbnVtYmVyPjE1NTQ8L3JlYy1udW1iZXI+PGZvcmVpZ24ta2V5cz48a2V5
IGFwcD0iRU4iIGRiLWlkPSJ2enh4OTlzNXl6dGF0MmVmNWR0eDV0dzl0djl6enp6cjJ2enMiPjE1
NTQ8L2tleT48L2ZvcmVpZ24ta2V5cz48cmVmLXR5cGUgbmFtZT0iSm91cm5hbCBBcnRpY2xlIj4x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bGFuZ3VhZ2U+ZW5nPC9sYW5ndWFnZT48L3JlY29yZD48L0NpdGU+PENpdGU+PEF1dGhvcj5TYWhh
PC9BdXRob3I+PFllYXI+MjAwODwvWWVhcj48UmVjTnVtPjQwMjwvUmVjTnVtPjxyZWNvcmQ+PHJl
Yy1udW1iZXI+NDAyPC9yZWMtbnVtYmVyPjxmb3JlaWduLWtleXM+PGtleSBhcHA9IkVOIiBkYi1p
ZD0idnp4eDk5czV5enRhdDJlZjVkdHg1dHc5dHY5enp6enIydnpzIj40MDI8L2tleT48L2ZvcmVp
Z24ta2V5cz48cmVmLXR5cGUgbmFtZT0iSm91cm5hbCBBcnRpY2xlIj4xNzwvcmVmLXR5cGU+PGNv
bnRyaWJ1dG9ycz48YXV0aG9ycz48YXV0aG9yPlNhaGEsIEQuPC9hdXRob3I+PGF1dGhvcj5HYXJk
LCBTLjwvYXV0aG9yPjxhdXRob3I+RmF0b25lLCBTLjwvYXV0aG9yPjwvYXV0aG9ycz48L2NvbnRy
aWJ1dG9ycz48YXV0aC1hZGRyZXNzPk5vcnRod2VzdGVybiBVbml2ZXJzaXR5IFByb3N0aGV0aWNz
IFJlc2VhcmNoIExhYm9yYXRvcnkgJmFtcDsgUmVoYWJpbGl0YXRpb24gRW5naW5lZXJpbmcgUmVz
ZWFyY2ggUHJvZ3JhbSwgQ2hpY2FnbywgSUwgNjA2MTEsIFVuaXRlZCBTdGF0ZXMuIGQtc2FoYUBu
b3J0aHdlc3Rlcm4uZWR1PC9hdXRoLWFkZHJlc3M+PHRpdGxlcz48dGl0bGU+VGhlIGVmZmVjdCBv
ZiB0cnVuayBmbGV4aW9uIG9uIGFibGUtYm9kaWVkIGdhaXQ8L3RpdGxlPjxzZWNvbmRhcnktdGl0
bGU+R2FpdCBQb3N0dXJlPC9zZWNvbmRhcnktdGl0bGU+PC90aXRsZXM+PHBlcmlvZGljYWw+PGZ1
bGwtdGl0bGU+R2FpdCBQb3N0dXJlPC9mdWxsLXRpdGxlPjwvcGVyaW9kaWNhbD48cGFnZXM+NjUz
LTYwPC9wYWdlcz48dm9sdW1lPjI3PC92b2x1bWU+PG51bWJlcj40PC9udW1iZXI+PGVkaXRpb24+
MjAwNy8xMC8wOTwvZWRpdGlvbj48a2V5d29yZHM+PGtleXdvcmQ+QWRhcHRhdGlvbiwgUGh5c2lv
bG9naWNhbDwva2V5d29yZD48a2V5d29yZD5BZHVsdDwva2V5d29yZD48a2V5d29yZD5BbmFseXNp
cyBvZiBWYXJpYW5jZTwva2V5d29yZD48a2V5d29yZD5CaW9tZWNoYW5pY2FsIFBoZW5vbWVuYTwv
a2V5d29yZD48a2V5d29yZD5GZW1hbGU8L2tleXdvcmQ+PGtleXdvcmQ+R2FpdC8qcGh5c2lvbG9n
eTwva2V5d29yZD48a2V5d29yZD5IdW1hbnM8L2tleXdvcmQ+PGtleXdvcmQ+TWFsZTwva2V5d29y
ZD48a2V5d29yZD5Qb3N0dXJlLypwaHlzaW9sb2d5PC9rZXl3b3JkPjxrZXl3b3JkPlN0YXRpc3Rp
Y3MsIE5vbnBhcmFtZXRyaWM8L2tleXdvcmQ+PGtleXdvcmQ+VGhvcmF4LypwaHlzaW9sb2d5PC9r
ZXl3b3JkPjxrZXl3b3JkPldhbGtpbmcvcGh5c2lvbG9neTwva2V5d29yZD48L2tleXdvcmRzPjxk
YXRlcz48eWVhcj4yMDA4PC95ZWFyPjxwdWItZGF0ZXM+PGRhdGU+TWF5PC9kYXRlPjwvcHViLWRh
dGVzPjwvZGF0ZXM+PGlzYm4+MDk2Ni02MzYyIChQcmludCkmI3hEOzA5NjYtNjM2MiAoTGlua2lu
Zyk8L2lzYm4+PGFjY2Vzc2lvbi1udW0+MTc5MjAyNzI8L2FjY2Vzc2lvbi1udW0+PHVybHM+PHJl
bGF0ZWQtdXJscz48dXJsPmh0dHA6Ly93d3cubmNiaS5ubG0ubmloLmdvdi9wdWJtZWQvMTc5MjAy
NzI8L3VybD48L3JlbGF0ZWQtdXJscz48L3VybHM+PGVsZWN0cm9uaWMtcmVzb3VyY2UtbnVtPlMw
OTY2LTYzNjIoMDcpMDAyMTQtNyBbcGlpXSYjeEQ7MTAuMTAxNi9qLmdhaXRwb3N0LjIwMDcuMDgu
MDA5PC9lbGVjdHJvbmljLXJlc291cmNlLW51bT48bGFuZ3VhZ2U+ZW5nPC9sYW5ndWFnZT48L3Jl
Y29yZD48L0NpdGU+PC9FbmROb3RlPn==
</w:fldData>
        </w:fldChar>
      </w:r>
      <w:r w:rsidRPr="00C66902">
        <w:rPr>
          <w:rStyle w:val="CitationChar"/>
        </w:rPr>
        <w:instrText xml:space="preserve"> ADDIN EN.CITE.DATA </w:instrText>
      </w:r>
      <w:r w:rsidRPr="00C66902">
        <w:rPr>
          <w:rStyle w:val="CitationChar"/>
        </w:rPr>
      </w:r>
      <w:r w:rsidRPr="00C66902">
        <w:rPr>
          <w:rStyle w:val="CitationChar"/>
        </w:rPr>
        <w:fldChar w:fldCharType="end"/>
      </w:r>
      <w:r w:rsidRPr="00C66902">
        <w:rPr>
          <w:rStyle w:val="CitationChar"/>
        </w:rPr>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 xml:space="preserve">, </w:t>
      </w:r>
      <w:hyperlink w:anchor="_ENREF_17" w:tooltip="Saha, 2008 #402" w:history="1">
        <w:r w:rsidR="002356FE" w:rsidRPr="00C66902">
          <w:rPr>
            <w:rStyle w:val="CitationChar"/>
          </w:rPr>
          <w:t>17</w:t>
        </w:r>
      </w:hyperlink>
      <w:r w:rsidRPr="00C66902">
        <w:rPr>
          <w:rStyle w:val="CitationChar"/>
        </w:rPr>
        <w:t>]</w:t>
      </w:r>
      <w:r w:rsidRPr="00C66902">
        <w:rPr>
          <w:rStyle w:val="CitationChar"/>
        </w:rPr>
        <w:fldChar w:fldCharType="end"/>
      </w:r>
      <w:r w:rsidRPr="0094776B">
        <w:rPr>
          <w:rFonts w:eastAsia="Calibri" w:cstheme="majorBidi"/>
          <w:color w:val="000000"/>
          <w:szCs w:val="24"/>
          <w:u w:color="000000" w:themeColor="text1"/>
          <w:lang w:val="en-US"/>
        </w:rPr>
        <w:t>. T</w:t>
      </w:r>
      <w:r>
        <w:rPr>
          <w:rFonts w:eastAsia="Calibri" w:cstheme="majorBidi"/>
          <w:color w:val="000000"/>
          <w:szCs w:val="24"/>
          <w:u w:color="000000" w:themeColor="text1"/>
          <w:lang w:val="en-US"/>
        </w:rPr>
        <w:t>he t</w:t>
      </w:r>
      <w:r w:rsidRPr="0094776B">
        <w:rPr>
          <w:rFonts w:eastAsia="Calibri" w:cstheme="majorBidi"/>
          <w:color w:val="000000"/>
          <w:szCs w:val="24"/>
          <w:u w:color="000000" w:themeColor="text1"/>
          <w:lang w:val="en-US"/>
        </w:rPr>
        <w:t xml:space="preserve">runk angle was defined by the angle sustained by the line connecting the midpoint between the L5–S1 junction (L5) and the seventh cervical spinous process (C7) with respect to the vertical axis of the lab coordinate system </w:t>
      </w:r>
      <w:r w:rsidRPr="0077564E">
        <w:rPr>
          <w:rStyle w:val="CitationChar"/>
        </w:rPr>
        <w:fldChar w:fldCharType="begin">
          <w:fldData xml:space="preserve">PEVuZE5vdGU+PENpdGU+PEF1dGhvcj5BbWluaWFnaGRhbTwvQXV0aG9yPjxZZWFyPjIwMTc8L1ll
YXI+PFJlY051bT4xNTU0PC9SZWNOdW0+PERpc3BsYXlUZXh0PlsxNSwgMjFdPC9EaXNwbGF5VGV4
dD48cmVjb3JkPjxyZWMtbnVtYmVyPjE1NTQ8L3JlYy1udW1iZXI+PGZvcmVpZ24ta2V5cz48a2V5
IGFwcD0iRU4iIGRiLWlkPSJ2enh4OTlzNXl6dGF0MmVmNWR0eDV0dzl0djl6enp6cjJ2enMiPjE1
NTQ8L2tleT48L2ZvcmVpZ24ta2V5cz48cmVmLXR5cGUgbmFtZT0iSm91cm5hbCBBcnRpY2xlIj4x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bGFuZ3VhZ2U+ZW5nPC9sYW5ndWFnZT48L3JlY29yZD48L0NpdGU+PENpdGU+PEF1dGhvcj5NdWxs
ZXI8L0F1dGhvcj48WWVhcj4yMDE0PC9ZZWFyPjxSZWNOdW0+ODA8L1JlY051bT48cmVjb3JkPjxy
ZWMtbnVtYmVyPjgwPC9yZWMtbnVtYmVyPjxmb3JlaWduLWtleXM+PGtleSBhcHA9IkVOIiBkYi1p
ZD0icjUwdGVlenBiOXJkcjVlNXh2b3BhdDUwMHB0dmR2ZXRkNXYwIj44MDwva2V5PjwvZm9yZWln
bi1rZXlzPjxyZWYtdHlwZSBuYW1lPSJKb3VybmFsIEFydGljbGUiPjE3PC9yZWYtdHlwZT48Y29u
dHJpYnV0b3JzPjxhdXRob3JzPjxhdXRob3I+TXVsbGVyLCBSLjwvYXV0aG9yPjxhdXRob3I+VHNj
aGllc2NoZSwgSy48L2F1dGhvcj48YXV0aG9yPkJsaWNraGFuLCBSLjwvYXV0aG9yPjwvYXV0aG9y
cz48L2NvbnRyaWJ1dG9ycz48YXV0aC1hZGRyZXNzPk1vdGlvbnNjaWVuY2UsIEluc3RpdHV0ZSBv
ZiBTcG9ydCBTY2llbmNlcywgRnJpZWRyaWNoIFNjaGlsbGVyIFVuaXZlcnNpdHkgSmVuYSwgU2Vp
ZGVsc3RyYXNzZSAyMCwgMDc3NDkgSmVuYSwgR2VybWFueS4gRWxlY3Ryb25pYyBhZGRyZXNzOiBy
b3kubXVlbGxlckB1bmktamVuYS5kZS4mI3hEO01lZGljYWwgUGh5c2ljcyBHcm91cCwgSW5zdGl0
dXRlIG9mIERpYWdub3N0aWMgYW5kIEludGVydmVudGlvbmFsIFJhZGlvbG9neSBJLCBVbml2ZXJz
aXR5IEhvc3BpdGFsIEZyaWVkcmljaCBTY2hpbGxlciBVbml2ZXJzaXR5IEplbmEsIFBoaWxvc29w
aGVud2VnIDMsIDA3NzQzIEplbmEsIEdlcm1hbnkuJiN4RDtNb3Rpb25zY2llbmNlLCBJbnN0aXR1
dGUgb2YgU3BvcnQgU2NpZW5jZXMsIEZyaWVkcmljaCBTY2hpbGxlciBVbml2ZXJzaXR5IEplbmEs
IFNlaWRlbHN0cmFzc2UgMjAsIDA3NzQ5IEplbmEsIEdlcm1hbnkuPC9hdXRoLWFkZHJlc3M+PHRp
dGxlcz48dGl0bGU+S2luZXRpYyBhbmQga2luZW1hdGljIGFkanVzdG1lbnRzIGR1cmluZyBwZXJ0
dXJiZWQgd2Fsa2luZyBhY3Jvc3MgdmlzaWJsZSBhbmQgY2Ftb3VmbGFnZWQgZHJvcHMgaW4gZ3Jv
dW5kIGxldmVsPC90aXRsZT48c2Vjb25kYXJ5LXRpdGxlPkogQmlvbWVjaDwvc2Vjb25kYXJ5LXRp
dGxlPjwvdGl0bGVzPjxwZXJpb2RpY2FsPjxmdWxsLXRpdGxlPkogQmlvbWVjaDwvZnVsbC10aXRs
ZT48L3BlcmlvZGljYWw+PHBhZ2VzPjIyODYtOTE8L3BhZ2VzPjx2b2x1bWU+NDc8L3ZvbHVtZT48
bnVtYmVyPjEwPC9udW1iZXI+PGVkaXRpb24+MjAxNC8wNS8yMzwvZWRpdGlvbj48a2V5d29yZHM+
PGtleXdvcmQ+QWRhcHRhdGlvbiwgUGh5c2lvbG9naWNhbDwva2V5d29yZD48a2V5d29yZD5BZHVs
dDwva2V5d29yZD48a2V5d29yZD5BbmtsZSBKb2ludC9waHlzaW9sb2d5PC9rZXl3b3JkPjxrZXl3
b3JkPipCaW9tZWNoYW5pY2FsIFBoZW5vbWVuYTwva2V5d29yZD48a2V5d29yZD5Db21wdXRlciBT
aW11bGF0aW9uPC9rZXl3b3JkPjxrZXl3b3JkPkZlbWFsZTwva2V5d29yZD48a2V5d29yZD5HYWl0
LypwaHlzaW9sb2d5PC9rZXl3b3JkPjxrZXl3b3JkPkh1bWFuczwva2V5d29yZD48a2V5d29yZD4q
S2luZXRpY3M8L2tleXdvcmQ+PGtleXdvcmQ+S25lZSBKb2ludC9waHlzaW9sb2d5PC9rZXl3b3Jk
PjxrZXl3b3JkPk1hbGU8L2tleXdvcmQ+PGtleXdvcmQ+UG9zdHVyZTwva2V5d29yZD48a2V5d29y
ZD5WaXN1YWwgUGVyY2VwdGlvbjwva2V5d29yZD48a2V5d29yZD5XYWxraW5nLypwaHlzaW9sb2d5
PC9rZXl3b3JkPjxrZXl3b3JkPllvdW5nIEFkdWx0PC9rZXl3b3JkPjwva2V5d29yZHM+PGRhdGVz
Pjx5ZWFyPjIwMTQ8L3llYXI+PHB1Yi1kYXRlcz48ZGF0ZT5KdWwgMTg8L2RhdGU+PC9wdWItZGF0
ZXM+PC9kYXRlcz48aXNibj4xODczLTIzODAgKEVsZWN0cm9uaWMpJiN4RDswMDIxLTkyOTAgKExp
bmtpbmcpPC9pc2JuPjxhY2Nlc3Npb24tbnVtPjI0ODQ1Njk1PC9hY2Nlc3Npb24tbnVtPjx1cmxz
PjxyZWxhdGVkLXVybHM+PHVybD5odHRwOi8vd3d3Lm5jYmkubmxtLm5paC5nb3YvcHVibWVkLzI0
ODQ1Njk1PC91cmw+PC9yZWxhdGVkLXVybHM+PC91cmxzPjxlbGVjdHJvbmljLXJlc291cmNlLW51
bT4xMC4xMDE2L2ouamJpb21lY2guMjAxNC4wNC4wNDEmI3hEO1MwMDIxLTkyOTAoMTQpMDAyNjIt
MCBbcGlpXTwvZWxlY3Ryb25pYy1yZXNvdXJjZS1udW0+PGxhbmd1YWdlPkVuZzwvbGFuZ3VhZ2U+
PC9yZWNvcmQ+PC9DaXRlPjwvRW5kTm90ZT5=
</w:fldData>
        </w:fldChar>
      </w:r>
      <w:r>
        <w:rPr>
          <w:rStyle w:val="CitationChar"/>
        </w:rPr>
        <w:instrText xml:space="preserve"> ADDIN EN.CITE </w:instrText>
      </w:r>
      <w:r>
        <w:rPr>
          <w:rStyle w:val="CitationChar"/>
        </w:rPr>
        <w:fldChar w:fldCharType="begin">
          <w:fldData xml:space="preserve">PEVuZE5vdGU+PENpdGU+PEF1dGhvcj5BbWluaWFnaGRhbTwvQXV0aG9yPjxZZWFyPjIwMTc8L1ll
YXI+PFJlY051bT4xNTU0PC9SZWNOdW0+PERpc3BsYXlUZXh0PlsxNSwgMjFdPC9EaXNwbGF5VGV4
dD48cmVjb3JkPjxyZWMtbnVtYmVyPjE1NTQ8L3JlYy1udW1iZXI+PGZvcmVpZ24ta2V5cz48a2V5
IGFwcD0iRU4iIGRiLWlkPSJ2enh4OTlzNXl6dGF0MmVmNWR0eDV0dzl0djl6enp6cjJ2enMiPjE1
NTQ8L2tleT48L2ZvcmVpZ24ta2V5cz48cmVmLXR5cGUgbmFtZT0iSm91cm5hbCBBcnRpY2xlIj4x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bGFuZ3VhZ2U+ZW5nPC9sYW5ndWFnZT48L3JlY29yZD48L0NpdGU+PENpdGU+PEF1dGhvcj5NdWxs
ZXI8L0F1dGhvcj48WWVhcj4yMDE0PC9ZZWFyPjxSZWNOdW0+ODA8L1JlY051bT48cmVjb3JkPjxy
ZWMtbnVtYmVyPjgwPC9yZWMtbnVtYmVyPjxmb3JlaWduLWtleXM+PGtleSBhcHA9IkVOIiBkYi1p
ZD0icjUwdGVlenBiOXJkcjVlNXh2b3BhdDUwMHB0dmR2ZXRkNXYwIj44MDwva2V5PjwvZm9yZWln
bi1rZXlzPjxyZWYtdHlwZSBuYW1lPSJKb3VybmFsIEFydGljbGUiPjE3PC9yZWYtdHlwZT48Y29u
dHJpYnV0b3JzPjxhdXRob3JzPjxhdXRob3I+TXVsbGVyLCBSLjwvYXV0aG9yPjxhdXRob3I+VHNj
aGllc2NoZSwgSy48L2F1dGhvcj48YXV0aG9yPkJsaWNraGFuLCBSLjwvYXV0aG9yPjwvYXV0aG9y
cz48L2NvbnRyaWJ1dG9ycz48YXV0aC1hZGRyZXNzPk1vdGlvbnNjaWVuY2UsIEluc3RpdHV0ZSBv
ZiBTcG9ydCBTY2llbmNlcywgRnJpZWRyaWNoIFNjaGlsbGVyIFVuaXZlcnNpdHkgSmVuYSwgU2Vp
ZGVsc3RyYXNzZSAyMCwgMDc3NDkgSmVuYSwgR2VybWFueS4gRWxlY3Ryb25pYyBhZGRyZXNzOiBy
b3kubXVlbGxlckB1bmktamVuYS5kZS4mI3hEO01lZGljYWwgUGh5c2ljcyBHcm91cCwgSW5zdGl0
dXRlIG9mIERpYWdub3N0aWMgYW5kIEludGVydmVudGlvbmFsIFJhZGlvbG9neSBJLCBVbml2ZXJz
aXR5IEhvc3BpdGFsIEZyaWVkcmljaCBTY2hpbGxlciBVbml2ZXJzaXR5IEplbmEsIFBoaWxvc29w
aGVud2VnIDMsIDA3NzQzIEplbmEsIEdlcm1hbnkuJiN4RDtNb3Rpb25zY2llbmNlLCBJbnN0aXR1
dGUgb2YgU3BvcnQgU2NpZW5jZXMsIEZyaWVkcmljaCBTY2hpbGxlciBVbml2ZXJzaXR5IEplbmEs
IFNlaWRlbHN0cmFzc2UgMjAsIDA3NzQ5IEplbmEsIEdlcm1hbnkuPC9hdXRoLWFkZHJlc3M+PHRp
dGxlcz48dGl0bGU+S2luZXRpYyBhbmQga2luZW1hdGljIGFkanVzdG1lbnRzIGR1cmluZyBwZXJ0
dXJiZWQgd2Fsa2luZyBhY3Jvc3MgdmlzaWJsZSBhbmQgY2Ftb3VmbGFnZWQgZHJvcHMgaW4gZ3Jv
dW5kIGxldmVsPC90aXRsZT48c2Vjb25kYXJ5LXRpdGxlPkogQmlvbWVjaDwvc2Vjb25kYXJ5LXRp
dGxlPjwvdGl0bGVzPjxwZXJpb2RpY2FsPjxmdWxsLXRpdGxlPkogQmlvbWVjaDwvZnVsbC10aXRs
ZT48L3BlcmlvZGljYWw+PHBhZ2VzPjIyODYtOTE8L3BhZ2VzPjx2b2x1bWU+NDc8L3ZvbHVtZT48
bnVtYmVyPjEwPC9udW1iZXI+PGVkaXRpb24+MjAxNC8wNS8yMzwvZWRpdGlvbj48a2V5d29yZHM+
PGtleXdvcmQ+QWRhcHRhdGlvbiwgUGh5c2lvbG9naWNhbDwva2V5d29yZD48a2V5d29yZD5BZHVs
dDwva2V5d29yZD48a2V5d29yZD5BbmtsZSBKb2ludC9waHlzaW9sb2d5PC9rZXl3b3JkPjxrZXl3
b3JkPipCaW9tZWNoYW5pY2FsIFBoZW5vbWVuYTwva2V5d29yZD48a2V5d29yZD5Db21wdXRlciBT
aW11bGF0aW9uPC9rZXl3b3JkPjxrZXl3b3JkPkZlbWFsZTwva2V5d29yZD48a2V5d29yZD5HYWl0
LypwaHlzaW9sb2d5PC9rZXl3b3JkPjxrZXl3b3JkPkh1bWFuczwva2V5d29yZD48a2V5d29yZD4q
S2luZXRpY3M8L2tleXdvcmQ+PGtleXdvcmQ+S25lZSBKb2ludC9waHlzaW9sb2d5PC9rZXl3b3Jk
PjxrZXl3b3JkPk1hbGU8L2tleXdvcmQ+PGtleXdvcmQ+UG9zdHVyZTwva2V5d29yZD48a2V5d29y
ZD5WaXN1YWwgUGVyY2VwdGlvbjwva2V5d29yZD48a2V5d29yZD5XYWxraW5nLypwaHlzaW9sb2d5
PC9rZXl3b3JkPjxrZXl3b3JkPllvdW5nIEFkdWx0PC9rZXl3b3JkPjwva2V5d29yZHM+PGRhdGVz
Pjx5ZWFyPjIwMTQ8L3llYXI+PHB1Yi1kYXRlcz48ZGF0ZT5KdWwgMTg8L2RhdGU+PC9wdWItZGF0
ZXM+PC9kYXRlcz48aXNibj4xODczLTIzODAgKEVsZWN0cm9uaWMpJiN4RDswMDIxLTkyOTAgKExp
bmtpbmcpPC9pc2JuPjxhY2Nlc3Npb24tbnVtPjI0ODQ1Njk1PC9hY2Nlc3Npb24tbnVtPjx1cmxz
PjxyZWxhdGVkLXVybHM+PHVybD5odHRwOi8vd3d3Lm5jYmkubmxtLm5paC5nb3YvcHVibWVkLzI0
ODQ1Njk1PC91cmw+PC9yZWxhdGVkLXVybHM+PC91cmxzPjxlbGVjdHJvbmljLXJlc291cmNlLW51
bT4xMC4xMDE2L2ouamJpb21lY2guMjAxNC4wNC4wNDEmI3hEO1MwMDIxLTkyOTAoMTQpMDAyNjIt
MCBbcGlpXTwvZWxlY3Ryb25pYy1yZXNvdXJjZS1udW0+PGxhbmd1YWdlPkVuZzwvbGFuZ3VhZ2U+
PC9yZWNvcmQ+PC9DaXRlPjwvRW5kTm90ZT5=
</w:fldData>
        </w:fldChar>
      </w:r>
      <w:r>
        <w:rPr>
          <w:rStyle w:val="CitationChar"/>
        </w:rPr>
        <w:instrText xml:space="preserve"> ADDIN EN.CITE.DATA </w:instrText>
      </w:r>
      <w:r>
        <w:rPr>
          <w:rStyle w:val="CitationChar"/>
        </w:rPr>
      </w:r>
      <w:r>
        <w:rPr>
          <w:rStyle w:val="CitationChar"/>
        </w:rPr>
        <w:fldChar w:fldCharType="end"/>
      </w:r>
      <w:r w:rsidRPr="0077564E">
        <w:rPr>
          <w:rStyle w:val="CitationChar"/>
        </w:rPr>
      </w:r>
      <w:r w:rsidRPr="0077564E">
        <w:rPr>
          <w:rStyle w:val="CitationChar"/>
        </w:rPr>
        <w:fldChar w:fldCharType="separate"/>
      </w:r>
      <w:r>
        <w:rPr>
          <w:rStyle w:val="CitationChar"/>
        </w:rPr>
        <w:t>[</w:t>
      </w:r>
      <w:hyperlink w:anchor="_ENREF_15" w:tooltip="Aminiaghdam, 2017 #1558" w:history="1">
        <w:r w:rsidR="002356FE">
          <w:rPr>
            <w:rStyle w:val="CitationChar"/>
          </w:rPr>
          <w:t>15</w:t>
        </w:r>
      </w:hyperlink>
      <w:r>
        <w:rPr>
          <w:rStyle w:val="CitationChar"/>
        </w:rPr>
        <w:t xml:space="preserve">, </w:t>
      </w:r>
      <w:hyperlink w:anchor="_ENREF_21" w:tooltip="Muller, 2014 #80" w:history="1">
        <w:r w:rsidR="002356FE">
          <w:rPr>
            <w:rStyle w:val="CitationChar"/>
          </w:rPr>
          <w:t>21</w:t>
        </w:r>
      </w:hyperlink>
      <w:r>
        <w:rPr>
          <w:rStyle w:val="CitationChar"/>
        </w:rPr>
        <w:t>]</w:t>
      </w:r>
      <w:r w:rsidRPr="0077564E">
        <w:rPr>
          <w:rStyle w:val="CitationChar"/>
        </w:rPr>
        <w:fldChar w:fldCharType="end"/>
      </w:r>
      <w:r w:rsidRPr="0094776B">
        <w:rPr>
          <w:rFonts w:eastAsia="Calibri" w:cstheme="majorBidi"/>
          <w:szCs w:val="24"/>
          <w:u w:color="000000" w:themeColor="text1"/>
          <w:lang w:val="en-US"/>
        </w:rPr>
        <w:t>. T</w:t>
      </w:r>
      <w:r>
        <w:rPr>
          <w:rFonts w:eastAsia="Calibri" w:cstheme="majorBidi"/>
          <w:szCs w:val="24"/>
          <w:u w:color="000000" w:themeColor="text1"/>
          <w:lang w:val="en-US"/>
        </w:rPr>
        <w:t>he t</w:t>
      </w:r>
      <w:r w:rsidRPr="0094776B">
        <w:rPr>
          <w:rFonts w:eastAsia="Calibri" w:cstheme="majorBidi"/>
          <w:szCs w:val="24"/>
          <w:u w:color="000000" w:themeColor="text1"/>
          <w:lang w:val="en-US"/>
        </w:rPr>
        <w:t xml:space="preserve">runk angles were compared visually with adjustable-height cardboard templates by a second examiner prior to performing of each trial and during gait along the walkway for TF1 and TF2. The templates, drawn with angles displaying target trunk flexion angles TF1 and TF2, were hung on a wall parallel to the walkway: one at the beginning and </w:t>
      </w:r>
      <w:r w:rsidRPr="0094776B">
        <w:rPr>
          <w:rFonts w:eastAsia="Calibri" w:cstheme="majorBidi"/>
          <w:szCs w:val="24"/>
          <w:u w:color="000000" w:themeColor="text1"/>
          <w:lang w:val="en-US"/>
        </w:rPr>
        <w:lastRenderedPageBreak/>
        <w:t>the other one in the middle of walkway</w:t>
      </w:r>
      <w:r w:rsidRPr="0094776B" w:rsidDel="00E165CB">
        <w:rPr>
          <w:rFonts w:eastAsia="Calibri" w:cstheme="majorBidi"/>
          <w:szCs w:val="24"/>
          <w:u w:color="000000" w:themeColor="text1"/>
          <w:lang w:val="en-US"/>
        </w:rPr>
        <w:t xml:space="preserve">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94776B">
        <w:rPr>
          <w:rFonts w:eastAsia="Calibri" w:cstheme="majorBidi"/>
          <w:szCs w:val="24"/>
          <w:u w:color="000000" w:themeColor="text1"/>
          <w:lang w:val="en-US"/>
        </w:rPr>
        <w:t>. Practice trials were permitted to allow participants to accommodate to the locomotion conditions and secure step onto the force plates. The participants accomplished eight trials per condition in which each foot stepped on a single force plate.</w:t>
      </w:r>
    </w:p>
    <w:p w:rsidR="0077564E" w:rsidRPr="0094776B" w:rsidRDefault="0077564E" w:rsidP="0077564E">
      <w:pPr>
        <w:pStyle w:val="Heading2"/>
        <w:spacing w:after="240"/>
        <w:rPr>
          <w:u w:color="000000" w:themeColor="text1"/>
          <w:lang w:val="en-US"/>
        </w:rPr>
      </w:pPr>
      <w:r w:rsidRPr="0094776B">
        <w:rPr>
          <w:u w:color="000000" w:themeColor="text1"/>
          <w:lang w:val="en-US"/>
        </w:rPr>
        <w:t xml:space="preserve">Data analysis and statistics </w:t>
      </w:r>
    </w:p>
    <w:p w:rsidR="0077564E" w:rsidRPr="0094776B" w:rsidRDefault="0077564E" w:rsidP="0077564E">
      <w:pPr>
        <w:suppressAutoHyphens/>
        <w:autoSpaceDN w:val="0"/>
        <w:spacing w:line="360" w:lineRule="auto"/>
        <w:jc w:val="both"/>
        <w:textAlignment w:val="baseline"/>
        <w:rPr>
          <w:rFonts w:cstheme="majorBidi"/>
          <w:szCs w:val="24"/>
          <w:u w:color="000000" w:themeColor="text1"/>
          <w:lang w:val="en-US"/>
        </w:rPr>
      </w:pPr>
      <w:r w:rsidRPr="0094776B">
        <w:rPr>
          <w:rFonts w:cstheme="majorBidi"/>
        </w:rPr>
        <w:t>The STPG are listed as follows: velocity; cadence; stride length and duration; stance duration; single support; swing duration; leading step length, width and duration; trailing step length, width and duration. Spatial parameters were normalized to the leg length</w:t>
      </w:r>
      <w:r w:rsidRPr="0094776B">
        <w:rPr>
          <w:rFonts w:cstheme="majorBidi"/>
          <w:color w:val="auto"/>
          <w:sz w:val="19"/>
          <w:szCs w:val="19"/>
          <w:lang w:val="en-US"/>
        </w:rPr>
        <w:t xml:space="preserve"> </w:t>
      </w:r>
      <w:r w:rsidRPr="0094776B">
        <w:rPr>
          <w:rFonts w:cstheme="majorBidi"/>
          <w:lang w:val="en-US"/>
        </w:rPr>
        <w:t xml:space="preserve">connecting the greater trochanter marker to the lateral malleoli marker at the instant of touchdown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94776B">
        <w:rPr>
          <w:rFonts w:cstheme="majorBidi"/>
          <w:lang w:val="en-US"/>
        </w:rPr>
        <w:t>.</w:t>
      </w:r>
      <w:r w:rsidRPr="0094776B">
        <w:rPr>
          <w:rFonts w:cstheme="majorBidi"/>
        </w:rPr>
        <w:t xml:space="preserve"> </w:t>
      </w:r>
      <w:r w:rsidRPr="00DB683B">
        <w:rPr>
          <w:rFonts w:cstheme="majorBidi"/>
          <w:color w:val="auto"/>
        </w:rPr>
        <w:t xml:space="preserve">Additionally, </w:t>
      </w:r>
      <w:r w:rsidRPr="00DB683B">
        <w:rPr>
          <w:rFonts w:cstheme="majorBidi"/>
          <w:color w:val="auto"/>
          <w:szCs w:val="24"/>
          <w:u w:color="000000" w:themeColor="text1"/>
          <w:lang w:val="en-US"/>
        </w:rPr>
        <w:t>the ensemble average lower limb joint peak flexion angle and range of motion (</w:t>
      </w:r>
      <w:proofErr w:type="spellStart"/>
      <w:r w:rsidRPr="00DB683B">
        <w:rPr>
          <w:rFonts w:cstheme="majorBidi"/>
          <w:color w:val="auto"/>
          <w:szCs w:val="24"/>
          <w:u w:color="000000" w:themeColor="text1"/>
          <w:lang w:val="en-US"/>
        </w:rPr>
        <w:t>RoM</w:t>
      </w:r>
      <w:proofErr w:type="spellEnd"/>
      <w:r w:rsidRPr="00DB683B">
        <w:rPr>
          <w:rFonts w:cstheme="majorBidi"/>
          <w:color w:val="auto"/>
          <w:szCs w:val="24"/>
          <w:u w:color="000000" w:themeColor="text1"/>
          <w:lang w:val="en-US"/>
        </w:rPr>
        <w:t>) in sagittal plane throughout the gait cycle across both even surface (ES) and uneven surface (US) were determined</w:t>
      </w:r>
      <w:r w:rsidRPr="00DB683B">
        <w:rPr>
          <w:rFonts w:eastAsia="Calibri" w:cstheme="majorBidi"/>
          <w:color w:val="auto"/>
          <w:szCs w:val="24"/>
          <w:u w:color="000000" w:themeColor="text1"/>
          <w:lang w:val="en-US"/>
        </w:rPr>
        <w:t>. For the gait kinetic parameters,</w:t>
      </w:r>
      <w:r w:rsidRPr="00DB683B">
        <w:rPr>
          <w:rFonts w:cstheme="majorBidi"/>
          <w:color w:val="auto"/>
          <w:szCs w:val="24"/>
          <w:lang w:val="en-GB"/>
        </w:rPr>
        <w:t xml:space="preserve"> the vertical GRF 1</w:t>
      </w:r>
      <w:r w:rsidRPr="00DB683B">
        <w:rPr>
          <w:rFonts w:cstheme="majorBidi"/>
          <w:color w:val="auto"/>
          <w:szCs w:val="24"/>
          <w:vertAlign w:val="superscript"/>
          <w:lang w:val="en-GB"/>
        </w:rPr>
        <w:t>st</w:t>
      </w:r>
      <w:r w:rsidRPr="00DB683B">
        <w:rPr>
          <w:rFonts w:cstheme="majorBidi"/>
          <w:color w:val="auto"/>
          <w:szCs w:val="24"/>
          <w:lang w:val="en-GB"/>
        </w:rPr>
        <w:t xml:space="preserve"> peak (VGRF 1</w:t>
      </w:r>
      <w:r w:rsidRPr="00DB683B">
        <w:rPr>
          <w:rFonts w:cstheme="majorBidi"/>
          <w:color w:val="auto"/>
          <w:szCs w:val="24"/>
          <w:vertAlign w:val="superscript"/>
          <w:lang w:val="en-GB"/>
        </w:rPr>
        <w:t>st</w:t>
      </w:r>
      <w:r w:rsidRPr="00DB683B">
        <w:rPr>
          <w:rFonts w:cstheme="majorBidi"/>
          <w:color w:val="auto"/>
          <w:szCs w:val="24"/>
          <w:lang w:val="en-GB"/>
        </w:rPr>
        <w:t xml:space="preserve"> peak), the vertical GRF 2</w:t>
      </w:r>
      <w:r w:rsidRPr="00DB683B">
        <w:rPr>
          <w:rFonts w:cstheme="majorBidi"/>
          <w:color w:val="auto"/>
          <w:szCs w:val="24"/>
          <w:vertAlign w:val="superscript"/>
          <w:lang w:val="en-GB"/>
        </w:rPr>
        <w:t>nd</w:t>
      </w:r>
      <w:r w:rsidRPr="00DB683B">
        <w:rPr>
          <w:rFonts w:cstheme="majorBidi"/>
          <w:color w:val="auto"/>
          <w:szCs w:val="24"/>
          <w:lang w:val="en-GB"/>
        </w:rPr>
        <w:t xml:space="preserve"> peak (VGRF 2</w:t>
      </w:r>
      <w:r w:rsidRPr="00DB683B">
        <w:rPr>
          <w:rFonts w:cstheme="majorBidi"/>
          <w:color w:val="auto"/>
          <w:szCs w:val="24"/>
          <w:vertAlign w:val="superscript"/>
          <w:lang w:val="en-GB"/>
        </w:rPr>
        <w:t>nd</w:t>
      </w:r>
      <w:r w:rsidRPr="00DB683B">
        <w:rPr>
          <w:rFonts w:cstheme="majorBidi"/>
          <w:color w:val="auto"/>
          <w:szCs w:val="24"/>
          <w:lang w:val="en-GB"/>
        </w:rPr>
        <w:t xml:space="preserve"> peak), loading rate and unloading rate – as the slope of vertical GRF between initial heel strike and VGRF 1</w:t>
      </w:r>
      <w:r w:rsidRPr="00DB683B">
        <w:rPr>
          <w:rFonts w:cstheme="majorBidi"/>
          <w:color w:val="auto"/>
          <w:szCs w:val="24"/>
          <w:vertAlign w:val="superscript"/>
          <w:lang w:val="en-GB"/>
        </w:rPr>
        <w:t>st</w:t>
      </w:r>
      <w:r w:rsidRPr="00DB683B">
        <w:rPr>
          <w:rFonts w:cstheme="majorBidi"/>
          <w:color w:val="auto"/>
          <w:szCs w:val="24"/>
          <w:lang w:val="en-GB"/>
        </w:rPr>
        <w:t xml:space="preserve"> peak and between the VGRF 2</w:t>
      </w:r>
      <w:r w:rsidRPr="00DB683B">
        <w:rPr>
          <w:rFonts w:cstheme="majorBidi"/>
          <w:color w:val="auto"/>
          <w:szCs w:val="24"/>
          <w:vertAlign w:val="superscript"/>
          <w:lang w:val="en-GB"/>
        </w:rPr>
        <w:t>nd</w:t>
      </w:r>
      <w:r w:rsidRPr="00DB683B">
        <w:rPr>
          <w:rFonts w:cstheme="majorBidi"/>
          <w:color w:val="auto"/>
          <w:szCs w:val="24"/>
          <w:lang w:val="en-GB"/>
        </w:rPr>
        <w:t xml:space="preserve"> peak and toe-off, respectively – were compared between postures and ground conditions. The </w:t>
      </w:r>
      <w:r w:rsidRPr="00DB683B">
        <w:rPr>
          <w:rFonts w:eastAsia="Calibri" w:cstheme="majorBidi"/>
          <w:color w:val="auto"/>
          <w:szCs w:val="24"/>
          <w:u w:color="000000" w:themeColor="text1"/>
          <w:lang w:val="en-US"/>
        </w:rPr>
        <w:t xml:space="preserve">kinetic parameters were </w:t>
      </w:r>
      <w:r w:rsidRPr="00DB683B">
        <w:rPr>
          <w:rFonts w:cstheme="majorBidi"/>
          <w:color w:val="auto"/>
          <w:szCs w:val="24"/>
          <w:lang w:val="en-GB"/>
        </w:rPr>
        <w:t>normalized</w:t>
      </w:r>
      <w:r w:rsidRPr="00DB683B">
        <w:rPr>
          <w:rFonts w:eastAsia="Calibri" w:cstheme="majorBidi"/>
          <w:color w:val="auto"/>
          <w:szCs w:val="24"/>
          <w:u w:color="000000" w:themeColor="text1"/>
          <w:lang w:val="en-US"/>
        </w:rPr>
        <w:t xml:space="preserve"> </w:t>
      </w:r>
      <w:r w:rsidRPr="00DB683B">
        <w:rPr>
          <w:rFonts w:cstheme="majorBidi"/>
          <w:color w:val="auto"/>
          <w:szCs w:val="24"/>
          <w:lang w:val="en-GB"/>
        </w:rPr>
        <w:t>to participants’ body weight (BW)</w:t>
      </w:r>
      <w:r w:rsidRPr="00DB683B">
        <w:rPr>
          <w:rFonts w:eastAsia="Calibri" w:cstheme="majorBidi"/>
          <w:color w:val="auto"/>
          <w:szCs w:val="24"/>
          <w:u w:color="000000" w:themeColor="text1"/>
          <w:lang w:val="en-US"/>
        </w:rPr>
        <w:t>. A</w:t>
      </w:r>
      <w:r w:rsidRPr="0094776B">
        <w:rPr>
          <w:rFonts w:eastAsia="Calibri" w:cstheme="majorBidi"/>
          <w:szCs w:val="24"/>
          <w:u w:color="000000" w:themeColor="text1"/>
          <w:lang w:val="en-US"/>
        </w:rPr>
        <w:t xml:space="preserve"> </w:t>
      </w:r>
      <w:r>
        <w:rPr>
          <w:rFonts w:cstheme="majorBidi"/>
          <w:color w:val="auto"/>
          <w:szCs w:val="24"/>
          <w:lang w:val="en-GB"/>
        </w:rPr>
        <w:t xml:space="preserve">vertical </w:t>
      </w:r>
      <w:r w:rsidRPr="0043241D">
        <w:rPr>
          <w:rFonts w:cstheme="majorBidi"/>
          <w:color w:val="auto"/>
          <w:szCs w:val="24"/>
          <w:lang w:val="en-GB"/>
        </w:rPr>
        <w:t xml:space="preserve">GRF </w:t>
      </w:r>
      <w:r w:rsidRPr="0094776B">
        <w:rPr>
          <w:rFonts w:eastAsia="Calibri" w:cstheme="majorBidi"/>
          <w:szCs w:val="24"/>
          <w:u w:color="000000" w:themeColor="text1"/>
          <w:lang w:val="en-US"/>
        </w:rPr>
        <w:t xml:space="preserve">threshold of 0.03 BW was used to determine the instants of touchdown and toe-off at each contact. </w:t>
      </w:r>
      <w:r w:rsidRPr="0094776B">
        <w:rPr>
          <w:rFonts w:cstheme="majorBidi"/>
          <w:szCs w:val="24"/>
          <w:u w:color="000000" w:themeColor="text1"/>
          <w:lang w:val="en-US"/>
        </w:rPr>
        <w:t xml:space="preserve">The raw coordinate data were filtered using a fourth-order low-pass, zero-lag Butterworth filter with 12 Hz cutoff frequency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94776B">
        <w:rPr>
          <w:rFonts w:cstheme="majorBidi"/>
          <w:szCs w:val="24"/>
          <w:u w:color="000000" w:themeColor="text1"/>
          <w:lang w:val="en-US"/>
        </w:rPr>
        <w:t xml:space="preserve">. </w:t>
      </w:r>
    </w:p>
    <w:p w:rsidR="0077564E" w:rsidRPr="0094776B" w:rsidRDefault="0077564E" w:rsidP="0077564E">
      <w:pPr>
        <w:spacing w:line="360" w:lineRule="auto"/>
        <w:jc w:val="both"/>
        <w:rPr>
          <w:rFonts w:cstheme="majorBidi"/>
          <w:szCs w:val="24"/>
          <w:u w:color="000000" w:themeColor="text1"/>
          <w:lang w:val="en-US"/>
        </w:rPr>
      </w:pPr>
      <w:r w:rsidRPr="0094776B">
        <w:rPr>
          <w:rFonts w:cstheme="majorBidi"/>
          <w:szCs w:val="24"/>
          <w:u w:color="000000" w:themeColor="text1"/>
          <w:lang w:val="en-US"/>
        </w:rPr>
        <w:t xml:space="preserve">We analyzed all normally distributed data sets using a two-way repeated measures ANOVA to examine the effects of the posture (RE, TF1 and TF2) and ground level </w:t>
      </w:r>
      <w:r w:rsidRPr="00A6012E">
        <w:rPr>
          <w:rFonts w:cstheme="majorBidi"/>
          <w:color w:val="auto"/>
          <w:szCs w:val="24"/>
          <w:u w:color="000000" w:themeColor="text1"/>
          <w:lang w:val="en-US"/>
        </w:rPr>
        <w:t xml:space="preserve">(ES and US) </w:t>
      </w:r>
      <w:r w:rsidRPr="0094776B">
        <w:rPr>
          <w:rFonts w:cstheme="majorBidi"/>
          <w:szCs w:val="24"/>
          <w:u w:color="000000" w:themeColor="text1"/>
          <w:lang w:val="en-US"/>
        </w:rPr>
        <w:t>on above</w:t>
      </w:r>
      <w:r>
        <w:rPr>
          <w:rFonts w:cstheme="majorBidi"/>
          <w:szCs w:val="24"/>
          <w:u w:color="000000" w:themeColor="text1"/>
          <w:lang w:val="en-US"/>
        </w:rPr>
        <w:t xml:space="preserve">-mentioned </w:t>
      </w:r>
      <w:r w:rsidRPr="0094776B">
        <w:rPr>
          <w:rFonts w:cstheme="majorBidi"/>
          <w:szCs w:val="24"/>
          <w:u w:color="000000" w:themeColor="text1"/>
          <w:lang w:val="en-US"/>
        </w:rPr>
        <w:t>the STPG</w:t>
      </w:r>
      <w:r>
        <w:rPr>
          <w:rFonts w:cstheme="majorBidi"/>
          <w:szCs w:val="24"/>
          <w:u w:color="000000" w:themeColor="text1"/>
          <w:lang w:val="en-US"/>
        </w:rPr>
        <w:t>, kinematic and kinetic parameters of gait</w:t>
      </w:r>
      <w:r w:rsidRPr="0094776B">
        <w:rPr>
          <w:rFonts w:cstheme="majorBidi"/>
          <w:szCs w:val="24"/>
          <w:u w:color="000000" w:themeColor="text1"/>
          <w:lang w:val="en-US"/>
        </w:rPr>
        <w:t>. In case of a significant interaction, simple main effects were used for between-posture differences across each ground level using one-way ANOVA and post</w:t>
      </w:r>
      <w:r w:rsidRPr="0094776B">
        <w:rPr>
          <w:rFonts w:cstheme="majorBidi"/>
          <w:szCs w:val="24"/>
          <w:u w:color="000000" w:themeColor="text1"/>
          <w:lang w:val="en-US"/>
        </w:rPr>
        <w:noBreakHyphen/>
        <w:t>hoc comparisons with Bonferroni adjustments for multiple comparisons. P</w:t>
      </w:r>
      <w:r w:rsidRPr="0094776B">
        <w:rPr>
          <w:rFonts w:cstheme="majorBidi"/>
          <w:color w:val="auto"/>
          <w:szCs w:val="24"/>
          <w:u w:color="000000" w:themeColor="text1"/>
          <w:lang w:val="en-US"/>
        </w:rPr>
        <w:t xml:space="preserve">aired t-tests were used for </w:t>
      </w:r>
      <w:r w:rsidRPr="0094776B">
        <w:rPr>
          <w:rFonts w:cstheme="majorBidi"/>
          <w:szCs w:val="24"/>
          <w:u w:color="000000" w:themeColor="text1"/>
          <w:lang w:val="en-US"/>
        </w:rPr>
        <w:t xml:space="preserve">between-ground comparisons for each </w:t>
      </w:r>
      <w:r>
        <w:rPr>
          <w:rFonts w:cstheme="majorBidi"/>
          <w:szCs w:val="24"/>
          <w:u w:color="000000" w:themeColor="text1"/>
          <w:lang w:val="en-US"/>
        </w:rPr>
        <w:t xml:space="preserve">individual gait </w:t>
      </w:r>
      <w:r w:rsidRPr="0094776B">
        <w:rPr>
          <w:rFonts w:cstheme="majorBidi"/>
          <w:szCs w:val="24"/>
          <w:u w:color="000000" w:themeColor="text1"/>
          <w:lang w:val="en-US"/>
        </w:rPr>
        <w:t>posture.</w:t>
      </w:r>
      <w:r w:rsidRPr="0094776B">
        <w:rPr>
          <w:rFonts w:cstheme="majorBidi"/>
          <w:b/>
          <w:bCs/>
          <w:szCs w:val="24"/>
          <w:u w:color="000000" w:themeColor="text1"/>
          <w:lang w:val="en-US"/>
        </w:rPr>
        <w:t xml:space="preserve"> </w:t>
      </w:r>
      <w:r w:rsidRPr="0094776B">
        <w:rPr>
          <w:rFonts w:cstheme="majorBidi"/>
          <w:szCs w:val="24"/>
          <w:u w:color="000000" w:themeColor="text1"/>
          <w:lang w:val="en-US"/>
        </w:rPr>
        <w:t xml:space="preserve">In case of a non-significant interaction, the main effects of the posture and step were evaluated on each dependent variable of interest. The significance level was </w:t>
      </w:r>
      <w:r w:rsidRPr="0094776B">
        <w:rPr>
          <w:rFonts w:cstheme="majorBidi"/>
          <w:i/>
          <w:iCs/>
          <w:szCs w:val="24"/>
          <w:u w:color="000000" w:themeColor="text1"/>
          <w:lang w:val="en-US"/>
        </w:rPr>
        <w:t>α</w:t>
      </w:r>
      <w:r w:rsidRPr="0094776B">
        <w:rPr>
          <w:rFonts w:cstheme="majorBidi"/>
          <w:szCs w:val="24"/>
          <w:u w:color="000000" w:themeColor="text1"/>
          <w:lang w:val="en-US"/>
        </w:rPr>
        <w:t xml:space="preserve"> = 0.05.</w:t>
      </w:r>
    </w:p>
    <w:p w:rsidR="0077564E" w:rsidRPr="0094776B" w:rsidRDefault="0077564E" w:rsidP="0077564E">
      <w:pPr>
        <w:pStyle w:val="Heading1"/>
        <w:spacing w:after="240"/>
        <w:rPr>
          <w:lang w:val="en-US"/>
        </w:rPr>
      </w:pPr>
      <w:r w:rsidRPr="0094776B">
        <w:rPr>
          <w:lang w:val="en-US"/>
        </w:rPr>
        <w:t xml:space="preserve">Results </w:t>
      </w:r>
    </w:p>
    <w:p w:rsidR="0077564E" w:rsidRDefault="0077564E" w:rsidP="0077564E">
      <w:pPr>
        <w:spacing w:line="360" w:lineRule="auto"/>
        <w:jc w:val="both"/>
        <w:rPr>
          <w:rFonts w:cstheme="majorBidi"/>
          <w:i/>
          <w:iCs/>
          <w:lang w:val="en-US"/>
        </w:rPr>
      </w:pPr>
      <w:r>
        <w:rPr>
          <w:rFonts w:cstheme="majorBidi"/>
          <w:i/>
          <w:iCs/>
          <w:lang w:val="en-US"/>
        </w:rPr>
        <w:t>S</w:t>
      </w:r>
      <w:r w:rsidRPr="00832EE0">
        <w:rPr>
          <w:rFonts w:cstheme="majorBidi"/>
          <w:i/>
          <w:iCs/>
          <w:lang w:val="en-US"/>
        </w:rPr>
        <w:t>patial-temporal parameters of gait (STPG)</w:t>
      </w:r>
    </w:p>
    <w:p w:rsidR="0077564E" w:rsidRPr="0094776B" w:rsidRDefault="0077564E" w:rsidP="0077564E">
      <w:pPr>
        <w:spacing w:line="360" w:lineRule="auto"/>
        <w:jc w:val="both"/>
        <w:rPr>
          <w:rFonts w:cstheme="majorBidi"/>
          <w:lang w:val="en-US"/>
        </w:rPr>
      </w:pPr>
      <w:r w:rsidRPr="0094776B">
        <w:rPr>
          <w:rFonts w:cstheme="majorBidi"/>
          <w:lang w:val="en-US"/>
        </w:rPr>
        <w:lastRenderedPageBreak/>
        <w:t xml:space="preserve">A significant posture by ground </w:t>
      </w:r>
      <w:r>
        <w:rPr>
          <w:rFonts w:cstheme="majorBidi"/>
          <w:lang w:val="en-US"/>
        </w:rPr>
        <w:t xml:space="preserve">surface </w:t>
      </w:r>
      <w:r w:rsidRPr="0094776B">
        <w:rPr>
          <w:rFonts w:cstheme="majorBidi"/>
          <w:lang w:val="en-US"/>
        </w:rPr>
        <w:t>interaction was found for the velocity and trailing step time (p&lt;0.05) indicating that the ground-specific effect of posture on the velocity and trailing step time</w:t>
      </w:r>
      <w:r>
        <w:rPr>
          <w:rFonts w:cstheme="majorBidi"/>
          <w:lang w:val="en-US"/>
        </w:rPr>
        <w:t xml:space="preserve"> (</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sidRPr="0094776B">
        <w:rPr>
          <w:rFonts w:cstheme="majorBidi"/>
          <w:lang w:val="en-US"/>
        </w:rPr>
        <w:t xml:space="preserve">. Compared with upright walking, post-hoc tests revealed significant increase and decrease of gait velocity and trailing step time, respectively during TF2 level walking and only significantly shorter trailing step time during TF1 gait </w:t>
      </w:r>
      <w:r>
        <w:rPr>
          <w:rFonts w:cstheme="majorBidi"/>
          <w:lang w:val="en-US"/>
        </w:rPr>
        <w:t>over</w:t>
      </w:r>
      <w:r w:rsidRPr="0094776B">
        <w:rPr>
          <w:rFonts w:cstheme="majorBidi"/>
          <w:lang w:val="en-US"/>
        </w:rPr>
        <w:t xml:space="preserve"> ES</w:t>
      </w:r>
      <w:r>
        <w:rPr>
          <w:rFonts w:cstheme="majorBidi"/>
          <w:lang w:val="en-US"/>
        </w:rPr>
        <w:t xml:space="preserve"> (</w:t>
      </w:r>
      <w:r w:rsidRPr="00486949">
        <w:rPr>
          <w:rStyle w:val="FigChar"/>
        </w:rPr>
        <w:fldChar w:fldCharType="begin"/>
      </w:r>
      <w:r w:rsidRPr="00486949">
        <w:rPr>
          <w:rStyle w:val="FigChar"/>
        </w:rPr>
        <w:instrText xml:space="preserve"> REF _Ref504337802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2</w:t>
      </w:r>
      <w:r w:rsidRPr="00486949">
        <w:rPr>
          <w:rStyle w:val="FigChar"/>
        </w:rPr>
        <w:fldChar w:fldCharType="end"/>
      </w:r>
      <w:r>
        <w:rPr>
          <w:rFonts w:cstheme="majorBidi"/>
          <w:lang w:val="en-US"/>
        </w:rPr>
        <w:t>)</w:t>
      </w:r>
      <w:r w:rsidRPr="0094776B">
        <w:rPr>
          <w:rFonts w:cstheme="majorBidi"/>
          <w:lang w:val="en-US"/>
        </w:rPr>
        <w:t>. However, no between posture differences were found during walking o</w:t>
      </w:r>
      <w:r>
        <w:rPr>
          <w:rFonts w:cstheme="majorBidi"/>
          <w:lang w:val="en-US"/>
        </w:rPr>
        <w:t>ver</w:t>
      </w:r>
      <w:r w:rsidRPr="0094776B">
        <w:rPr>
          <w:rFonts w:cstheme="majorBidi"/>
          <w:lang w:val="en-US"/>
        </w:rPr>
        <w:t xml:space="preserve"> US</w:t>
      </w:r>
      <w:r>
        <w:rPr>
          <w:rFonts w:cstheme="majorBidi"/>
          <w:lang w:val="en-US"/>
        </w:rPr>
        <w:t xml:space="preserve"> (</w:t>
      </w:r>
      <w:r w:rsidRPr="00486949">
        <w:rPr>
          <w:rStyle w:val="FigChar"/>
        </w:rPr>
        <w:fldChar w:fldCharType="begin"/>
      </w:r>
      <w:r w:rsidRPr="00486949">
        <w:rPr>
          <w:rStyle w:val="FigChar"/>
        </w:rPr>
        <w:instrText xml:space="preserve"> REF _Ref504337802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2</w:t>
      </w:r>
      <w:r w:rsidRPr="00486949">
        <w:rPr>
          <w:rStyle w:val="FigChar"/>
        </w:rPr>
        <w:fldChar w:fldCharType="end"/>
      </w:r>
      <w:r>
        <w:rPr>
          <w:rFonts w:cstheme="majorBidi"/>
          <w:lang w:val="en-US"/>
        </w:rPr>
        <w:t>)</w:t>
      </w:r>
      <w:r w:rsidRPr="0094776B">
        <w:rPr>
          <w:rFonts w:cstheme="majorBidi"/>
          <w:lang w:val="en-US"/>
        </w:rPr>
        <w:t xml:space="preserve">. As indicated by the analysis of simple main effects, except for a significant shorter trailing step time during RE gait on </w:t>
      </w:r>
      <w:r w:rsidRPr="0094776B">
        <w:rPr>
          <w:rFonts w:cstheme="majorBidi"/>
          <w:bCs/>
          <w:lang w:val="en-US"/>
        </w:rPr>
        <w:t>US</w:t>
      </w:r>
      <w:r w:rsidRPr="0094776B">
        <w:rPr>
          <w:rFonts w:cstheme="majorBidi"/>
          <w:b/>
          <w:lang w:val="en-US"/>
        </w:rPr>
        <w:t xml:space="preserve"> </w:t>
      </w:r>
      <w:r w:rsidRPr="0094776B">
        <w:rPr>
          <w:rFonts w:cstheme="majorBidi"/>
          <w:lang w:val="en-US"/>
        </w:rPr>
        <w:t>relative to the ES, no other between ground differences were observed during TF1 and TF2 gaits</w:t>
      </w:r>
      <w:r>
        <w:rPr>
          <w:rFonts w:cstheme="majorBidi"/>
          <w:lang w:val="en-US"/>
        </w:rPr>
        <w:t xml:space="preserve"> </w:t>
      </w:r>
      <w:bookmarkStart w:id="9" w:name="_Hlk504835280"/>
      <w:r>
        <w:rPr>
          <w:rFonts w:cstheme="majorBidi"/>
          <w:lang w:val="en-US"/>
        </w:rPr>
        <w:t>(</w:t>
      </w:r>
      <w:r w:rsidRPr="00486949">
        <w:rPr>
          <w:rStyle w:val="FigChar"/>
        </w:rPr>
        <w:fldChar w:fldCharType="begin"/>
      </w:r>
      <w:r w:rsidRPr="00486949">
        <w:rPr>
          <w:rStyle w:val="FigChar"/>
        </w:rPr>
        <w:instrText xml:space="preserve"> REF _Ref504337802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2</w:t>
      </w:r>
      <w:r w:rsidRPr="00486949">
        <w:rPr>
          <w:rStyle w:val="FigChar"/>
        </w:rPr>
        <w:fldChar w:fldCharType="end"/>
      </w:r>
      <w:r w:rsidRPr="00C66902">
        <w:rPr>
          <w:rStyle w:val="CitationChar"/>
        </w:rPr>
        <w:t>,</w:t>
      </w:r>
      <w:r>
        <w:rPr>
          <w:rStyle w:val="CrossReferenceChar"/>
        </w:rPr>
        <w:t xml:space="preserve"> </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bookmarkEnd w:id="9"/>
      <w:r w:rsidRPr="0094776B">
        <w:rPr>
          <w:rFonts w:cstheme="majorBidi"/>
          <w:lang w:val="en-US"/>
        </w:rPr>
        <w:t>.</w:t>
      </w:r>
    </w:p>
    <w:p w:rsidR="0077564E" w:rsidRDefault="0077564E" w:rsidP="0077564E">
      <w:pPr>
        <w:spacing w:line="360" w:lineRule="auto"/>
        <w:jc w:val="both"/>
        <w:rPr>
          <w:rFonts w:cstheme="majorBidi"/>
          <w:color w:val="auto"/>
          <w:szCs w:val="24"/>
          <w:lang w:val="en-US"/>
        </w:rPr>
      </w:pPr>
      <w:r w:rsidRPr="0094776B">
        <w:rPr>
          <w:rFonts w:cstheme="majorBidi"/>
          <w:color w:val="auto"/>
          <w:szCs w:val="24"/>
          <w:lang w:val="en-US"/>
        </w:rPr>
        <w:t>Significant main effects of posture and ground on temporal gait parameters were detected. For posture factor, TF1 and TF2 gaits were associated with shorter stride, stance, swing and leading step durations, and a higher cadence than RE gait</w:t>
      </w:r>
      <w:r>
        <w:rPr>
          <w:rFonts w:cstheme="majorBidi"/>
          <w:color w:val="auto"/>
          <w:szCs w:val="24"/>
          <w:lang w:val="en-US"/>
        </w:rPr>
        <w:t xml:space="preserve"> (</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94776B">
        <w:rPr>
          <w:rFonts w:cstheme="majorBidi"/>
          <w:color w:val="auto"/>
          <w:szCs w:val="24"/>
          <w:lang w:val="en-US"/>
        </w:rPr>
        <w:t>. A shorter swing phase was only observed during TF2 gait as compared to RE gait</w:t>
      </w:r>
      <w:r>
        <w:rPr>
          <w:rFonts w:cstheme="majorBidi"/>
          <w:color w:val="auto"/>
          <w:szCs w:val="24"/>
          <w:lang w:val="en-US"/>
        </w:rPr>
        <w:t xml:space="preserve"> (</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94776B">
        <w:rPr>
          <w:rFonts w:cstheme="majorBidi"/>
          <w:color w:val="auto"/>
          <w:szCs w:val="24"/>
          <w:lang w:val="en-US"/>
        </w:rPr>
        <w:t>. Except for the leading step</w:t>
      </w:r>
      <w:r>
        <w:rPr>
          <w:rFonts w:cstheme="majorBidi"/>
          <w:color w:val="auto"/>
          <w:szCs w:val="24"/>
          <w:lang w:val="en-US"/>
        </w:rPr>
        <w:t xml:space="preserve"> </w:t>
      </w:r>
      <w:r w:rsidRPr="0094776B">
        <w:rPr>
          <w:rFonts w:cstheme="majorBidi"/>
          <w:color w:val="auto"/>
          <w:szCs w:val="24"/>
          <w:lang w:val="en-US"/>
        </w:rPr>
        <w:t>width</w:t>
      </w:r>
      <w:r>
        <w:rPr>
          <w:rFonts w:cstheme="majorBidi"/>
          <w:color w:val="auto"/>
          <w:szCs w:val="24"/>
          <w:lang w:val="en-US"/>
        </w:rPr>
        <w:t xml:space="preserve"> and the trailing step length</w:t>
      </w:r>
      <w:r w:rsidRPr="0094776B">
        <w:rPr>
          <w:rFonts w:cstheme="majorBidi"/>
          <w:color w:val="auto"/>
          <w:szCs w:val="24"/>
          <w:lang w:val="en-US"/>
        </w:rPr>
        <w:t>, no main effects of posture and ground on spatial parameters were found</w:t>
      </w:r>
      <w:r>
        <w:rPr>
          <w:rFonts w:cstheme="majorBidi"/>
          <w:color w:val="auto"/>
          <w:szCs w:val="24"/>
          <w:lang w:val="en-US"/>
        </w:rPr>
        <w:t xml:space="preserve"> (</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94776B">
        <w:rPr>
          <w:rFonts w:cstheme="majorBidi"/>
          <w:color w:val="auto"/>
          <w:szCs w:val="24"/>
          <w:lang w:val="en-US"/>
        </w:rPr>
        <w:t>. For ground factor, walking on US led to longer stride time, stance phase, leading step time, single support and a lower cadence than walking on ES</w:t>
      </w:r>
      <w:r>
        <w:rPr>
          <w:rFonts w:cstheme="majorBidi"/>
          <w:color w:val="auto"/>
          <w:szCs w:val="24"/>
          <w:lang w:val="en-US"/>
        </w:rPr>
        <w:t xml:space="preserve"> (</w:t>
      </w:r>
      <w:r w:rsidRPr="00486949">
        <w:rPr>
          <w:rStyle w:val="FigChar"/>
        </w:rPr>
        <w:fldChar w:fldCharType="begin"/>
      </w:r>
      <w:r w:rsidRPr="00486949">
        <w:rPr>
          <w:rStyle w:val="FigChar"/>
        </w:rPr>
        <w:instrText xml:space="preserve"> REF _Ref504337870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4</w:t>
      </w:r>
      <w:r w:rsidRPr="00486949">
        <w:rPr>
          <w:rStyle w:val="FigChar"/>
        </w:rPr>
        <w:fldChar w:fldCharType="end"/>
      </w:r>
      <w:r>
        <w:rPr>
          <w:rFonts w:cstheme="majorBidi"/>
          <w:color w:val="auto"/>
          <w:szCs w:val="24"/>
          <w:lang w:val="en-US"/>
        </w:rPr>
        <w:t>)</w:t>
      </w:r>
      <w:r w:rsidRPr="0094776B">
        <w:rPr>
          <w:rFonts w:cstheme="majorBidi"/>
          <w:color w:val="auto"/>
          <w:szCs w:val="24"/>
          <w:lang w:val="en-US"/>
        </w:rPr>
        <w:t xml:space="preserve">. </w:t>
      </w:r>
    </w:p>
    <w:p w:rsidR="0077564E" w:rsidRDefault="0077564E" w:rsidP="0077564E">
      <w:pPr>
        <w:spacing w:line="360" w:lineRule="auto"/>
        <w:jc w:val="both"/>
        <w:rPr>
          <w:rFonts w:cstheme="majorBidi"/>
          <w:i/>
          <w:iCs/>
          <w:color w:val="auto"/>
          <w:szCs w:val="24"/>
          <w:lang w:val="en-US"/>
        </w:rPr>
      </w:pPr>
      <w:r w:rsidRPr="00832EE0">
        <w:rPr>
          <w:rFonts w:cstheme="majorBidi"/>
          <w:i/>
          <w:iCs/>
          <w:color w:val="auto"/>
          <w:szCs w:val="24"/>
          <w:lang w:val="en-US"/>
        </w:rPr>
        <w:t>Kinematics</w:t>
      </w:r>
      <w:r>
        <w:rPr>
          <w:rFonts w:cstheme="majorBidi"/>
          <w:i/>
          <w:iCs/>
          <w:color w:val="auto"/>
          <w:szCs w:val="24"/>
          <w:lang w:val="en-US"/>
        </w:rPr>
        <w:t xml:space="preserve"> and kinetics</w:t>
      </w:r>
    </w:p>
    <w:p w:rsidR="0077564E" w:rsidRPr="00B97744" w:rsidRDefault="0077564E" w:rsidP="0077564E">
      <w:pPr>
        <w:spacing w:line="360" w:lineRule="auto"/>
        <w:jc w:val="both"/>
        <w:rPr>
          <w:rFonts w:cstheme="majorBidi"/>
          <w:color w:val="auto"/>
          <w:szCs w:val="24"/>
          <w:lang w:val="en-US"/>
        </w:rPr>
      </w:pPr>
      <w:r>
        <w:rPr>
          <w:rFonts w:cstheme="majorBidi"/>
          <w:color w:val="auto"/>
          <w:szCs w:val="24"/>
          <w:lang w:val="en-US"/>
        </w:rPr>
        <w:t xml:space="preserve">Mean trunk angles across ES and US as well as the respective angles at the instants of stride onset and stride termination are represented in </w:t>
      </w:r>
      <w:r w:rsidRPr="00664B7F">
        <w:rPr>
          <w:rStyle w:val="CitationChar"/>
        </w:rPr>
        <w:t xml:space="preserve">Figs. </w:t>
      </w:r>
      <w:r w:rsidRPr="00664B7F">
        <w:rPr>
          <w:rStyle w:val="CitationChar"/>
        </w:rPr>
        <w:fldChar w:fldCharType="begin"/>
      </w:r>
      <w:r w:rsidRPr="00664B7F">
        <w:rPr>
          <w:rStyle w:val="CitationChar"/>
        </w:rPr>
        <w:instrText xml:space="preserve"> REF fig1 \h </w:instrText>
      </w:r>
      <w:r>
        <w:rPr>
          <w:rStyle w:val="CitationChar"/>
        </w:rPr>
        <w:instrText xml:space="preserve"> \* MERGEFORMAT </w:instrText>
      </w:r>
      <w:r w:rsidRPr="00664B7F">
        <w:rPr>
          <w:rStyle w:val="CitationChar"/>
        </w:rPr>
      </w:r>
      <w:r w:rsidRPr="00664B7F">
        <w:rPr>
          <w:rStyle w:val="CitationChar"/>
        </w:rPr>
        <w:fldChar w:fldCharType="separate"/>
      </w:r>
      <w:r w:rsidR="006F1297" w:rsidRPr="006F1297">
        <w:rPr>
          <w:rStyle w:val="CitationChar"/>
        </w:rPr>
        <w:t>1</w:t>
      </w:r>
      <w:r w:rsidRPr="00664B7F">
        <w:rPr>
          <w:rStyle w:val="CitationChar"/>
        </w:rPr>
        <w:fldChar w:fldCharType="end"/>
      </w:r>
      <w:r w:rsidRPr="00664B7F">
        <w:rPr>
          <w:rStyle w:val="CitationChar"/>
          <w:color w:val="auto"/>
        </w:rPr>
        <w:t>B</w:t>
      </w:r>
      <w:r w:rsidRPr="00664B7F">
        <w:rPr>
          <w:rStyle w:val="CitationChar"/>
        </w:rPr>
        <w:t xml:space="preserve"> and </w:t>
      </w:r>
      <w:r w:rsidRPr="00664B7F">
        <w:rPr>
          <w:rStyle w:val="CitationChar"/>
        </w:rPr>
        <w:fldChar w:fldCharType="begin"/>
      </w:r>
      <w:r w:rsidRPr="00664B7F">
        <w:rPr>
          <w:rStyle w:val="CitationChar"/>
        </w:rPr>
        <w:instrText xml:space="preserve"> REF fig1 \h </w:instrText>
      </w:r>
      <w:r>
        <w:rPr>
          <w:rStyle w:val="CitationChar"/>
        </w:rPr>
        <w:instrText xml:space="preserve"> \* MERGEFORMAT </w:instrText>
      </w:r>
      <w:r w:rsidRPr="00664B7F">
        <w:rPr>
          <w:rStyle w:val="CitationChar"/>
        </w:rPr>
      </w:r>
      <w:r w:rsidRPr="00664B7F">
        <w:rPr>
          <w:rStyle w:val="CitationChar"/>
        </w:rPr>
        <w:fldChar w:fldCharType="separate"/>
      </w:r>
      <w:r w:rsidR="006F1297" w:rsidRPr="006F1297">
        <w:rPr>
          <w:rStyle w:val="CitationChar"/>
        </w:rPr>
        <w:t>1</w:t>
      </w:r>
      <w:r w:rsidRPr="00664B7F">
        <w:rPr>
          <w:rStyle w:val="CitationChar"/>
        </w:rPr>
        <w:fldChar w:fldCharType="end"/>
      </w:r>
      <w:r w:rsidRPr="00664B7F">
        <w:rPr>
          <w:rStyle w:val="CitationChar"/>
          <w:color w:val="auto"/>
        </w:rPr>
        <w:t>C</w:t>
      </w:r>
      <w:r>
        <w:rPr>
          <w:rFonts w:cstheme="majorBidi"/>
          <w:color w:val="auto"/>
          <w:szCs w:val="24"/>
          <w:lang w:val="en-US"/>
        </w:rPr>
        <w:t xml:space="preserve">. </w:t>
      </w:r>
      <w:r w:rsidRPr="00AB22CE">
        <w:rPr>
          <w:rStyle w:val="CitationChar"/>
        </w:rPr>
        <w:fldChar w:fldCharType="begin"/>
      </w:r>
      <w:r w:rsidRPr="00AB22CE">
        <w:rPr>
          <w:rStyle w:val="CitationChar"/>
        </w:rPr>
        <w:instrText xml:space="preserve"> REF _Ref504936970 \h </w:instrText>
      </w:r>
      <w:r>
        <w:rPr>
          <w:rStyle w:val="CitationChar"/>
        </w:rPr>
        <w:instrText xml:space="preserve"> \* MERGEFORMAT </w:instrText>
      </w:r>
      <w:r w:rsidRPr="00AB22CE">
        <w:rPr>
          <w:rStyle w:val="CitationChar"/>
        </w:rPr>
      </w:r>
      <w:r w:rsidRPr="00AB22CE">
        <w:rPr>
          <w:rStyle w:val="CitationChar"/>
        </w:rPr>
        <w:fldChar w:fldCharType="separate"/>
      </w:r>
      <w:r w:rsidR="006F1297" w:rsidRPr="006F1297">
        <w:rPr>
          <w:rStyle w:val="CitationChar"/>
        </w:rPr>
        <w:t>Fig. 5</w:t>
      </w:r>
      <w:r w:rsidRPr="00AB22CE">
        <w:rPr>
          <w:rStyle w:val="CitationChar"/>
        </w:rPr>
        <w:fldChar w:fldCharType="end"/>
      </w:r>
      <w:r>
        <w:rPr>
          <w:rFonts w:cstheme="majorBidi"/>
          <w:szCs w:val="24"/>
          <w:u w:color="000000" w:themeColor="text1"/>
          <w:lang w:val="en-US"/>
        </w:rPr>
        <w:t xml:space="preserve"> shows mean hip, knee and ankle joint angles during the gait cycle and mean vertical GRF patterns during the stance for RE, TF1 and TF2 gaits across ES and US.</w:t>
      </w:r>
    </w:p>
    <w:p w:rsidR="0077564E" w:rsidRPr="00787B99" w:rsidRDefault="0077564E" w:rsidP="0077564E">
      <w:pPr>
        <w:spacing w:line="360" w:lineRule="auto"/>
        <w:jc w:val="both"/>
        <w:rPr>
          <w:rFonts w:cstheme="majorBidi"/>
          <w:szCs w:val="24"/>
          <w:u w:color="000000" w:themeColor="text1"/>
          <w:lang w:val="en-US"/>
        </w:rPr>
      </w:pP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Style w:val="CrossReferenceChar"/>
        </w:rPr>
        <w:t xml:space="preserve"> </w:t>
      </w:r>
      <w:r w:rsidRPr="00787B99">
        <w:rPr>
          <w:rFonts w:cstheme="majorBidi"/>
          <w:szCs w:val="24"/>
          <w:u w:color="000000" w:themeColor="text1"/>
          <w:lang w:val="en-US"/>
        </w:rPr>
        <w:t xml:space="preserve">summarizes </w:t>
      </w:r>
      <w:proofErr w:type="spellStart"/>
      <w:r w:rsidRPr="00787B99">
        <w:rPr>
          <w:rFonts w:cstheme="majorBidi"/>
          <w:szCs w:val="24"/>
          <w:u w:color="000000" w:themeColor="text1"/>
          <w:lang w:val="en-US"/>
        </w:rPr>
        <w:t>posture×step</w:t>
      </w:r>
      <w:proofErr w:type="spellEnd"/>
      <w:r w:rsidRPr="00787B99" w:rsidDel="001C161C">
        <w:rPr>
          <w:rFonts w:cstheme="majorBidi"/>
          <w:szCs w:val="24"/>
          <w:u w:color="000000" w:themeColor="text1"/>
          <w:lang w:val="en-US"/>
        </w:rPr>
        <w:t xml:space="preserve"> </w:t>
      </w:r>
      <w:r w:rsidRPr="00787B99">
        <w:rPr>
          <w:rFonts w:cstheme="majorBidi"/>
          <w:szCs w:val="24"/>
          <w:u w:color="000000" w:themeColor="text1"/>
          <w:lang w:val="en-US"/>
        </w:rPr>
        <w:t xml:space="preserve">interactions and the main effects of posture and ground on kinematic and kinetic parameters. </w:t>
      </w:r>
      <w:r w:rsidRPr="00787B99">
        <w:rPr>
          <w:rFonts w:cstheme="majorBidi"/>
          <w:szCs w:val="24"/>
          <w:lang w:val="en-US"/>
        </w:rPr>
        <w:t xml:space="preserve">The tests of simple main effects revealed that with increasing trunk flexion, the mean value of the </w:t>
      </w:r>
      <w:r w:rsidRPr="00787B99">
        <w:rPr>
          <w:rFonts w:cstheme="majorBidi"/>
          <w:szCs w:val="24"/>
          <w:u w:color="000000" w:themeColor="text1"/>
          <w:lang w:val="en-US"/>
        </w:rPr>
        <w:t>peak ankle plantarflexion angle, ankle range of motion (</w:t>
      </w:r>
      <w:proofErr w:type="spellStart"/>
      <w:r w:rsidRPr="00787B99">
        <w:rPr>
          <w:rFonts w:cstheme="majorBidi"/>
          <w:szCs w:val="24"/>
          <w:u w:color="000000" w:themeColor="text1"/>
          <w:lang w:val="en-US"/>
        </w:rPr>
        <w:t>RoM</w:t>
      </w:r>
      <w:proofErr w:type="spellEnd"/>
      <w:r w:rsidRPr="00787B99">
        <w:rPr>
          <w:rFonts w:cstheme="majorBidi"/>
          <w:szCs w:val="24"/>
          <w:u w:color="000000" w:themeColor="text1"/>
          <w:lang w:val="en-US"/>
        </w:rPr>
        <w:t>), VGRF 2</w:t>
      </w:r>
      <w:r w:rsidRPr="00787B99">
        <w:rPr>
          <w:rFonts w:cstheme="majorBidi"/>
          <w:szCs w:val="24"/>
          <w:u w:color="000000" w:themeColor="text1"/>
          <w:vertAlign w:val="superscript"/>
          <w:lang w:val="en-US"/>
        </w:rPr>
        <w:t>nd</w:t>
      </w:r>
      <w:r w:rsidRPr="00787B99">
        <w:rPr>
          <w:rFonts w:cstheme="majorBidi"/>
          <w:szCs w:val="24"/>
          <w:u w:color="000000" w:themeColor="text1"/>
          <w:lang w:val="en-US"/>
        </w:rPr>
        <w:t xml:space="preserve"> peak and unloading rate tended to decrease </w:t>
      </w:r>
      <w:r>
        <w:rPr>
          <w:rFonts w:cstheme="majorBidi"/>
          <w:szCs w:val="24"/>
          <w:u w:color="000000" w:themeColor="text1"/>
          <w:lang w:val="en-US"/>
        </w:rPr>
        <w:t>on the</w:t>
      </w:r>
      <w:r w:rsidRPr="00787B99">
        <w:rPr>
          <w:rFonts w:cstheme="majorBidi"/>
          <w:szCs w:val="24"/>
          <w:u w:color="000000" w:themeColor="text1"/>
          <w:lang w:val="en-US"/>
        </w:rPr>
        <w:t xml:space="preserve"> ES</w:t>
      </w:r>
      <w:r>
        <w:rPr>
          <w:rFonts w:cstheme="majorBidi"/>
          <w:szCs w:val="24"/>
          <w:u w:color="000000" w:themeColor="text1"/>
          <w:lang w:val="en-US"/>
        </w:rPr>
        <w:t xml:space="preserve"> (</w:t>
      </w:r>
      <w:r w:rsidRPr="000D2EA8">
        <w:rPr>
          <w:rStyle w:val="CitationChar"/>
        </w:rPr>
        <w:t xml:space="preserve">Figs. </w:t>
      </w:r>
      <w:r w:rsidRPr="000D2EA8">
        <w:rPr>
          <w:rStyle w:val="CitationChar"/>
        </w:rPr>
        <w:fldChar w:fldCharType="begin"/>
      </w:r>
      <w:r w:rsidRPr="000D2EA8">
        <w:rPr>
          <w:rStyle w:val="CitationChar"/>
        </w:rPr>
        <w:instrText xml:space="preserve"> REF fig2 \h </w:instrText>
      </w:r>
      <w:r>
        <w:rPr>
          <w:rStyle w:val="CitationChar"/>
        </w:rPr>
        <w:instrText xml:space="preserve"> \* MERGEFORMAT </w:instrText>
      </w:r>
      <w:r w:rsidRPr="000D2EA8">
        <w:rPr>
          <w:rStyle w:val="CitationChar"/>
        </w:rPr>
      </w:r>
      <w:r w:rsidRPr="000D2EA8">
        <w:rPr>
          <w:rStyle w:val="CitationChar"/>
        </w:rPr>
        <w:fldChar w:fldCharType="separate"/>
      </w:r>
      <w:r w:rsidR="006F1297" w:rsidRPr="006F1297">
        <w:rPr>
          <w:rStyle w:val="CitationChar"/>
        </w:rPr>
        <w:t>2</w:t>
      </w:r>
      <w:r w:rsidRPr="000D2EA8">
        <w:rPr>
          <w:rStyle w:val="CitationChar"/>
        </w:rPr>
        <w:fldChar w:fldCharType="end"/>
      </w:r>
      <w:r w:rsidRPr="000D2EA8">
        <w:rPr>
          <w:rStyle w:val="CitationChar"/>
        </w:rPr>
        <w:t xml:space="preserve"> </w:t>
      </w:r>
      <w:r w:rsidRPr="00C66902">
        <w:rPr>
          <w:rStyle w:val="CitationChar"/>
        </w:rPr>
        <w:t xml:space="preserve">and </w:t>
      </w:r>
      <w:r w:rsidRPr="00C66902">
        <w:rPr>
          <w:rStyle w:val="CitationChar"/>
        </w:rPr>
        <w:fldChar w:fldCharType="begin"/>
      </w:r>
      <w:r w:rsidRPr="00C66902">
        <w:rPr>
          <w:rStyle w:val="CitationChar"/>
        </w:rPr>
        <w:instrText xml:space="preserve"> REF fig5 \h  \* MERGEFORMAT </w:instrText>
      </w:r>
      <w:r w:rsidRPr="00C66902">
        <w:rPr>
          <w:rStyle w:val="CitationChar"/>
        </w:rPr>
      </w:r>
      <w:r w:rsidRPr="00C66902">
        <w:rPr>
          <w:rStyle w:val="CitationChar"/>
        </w:rPr>
        <w:fldChar w:fldCharType="separate"/>
      </w:r>
      <w:r w:rsidR="006F1297" w:rsidRPr="006F1297">
        <w:rPr>
          <w:rStyle w:val="CitationChar"/>
        </w:rPr>
        <w:t>5</w:t>
      </w:r>
      <w:r w:rsidRPr="00C66902">
        <w:rPr>
          <w:rStyle w:val="CitationChar"/>
        </w:rPr>
        <w:fldChar w:fldCharType="end"/>
      </w:r>
      <w:r w:rsidRPr="00C66902">
        <w:rPr>
          <w:rStyle w:val="CitationChar"/>
        </w:rPr>
        <w:t>,</w:t>
      </w:r>
      <w:r>
        <w:rPr>
          <w:rStyle w:val="CitationChar"/>
        </w:rPr>
        <w:t xml:space="preserve"> </w:t>
      </w:r>
      <w:r w:rsidRPr="00E2189A">
        <w:rPr>
          <w:rStyle w:val="CitationChar"/>
        </w:rPr>
        <w:fldChar w:fldCharType="begin"/>
      </w:r>
      <w:r w:rsidRPr="00E2189A">
        <w:rPr>
          <w:rStyle w:val="CitationChar"/>
        </w:rPr>
        <w:instrText xml:space="preserve"> REF _Ref493511340 \h </w:instrText>
      </w:r>
      <w:r>
        <w:rPr>
          <w:rStyle w:val="CitationChar"/>
        </w:rPr>
        <w:instrText xml:space="preserve"> \* MERGEFORMAT </w:instrText>
      </w:r>
      <w:r w:rsidRPr="00E2189A">
        <w:rPr>
          <w:rStyle w:val="CitationChar"/>
        </w:rPr>
      </w:r>
      <w:r w:rsidRPr="00E2189A">
        <w:rPr>
          <w:rStyle w:val="CitationChar"/>
        </w:rPr>
        <w:fldChar w:fldCharType="separate"/>
      </w:r>
      <w:r w:rsidR="006F1297" w:rsidRPr="006F1297">
        <w:rPr>
          <w:rStyle w:val="CitationChar"/>
        </w:rPr>
        <w:t>Table 1</w:t>
      </w:r>
      <w:r w:rsidRPr="00E2189A">
        <w:rPr>
          <w:rStyle w:val="CitationChar"/>
        </w:rPr>
        <w:fldChar w:fldCharType="end"/>
      </w:r>
      <w:r>
        <w:rPr>
          <w:rFonts w:cstheme="majorBidi"/>
          <w:szCs w:val="24"/>
          <w:u w:color="000000" w:themeColor="text1"/>
          <w:lang w:val="en-US"/>
        </w:rPr>
        <w:t>)</w:t>
      </w:r>
      <w:r w:rsidRPr="00787B99">
        <w:rPr>
          <w:rFonts w:cstheme="majorBidi"/>
          <w:szCs w:val="24"/>
          <w:u w:color="000000" w:themeColor="text1"/>
          <w:lang w:val="en-US"/>
        </w:rPr>
        <w:t xml:space="preserve">. </w:t>
      </w:r>
      <w:r>
        <w:rPr>
          <w:rFonts w:cstheme="majorBidi"/>
          <w:szCs w:val="24"/>
          <w:u w:color="000000" w:themeColor="text1"/>
          <w:lang w:val="en-US"/>
        </w:rPr>
        <w:t>A</w:t>
      </w:r>
      <w:r w:rsidRPr="00787B99">
        <w:rPr>
          <w:rFonts w:cstheme="majorBidi"/>
          <w:szCs w:val="24"/>
          <w:u w:color="000000" w:themeColor="text1"/>
          <w:lang w:val="en-US"/>
        </w:rPr>
        <w:t xml:space="preserve"> significant decrease of those variable was observed for peak ankle plantarflexion angle and VGRF 2</w:t>
      </w:r>
      <w:r w:rsidRPr="00787B99">
        <w:rPr>
          <w:rFonts w:cstheme="majorBidi"/>
          <w:szCs w:val="24"/>
          <w:u w:color="000000" w:themeColor="text1"/>
          <w:vertAlign w:val="superscript"/>
          <w:lang w:val="en-US"/>
        </w:rPr>
        <w:t>nd</w:t>
      </w:r>
      <w:r w:rsidRPr="00787B99">
        <w:rPr>
          <w:rFonts w:cstheme="majorBidi"/>
          <w:szCs w:val="24"/>
          <w:u w:color="000000" w:themeColor="text1"/>
          <w:lang w:val="en-US"/>
        </w:rPr>
        <w:t xml:space="preserve"> peak (only in TF2 gait)</w:t>
      </w:r>
      <w:r>
        <w:rPr>
          <w:rFonts w:cstheme="majorBidi"/>
          <w:szCs w:val="24"/>
          <w:u w:color="000000" w:themeColor="text1"/>
          <w:lang w:val="en-US"/>
        </w:rPr>
        <w:t xml:space="preserve"> across US </w:t>
      </w:r>
      <w:r w:rsidRPr="00787B99">
        <w:rPr>
          <w:rFonts w:cstheme="majorBidi"/>
          <w:szCs w:val="24"/>
          <w:u w:color="000000" w:themeColor="text1"/>
          <w:lang w:val="en-US"/>
        </w:rPr>
        <w:t>(</w:t>
      </w:r>
      <w:r w:rsidRPr="000D2EA8">
        <w:rPr>
          <w:rStyle w:val="CitationChar"/>
        </w:rPr>
        <w:t xml:space="preserve">Figs. </w:t>
      </w:r>
      <w:r w:rsidRPr="000D2EA8">
        <w:rPr>
          <w:rStyle w:val="CitationChar"/>
        </w:rPr>
        <w:fldChar w:fldCharType="begin"/>
      </w:r>
      <w:r w:rsidRPr="000D2EA8">
        <w:rPr>
          <w:rStyle w:val="CitationChar"/>
        </w:rPr>
        <w:instrText xml:space="preserve"> REF fig2 \h </w:instrText>
      </w:r>
      <w:r>
        <w:rPr>
          <w:rStyle w:val="CitationChar"/>
        </w:rPr>
        <w:instrText xml:space="preserve"> \* MERGEFORMAT </w:instrText>
      </w:r>
      <w:r w:rsidRPr="000D2EA8">
        <w:rPr>
          <w:rStyle w:val="CitationChar"/>
        </w:rPr>
      </w:r>
      <w:r w:rsidRPr="000D2EA8">
        <w:rPr>
          <w:rStyle w:val="CitationChar"/>
        </w:rPr>
        <w:fldChar w:fldCharType="separate"/>
      </w:r>
      <w:r w:rsidR="006F1297" w:rsidRPr="006F1297">
        <w:rPr>
          <w:rStyle w:val="CitationChar"/>
        </w:rPr>
        <w:t>2</w:t>
      </w:r>
      <w:r w:rsidRPr="000D2EA8">
        <w:rPr>
          <w:rStyle w:val="CitationChar"/>
        </w:rPr>
        <w:fldChar w:fldCharType="end"/>
      </w:r>
      <w:r w:rsidRPr="000D2EA8">
        <w:rPr>
          <w:rStyle w:val="CitationChar"/>
        </w:rPr>
        <w:t xml:space="preserve"> </w:t>
      </w:r>
      <w:r w:rsidRPr="00C66902">
        <w:rPr>
          <w:rStyle w:val="CitationChar"/>
        </w:rPr>
        <w:t xml:space="preserve">and </w:t>
      </w:r>
      <w:r w:rsidRPr="00C66902">
        <w:rPr>
          <w:rStyle w:val="CitationChar"/>
        </w:rPr>
        <w:fldChar w:fldCharType="begin"/>
      </w:r>
      <w:r w:rsidRPr="00C66902">
        <w:rPr>
          <w:rStyle w:val="CitationChar"/>
        </w:rPr>
        <w:instrText xml:space="preserve"> REF fig5 \h  \* MERGEFORMAT </w:instrText>
      </w:r>
      <w:r w:rsidRPr="00C66902">
        <w:rPr>
          <w:rStyle w:val="CitationChar"/>
        </w:rPr>
      </w:r>
      <w:r w:rsidRPr="00C66902">
        <w:rPr>
          <w:rStyle w:val="CitationChar"/>
        </w:rPr>
        <w:fldChar w:fldCharType="separate"/>
      </w:r>
      <w:r w:rsidR="006F1297" w:rsidRPr="006F1297">
        <w:rPr>
          <w:rStyle w:val="CitationChar"/>
        </w:rPr>
        <w:t>5</w:t>
      </w:r>
      <w:r w:rsidRPr="00C66902">
        <w:rPr>
          <w:rStyle w:val="CitationChar"/>
        </w:rPr>
        <w:fldChar w:fldCharType="end"/>
      </w:r>
      <w:r w:rsidRPr="00C66902">
        <w:rPr>
          <w:rStyle w:val="CitationChar"/>
        </w:rPr>
        <w:t xml:space="preserve">, </w:t>
      </w:r>
      <w:r w:rsidRPr="00C66902">
        <w:rPr>
          <w:rStyle w:val="CitationChar"/>
        </w:rPr>
        <w:fldChar w:fldCharType="begin"/>
      </w:r>
      <w:r w:rsidRPr="00C66902">
        <w:rPr>
          <w:rStyle w:val="CitationChar"/>
        </w:rPr>
        <w:instrText xml:space="preserve"> REF _Ref493511340 \h  \* MERGEFORMAT </w:instrText>
      </w:r>
      <w:r w:rsidRPr="00C66902">
        <w:rPr>
          <w:rStyle w:val="CitationChar"/>
        </w:rPr>
      </w:r>
      <w:r w:rsidRPr="00C66902">
        <w:rPr>
          <w:rStyle w:val="CitationChar"/>
        </w:rPr>
        <w:fldChar w:fldCharType="separate"/>
      </w:r>
      <w:r w:rsidR="006F1297" w:rsidRPr="006F1297">
        <w:rPr>
          <w:rStyle w:val="CitationChar"/>
        </w:rPr>
        <w:t>Table 1</w:t>
      </w:r>
      <w:r w:rsidRPr="00C66902">
        <w:rPr>
          <w:rStyle w:val="CitationChar"/>
        </w:rPr>
        <w:fldChar w:fldCharType="end"/>
      </w:r>
      <w:r w:rsidRPr="00787B99">
        <w:rPr>
          <w:rFonts w:cstheme="majorBidi"/>
          <w:szCs w:val="24"/>
          <w:u w:color="000000" w:themeColor="text1"/>
          <w:lang w:val="en-US"/>
        </w:rPr>
        <w:t xml:space="preserve">). </w:t>
      </w:r>
      <w:r>
        <w:rPr>
          <w:rFonts w:cstheme="majorBidi"/>
          <w:szCs w:val="24"/>
          <w:u w:color="000000" w:themeColor="text1"/>
          <w:lang w:val="en-US"/>
        </w:rPr>
        <w:t>In addition. the between-ground surface comparisons across each gait posture</w:t>
      </w:r>
      <w:r w:rsidRPr="00787B99">
        <w:rPr>
          <w:rFonts w:cstheme="majorBidi"/>
          <w:szCs w:val="24"/>
          <w:u w:color="000000" w:themeColor="text1"/>
          <w:lang w:val="en-US"/>
        </w:rPr>
        <w:t xml:space="preserve"> demonstrated a significant decrease in</w:t>
      </w:r>
      <w:r w:rsidRPr="00C32E13">
        <w:rPr>
          <w:rFonts w:cstheme="majorBidi"/>
          <w:szCs w:val="24"/>
          <w:u w:color="000000" w:themeColor="text1"/>
          <w:lang w:val="en-US"/>
        </w:rPr>
        <w:t xml:space="preserve"> </w:t>
      </w:r>
      <w:r w:rsidRPr="00787B99">
        <w:rPr>
          <w:rFonts w:cstheme="majorBidi"/>
          <w:szCs w:val="24"/>
          <w:u w:color="000000" w:themeColor="text1"/>
          <w:lang w:val="en-US"/>
        </w:rPr>
        <w:t xml:space="preserve">kinematic parameters </w:t>
      </w:r>
      <w:r>
        <w:rPr>
          <w:rFonts w:cstheme="majorBidi"/>
          <w:szCs w:val="24"/>
          <w:u w:color="000000" w:themeColor="text1"/>
          <w:lang w:val="en-US"/>
        </w:rPr>
        <w:t xml:space="preserve">on the </w:t>
      </w:r>
      <w:r w:rsidRPr="00787B99">
        <w:rPr>
          <w:rFonts w:cstheme="majorBidi"/>
          <w:szCs w:val="24"/>
          <w:u w:color="000000" w:themeColor="text1"/>
          <w:lang w:val="en-US"/>
        </w:rPr>
        <w:t>US, whereas for kinetic parameters merely the VGRF 2</w:t>
      </w:r>
      <w:r w:rsidRPr="00787B99">
        <w:rPr>
          <w:rFonts w:cstheme="majorBidi"/>
          <w:szCs w:val="24"/>
          <w:u w:color="000000" w:themeColor="text1"/>
          <w:vertAlign w:val="superscript"/>
          <w:lang w:val="en-US"/>
        </w:rPr>
        <w:t>nd</w:t>
      </w:r>
      <w:r w:rsidRPr="00787B99">
        <w:rPr>
          <w:rFonts w:cstheme="majorBidi"/>
          <w:szCs w:val="24"/>
          <w:u w:color="000000" w:themeColor="text1"/>
          <w:lang w:val="en-US"/>
        </w:rPr>
        <w:t xml:space="preserve"> peak was attenuated by ~ 8% </w:t>
      </w:r>
      <w:r>
        <w:rPr>
          <w:rFonts w:cstheme="majorBidi"/>
          <w:szCs w:val="24"/>
          <w:u w:color="000000" w:themeColor="text1"/>
          <w:lang w:val="en-US"/>
        </w:rPr>
        <w:t>on the</w:t>
      </w:r>
      <w:r w:rsidRPr="00787B99">
        <w:rPr>
          <w:rFonts w:cstheme="majorBidi"/>
          <w:szCs w:val="24"/>
          <w:u w:color="000000" w:themeColor="text1"/>
          <w:lang w:val="en-US"/>
        </w:rPr>
        <w:t xml:space="preserve"> US </w:t>
      </w:r>
      <w:r>
        <w:rPr>
          <w:rFonts w:cstheme="majorBidi"/>
          <w:szCs w:val="24"/>
          <w:u w:color="000000" w:themeColor="text1"/>
          <w:lang w:val="en-US"/>
        </w:rPr>
        <w:t>during walking with</w:t>
      </w:r>
      <w:r w:rsidRPr="00787B99">
        <w:rPr>
          <w:rFonts w:cstheme="majorBidi"/>
          <w:szCs w:val="24"/>
          <w:u w:color="000000" w:themeColor="text1"/>
          <w:lang w:val="en-US"/>
        </w:rPr>
        <w:t xml:space="preserve"> upright posture</w:t>
      </w:r>
      <w:r>
        <w:rPr>
          <w:rFonts w:cstheme="majorBidi"/>
          <w:szCs w:val="24"/>
          <w:u w:color="000000" w:themeColor="text1"/>
          <w:lang w:val="en-US"/>
        </w:rPr>
        <w:t xml:space="preserve"> </w:t>
      </w:r>
      <w:r w:rsidRPr="00787B99">
        <w:rPr>
          <w:rFonts w:cstheme="majorBidi"/>
          <w:szCs w:val="24"/>
          <w:u w:color="000000" w:themeColor="text1"/>
          <w:lang w:val="en-US"/>
        </w:rPr>
        <w:t>(</w:t>
      </w:r>
      <w:r w:rsidRPr="00787B99">
        <w:rPr>
          <w:rStyle w:val="CitationChar"/>
        </w:rPr>
        <w:fldChar w:fldCharType="begin"/>
      </w:r>
      <w:r w:rsidRPr="00787B99">
        <w:rPr>
          <w:rStyle w:val="CitationChar"/>
        </w:rPr>
        <w:instrText xml:space="preserve"> REF _Ref504337802 \h  \* MERGEFORMAT </w:instrText>
      </w:r>
      <w:r w:rsidRPr="00787B99">
        <w:rPr>
          <w:rStyle w:val="CitationChar"/>
        </w:rPr>
      </w:r>
      <w:r w:rsidRPr="00787B99">
        <w:rPr>
          <w:rStyle w:val="CitationChar"/>
        </w:rPr>
        <w:fldChar w:fldCharType="separate"/>
      </w:r>
      <w:r w:rsidR="006F1297" w:rsidRPr="006F1297">
        <w:rPr>
          <w:rStyle w:val="CitationChar"/>
        </w:rPr>
        <w:t>Fig. 2</w:t>
      </w:r>
      <w:r w:rsidRPr="00787B99">
        <w:rPr>
          <w:rStyle w:val="CitationChar"/>
        </w:rPr>
        <w:fldChar w:fldCharType="end"/>
      </w:r>
      <w:r w:rsidRPr="00C66902">
        <w:rPr>
          <w:rStyle w:val="CitationChar"/>
        </w:rPr>
        <w:t>,</w:t>
      </w:r>
      <w:r w:rsidRPr="00787B99">
        <w:rPr>
          <w:rFonts w:cstheme="majorBidi"/>
          <w:szCs w:val="24"/>
          <w:u w:color="000000" w:themeColor="text1"/>
          <w:lang w:val="en-US"/>
        </w:rPr>
        <w:t xml:space="preserve"> </w:t>
      </w:r>
      <w:r w:rsidRPr="00787B99">
        <w:rPr>
          <w:rStyle w:val="CitationChar"/>
        </w:rPr>
        <w:fldChar w:fldCharType="begin"/>
      </w:r>
      <w:r w:rsidRPr="00787B99">
        <w:rPr>
          <w:rStyle w:val="CitationChar"/>
        </w:rPr>
        <w:instrText xml:space="preserve"> REF _Ref493511340 \h  \* MERGEFORMAT </w:instrText>
      </w:r>
      <w:r w:rsidRPr="00787B99">
        <w:rPr>
          <w:rStyle w:val="CitationChar"/>
        </w:rPr>
      </w:r>
      <w:r w:rsidRPr="00787B99">
        <w:rPr>
          <w:rStyle w:val="CitationChar"/>
        </w:rPr>
        <w:fldChar w:fldCharType="separate"/>
      </w:r>
      <w:r w:rsidR="006F1297" w:rsidRPr="006F1297">
        <w:rPr>
          <w:rStyle w:val="CitationChar"/>
        </w:rPr>
        <w:t>Table 1</w:t>
      </w:r>
      <w:r w:rsidRPr="00787B99">
        <w:rPr>
          <w:rStyle w:val="CitationChar"/>
        </w:rPr>
        <w:fldChar w:fldCharType="end"/>
      </w:r>
      <w:r w:rsidRPr="00787B99">
        <w:rPr>
          <w:rFonts w:cstheme="majorBidi"/>
          <w:szCs w:val="24"/>
          <w:u w:color="000000" w:themeColor="text1"/>
          <w:lang w:val="en-US"/>
        </w:rPr>
        <w:t xml:space="preserve">). </w:t>
      </w:r>
    </w:p>
    <w:p w:rsidR="0077564E" w:rsidRPr="00787B99" w:rsidRDefault="0077564E" w:rsidP="0077564E">
      <w:pPr>
        <w:spacing w:line="360" w:lineRule="auto"/>
        <w:jc w:val="both"/>
        <w:rPr>
          <w:rFonts w:cstheme="majorBidi"/>
          <w:szCs w:val="24"/>
          <w:lang w:val="en-US"/>
        </w:rPr>
      </w:pPr>
      <w:r>
        <w:rPr>
          <w:rFonts w:cstheme="majorBidi"/>
          <w:szCs w:val="24"/>
          <w:lang w:val="en-US"/>
        </w:rPr>
        <w:lastRenderedPageBreak/>
        <w:t>The s</w:t>
      </w:r>
      <w:r w:rsidRPr="00787B99">
        <w:rPr>
          <w:rFonts w:cstheme="majorBidi"/>
          <w:szCs w:val="24"/>
          <w:lang w:val="en-US"/>
        </w:rPr>
        <w:t>ignificant main effects of posture and ground on kinematic and kinetic parameters were found</w:t>
      </w:r>
      <w:r>
        <w:rPr>
          <w:rFonts w:cstheme="majorBidi"/>
          <w:szCs w:val="24"/>
          <w:lang w:val="en-US"/>
        </w:rPr>
        <w:t xml:space="preserve"> </w:t>
      </w:r>
      <w:r>
        <w:rPr>
          <w:rFonts w:cstheme="majorBidi"/>
          <w:lang w:val="en-US"/>
        </w:rPr>
        <w:t>(</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sidRPr="00787B99">
        <w:rPr>
          <w:rFonts w:cstheme="majorBidi"/>
          <w:szCs w:val="24"/>
          <w:lang w:val="en-US"/>
        </w:rPr>
        <w:t>. When the main effect of trunk posture was considered, there were a significant increase in peak hip flexion and ankle dorsiflexion angles, but no change in peak knee flexion angle with increasing trunk flexion</w:t>
      </w:r>
      <w:r>
        <w:rPr>
          <w:rFonts w:cstheme="majorBidi"/>
          <w:szCs w:val="24"/>
          <w:lang w:val="en-US"/>
        </w:rPr>
        <w:t xml:space="preserve"> </w:t>
      </w:r>
      <w:r>
        <w:rPr>
          <w:rFonts w:cstheme="majorBidi"/>
          <w:color w:val="auto"/>
          <w:szCs w:val="24"/>
          <w:lang w:val="en-US"/>
        </w:rPr>
        <w:t>(</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787B99">
        <w:rPr>
          <w:rFonts w:cstheme="majorBidi"/>
          <w:szCs w:val="24"/>
          <w:lang w:val="en-US"/>
        </w:rPr>
        <w:t xml:space="preserve">. An increase of trunk flexion was associated with a significant decrease in hip </w:t>
      </w:r>
      <w:proofErr w:type="spellStart"/>
      <w:r w:rsidRPr="00787B99">
        <w:rPr>
          <w:rFonts w:cstheme="majorBidi"/>
          <w:szCs w:val="24"/>
          <w:lang w:val="en-US"/>
        </w:rPr>
        <w:t>RoM</w:t>
      </w:r>
      <w:proofErr w:type="spellEnd"/>
      <w:r w:rsidRPr="00787B99">
        <w:rPr>
          <w:rFonts w:cstheme="majorBidi"/>
          <w:szCs w:val="24"/>
          <w:lang w:val="en-US"/>
        </w:rPr>
        <w:t>, while no change</w:t>
      </w:r>
      <w:r>
        <w:rPr>
          <w:rFonts w:cstheme="majorBidi"/>
          <w:szCs w:val="24"/>
          <w:lang w:val="en-US"/>
        </w:rPr>
        <w:t>s</w:t>
      </w:r>
      <w:r w:rsidRPr="00787B99">
        <w:rPr>
          <w:rFonts w:cstheme="majorBidi"/>
          <w:szCs w:val="24"/>
          <w:lang w:val="en-US"/>
        </w:rPr>
        <w:t xml:space="preserve"> </w:t>
      </w:r>
      <w:r>
        <w:rPr>
          <w:rFonts w:cstheme="majorBidi"/>
          <w:szCs w:val="24"/>
          <w:lang w:val="en-US"/>
        </w:rPr>
        <w:t>were</w:t>
      </w:r>
      <w:r w:rsidRPr="00787B99">
        <w:rPr>
          <w:rFonts w:cstheme="majorBidi"/>
          <w:szCs w:val="24"/>
          <w:lang w:val="en-US"/>
        </w:rPr>
        <w:t xml:space="preserve"> found</w:t>
      </w:r>
      <w:r>
        <w:rPr>
          <w:rFonts w:cstheme="majorBidi"/>
          <w:szCs w:val="24"/>
          <w:lang w:val="en-US"/>
        </w:rPr>
        <w:t xml:space="preserve"> </w:t>
      </w:r>
      <w:r w:rsidRPr="00787B99">
        <w:rPr>
          <w:rFonts w:cstheme="majorBidi"/>
          <w:szCs w:val="24"/>
          <w:lang w:val="en-US"/>
        </w:rPr>
        <w:t xml:space="preserve">in knee and ankle joints </w:t>
      </w:r>
      <w:r>
        <w:rPr>
          <w:rFonts w:cstheme="majorBidi"/>
          <w:color w:val="auto"/>
          <w:szCs w:val="24"/>
          <w:lang w:val="en-US"/>
        </w:rPr>
        <w:t>(</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787B99">
        <w:rPr>
          <w:rFonts w:cstheme="majorBidi"/>
          <w:szCs w:val="24"/>
          <w:lang w:val="en-US"/>
        </w:rPr>
        <w:t>. Furthermore, the VGRF 1</w:t>
      </w:r>
      <w:r w:rsidRPr="00787B99">
        <w:rPr>
          <w:rFonts w:cstheme="majorBidi"/>
          <w:szCs w:val="24"/>
          <w:vertAlign w:val="superscript"/>
          <w:lang w:val="en-US"/>
        </w:rPr>
        <w:t>st</w:t>
      </w:r>
      <w:r w:rsidRPr="00787B99">
        <w:rPr>
          <w:rFonts w:cstheme="majorBidi"/>
          <w:szCs w:val="24"/>
          <w:lang w:val="en-US"/>
        </w:rPr>
        <w:t xml:space="preserve"> peak and loading rate exhibited an ascending trend with increasing trunk flexion</w:t>
      </w:r>
      <w:r>
        <w:rPr>
          <w:rFonts w:cstheme="majorBidi"/>
          <w:szCs w:val="24"/>
          <w:lang w:val="en-US"/>
        </w:rPr>
        <w:t xml:space="preserve"> </w:t>
      </w:r>
      <w:r>
        <w:rPr>
          <w:rFonts w:cstheme="majorBidi"/>
          <w:color w:val="auto"/>
          <w:szCs w:val="24"/>
          <w:lang w:val="en-US"/>
        </w:rPr>
        <w:t>(</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787B99">
        <w:rPr>
          <w:rFonts w:cstheme="majorBidi"/>
          <w:szCs w:val="24"/>
          <w:lang w:val="en-US"/>
        </w:rPr>
        <w:t xml:space="preserve">. For ground surface factor, walking across US showed an </w:t>
      </w:r>
      <w:r>
        <w:rPr>
          <w:rFonts w:cstheme="majorBidi"/>
          <w:szCs w:val="24"/>
          <w:lang w:val="en-US"/>
        </w:rPr>
        <w:t>i</w:t>
      </w:r>
      <w:r w:rsidRPr="00787B99">
        <w:rPr>
          <w:rFonts w:cstheme="majorBidi"/>
          <w:szCs w:val="24"/>
          <w:lang w:val="en-US"/>
        </w:rPr>
        <w:t>ncreased hip and knee joints</w:t>
      </w:r>
      <w:r>
        <w:rPr>
          <w:rFonts w:cstheme="majorBidi"/>
          <w:szCs w:val="24"/>
          <w:lang w:val="en-US"/>
        </w:rPr>
        <w:t>’</w:t>
      </w:r>
      <w:r w:rsidRPr="00BF17EE">
        <w:rPr>
          <w:rFonts w:cstheme="majorBidi"/>
          <w:szCs w:val="24"/>
          <w:lang w:val="en-US"/>
        </w:rPr>
        <w:t xml:space="preserve"> </w:t>
      </w:r>
      <w:proofErr w:type="spellStart"/>
      <w:r w:rsidRPr="00787B99">
        <w:rPr>
          <w:rFonts w:cstheme="majorBidi"/>
          <w:szCs w:val="24"/>
          <w:lang w:val="en-US"/>
        </w:rPr>
        <w:t>RoM</w:t>
      </w:r>
      <w:proofErr w:type="spellEnd"/>
      <w:r w:rsidRPr="00787B99">
        <w:rPr>
          <w:rFonts w:cstheme="majorBidi"/>
          <w:szCs w:val="24"/>
          <w:lang w:val="en-US"/>
        </w:rPr>
        <w:t xml:space="preserve">, a greater peak knee flexion and ankle dorsiflexion angles as well as a higher loading rate, as compared to </w:t>
      </w:r>
      <w:r>
        <w:rPr>
          <w:rFonts w:cstheme="majorBidi"/>
          <w:szCs w:val="24"/>
          <w:lang w:val="en-US"/>
        </w:rPr>
        <w:t>those</w:t>
      </w:r>
      <w:r w:rsidRPr="00787B99">
        <w:rPr>
          <w:rFonts w:cstheme="majorBidi"/>
          <w:szCs w:val="24"/>
          <w:lang w:val="en-US"/>
        </w:rPr>
        <w:t xml:space="preserve"> of walking</w:t>
      </w:r>
      <w:r>
        <w:rPr>
          <w:rFonts w:cstheme="majorBidi"/>
          <w:szCs w:val="24"/>
          <w:lang w:val="en-US"/>
        </w:rPr>
        <w:t xml:space="preserve"> on the </w:t>
      </w:r>
      <w:r w:rsidRPr="00787B99">
        <w:rPr>
          <w:rFonts w:cstheme="majorBidi"/>
          <w:szCs w:val="24"/>
          <w:lang w:val="en-US"/>
        </w:rPr>
        <w:t xml:space="preserve">ES </w:t>
      </w:r>
      <w:r>
        <w:rPr>
          <w:rFonts w:cstheme="majorBidi"/>
          <w:color w:val="auto"/>
          <w:szCs w:val="24"/>
          <w:lang w:val="en-US"/>
        </w:rPr>
        <w:t>(</w:t>
      </w:r>
      <w:r w:rsidRPr="00486949">
        <w:rPr>
          <w:rStyle w:val="FigChar"/>
        </w:rPr>
        <w:fldChar w:fldCharType="begin"/>
      </w:r>
      <w:r w:rsidRPr="00486949">
        <w:rPr>
          <w:rStyle w:val="FigChar"/>
        </w:rPr>
        <w:instrText xml:space="preserve"> REF _Ref504337870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4</w:t>
      </w:r>
      <w:r w:rsidRPr="00486949">
        <w:rPr>
          <w:rStyle w:val="FigChar"/>
        </w:rPr>
        <w:fldChar w:fldCharType="end"/>
      </w:r>
      <w:r>
        <w:rPr>
          <w:rFonts w:cstheme="majorBidi"/>
          <w:color w:val="auto"/>
          <w:szCs w:val="24"/>
          <w:lang w:val="en-US"/>
        </w:rPr>
        <w:t>)</w:t>
      </w:r>
      <w:r w:rsidRPr="00787B99">
        <w:rPr>
          <w:rFonts w:cstheme="majorBidi"/>
          <w:szCs w:val="24"/>
          <w:lang w:val="en-US"/>
        </w:rPr>
        <w:t xml:space="preserve">. </w:t>
      </w:r>
    </w:p>
    <w:p w:rsidR="0077564E" w:rsidRPr="0094776B" w:rsidRDefault="0077564E" w:rsidP="0077564E">
      <w:pPr>
        <w:pStyle w:val="Heading1"/>
      </w:pPr>
      <w:r w:rsidRPr="0094776B">
        <w:t>Discussion</w:t>
      </w:r>
    </w:p>
    <w:p w:rsidR="0077564E" w:rsidRPr="0094776B" w:rsidRDefault="0077564E" w:rsidP="0077564E">
      <w:pPr>
        <w:rPr>
          <w:rFonts w:cstheme="majorBidi"/>
          <w:sz w:val="16"/>
          <w:szCs w:val="16"/>
          <w:lang w:val="en-US"/>
        </w:rPr>
      </w:pPr>
    </w:p>
    <w:p w:rsidR="0077564E" w:rsidRDefault="0077564E" w:rsidP="0077564E">
      <w:pPr>
        <w:autoSpaceDE w:val="0"/>
        <w:autoSpaceDN w:val="0"/>
        <w:adjustRightInd w:val="0"/>
        <w:spacing w:after="0" w:line="360" w:lineRule="auto"/>
        <w:jc w:val="both"/>
        <w:rPr>
          <w:rFonts w:cstheme="majorBidi"/>
          <w:szCs w:val="24"/>
          <w:u w:color="000000" w:themeColor="text1"/>
          <w:lang w:val="en-US"/>
        </w:rPr>
      </w:pPr>
      <w:r w:rsidRPr="0094776B">
        <w:rPr>
          <w:rFonts w:cstheme="majorBidi"/>
          <w:szCs w:val="24"/>
        </w:rPr>
        <w:t xml:space="preserve">The aim of this study was to explore </w:t>
      </w:r>
      <w:r w:rsidRPr="003A2C75">
        <w:rPr>
          <w:rFonts w:cstheme="majorBidi"/>
          <w:szCs w:val="24"/>
        </w:rPr>
        <w:t>the adaptive mechanisms in kinematics, kinetics and spatial-temporal parameters of gait</w:t>
      </w:r>
      <w:r>
        <w:rPr>
          <w:rFonts w:cstheme="majorBidi"/>
          <w:szCs w:val="24"/>
        </w:rPr>
        <w:t xml:space="preserve"> (STPG)</w:t>
      </w:r>
      <w:r w:rsidRPr="003A2C75">
        <w:rPr>
          <w:rFonts w:cstheme="majorBidi"/>
          <w:szCs w:val="24"/>
        </w:rPr>
        <w:t xml:space="preserve"> </w:t>
      </w:r>
      <w:r w:rsidRPr="0094776B">
        <w:rPr>
          <w:rFonts w:cstheme="majorBidi"/>
          <w:szCs w:val="24"/>
        </w:rPr>
        <w:t xml:space="preserve">in able-bodied participants in response to </w:t>
      </w:r>
      <w:r>
        <w:rPr>
          <w:rFonts w:cstheme="majorBidi"/>
          <w:szCs w:val="24"/>
        </w:rPr>
        <w:t>an</w:t>
      </w:r>
      <w:r w:rsidRPr="0094776B">
        <w:rPr>
          <w:rFonts w:cstheme="majorBidi"/>
          <w:szCs w:val="24"/>
        </w:rPr>
        <w:t xml:space="preserve"> expected twofold perturbation</w:t>
      </w:r>
      <w:r>
        <w:rPr>
          <w:rFonts w:cstheme="majorBidi"/>
          <w:szCs w:val="24"/>
        </w:rPr>
        <w:t>,</w:t>
      </w:r>
      <w:r w:rsidRPr="0094776B">
        <w:rPr>
          <w:rFonts w:cstheme="majorBidi"/>
          <w:szCs w:val="24"/>
        </w:rPr>
        <w:t xml:space="preserve"> </w:t>
      </w:r>
      <w:r>
        <w:rPr>
          <w:rFonts w:cstheme="majorBidi"/>
          <w:szCs w:val="24"/>
        </w:rPr>
        <w:t>i.e.</w:t>
      </w:r>
      <w:r w:rsidRPr="0094776B">
        <w:rPr>
          <w:rFonts w:cstheme="majorBidi"/>
          <w:szCs w:val="24"/>
        </w:rPr>
        <w:t xml:space="preserve"> alteration in sagittal trunk orientation and ground level surface. Our expectation, that </w:t>
      </w:r>
      <w:r w:rsidRPr="0094776B">
        <w:rPr>
          <w:rFonts w:cstheme="majorBidi"/>
          <w:szCs w:val="24"/>
          <w:lang w:val="en-US"/>
        </w:rPr>
        <w:t xml:space="preserve">trunk-flexed gaits and uneven surface (US) walking individually </w:t>
      </w:r>
      <w:r w:rsidRPr="0094776B">
        <w:rPr>
          <w:rFonts w:cstheme="majorBidi"/>
          <w:szCs w:val="24"/>
        </w:rPr>
        <w:t xml:space="preserve">require more contribution from the temporal strategies rather than the spatial strategies of gait, was supported. In fact, the </w:t>
      </w:r>
      <w:r>
        <w:rPr>
          <w:rFonts w:cstheme="majorBidi"/>
          <w:szCs w:val="24"/>
        </w:rPr>
        <w:t xml:space="preserve">gait </w:t>
      </w:r>
      <w:r w:rsidRPr="0094776B">
        <w:rPr>
          <w:rFonts w:cstheme="majorBidi"/>
          <w:szCs w:val="24"/>
        </w:rPr>
        <w:t xml:space="preserve">spatial parameters </w:t>
      </w:r>
      <w:r>
        <w:rPr>
          <w:rFonts w:cstheme="majorBidi"/>
          <w:szCs w:val="24"/>
        </w:rPr>
        <w:t xml:space="preserve">during </w:t>
      </w:r>
      <w:r w:rsidRPr="0094776B">
        <w:rPr>
          <w:rFonts w:cstheme="majorBidi"/>
          <w:szCs w:val="24"/>
        </w:rPr>
        <w:t xml:space="preserve">walking </w:t>
      </w:r>
      <w:r>
        <w:rPr>
          <w:rFonts w:cstheme="majorBidi"/>
          <w:szCs w:val="24"/>
        </w:rPr>
        <w:t>across</w:t>
      </w:r>
      <w:r w:rsidRPr="0094776B">
        <w:rPr>
          <w:rFonts w:cstheme="majorBidi"/>
          <w:szCs w:val="24"/>
        </w:rPr>
        <w:t xml:space="preserve"> US </w:t>
      </w:r>
      <w:r>
        <w:rPr>
          <w:rFonts w:cstheme="majorBidi"/>
          <w:szCs w:val="24"/>
        </w:rPr>
        <w:t>remained unchanged in</w:t>
      </w:r>
      <w:r w:rsidRPr="0094776B">
        <w:rPr>
          <w:rFonts w:cstheme="majorBidi"/>
          <w:szCs w:val="24"/>
        </w:rPr>
        <w:t xml:space="preserve"> </w:t>
      </w:r>
      <w:r>
        <w:rPr>
          <w:rFonts w:cstheme="majorBidi"/>
          <w:szCs w:val="24"/>
        </w:rPr>
        <w:t>comparison to</w:t>
      </w:r>
      <w:r w:rsidRPr="0094776B">
        <w:rPr>
          <w:rFonts w:cstheme="majorBidi"/>
          <w:szCs w:val="24"/>
        </w:rPr>
        <w:t xml:space="preserve"> </w:t>
      </w:r>
      <w:r>
        <w:rPr>
          <w:rFonts w:cstheme="majorBidi"/>
          <w:szCs w:val="24"/>
        </w:rPr>
        <w:t xml:space="preserve">those of walking on the </w:t>
      </w:r>
      <w:r w:rsidRPr="0094776B">
        <w:rPr>
          <w:rFonts w:cstheme="majorBidi"/>
          <w:szCs w:val="24"/>
        </w:rPr>
        <w:t xml:space="preserve">ES </w:t>
      </w:r>
      <w:r>
        <w:rPr>
          <w:rFonts w:cstheme="majorBidi"/>
          <w:szCs w:val="24"/>
        </w:rPr>
        <w:t>with slight changes</w:t>
      </w:r>
      <w:r w:rsidRPr="0094776B">
        <w:rPr>
          <w:rFonts w:cstheme="majorBidi"/>
          <w:szCs w:val="24"/>
        </w:rPr>
        <w:t xml:space="preserve"> </w:t>
      </w:r>
      <w:r>
        <w:rPr>
          <w:rFonts w:cstheme="majorBidi"/>
          <w:szCs w:val="24"/>
        </w:rPr>
        <w:t xml:space="preserve">in </w:t>
      </w:r>
      <w:r w:rsidRPr="0094776B">
        <w:rPr>
          <w:rFonts w:cstheme="majorBidi"/>
          <w:szCs w:val="24"/>
        </w:rPr>
        <w:t xml:space="preserve">trunk-flexed gaits </w:t>
      </w:r>
      <w:r>
        <w:rPr>
          <w:rFonts w:cstheme="majorBidi"/>
          <w:szCs w:val="24"/>
        </w:rPr>
        <w:t>compared with</w:t>
      </w:r>
      <w:r w:rsidRPr="0094776B">
        <w:rPr>
          <w:rFonts w:cstheme="majorBidi"/>
          <w:szCs w:val="24"/>
        </w:rPr>
        <w:t xml:space="preserve"> upright walking (RE). However, the temporal parameters</w:t>
      </w:r>
      <w:r w:rsidRPr="0094776B">
        <w:rPr>
          <w:rFonts w:cstheme="majorBidi"/>
          <w:szCs w:val="24"/>
          <w:lang w:val="en-US"/>
        </w:rPr>
        <w:t xml:space="preserve"> </w:t>
      </w:r>
      <w:r>
        <w:rPr>
          <w:rFonts w:cstheme="majorBidi"/>
          <w:szCs w:val="24"/>
          <w:lang w:val="en-US"/>
        </w:rPr>
        <w:t>underwent significant changes when individual effects of trunk posture and ground surface were considered</w:t>
      </w:r>
      <w:r w:rsidRPr="0094776B">
        <w:rPr>
          <w:rFonts w:cstheme="majorBidi"/>
          <w:szCs w:val="24"/>
        </w:rPr>
        <w:t xml:space="preserve">. </w:t>
      </w:r>
      <w:r>
        <w:rPr>
          <w:rFonts w:cstheme="majorBidi"/>
          <w:szCs w:val="24"/>
          <w:lang w:val="en-US"/>
        </w:rPr>
        <w:t xml:space="preserve">Furthermore, the hypothesis that the gait patterns exhibit accentuated adaptations in trunk-flexed gaits while walking on the US was poorly supported, as only </w:t>
      </w:r>
      <w:r>
        <w:rPr>
          <w:rFonts w:cstheme="majorBidi"/>
          <w:szCs w:val="24"/>
          <w:u w:color="000000" w:themeColor="text1"/>
          <w:lang w:val="en-US"/>
        </w:rPr>
        <w:t xml:space="preserve">peak ankle </w:t>
      </w:r>
      <w:r>
        <w:rPr>
          <w:rFonts w:cstheme="majorBidi"/>
          <w:szCs w:val="24"/>
          <w:lang w:val="en-US"/>
        </w:rPr>
        <w:t>plantar</w:t>
      </w:r>
      <w:r w:rsidRPr="0045755E">
        <w:rPr>
          <w:rFonts w:cstheme="majorBidi"/>
          <w:szCs w:val="24"/>
          <w:lang w:val="en-US"/>
        </w:rPr>
        <w:t xml:space="preserve">flexion </w:t>
      </w:r>
      <w:r>
        <w:rPr>
          <w:rFonts w:cstheme="majorBidi"/>
          <w:szCs w:val="24"/>
          <w:u w:color="000000" w:themeColor="text1"/>
          <w:lang w:val="en-US"/>
        </w:rPr>
        <w:t>angle and VGRF 2</w:t>
      </w:r>
      <w:r w:rsidRPr="00787559">
        <w:rPr>
          <w:rFonts w:cstheme="majorBidi"/>
          <w:szCs w:val="24"/>
          <w:u w:color="000000" w:themeColor="text1"/>
          <w:vertAlign w:val="superscript"/>
          <w:lang w:val="en-US"/>
        </w:rPr>
        <w:t>nd</w:t>
      </w:r>
      <w:r>
        <w:rPr>
          <w:rFonts w:cstheme="majorBidi"/>
          <w:szCs w:val="24"/>
          <w:u w:color="000000" w:themeColor="text1"/>
          <w:lang w:val="en-US"/>
        </w:rPr>
        <w:t xml:space="preserve"> peak </w:t>
      </w:r>
      <w:r>
        <w:rPr>
          <w:rFonts w:cstheme="majorBidi"/>
          <w:szCs w:val="24"/>
          <w:lang w:val="en-US"/>
        </w:rPr>
        <w:t xml:space="preserve">demonstrated a </w:t>
      </w:r>
      <w:r>
        <w:rPr>
          <w:rFonts w:cstheme="majorBidi"/>
          <w:szCs w:val="24"/>
          <w:u w:color="000000" w:themeColor="text1"/>
          <w:lang w:val="en-US"/>
        </w:rPr>
        <w:t xml:space="preserve">reduction with an increase of trunk flexion. </w:t>
      </w:r>
      <w:r>
        <w:rPr>
          <w:rFonts w:cstheme="majorBidi"/>
          <w:szCs w:val="24"/>
          <w:lang w:val="en-US"/>
        </w:rPr>
        <w:t xml:space="preserve">An observation of a reduced between-posture differences in kinematics, kinetics and STPG </w:t>
      </w:r>
      <w:r>
        <w:rPr>
          <w:rFonts w:cstheme="majorBidi"/>
          <w:szCs w:val="24"/>
        </w:rPr>
        <w:t>across</w:t>
      </w:r>
      <w:r w:rsidRPr="0094776B">
        <w:rPr>
          <w:rFonts w:cstheme="majorBidi"/>
          <w:szCs w:val="24"/>
        </w:rPr>
        <w:t xml:space="preserve"> US</w:t>
      </w:r>
      <w:r>
        <w:rPr>
          <w:rFonts w:cstheme="majorBidi"/>
          <w:szCs w:val="24"/>
          <w:lang w:val="en-US"/>
        </w:rPr>
        <w:t xml:space="preserve"> might be attributed to the capability of young, healthy individuals in successful </w:t>
      </w:r>
      <w:r w:rsidRPr="009C5D2A">
        <w:rPr>
          <w:rFonts w:cstheme="majorBidi"/>
          <w:szCs w:val="24"/>
          <w:lang w:val="en-US"/>
        </w:rPr>
        <w:t>convert</w:t>
      </w:r>
      <w:r>
        <w:rPr>
          <w:rFonts w:cstheme="majorBidi"/>
          <w:szCs w:val="24"/>
          <w:lang w:val="en-US"/>
        </w:rPr>
        <w:t>ing</w:t>
      </w:r>
      <w:r w:rsidRPr="009C5D2A">
        <w:rPr>
          <w:rFonts w:cstheme="majorBidi"/>
          <w:szCs w:val="24"/>
          <w:lang w:val="en-US"/>
        </w:rPr>
        <w:t xml:space="preserve"> the </w:t>
      </w:r>
      <w:r>
        <w:rPr>
          <w:rFonts w:cstheme="majorBidi"/>
          <w:szCs w:val="24"/>
          <w:lang w:val="en-US"/>
        </w:rPr>
        <w:t xml:space="preserve">visual </w:t>
      </w:r>
      <w:r w:rsidRPr="009C5D2A">
        <w:rPr>
          <w:rFonts w:cstheme="majorBidi"/>
          <w:szCs w:val="24"/>
          <w:lang w:val="en-US"/>
        </w:rPr>
        <w:t xml:space="preserve">perception into a suitable plan, and </w:t>
      </w:r>
      <w:r>
        <w:rPr>
          <w:rFonts w:cstheme="majorBidi"/>
          <w:szCs w:val="24"/>
          <w:lang w:val="en-US"/>
        </w:rPr>
        <w:t>eventually</w:t>
      </w:r>
      <w:r w:rsidRPr="009C5D2A">
        <w:rPr>
          <w:rFonts w:cstheme="majorBidi"/>
          <w:szCs w:val="24"/>
          <w:lang w:val="en-US"/>
        </w:rPr>
        <w:t xml:space="preserve"> </w:t>
      </w:r>
      <w:r>
        <w:rPr>
          <w:rFonts w:cstheme="majorBidi"/>
          <w:szCs w:val="24"/>
          <w:lang w:val="en-US"/>
        </w:rPr>
        <w:t>to</w:t>
      </w:r>
      <w:r w:rsidRPr="009C5D2A">
        <w:rPr>
          <w:rFonts w:cstheme="majorBidi"/>
          <w:szCs w:val="24"/>
          <w:lang w:val="en-US"/>
        </w:rPr>
        <w:t xml:space="preserve"> </w:t>
      </w:r>
      <w:r>
        <w:rPr>
          <w:rFonts w:cstheme="majorBidi"/>
          <w:szCs w:val="24"/>
          <w:lang w:val="en-US"/>
        </w:rPr>
        <w:t>appropriate</w:t>
      </w:r>
      <w:r w:rsidRPr="009C5D2A">
        <w:rPr>
          <w:rFonts w:cstheme="majorBidi"/>
          <w:szCs w:val="24"/>
          <w:lang w:val="en-US"/>
        </w:rPr>
        <w:t xml:space="preserve"> </w:t>
      </w:r>
      <w:r>
        <w:rPr>
          <w:rFonts w:cstheme="majorBidi"/>
          <w:szCs w:val="24"/>
          <w:lang w:val="en-US"/>
        </w:rPr>
        <w:t xml:space="preserve">motor strategies. </w:t>
      </w:r>
      <w:r>
        <w:rPr>
          <w:rFonts w:cstheme="majorBidi"/>
          <w:szCs w:val="24"/>
          <w:u w:color="000000" w:themeColor="text1"/>
          <w:lang w:val="en-US"/>
        </w:rPr>
        <w:t>However, for an individual main effect of posture and ground surface, we observed more kinematic adjustments than kinetic ones in gait patterns.</w:t>
      </w:r>
    </w:p>
    <w:p w:rsidR="0077564E" w:rsidRDefault="0077564E" w:rsidP="0077564E">
      <w:pPr>
        <w:spacing w:before="240" w:line="360" w:lineRule="auto"/>
        <w:jc w:val="both"/>
        <w:rPr>
          <w:rFonts w:cstheme="majorBidi"/>
          <w:color w:val="auto"/>
          <w:szCs w:val="24"/>
          <w:lang w:val="en-US"/>
        </w:rPr>
      </w:pPr>
      <w:bookmarkStart w:id="10" w:name="_Hlk504939693"/>
      <w:r w:rsidRPr="0054351E">
        <w:rPr>
          <w:rFonts w:cstheme="majorBidi"/>
          <w:color w:val="auto"/>
          <w:szCs w:val="24"/>
          <w:lang w:val="en-US"/>
        </w:rPr>
        <w:t>During level walking, with increasing trunk flexion participants tended to transit from stance to swing with a lower unloading rate, due to attenuated vertical GRF at the end of the stance, and to complete the strides with a reduced trailing step time and a restricted ankle range of motion, due to a sustained flexion, leading to a swifter gait velocity</w:t>
      </w:r>
      <w:r>
        <w:rPr>
          <w:rFonts w:cstheme="majorBidi"/>
          <w:color w:val="auto"/>
          <w:szCs w:val="24"/>
          <w:lang w:val="en-US"/>
        </w:rPr>
        <w:t xml:space="preserve"> </w:t>
      </w:r>
      <w:bookmarkEnd w:id="10"/>
      <w:r>
        <w:rPr>
          <w:rFonts w:cstheme="majorBidi"/>
          <w:lang w:val="en-US"/>
        </w:rPr>
        <w:t>(</w:t>
      </w:r>
      <w:r w:rsidRPr="00486949">
        <w:rPr>
          <w:rStyle w:val="FigChar"/>
        </w:rPr>
        <w:fldChar w:fldCharType="begin"/>
      </w:r>
      <w:r w:rsidRPr="00486949">
        <w:rPr>
          <w:rStyle w:val="FigChar"/>
        </w:rPr>
        <w:instrText xml:space="preserve"> REF _Ref504337802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2</w:t>
      </w:r>
      <w:r w:rsidRPr="00486949">
        <w:rPr>
          <w:rStyle w:val="FigChar"/>
        </w:rPr>
        <w:fldChar w:fldCharType="end"/>
      </w:r>
      <w:r w:rsidRPr="00C66902">
        <w:rPr>
          <w:rStyle w:val="CitationChar"/>
        </w:rPr>
        <w:t>,</w:t>
      </w:r>
      <w:r>
        <w:rPr>
          <w:rStyle w:val="CrossReferenceChar"/>
        </w:rPr>
        <w:t xml:space="preserve"> </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sidRPr="0054351E">
        <w:rPr>
          <w:rFonts w:cstheme="majorBidi"/>
          <w:color w:val="auto"/>
          <w:szCs w:val="24"/>
          <w:lang w:val="en-US"/>
        </w:rPr>
        <w:t xml:space="preserve">. </w:t>
      </w:r>
      <w:r w:rsidRPr="0094776B">
        <w:rPr>
          <w:rFonts w:cstheme="majorBidi"/>
          <w:color w:val="auto"/>
          <w:lang w:val="en-US"/>
        </w:rPr>
        <w:t xml:space="preserve">In fact, during the voluntary stepping, as observed in able-bodied walkers, the anticipatory postural </w:t>
      </w:r>
      <w:r w:rsidRPr="0094776B">
        <w:rPr>
          <w:rFonts w:cstheme="majorBidi"/>
          <w:color w:val="auto"/>
          <w:lang w:val="en-US"/>
        </w:rPr>
        <w:lastRenderedPageBreak/>
        <w:t xml:space="preserve">adjustments for the maintenance of stability </w:t>
      </w:r>
      <w:r w:rsidRPr="00E928A3">
        <w:rPr>
          <w:rStyle w:val="CitationChar"/>
        </w:rPr>
        <w:fldChar w:fldCharType="begin"/>
      </w:r>
      <w:r>
        <w:rPr>
          <w:rStyle w:val="CitationChar"/>
        </w:rPr>
        <w:instrText xml:space="preserve"> ADDIN EN.CITE &lt;EndNote&gt;&lt;Cite&gt;&lt;Author&gt;Schoneburg&lt;/Author&gt;&lt;Year&gt;2013&lt;/Year&gt;&lt;RecNum&gt;1919&lt;/RecNum&gt;&lt;DisplayText&gt;[22]&lt;/DisplayText&gt;&lt;record&gt;&lt;rec-number&gt;1919&lt;/rec-number&gt;&lt;foreign-keys&gt;&lt;key app="EN" db-id="vzxx99s5yztat2ef5dtx5tw9tv9zzzzr2vzs"&gt;1919&lt;/key&gt;&lt;/foreign-keys&gt;&lt;ref-type name="Journal Article"&gt;17&lt;/ref-type&gt;&lt;contributors&gt;&lt;authors&gt;&lt;author&gt;Schoneburg, Bernadette&lt;/author&gt;&lt;author&gt;Mancini, Martina&lt;/author&gt;&lt;author&gt;Horak, Fay&lt;/author&gt;&lt;author&gt;Nutt, John G&lt;/author&gt;&lt;/authors&gt;&lt;/contributors&gt;&lt;titles&gt;&lt;title&gt;Framework for understanding balance dysfunction in Parkinson&amp;apos;s disease&lt;/title&gt;&lt;secondary-title&gt;Movement disorders&lt;/secondary-title&gt;&lt;/titles&gt;&lt;periodical&gt;&lt;full-title&gt;Movement disorders&lt;/full-title&gt;&lt;/periodical&gt;&lt;pages&gt;1474-1482&lt;/pages&gt;&lt;volume&gt;28&lt;/volume&gt;&lt;number&gt;11&lt;/number&gt;&lt;dates&gt;&lt;year&gt;2013&lt;/year&gt;&lt;/dates&gt;&lt;isbn&gt;1531-8257&lt;/isbn&gt;&lt;urls&gt;&lt;/urls&gt;&lt;/record&gt;&lt;/Cite&gt;&lt;/EndNote&gt;</w:instrText>
      </w:r>
      <w:r w:rsidRPr="00E928A3">
        <w:rPr>
          <w:rStyle w:val="CitationChar"/>
        </w:rPr>
        <w:fldChar w:fldCharType="separate"/>
      </w:r>
      <w:r>
        <w:rPr>
          <w:rStyle w:val="CitationChar"/>
        </w:rPr>
        <w:t>[</w:t>
      </w:r>
      <w:hyperlink w:anchor="_ENREF_22" w:tooltip="Schoneburg, 2013 #1919" w:history="1">
        <w:r w:rsidR="002356FE">
          <w:rPr>
            <w:rStyle w:val="CitationChar"/>
          </w:rPr>
          <w:t>22</w:t>
        </w:r>
      </w:hyperlink>
      <w:r>
        <w:rPr>
          <w:rStyle w:val="CitationChar"/>
        </w:rPr>
        <w:t>]</w:t>
      </w:r>
      <w:r w:rsidRPr="00E928A3">
        <w:rPr>
          <w:rStyle w:val="CitationChar"/>
        </w:rPr>
        <w:fldChar w:fldCharType="end"/>
      </w:r>
      <w:r w:rsidRPr="0094776B">
        <w:rPr>
          <w:rFonts w:cstheme="majorBidi"/>
          <w:color w:val="auto"/>
          <w:lang w:val="en-US"/>
        </w:rPr>
        <w:t xml:space="preserve"> may allow modulations of the motor program</w:t>
      </w:r>
      <w:r>
        <w:rPr>
          <w:rFonts w:cstheme="majorBidi"/>
          <w:color w:val="auto"/>
          <w:lang w:val="en-US"/>
        </w:rPr>
        <w:t>.</w:t>
      </w:r>
      <w:r w:rsidRPr="0094776B">
        <w:rPr>
          <w:rFonts w:cstheme="majorBidi"/>
          <w:color w:val="auto"/>
          <w:lang w:val="en-US"/>
        </w:rPr>
        <w:t xml:space="preserve"> </w:t>
      </w:r>
      <w:r>
        <w:rPr>
          <w:rFonts w:cstheme="majorBidi"/>
          <w:color w:val="000000"/>
          <w:szCs w:val="24"/>
          <w:lang w:val="en-US"/>
        </w:rPr>
        <w:t xml:space="preserve">Moreover, the control of dynamic stability </w:t>
      </w:r>
      <w:r w:rsidRPr="00457379">
        <w:rPr>
          <w:rFonts w:cstheme="majorBidi"/>
          <w:color w:val="000000"/>
          <w:szCs w:val="24"/>
          <w:lang w:val="en-US"/>
        </w:rPr>
        <w:t>can be enhanced with customized feed-forward strategies</w:t>
      </w:r>
      <w:r>
        <w:rPr>
          <w:rFonts w:cstheme="majorBidi"/>
          <w:color w:val="000000"/>
          <w:szCs w:val="24"/>
          <w:lang w:val="en-US"/>
        </w:rPr>
        <w:t xml:space="preserve"> </w:t>
      </w:r>
      <w:r w:rsidRPr="00E928A3">
        <w:rPr>
          <w:rStyle w:val="CitationChar"/>
        </w:rPr>
        <w:fldChar w:fldCharType="begin">
          <w:fldData xml:space="preserve">PEVuZE5vdGU+PENpdGU+PEF1dGhvcj5CbGlja2hhbjwvQXV0aG9yPjxZZWFyPjIwMTM8L1llYXI+
PFJlY051bT4xNDU0PC9SZWNOdW0+PERpc3BsYXlUZXh0PlsyM108L0Rpc3BsYXlUZXh0PjxyZWNv
cmQ+PHJlYy1udW1iZXI+MTQ1NDwvcmVjLW51bWJlcj48Zm9yZWlnbi1rZXlzPjxrZXkgYXBwPSJF
TiIgZGItaWQ9InZ6eHg5OXM1eXp0YXQyZWY1ZHR4NXR3OXR2OXp6enpyMnZ6cyI+MTQ1NDwva2V5
PjwvZm9yZWlnbi1rZXlzPjxyZWYtdHlwZSBuYW1lPSJKb3VybmFsIEFydGljbGUiPjE3PC9yZWYt
dHlwZT48Y29udHJpYnV0b3JzPjxhdXRob3JzPjxhdXRob3I+QmxpY2toYW4sIFIuPC9hdXRob3I+
PGF1dGhvcj5Fcm5zdCwgTS48L2F1dGhvcj48YXV0aG9yPktvY2gsIE0uPC9hdXRob3I+PGF1dGhv
cj5NdWxsZXIsIFIuPC9hdXRob3I+PC9hdXRob3JzPjwvY29udHJpYnV0b3JzPjxhdXRoLWFkZHJl
c3M+SW5zdGl0dXRlIG9mIFNwb3J0IFNjaWVuY2UsIENoYWlyIG9mIE1vdGlvbiBTY2llbmNlLCBG
cmllZHJpY2ggU2NoaWxsZXItVW5pdmVyc2l0eSwgU2VpZGVsc3RyLiAyMCwgRC0wNzc0OSBKZW5h
LCBHZXJtYW55LiBFbGVjdHJvbmljIGFkZHJlc3M6IHJlaW5oYXJkLmJsaWNraGFuQHVuaS1qZW5h
LmRlLjwvYXV0aC1hZGRyZXNzPjx0aXRsZXM+PHRpdGxlPkNvcGluZyB3aXRoIGRpc3R1cmJhbmNl
czwvdGl0bGU+PHNlY29uZGFyeS10aXRsZT5IdW0gTW92IFNjaTwvc2Vjb25kYXJ5LXRpdGxlPjwv
dGl0bGVzPjxwZXJpb2RpY2FsPjxmdWxsLXRpdGxlPkh1bSBNb3YgU2NpPC9mdWxsLXRpdGxlPjwv
cGVyaW9kaWNhbD48cGFnZXM+OTcxLTgzPC9wYWdlcz48dm9sdW1lPjMyPC92b2x1bWU+PG51bWJl
cj41PC9udW1iZXI+PGVkaXRpb24+MjAxMy8wNy8wOTwvZWRpdGlvbj48a2V5d29yZHM+PGtleXdv
cmQ+QWR1bHQ8L2tleXdvcmQ+PGtleXdvcmQ+QmlvbWVjaGFuaWNhbCBQaGVub21lbmEvKnBoeXNp
b2xvZ3k8L2tleXdvcmQ+PGtleXdvcmQ+Q29tcGxpYW5jZS9waHlzaW9sb2d5PC9rZXl3b3JkPjxr
ZXl3b3JkPkVsZWN0cm9teW9ncmFwaHk8L2tleXdvcmQ+PGtleXdvcmQ+RmVtYWxlPC9rZXl3b3Jk
PjxrZXl3b3JkPkZ1bmN0aW9uYWwgTGF0ZXJhbGl0eS9waHlzaW9sb2d5PC9rZXl3b3JkPjxrZXl3
b3JkPkdhaXQvcGh5c2lvbG9neTwva2V5d29yZD48a2V5d29yZD5IdW1hbnM8L2tleXdvcmQ+PGtl
eXdvcmQ+TG93IEJhY2sgUGFpbi9waHlzaW9wYXRob2xvZ3k8L2tleXdvcmQ+PGtleXdvcmQ+TWFs
ZTwva2V5d29yZD48a2V5d29yZD5Nb2RlbHMsIE5ldXJvbG9naWNhbDwva2V5d29yZD48a2V5d29y
ZD5Nb3RvciBOZXVyb25zL3BoeXNpb2xvZ3k8L2tleXdvcmQ+PGtleXdvcmQ+TW92ZW1lbnQvKnBo
eXNpb2xvZ3k8L2tleXdvcmQ+PGtleXdvcmQ+TXVzY2xlIENvbnRyYWN0aW9uL3BoeXNpb2xvZ3k8
L2tleXdvcmQ+PGtleXdvcmQ+UG9zdHVyYWwgQmFsYW5jZS8qcGh5c2lvbG9neTwva2V5d29yZD48
a2V5d29yZD5Qcm9wcmlvY2VwdGlvbi9waHlzaW9sb2d5PC9rZXl3b3JkPjxrZXl3b3JkPlJ1bm5p
bmcvcGh5c2lvbG9neTwva2V5d29yZD48a2V5d29yZD5Ub3JxdWU8L2tleXdvcmQ+PGtleXdvcmQ+
V2VpZ2h0LUJlYXJpbmcvcGh5c2lvbG9neTwva2V5d29yZD48L2tleXdvcmRzPjxkYXRlcz48eWVh
cj4yMDEzPC95ZWFyPjxwdWItZGF0ZXM+PGRhdGU+T2N0PC9kYXRlPjwvcHViLWRhdGVzPjwvZGF0
ZXM+PGlzYm4+MTg3Mi03NjQ2IChFbGVjdHJvbmljKSYjeEQ7MDE2Ny05NDU3IChMaW5raW5nKTwv
aXNibj48YWNjZXNzaW9uLW51bT4yMzgzMDQ4OTwvYWNjZXNzaW9uLW51bT48dXJscz48cmVsYXRl
ZC11cmxzPjx1cmw+aHR0cDovL3d3dy5uY2JpLm5sbS5uaWguZ292L3B1Ym1lZC8yMzgzMDQ4OTwv
dXJsPjwvcmVsYXRlZC11cmxzPjwvdXJscz48ZWxlY3Ryb25pYy1yZXNvdXJjZS1udW0+MTAuMTAx
Ni9qLmh1bW92LjIwMTMuMDIuMDA5JiN4RDtTMDE2Ny05NDU3KDEzKTAwMDI5LTggW3BpaV08L2Vs
ZWN0cm9uaWMtcmVzb3VyY2UtbnVtPjxsYW5ndWFnZT5Fbmc8L2xhbmd1YWdlPjwvcmVjb3JkPjwv
Q2l0ZT48L0VuZE5vdGU+AG==
</w:fldData>
        </w:fldChar>
      </w:r>
      <w:r>
        <w:rPr>
          <w:rStyle w:val="CitationChar"/>
        </w:rPr>
        <w:instrText xml:space="preserve"> ADDIN EN.CITE </w:instrText>
      </w:r>
      <w:r>
        <w:rPr>
          <w:rStyle w:val="CitationChar"/>
        </w:rPr>
        <w:fldChar w:fldCharType="begin">
          <w:fldData xml:space="preserve">PEVuZE5vdGU+PENpdGU+PEF1dGhvcj5CbGlja2hhbjwvQXV0aG9yPjxZZWFyPjIwMTM8L1llYXI+
PFJlY051bT4xNDU0PC9SZWNOdW0+PERpc3BsYXlUZXh0PlsyM108L0Rpc3BsYXlUZXh0PjxyZWNv
cmQ+PHJlYy1udW1iZXI+MTQ1NDwvcmVjLW51bWJlcj48Zm9yZWlnbi1rZXlzPjxrZXkgYXBwPSJF
TiIgZGItaWQ9InZ6eHg5OXM1eXp0YXQyZWY1ZHR4NXR3OXR2OXp6enpyMnZ6cyI+MTQ1NDwva2V5
PjwvZm9yZWlnbi1rZXlzPjxyZWYtdHlwZSBuYW1lPSJKb3VybmFsIEFydGljbGUiPjE3PC9yZWYt
dHlwZT48Y29udHJpYnV0b3JzPjxhdXRob3JzPjxhdXRob3I+QmxpY2toYW4sIFIuPC9hdXRob3I+
PGF1dGhvcj5Fcm5zdCwgTS48L2F1dGhvcj48YXV0aG9yPktvY2gsIE0uPC9hdXRob3I+PGF1dGhv
cj5NdWxsZXIsIFIuPC9hdXRob3I+PC9hdXRob3JzPjwvY29udHJpYnV0b3JzPjxhdXRoLWFkZHJl
c3M+SW5zdGl0dXRlIG9mIFNwb3J0IFNjaWVuY2UsIENoYWlyIG9mIE1vdGlvbiBTY2llbmNlLCBG
cmllZHJpY2ggU2NoaWxsZXItVW5pdmVyc2l0eSwgU2VpZGVsc3RyLiAyMCwgRC0wNzc0OSBKZW5h
LCBHZXJtYW55LiBFbGVjdHJvbmljIGFkZHJlc3M6IHJlaW5oYXJkLmJsaWNraGFuQHVuaS1qZW5h
LmRlLjwvYXV0aC1hZGRyZXNzPjx0aXRsZXM+PHRpdGxlPkNvcGluZyB3aXRoIGRpc3R1cmJhbmNl
czwvdGl0bGU+PHNlY29uZGFyeS10aXRsZT5IdW0gTW92IFNjaTwvc2Vjb25kYXJ5LXRpdGxlPjwv
dGl0bGVzPjxwZXJpb2RpY2FsPjxmdWxsLXRpdGxlPkh1bSBNb3YgU2NpPC9mdWxsLXRpdGxlPjwv
cGVyaW9kaWNhbD48cGFnZXM+OTcxLTgzPC9wYWdlcz48dm9sdW1lPjMyPC92b2x1bWU+PG51bWJl
cj41PC9udW1iZXI+PGVkaXRpb24+MjAxMy8wNy8wOTwvZWRpdGlvbj48a2V5d29yZHM+PGtleXdv
cmQ+QWR1bHQ8L2tleXdvcmQ+PGtleXdvcmQ+QmlvbWVjaGFuaWNhbCBQaGVub21lbmEvKnBoeXNp
b2xvZ3k8L2tleXdvcmQ+PGtleXdvcmQ+Q29tcGxpYW5jZS9waHlzaW9sb2d5PC9rZXl3b3JkPjxr
ZXl3b3JkPkVsZWN0cm9teW9ncmFwaHk8L2tleXdvcmQ+PGtleXdvcmQ+RmVtYWxlPC9rZXl3b3Jk
PjxrZXl3b3JkPkZ1bmN0aW9uYWwgTGF0ZXJhbGl0eS9waHlzaW9sb2d5PC9rZXl3b3JkPjxrZXl3
b3JkPkdhaXQvcGh5c2lvbG9neTwva2V5d29yZD48a2V5d29yZD5IdW1hbnM8L2tleXdvcmQ+PGtl
eXdvcmQ+TG93IEJhY2sgUGFpbi9waHlzaW9wYXRob2xvZ3k8L2tleXdvcmQ+PGtleXdvcmQ+TWFs
ZTwva2V5d29yZD48a2V5d29yZD5Nb2RlbHMsIE5ldXJvbG9naWNhbDwva2V5d29yZD48a2V5d29y
ZD5Nb3RvciBOZXVyb25zL3BoeXNpb2xvZ3k8L2tleXdvcmQ+PGtleXdvcmQ+TW92ZW1lbnQvKnBo
eXNpb2xvZ3k8L2tleXdvcmQ+PGtleXdvcmQ+TXVzY2xlIENvbnRyYWN0aW9uL3BoeXNpb2xvZ3k8
L2tleXdvcmQ+PGtleXdvcmQ+UG9zdHVyYWwgQmFsYW5jZS8qcGh5c2lvbG9neTwva2V5d29yZD48
a2V5d29yZD5Qcm9wcmlvY2VwdGlvbi9waHlzaW9sb2d5PC9rZXl3b3JkPjxrZXl3b3JkPlJ1bm5p
bmcvcGh5c2lvbG9neTwva2V5d29yZD48a2V5d29yZD5Ub3JxdWU8L2tleXdvcmQ+PGtleXdvcmQ+
V2VpZ2h0LUJlYXJpbmcvcGh5c2lvbG9neTwva2V5d29yZD48L2tleXdvcmRzPjxkYXRlcz48eWVh
cj4yMDEzPC95ZWFyPjxwdWItZGF0ZXM+PGRhdGU+T2N0PC9kYXRlPjwvcHViLWRhdGVzPjwvZGF0
ZXM+PGlzYm4+MTg3Mi03NjQ2IChFbGVjdHJvbmljKSYjeEQ7MDE2Ny05NDU3IChMaW5raW5nKTwv
aXNibj48YWNjZXNzaW9uLW51bT4yMzgzMDQ4OTwvYWNjZXNzaW9uLW51bT48dXJscz48cmVsYXRl
ZC11cmxzPjx1cmw+aHR0cDovL3d3dy5uY2JpLm5sbS5uaWguZ292L3B1Ym1lZC8yMzgzMDQ4OTwv
dXJsPjwvcmVsYXRlZC11cmxzPjwvdXJscz48ZWxlY3Ryb25pYy1yZXNvdXJjZS1udW0+MTAuMTAx
Ni9qLmh1bW92LjIwMTMuMDIuMDA5JiN4RDtTMDE2Ny05NDU3KDEzKTAwMDI5LTggW3BpaV08L2Vs
ZWN0cm9uaWMtcmVzb3VyY2UtbnVtPjxsYW5ndWFnZT5Fbmc8L2xhbmd1YWdlPjwvcmVjb3JkPjwv
Q2l0ZT48L0VuZE5vdGU+AG==
</w:fldData>
        </w:fldChar>
      </w:r>
      <w:r>
        <w:rPr>
          <w:rStyle w:val="CitationChar"/>
        </w:rPr>
        <w:instrText xml:space="preserve"> ADDIN EN.CITE.DATA </w:instrText>
      </w:r>
      <w:r>
        <w:rPr>
          <w:rStyle w:val="CitationChar"/>
        </w:rPr>
      </w:r>
      <w:r>
        <w:rPr>
          <w:rStyle w:val="CitationChar"/>
        </w:rPr>
        <w:fldChar w:fldCharType="end"/>
      </w:r>
      <w:r w:rsidRPr="00E928A3">
        <w:rPr>
          <w:rStyle w:val="CitationChar"/>
        </w:rPr>
      </w:r>
      <w:r w:rsidRPr="00E928A3">
        <w:rPr>
          <w:rStyle w:val="CitationChar"/>
        </w:rPr>
        <w:fldChar w:fldCharType="separate"/>
      </w:r>
      <w:r>
        <w:rPr>
          <w:rStyle w:val="CitationChar"/>
        </w:rPr>
        <w:t>[</w:t>
      </w:r>
      <w:hyperlink w:anchor="_ENREF_23" w:tooltip="Blickhan, 2013 #1454" w:history="1">
        <w:r w:rsidR="002356FE">
          <w:rPr>
            <w:rStyle w:val="CitationChar"/>
          </w:rPr>
          <w:t>23</w:t>
        </w:r>
      </w:hyperlink>
      <w:r>
        <w:rPr>
          <w:rStyle w:val="CitationChar"/>
        </w:rPr>
        <w:t>]</w:t>
      </w:r>
      <w:r w:rsidRPr="00E928A3">
        <w:rPr>
          <w:rStyle w:val="CitationChar"/>
        </w:rPr>
        <w:fldChar w:fldCharType="end"/>
      </w:r>
      <w:r w:rsidRPr="00457379">
        <w:rPr>
          <w:rFonts w:cstheme="majorBidi"/>
          <w:color w:val="000000"/>
          <w:szCs w:val="24"/>
          <w:lang w:val="en-US"/>
        </w:rPr>
        <w:t xml:space="preserve">. In this study, </w:t>
      </w:r>
      <w:r w:rsidRPr="00457379">
        <w:rPr>
          <w:rFonts w:cstheme="majorBidi"/>
          <w:szCs w:val="24"/>
          <w:lang w:val="en-US"/>
        </w:rPr>
        <w:t>the availability of visual perception of the perturbation</w:t>
      </w:r>
      <w:r>
        <w:rPr>
          <w:rFonts w:cstheme="majorBidi"/>
          <w:szCs w:val="24"/>
          <w:lang w:val="en-US"/>
        </w:rPr>
        <w:t xml:space="preserve"> </w:t>
      </w:r>
      <w:r w:rsidRPr="00457379">
        <w:rPr>
          <w:rFonts w:cstheme="majorBidi"/>
          <w:szCs w:val="24"/>
          <w:lang w:val="en-US"/>
        </w:rPr>
        <w:t xml:space="preserve">may have facilitated adjustments in gait pattern of participants to </w:t>
      </w:r>
      <w:r>
        <w:rPr>
          <w:rFonts w:cstheme="majorBidi"/>
          <w:szCs w:val="24"/>
          <w:lang w:val="en-US"/>
        </w:rPr>
        <w:t>an</w:t>
      </w:r>
      <w:r w:rsidRPr="00457379">
        <w:rPr>
          <w:rFonts w:cstheme="majorBidi"/>
          <w:szCs w:val="24"/>
          <w:lang w:val="en-US"/>
        </w:rPr>
        <w:t xml:space="preserve"> expected twofold perturbation. </w:t>
      </w:r>
      <w:r>
        <w:rPr>
          <w:rFonts w:cstheme="majorBidi"/>
          <w:szCs w:val="24"/>
          <w:lang w:val="en-US"/>
        </w:rPr>
        <w:t xml:space="preserve">This can be judged from observing a few ground-surface related effects of posture on gait parameters </w:t>
      </w:r>
      <w:r>
        <w:rPr>
          <w:rFonts w:cstheme="majorBidi"/>
          <w:lang w:val="en-US"/>
        </w:rPr>
        <w:t>(</w:t>
      </w:r>
      <w:r w:rsidRPr="00486949">
        <w:rPr>
          <w:rStyle w:val="FigChar"/>
        </w:rPr>
        <w:fldChar w:fldCharType="begin"/>
      </w:r>
      <w:r w:rsidRPr="00486949">
        <w:rPr>
          <w:rStyle w:val="FigChar"/>
        </w:rPr>
        <w:instrText xml:space="preserve"> REF _Ref504337802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2</w:t>
      </w:r>
      <w:r w:rsidRPr="00486949">
        <w:rPr>
          <w:rStyle w:val="FigChar"/>
        </w:rPr>
        <w:fldChar w:fldCharType="end"/>
      </w:r>
      <w:r w:rsidRPr="00C66902">
        <w:rPr>
          <w:rStyle w:val="CitationChar"/>
        </w:rPr>
        <w:t>,</w:t>
      </w:r>
      <w:r>
        <w:rPr>
          <w:rStyle w:val="CrossReferenceChar"/>
        </w:rPr>
        <w:t xml:space="preserve"> </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Pr>
          <w:rFonts w:cstheme="majorBidi"/>
          <w:szCs w:val="24"/>
          <w:lang w:val="en-US"/>
        </w:rPr>
        <w:t>.</w:t>
      </w:r>
    </w:p>
    <w:p w:rsidR="0077564E" w:rsidRDefault="0077564E" w:rsidP="0077564E">
      <w:pPr>
        <w:spacing w:before="240" w:line="360" w:lineRule="auto"/>
        <w:jc w:val="both"/>
        <w:rPr>
          <w:rFonts w:cstheme="majorBidi"/>
          <w:szCs w:val="24"/>
          <w:lang w:val="en-US"/>
        </w:rPr>
      </w:pPr>
      <w:r>
        <w:rPr>
          <w:rFonts w:cstheme="majorBidi"/>
          <w:color w:val="auto"/>
          <w:szCs w:val="24"/>
          <w:lang w:val="en-US"/>
        </w:rPr>
        <w:t xml:space="preserve">When </w:t>
      </w:r>
      <w:r w:rsidRPr="0094776B">
        <w:rPr>
          <w:rFonts w:cstheme="majorBidi"/>
          <w:color w:val="auto"/>
          <w:szCs w:val="24"/>
          <w:lang w:val="en-US"/>
        </w:rPr>
        <w:t>ignoring the effect of the ground</w:t>
      </w:r>
      <w:r>
        <w:rPr>
          <w:rFonts w:cstheme="majorBidi"/>
          <w:color w:val="auto"/>
          <w:szCs w:val="24"/>
          <w:lang w:val="en-US"/>
        </w:rPr>
        <w:t xml:space="preserve"> (i.e. posture main effect)</w:t>
      </w:r>
      <w:r w:rsidRPr="0094776B">
        <w:rPr>
          <w:rFonts w:cstheme="majorBidi"/>
          <w:color w:val="auto"/>
          <w:szCs w:val="24"/>
          <w:lang w:val="en-US"/>
        </w:rPr>
        <w:t>, the duration of temporal parameters decreased, except for an increase of cadence</w:t>
      </w:r>
      <w:r>
        <w:rPr>
          <w:rFonts w:cstheme="majorBidi"/>
          <w:color w:val="auto"/>
          <w:szCs w:val="24"/>
          <w:lang w:val="en-US"/>
        </w:rPr>
        <w:t xml:space="preserve"> (</w:t>
      </w:r>
      <w:r w:rsidRPr="00486949">
        <w:rPr>
          <w:rStyle w:val="FigChar"/>
        </w:rPr>
        <w:fldChar w:fldCharType="begin"/>
      </w:r>
      <w:r w:rsidRPr="00486949">
        <w:rPr>
          <w:rStyle w:val="FigChar"/>
        </w:rPr>
        <w:instrText xml:space="preserve"> REF _Ref504337840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3</w:t>
      </w:r>
      <w:r w:rsidRPr="00486949">
        <w:rPr>
          <w:rStyle w:val="FigChar"/>
        </w:rPr>
        <w:fldChar w:fldCharType="end"/>
      </w:r>
      <w:r>
        <w:rPr>
          <w:rFonts w:cstheme="majorBidi"/>
          <w:color w:val="auto"/>
          <w:szCs w:val="24"/>
          <w:lang w:val="en-US"/>
        </w:rPr>
        <w:t>)</w:t>
      </w:r>
      <w:r w:rsidRPr="0094776B">
        <w:rPr>
          <w:rFonts w:cstheme="majorBidi"/>
          <w:color w:val="auto"/>
          <w:szCs w:val="24"/>
          <w:lang w:val="en-US"/>
        </w:rPr>
        <w:t xml:space="preserve">. </w:t>
      </w:r>
      <w:r>
        <w:rPr>
          <w:rFonts w:cstheme="majorBidi"/>
          <w:color w:val="auto"/>
          <w:szCs w:val="24"/>
          <w:lang w:val="en-US"/>
        </w:rPr>
        <w:t>This finding is in line</w:t>
      </w:r>
      <w:r w:rsidRPr="0094776B">
        <w:rPr>
          <w:rFonts w:cstheme="majorBidi"/>
          <w:color w:val="auto"/>
          <w:szCs w:val="24"/>
          <w:lang w:val="en-US"/>
        </w:rPr>
        <w:t xml:space="preserve"> with </w:t>
      </w:r>
      <w:r>
        <w:rPr>
          <w:rFonts w:cstheme="majorBidi"/>
          <w:color w:val="auto"/>
          <w:szCs w:val="24"/>
          <w:lang w:val="en-US"/>
        </w:rPr>
        <w:t xml:space="preserve">the results of </w:t>
      </w:r>
      <w:r w:rsidRPr="0094776B">
        <w:rPr>
          <w:rFonts w:cstheme="majorBidi"/>
          <w:color w:val="auto"/>
          <w:szCs w:val="24"/>
          <w:lang w:val="en-US"/>
        </w:rPr>
        <w:t xml:space="preserve">our previous </w:t>
      </w:r>
      <w:r>
        <w:rPr>
          <w:rFonts w:cstheme="majorBidi"/>
          <w:color w:val="auto"/>
          <w:szCs w:val="24"/>
          <w:lang w:val="en-US"/>
        </w:rPr>
        <w:t>study</w:t>
      </w:r>
      <w:r w:rsidRPr="0094776B">
        <w:rPr>
          <w:rFonts w:cstheme="majorBidi"/>
          <w:color w:val="auto"/>
          <w:szCs w:val="24"/>
          <w:lang w:val="en-US"/>
        </w:rPr>
        <w:t xml:space="preserve">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C66902">
        <w:t xml:space="preserve"> </w:t>
      </w:r>
      <w:r w:rsidRPr="0094776B">
        <w:rPr>
          <w:rFonts w:cstheme="majorBidi"/>
          <w:color w:val="auto"/>
          <w:szCs w:val="24"/>
          <w:lang w:val="en-US"/>
        </w:rPr>
        <w:t xml:space="preserve">where we reported the similar </w:t>
      </w:r>
      <w:r>
        <w:rPr>
          <w:rFonts w:cstheme="majorBidi"/>
          <w:color w:val="auto"/>
          <w:szCs w:val="24"/>
          <w:lang w:val="en-US"/>
        </w:rPr>
        <w:t>adaptations</w:t>
      </w:r>
      <w:r w:rsidRPr="0094776B">
        <w:rPr>
          <w:rFonts w:cstheme="majorBidi"/>
          <w:color w:val="auto"/>
          <w:szCs w:val="24"/>
          <w:lang w:val="en-US"/>
        </w:rPr>
        <w:t xml:space="preserve"> during level walking whilst proceeding to a maximal sagittal trunk flexion (~ 70° trunk flexion). Alongside with </w:t>
      </w:r>
      <w:r>
        <w:rPr>
          <w:rFonts w:cstheme="majorBidi"/>
          <w:color w:val="auto"/>
          <w:szCs w:val="24"/>
          <w:lang w:val="en-US"/>
        </w:rPr>
        <w:t xml:space="preserve">observed </w:t>
      </w:r>
      <w:r w:rsidRPr="0094776B">
        <w:rPr>
          <w:rFonts w:cstheme="majorBidi"/>
          <w:color w:val="auto"/>
          <w:szCs w:val="24"/>
          <w:lang w:val="en-US"/>
        </w:rPr>
        <w:t>kinematic and kinetic asymmetries in the axial leg function</w:t>
      </w:r>
      <w:r>
        <w:rPr>
          <w:rFonts w:cstheme="majorBidi"/>
          <w:color w:val="auto"/>
          <w:szCs w:val="24"/>
          <w:lang w:val="en-US"/>
        </w:rPr>
        <w:t>,</w:t>
      </w:r>
      <w:r w:rsidRPr="0094776B">
        <w:rPr>
          <w:rFonts w:cstheme="majorBidi"/>
          <w:color w:val="auto"/>
          <w:szCs w:val="24"/>
          <w:lang w:val="en-US"/>
        </w:rPr>
        <w:t xml:space="preserve"> walking with such a posture led to </w:t>
      </w:r>
      <w:r w:rsidRPr="0094776B">
        <w:rPr>
          <w:rFonts w:ascii="Cambria Math" w:hAnsi="Cambria Math" w:cs="Cambria Math"/>
          <w:color w:val="auto"/>
          <w:szCs w:val="24"/>
          <w:lang w:val="en-US"/>
        </w:rPr>
        <w:t>∼</w:t>
      </w:r>
      <w:r w:rsidRPr="0094776B">
        <w:rPr>
          <w:rFonts w:cstheme="majorBidi"/>
          <w:color w:val="auto"/>
          <w:szCs w:val="24"/>
          <w:lang w:val="en-US"/>
        </w:rPr>
        <w:t xml:space="preserve">10% greater gait velocity and cadence, and </w:t>
      </w:r>
      <w:r w:rsidRPr="0094776B">
        <w:rPr>
          <w:rFonts w:ascii="Cambria Math" w:hAnsi="Cambria Math" w:cs="Cambria Math"/>
          <w:color w:val="auto"/>
          <w:szCs w:val="24"/>
          <w:lang w:val="en-US"/>
        </w:rPr>
        <w:t>∼</w:t>
      </w:r>
      <w:r w:rsidRPr="0094776B">
        <w:rPr>
          <w:rFonts w:cstheme="majorBidi"/>
          <w:color w:val="auto"/>
          <w:szCs w:val="24"/>
          <w:lang w:val="en-US"/>
        </w:rPr>
        <w:t>5% shorter swing duration while the step length remained unchanged as compared to RE gait. As we argued there</w:t>
      </w:r>
      <w:r>
        <w:rPr>
          <w:rFonts w:cstheme="majorBidi"/>
          <w:color w:val="auto"/>
          <w:szCs w:val="24"/>
          <w:lang w:val="en-US"/>
        </w:rPr>
        <w:t xml:space="preserve">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94776B">
        <w:rPr>
          <w:rFonts w:cstheme="majorBidi"/>
          <w:color w:val="auto"/>
          <w:szCs w:val="24"/>
          <w:lang w:val="en-US"/>
        </w:rPr>
        <w:t xml:space="preserve">, with the </w:t>
      </w:r>
      <w:r>
        <w:rPr>
          <w:rFonts w:cstheme="majorBidi"/>
          <w:color w:val="auto"/>
          <w:szCs w:val="24"/>
          <w:lang w:val="en-US"/>
        </w:rPr>
        <w:t>equal</w:t>
      </w:r>
      <w:r w:rsidRPr="0094776B">
        <w:rPr>
          <w:rFonts w:cstheme="majorBidi"/>
          <w:color w:val="auto"/>
          <w:szCs w:val="24"/>
          <w:lang w:val="en-US"/>
        </w:rPr>
        <w:t xml:space="preserve"> step lengths and lower vertical impulse per step, the support of the body weight requires a higher cadence, which in turn enforces higher walking speeds. </w:t>
      </w:r>
      <w:r w:rsidRPr="0094776B">
        <w:rPr>
          <w:rFonts w:cstheme="majorBidi"/>
          <w:lang w:val="en-US"/>
        </w:rPr>
        <w:t xml:space="preserve">An increase of walking speed </w:t>
      </w:r>
      <w:r>
        <w:rPr>
          <w:rFonts w:cstheme="majorBidi"/>
          <w:lang w:val="en-US"/>
        </w:rPr>
        <w:t xml:space="preserve">over </w:t>
      </w:r>
      <w:r w:rsidRPr="0094776B">
        <w:rPr>
          <w:rFonts w:cstheme="majorBidi"/>
          <w:lang w:val="en-US"/>
        </w:rPr>
        <w:t xml:space="preserve">ES </w:t>
      </w:r>
      <w:r>
        <w:rPr>
          <w:rFonts w:cstheme="majorBidi"/>
          <w:lang w:val="en-US"/>
        </w:rPr>
        <w:t xml:space="preserve">with increasing trunk flexion </w:t>
      </w:r>
      <w:r w:rsidRPr="0094776B">
        <w:rPr>
          <w:rFonts w:cstheme="majorBidi"/>
          <w:lang w:val="en-US"/>
        </w:rPr>
        <w:t>was induced by a reduction in the stride duration while the stride length remained unchanged</w:t>
      </w:r>
      <w:r>
        <w:rPr>
          <w:rFonts w:cstheme="majorBidi"/>
          <w:lang w:val="en-US"/>
        </w:rPr>
        <w:t xml:space="preserve"> (</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sidRPr="0094776B">
        <w:rPr>
          <w:rFonts w:cstheme="majorBidi"/>
          <w:lang w:val="en-US"/>
        </w:rPr>
        <w:t xml:space="preserve">. Previously, the study of </w:t>
      </w:r>
      <w:r>
        <w:rPr>
          <w:rFonts w:cstheme="majorBidi"/>
          <w:lang w:val="en-US"/>
        </w:rPr>
        <w:t xml:space="preserve">the </w:t>
      </w:r>
      <w:r w:rsidRPr="0094776B">
        <w:rPr>
          <w:rFonts w:cstheme="majorBidi"/>
          <w:lang w:val="en-US"/>
        </w:rPr>
        <w:t xml:space="preserve">effects of walking velocity on stability of gait confirmed that walking at higher rates may lead to a more local dynamic stability (i.e. the trunk) </w:t>
      </w:r>
      <w:r w:rsidRPr="00C66902">
        <w:rPr>
          <w:rStyle w:val="CitationChar"/>
        </w:rPr>
        <w:fldChar w:fldCharType="begin"/>
      </w:r>
      <w:r>
        <w:rPr>
          <w:rStyle w:val="CitationChar"/>
        </w:rPr>
        <w:instrText xml:space="preserve"> ADDIN EN.CITE &lt;EndNote&gt;&lt;Cite&gt;&lt;Author&gt;Bruijn&lt;/Author&gt;&lt;Year&gt;2009&lt;/Year&gt;&lt;RecNum&gt;1922&lt;/RecNum&gt;&lt;DisplayText&gt;[24]&lt;/DisplayText&gt;&lt;record&gt;&lt;rec-number&gt;1922&lt;/rec-number&gt;&lt;foreign-keys&gt;&lt;key app="EN" db-id="vzxx99s5yztat2ef5dtx5tw9tv9zzzzr2vzs"&gt;1922&lt;/key&gt;&lt;/foreign-keys&gt;&lt;ref-type name="Journal Article"&gt;17&lt;/ref-type&gt;&lt;contributors&gt;&lt;authors&gt;&lt;author&gt;Bruijn, Sjoerd M&lt;/author&gt;&lt;author&gt;van Dieën, Jaap H&lt;/author&gt;&lt;author&gt;Meijer, Onno G&lt;/author&gt;&lt;author&gt;Beek, Peter J&lt;/author&gt;&lt;/authors&gt;&lt;/contributors&gt;&lt;titles&gt;&lt;title&gt;Is slow walking more stable?&lt;/title&gt;&lt;secondary-title&gt;Journal of biomechanics&lt;/secondary-title&gt;&lt;/titles&gt;&lt;periodical&gt;&lt;full-title&gt;Journal of biomechanics&lt;/full-title&gt;&lt;/periodical&gt;&lt;pages&gt;1506-1512&lt;/pages&gt;&lt;volume&gt;42&lt;/volume&gt;&lt;number&gt;10&lt;/number&gt;&lt;dates&gt;&lt;year&gt;2009&lt;/year&gt;&lt;/dates&gt;&lt;isbn&gt;0021-9290&lt;/isbn&gt;&lt;urls&gt;&lt;/urls&gt;&lt;/record&gt;&lt;/Cite&gt;&lt;/EndNote&gt;</w:instrText>
      </w:r>
      <w:r w:rsidRPr="00C66902">
        <w:rPr>
          <w:rStyle w:val="CitationChar"/>
        </w:rPr>
        <w:fldChar w:fldCharType="separate"/>
      </w:r>
      <w:r>
        <w:rPr>
          <w:rStyle w:val="CitationChar"/>
        </w:rPr>
        <w:t>[</w:t>
      </w:r>
      <w:hyperlink w:anchor="_ENREF_24" w:tooltip="Bruijn, 2009 #1922" w:history="1">
        <w:r w:rsidR="002356FE">
          <w:rPr>
            <w:rStyle w:val="CitationChar"/>
          </w:rPr>
          <w:t>24</w:t>
        </w:r>
      </w:hyperlink>
      <w:r>
        <w:rPr>
          <w:rStyle w:val="CitationChar"/>
        </w:rPr>
        <w:t>]</w:t>
      </w:r>
      <w:r w:rsidRPr="00C66902">
        <w:rPr>
          <w:rStyle w:val="CitationChar"/>
        </w:rPr>
        <w:fldChar w:fldCharType="end"/>
      </w:r>
      <w:r w:rsidRPr="0094776B">
        <w:rPr>
          <w:rFonts w:cstheme="majorBidi"/>
          <w:lang w:val="en-US"/>
        </w:rPr>
        <w:t xml:space="preserve">. The results of a study by </w:t>
      </w:r>
      <w:proofErr w:type="spellStart"/>
      <w:r w:rsidRPr="0094776B">
        <w:rPr>
          <w:rFonts w:cstheme="majorBidi"/>
          <w:lang w:val="en-US"/>
        </w:rPr>
        <w:t>Granacher</w:t>
      </w:r>
      <w:proofErr w:type="spellEnd"/>
      <w:r w:rsidRPr="0094776B">
        <w:rPr>
          <w:rFonts w:cstheme="majorBidi"/>
          <w:lang w:val="en-US"/>
        </w:rPr>
        <w:t xml:space="preserve"> et al. </w:t>
      </w:r>
      <w:r w:rsidRPr="00C66902">
        <w:rPr>
          <w:rStyle w:val="CitationChar"/>
        </w:rPr>
        <w:fldChar w:fldCharType="begin"/>
      </w:r>
      <w:r>
        <w:rPr>
          <w:rStyle w:val="CitationChar"/>
        </w:rPr>
        <w:instrText xml:space="preserve"> ADDIN EN.CITE &lt;EndNote&gt;&lt;Cite&gt;&lt;Author&gt;Granacher&lt;/Author&gt;&lt;Year&gt;2010&lt;/Year&gt;&lt;RecNum&gt;1921&lt;/RecNum&gt;&lt;DisplayText&gt;[25]&lt;/DisplayText&gt;&lt;record&gt;&lt;rec-number&gt;1921&lt;/rec-number&gt;&lt;foreign-keys&gt;&lt;key app="EN" db-id="vzxx99s5yztat2ef5dtx5tw9tv9zzzzr2vzs"&gt;1921&lt;/key&gt;&lt;/foreign-keys&gt;&lt;ref-type name="Journal Article"&gt;17&lt;/ref-type&gt;&lt;contributors&gt;&lt;authors&gt;&lt;author&gt;Granacher, Urs&lt;/author&gt;&lt;author&gt;Wolf, Irene&lt;/author&gt;&lt;author&gt;Wehrle, Anja&lt;/author&gt;&lt;author&gt;Bridenbaugh, Stephanie&lt;/author&gt;&lt;author&gt;Kressig, Reto W&lt;/author&gt;&lt;/authors&gt;&lt;/contributors&gt;&lt;titles&gt;&lt;title&gt;Effects of muscle fatigue on gait characteristics under single and dual-task conditions in young and older adults&lt;/title&gt;&lt;secondary-title&gt;Journal of neuroengineering and rehabilitation&lt;/secondary-title&gt;&lt;/titles&gt;&lt;periodical&gt;&lt;full-title&gt;Journal of neuroengineering and rehabilitation&lt;/full-title&gt;&lt;/periodical&gt;&lt;pages&gt;56&lt;/pages&gt;&lt;volume&gt;7&lt;/volume&gt;&lt;number&gt;1&lt;/number&gt;&lt;dates&gt;&lt;year&gt;2010&lt;/year&gt;&lt;/dates&gt;&lt;isbn&gt;1743-0003&lt;/isbn&gt;&lt;urls&gt;&lt;/urls&gt;&lt;/record&gt;&lt;/Cite&gt;&lt;/EndNote&gt;</w:instrText>
      </w:r>
      <w:r w:rsidRPr="00C66902">
        <w:rPr>
          <w:rStyle w:val="CitationChar"/>
        </w:rPr>
        <w:fldChar w:fldCharType="separate"/>
      </w:r>
      <w:r>
        <w:rPr>
          <w:rStyle w:val="CitationChar"/>
        </w:rPr>
        <w:t>[</w:t>
      </w:r>
      <w:hyperlink w:anchor="_ENREF_25" w:tooltip="Granacher, 2010 #1921" w:history="1">
        <w:r w:rsidR="002356FE">
          <w:rPr>
            <w:rStyle w:val="CitationChar"/>
          </w:rPr>
          <w:t>25</w:t>
        </w:r>
      </w:hyperlink>
      <w:r>
        <w:rPr>
          <w:rStyle w:val="CitationChar"/>
        </w:rPr>
        <w:t>]</w:t>
      </w:r>
      <w:r w:rsidRPr="00C66902">
        <w:rPr>
          <w:rStyle w:val="CitationChar"/>
        </w:rPr>
        <w:fldChar w:fldCharType="end"/>
      </w:r>
      <w:r w:rsidRPr="0094776B">
        <w:rPr>
          <w:rFonts w:cstheme="majorBidi"/>
          <w:lang w:val="en-US"/>
        </w:rPr>
        <w:t xml:space="preserve"> examining the STPG in young and old adults in response to a muscle fatigue under concurrent performance of a cognitive interference revealed that older adults walk faster with longer strides in order to overcome the sense of physical pain caused by fatigue. The same findings have been reported by </w:t>
      </w:r>
      <w:r w:rsidRPr="00C83D5A">
        <w:rPr>
          <w:rFonts w:cstheme="majorBidi"/>
          <w:szCs w:val="24"/>
          <w:lang w:val="en-US"/>
        </w:rPr>
        <w:t>Barbieri et al.</w:t>
      </w:r>
      <w:r w:rsidRPr="0094776B">
        <w:rPr>
          <w:rFonts w:cstheme="majorBidi"/>
          <w:szCs w:val="24"/>
          <w:lang w:val="en-US"/>
        </w:rPr>
        <w:t xml:space="preserve"> </w:t>
      </w:r>
      <w:r w:rsidRPr="00C66902">
        <w:rPr>
          <w:rStyle w:val="CitationChar"/>
        </w:rPr>
        <w:fldChar w:fldCharType="begin">
          <w:fldData xml:space="preserve">PEVuZE5vdGU+PENpdGU+PEF1dGhvcj5CYXJiaWVyaTwvQXV0aG9yPjxZZWFyPjIwMTQ8L1llYXI+
PFJlY051bT4xNDE4PC9SZWNOdW0+PERpc3BsYXlUZXh0PlsyNl08L0Rpc3BsYXlUZXh0PjxyZWNv
cmQ+PHJlYy1udW1iZXI+MTQxODwvcmVjLW51bWJlcj48Zm9yZWlnbi1rZXlzPjxrZXkgYXBwPSJF
TiIgZGItaWQ9InZ6eHg5OXM1eXp0YXQyZWY1ZHR4NXR3OXR2OXp6enpyMnZ6cyI+MTQxODwva2V5
PjwvZm9yZWlnbi1rZXlzPjxyZWYtdHlwZSBuYW1lPSJKb3VybmFsIEFydGljbGUiPjE3PC9yZWYt
dHlwZT48Y29udHJpYnV0b3JzPjxhdXRob3JzPjxhdXRob3I+QmFyYmllcmksIEYuIEEuPC9hdXRo
b3I+PGF1dGhvcj5kb3MgU2FudG9zLCBQLiBDLjwvYXV0aG9yPjxhdXRob3I+U2ltaWVsaSwgTC48
L2F1dGhvcj48YXV0aG9yPk9yY2lvbGktU2lsdmEsIEQuPC9hdXRob3I+PGF1dGhvcj52YW4gRGll
ZW4sIEouIEguPC9hdXRob3I+PGF1dGhvcj5Hb2JiaSwgTC4gVC48L2F1dGhvcj48L2F1dGhvcnM+
PC9jb250cmlidXRvcnM+PGF1dGgtYWRkcmVzcz5VTkVTUCAtIFNhbyBQYXVsbyBTdGF0ZSBVbml2
ZXJzaXR5IGF0IFJpbyBDbGFybyAtIExFUExPLCBTYW8gUGF1bG8sIEJyYXppbDsgTU9WRSBSZXNl
YXJjaCBJbnN0aXR1dGUgQW1zdGVyZGFtLCBGYWN1bHR5IG9mIEh1bWFuIE1vdmVtZW50IFNjaWVu
Y2VzLCBWVSBVbml2ZXJzaXR5IEFtc3RlcmRhbSwgQW1zdGVyZGFtLCBUaGUgTmV0aGVybGFuZHMu
IEVsZWN0cm9uaWMgYWRkcmVzczogYmFyYmllcmlfcmNAaG90bWFpbC5jb20uJiN4RDtVTkVTUCAt
IFNhbyBQYXVsbyBTdGF0ZSBVbml2ZXJzaXR5IGF0IFJpbyBDbGFybyAtIExFUExPLCBTYW8gUGF1
bG8sIEJyYXppbC4mI3hEO01PVkUgUmVzZWFyY2ggSW5zdGl0dXRlIEFtc3RlcmRhbSwgRmFjdWx0
eSBvZiBIdW1hbiBNb3ZlbWVudCBTY2llbmNlcywgVlUgVW5pdmVyc2l0eSBBbXN0ZXJkYW0sIEFt
c3RlcmRhbSwgVGhlIE5ldGhlcmxhbmRzOyBLaW5nIEFiZHVsYXppeiBVbml2ZXJzaXR5LCBKZWRk
YWgsIFNhdWRpIEFyYWJpYS48L2F1dGgtYWRkcmVzcz48dGl0bGVzPjx0aXRsZT5JbnRlcmFjdGlv
bnMgb2YgYWdlIGFuZCBsZWcgbXVzY2xlIGZhdGlndWUgb24gdW5vYnN0cnVjdGVkIHdhbGtpbmcg
YW5kIG9ic3RhY2xlIGNyb3NzaW5nPC90aXRsZT48c2Vjb25kYXJ5LXRpdGxlPkdhaXQgUG9zdHVy
ZTwvc2Vjb25kYXJ5LXRpdGxlPjwvdGl0bGVzPjxwZXJpb2RpY2FsPjxmdWxsLXRpdGxlPkdhaXQg
UG9zdHVyZTwvZnVsbC10aXRsZT48L3BlcmlvZGljYWw+PHBhZ2VzPjk4NS05MDwvcGFnZXM+PHZv
bHVtZT4zOTwvdm9sdW1lPjxudW1iZXI+MzwvbnVtYmVyPjxlZGl0aW9uPjIwMTQvMDEvMjE8L2Vk
aXRpb24+PGtleXdvcmRzPjxrZXl3b3JkPkFkdWx0PC9rZXl3b3JkPjxrZXl3b3JkPkFnZSBGYWN0
b3JzPC9rZXl3b3JkPjxrZXl3b3JkPkFnaW5nLypwaHlzaW9sb2d5PC9rZXl3b3JkPjxrZXl3b3Jk
PkFuYWx5c2lzIG9mIFZhcmlhbmNlPC9rZXl3b3JkPjxrZXl3b3JkPkZlbWFsZTwva2V5d29yZD48
a2V5d29yZD5HYWl0L3BoeXNpb2xvZ3k8L2tleXdvcmQ+PGtleXdvcmQ+SHVtYW5zPC9rZXl3b3Jk
PjxrZXl3b3JkPklzb21ldHJpYyBDb250cmFjdGlvbi9waHlzaW9sb2d5PC9rZXl3b3JkPjxrZXl3
b3JkPkxvd2VyIEV4dHJlbWl0eS8qcGh5c2lvbG9neTwva2V5d29yZD48a2V5d29yZD5NYWxlPC9r
ZXl3b3JkPjxrZXl3b3JkPk1pZGRsZSBBZ2VkPC9rZXl3b3JkPjxrZXl3b3JkPk11c2NsZSBGYXRp
Z3VlLypwaHlzaW9sb2d5PC9rZXl3b3JkPjxrZXl3b3JkPk11c2NsZSwgU2tlbGV0YWwvKnBoeXNp
b2xvZ3k8L2tleXdvcmQ+PGtleXdvcmQ+UG9zdHVyYWwgQmFsYW5jZS9waHlzaW9sb2d5PC9rZXl3
b3JkPjxrZXl3b3JkPlNpZ25hbCBQcm9jZXNzaW5nLCBDb21wdXRlci1Bc3Npc3RlZDwva2V5d29y
ZD48a2V5d29yZD5XYWxraW5nLypwaHlzaW9sb2d5PC9rZXl3b3JkPjwva2V5d29yZHM+PGRhdGVz
Pjx5ZWFyPjIwMTQ8L3llYXI+PHB1Yi1kYXRlcz48ZGF0ZT5NYXI8L2RhdGU+PC9wdWItZGF0ZXM+
PC9kYXRlcz48aXNibj4xODc5LTIyMTkgKEVsZWN0cm9uaWMpJiN4RDswOTY2LTYzNjIgKExpbmtp
bmcpPC9pc2JuPjxhY2Nlc3Npb24tbnVtPjI0NDQwMTU3PC9hY2Nlc3Npb24tbnVtPjx1cmxzPjxy
ZWxhdGVkLXVybHM+PHVybD5odHRwOi8vd3d3Lm5jYmkubmxtLm5paC5nb3YvcHVibWVkLzI0NDQw
MTU3PC91cmw+PC9yZWxhdGVkLXVybHM+PC91cmxzPjxlbGVjdHJvbmljLXJlc291cmNlLW51bT4x
MC4xMDE2L2ouZ2FpdHBvc3QuMjAxMy4xMi4wMjEmI3hEO1MwOTY2LTYzNjIoMTMpMDA3MTYtOSBb
cGlpXTwvZWxlY3Ryb25pYy1yZXNvdXJjZS1udW0+PGxhbmd1YWdlPkVuZzwvbGFuZ3VhZ2U+PC9y
ZWNvcmQ+PC9DaXRlPjwvRW5kTm90ZT4A
</w:fldData>
        </w:fldChar>
      </w:r>
      <w:r>
        <w:rPr>
          <w:rStyle w:val="CitationChar"/>
        </w:rPr>
        <w:instrText xml:space="preserve"> ADDIN EN.CITE </w:instrText>
      </w:r>
      <w:r>
        <w:rPr>
          <w:rStyle w:val="CitationChar"/>
        </w:rPr>
        <w:fldChar w:fldCharType="begin">
          <w:fldData xml:space="preserve">PEVuZE5vdGU+PENpdGU+PEF1dGhvcj5CYXJiaWVyaTwvQXV0aG9yPjxZZWFyPjIwMTQ8L1llYXI+
PFJlY051bT4xNDE4PC9SZWNOdW0+PERpc3BsYXlUZXh0PlsyNl08L0Rpc3BsYXlUZXh0PjxyZWNv
cmQ+PHJlYy1udW1iZXI+MTQxODwvcmVjLW51bWJlcj48Zm9yZWlnbi1rZXlzPjxrZXkgYXBwPSJF
TiIgZGItaWQ9InZ6eHg5OXM1eXp0YXQyZWY1ZHR4NXR3OXR2OXp6enpyMnZ6cyI+MTQxODwva2V5
PjwvZm9yZWlnbi1rZXlzPjxyZWYtdHlwZSBuYW1lPSJKb3VybmFsIEFydGljbGUiPjE3PC9yZWYt
dHlwZT48Y29udHJpYnV0b3JzPjxhdXRob3JzPjxhdXRob3I+QmFyYmllcmksIEYuIEEuPC9hdXRo
b3I+PGF1dGhvcj5kb3MgU2FudG9zLCBQLiBDLjwvYXV0aG9yPjxhdXRob3I+U2ltaWVsaSwgTC48
L2F1dGhvcj48YXV0aG9yPk9yY2lvbGktU2lsdmEsIEQuPC9hdXRob3I+PGF1dGhvcj52YW4gRGll
ZW4sIEouIEguPC9hdXRob3I+PGF1dGhvcj5Hb2JiaSwgTC4gVC48L2F1dGhvcj48L2F1dGhvcnM+
PC9jb250cmlidXRvcnM+PGF1dGgtYWRkcmVzcz5VTkVTUCAtIFNhbyBQYXVsbyBTdGF0ZSBVbml2
ZXJzaXR5IGF0IFJpbyBDbGFybyAtIExFUExPLCBTYW8gUGF1bG8sIEJyYXppbDsgTU9WRSBSZXNl
YXJjaCBJbnN0aXR1dGUgQW1zdGVyZGFtLCBGYWN1bHR5IG9mIEh1bWFuIE1vdmVtZW50IFNjaWVu
Y2VzLCBWVSBVbml2ZXJzaXR5IEFtc3RlcmRhbSwgQW1zdGVyZGFtLCBUaGUgTmV0aGVybGFuZHMu
IEVsZWN0cm9uaWMgYWRkcmVzczogYmFyYmllcmlfcmNAaG90bWFpbC5jb20uJiN4RDtVTkVTUCAt
IFNhbyBQYXVsbyBTdGF0ZSBVbml2ZXJzaXR5IGF0IFJpbyBDbGFybyAtIExFUExPLCBTYW8gUGF1
bG8sIEJyYXppbC4mI3hEO01PVkUgUmVzZWFyY2ggSW5zdGl0dXRlIEFtc3RlcmRhbSwgRmFjdWx0
eSBvZiBIdW1hbiBNb3ZlbWVudCBTY2llbmNlcywgVlUgVW5pdmVyc2l0eSBBbXN0ZXJkYW0sIEFt
c3RlcmRhbSwgVGhlIE5ldGhlcmxhbmRzOyBLaW5nIEFiZHVsYXppeiBVbml2ZXJzaXR5LCBKZWRk
YWgsIFNhdWRpIEFyYWJpYS48L2F1dGgtYWRkcmVzcz48dGl0bGVzPjx0aXRsZT5JbnRlcmFjdGlv
bnMgb2YgYWdlIGFuZCBsZWcgbXVzY2xlIGZhdGlndWUgb24gdW5vYnN0cnVjdGVkIHdhbGtpbmcg
YW5kIG9ic3RhY2xlIGNyb3NzaW5nPC90aXRsZT48c2Vjb25kYXJ5LXRpdGxlPkdhaXQgUG9zdHVy
ZTwvc2Vjb25kYXJ5LXRpdGxlPjwvdGl0bGVzPjxwZXJpb2RpY2FsPjxmdWxsLXRpdGxlPkdhaXQg
UG9zdHVyZTwvZnVsbC10aXRsZT48L3BlcmlvZGljYWw+PHBhZ2VzPjk4NS05MDwvcGFnZXM+PHZv
bHVtZT4zOTwvdm9sdW1lPjxudW1iZXI+MzwvbnVtYmVyPjxlZGl0aW9uPjIwMTQvMDEvMjE8L2Vk
aXRpb24+PGtleXdvcmRzPjxrZXl3b3JkPkFkdWx0PC9rZXl3b3JkPjxrZXl3b3JkPkFnZSBGYWN0
b3JzPC9rZXl3b3JkPjxrZXl3b3JkPkFnaW5nLypwaHlzaW9sb2d5PC9rZXl3b3JkPjxrZXl3b3Jk
PkFuYWx5c2lzIG9mIFZhcmlhbmNlPC9rZXl3b3JkPjxrZXl3b3JkPkZlbWFsZTwva2V5d29yZD48
a2V5d29yZD5HYWl0L3BoeXNpb2xvZ3k8L2tleXdvcmQ+PGtleXdvcmQ+SHVtYW5zPC9rZXl3b3Jk
PjxrZXl3b3JkPklzb21ldHJpYyBDb250cmFjdGlvbi9waHlzaW9sb2d5PC9rZXl3b3JkPjxrZXl3
b3JkPkxvd2VyIEV4dHJlbWl0eS8qcGh5c2lvbG9neTwva2V5d29yZD48a2V5d29yZD5NYWxlPC9r
ZXl3b3JkPjxrZXl3b3JkPk1pZGRsZSBBZ2VkPC9rZXl3b3JkPjxrZXl3b3JkPk11c2NsZSBGYXRp
Z3VlLypwaHlzaW9sb2d5PC9rZXl3b3JkPjxrZXl3b3JkPk11c2NsZSwgU2tlbGV0YWwvKnBoeXNp
b2xvZ3k8L2tleXdvcmQ+PGtleXdvcmQ+UG9zdHVyYWwgQmFsYW5jZS9waHlzaW9sb2d5PC9rZXl3
b3JkPjxrZXl3b3JkPlNpZ25hbCBQcm9jZXNzaW5nLCBDb21wdXRlci1Bc3Npc3RlZDwva2V5d29y
ZD48a2V5d29yZD5XYWxraW5nLypwaHlzaW9sb2d5PC9rZXl3b3JkPjwva2V5d29yZHM+PGRhdGVz
Pjx5ZWFyPjIwMTQ8L3llYXI+PHB1Yi1kYXRlcz48ZGF0ZT5NYXI8L2RhdGU+PC9wdWItZGF0ZXM+
PC9kYXRlcz48aXNibj4xODc5LTIyMTkgKEVsZWN0cm9uaWMpJiN4RDswOTY2LTYzNjIgKExpbmtp
bmcpPC9pc2JuPjxhY2Nlc3Npb24tbnVtPjI0NDQwMTU3PC9hY2Nlc3Npb24tbnVtPjx1cmxzPjxy
ZWxhdGVkLXVybHM+PHVybD5odHRwOi8vd3d3Lm5jYmkubmxtLm5paC5nb3YvcHVibWVkLzI0NDQw
MTU3PC91cmw+PC9yZWxhdGVkLXVybHM+PC91cmxzPjxlbGVjdHJvbmljLXJlc291cmNlLW51bT4x
MC4xMDE2L2ouZ2FpdHBvc3QuMjAxMy4xMi4wMjEmI3hEO1MwOTY2LTYzNjIoMTMpMDA3MTYtOSBb
cGlpXTwvZWxlY3Ryb25pYy1yZXNvdXJjZS1udW0+PGxhbmd1YWdlPkVuZzwvbGFuZ3VhZ2U+PC9y
ZWNvcmQ+PC9DaXRlPjwvRW5kTm90ZT4A
</w:fldData>
        </w:fldChar>
      </w:r>
      <w:r>
        <w:rPr>
          <w:rStyle w:val="CitationChar"/>
        </w:rPr>
        <w:instrText xml:space="preserve"> ADDIN EN.CITE.DATA </w:instrText>
      </w:r>
      <w:r>
        <w:rPr>
          <w:rStyle w:val="CitationChar"/>
        </w:rPr>
      </w:r>
      <w:r>
        <w:rPr>
          <w:rStyle w:val="CitationChar"/>
        </w:rPr>
        <w:fldChar w:fldCharType="end"/>
      </w:r>
      <w:r w:rsidRPr="00C66902">
        <w:rPr>
          <w:rStyle w:val="CitationChar"/>
        </w:rPr>
      </w:r>
      <w:r w:rsidRPr="00C66902">
        <w:rPr>
          <w:rStyle w:val="CitationChar"/>
        </w:rPr>
        <w:fldChar w:fldCharType="separate"/>
      </w:r>
      <w:r>
        <w:rPr>
          <w:rStyle w:val="CitationChar"/>
        </w:rPr>
        <w:t>[</w:t>
      </w:r>
      <w:hyperlink w:anchor="_ENREF_26" w:tooltip="Barbieri, 2014 #1418" w:history="1">
        <w:r w:rsidR="002356FE">
          <w:rPr>
            <w:rStyle w:val="CitationChar"/>
          </w:rPr>
          <w:t>26</w:t>
        </w:r>
      </w:hyperlink>
      <w:r>
        <w:rPr>
          <w:rStyle w:val="CitationChar"/>
        </w:rPr>
        <w:t>]</w:t>
      </w:r>
      <w:r w:rsidRPr="00C66902">
        <w:rPr>
          <w:rStyle w:val="CitationChar"/>
        </w:rPr>
        <w:fldChar w:fldCharType="end"/>
      </w:r>
      <w:r w:rsidRPr="0094776B">
        <w:rPr>
          <w:rFonts w:cstheme="majorBidi"/>
          <w:szCs w:val="24"/>
          <w:lang w:val="en-US"/>
        </w:rPr>
        <w:t xml:space="preserve">. </w:t>
      </w:r>
    </w:p>
    <w:p w:rsidR="0077564E" w:rsidRPr="0001216B" w:rsidRDefault="0077564E" w:rsidP="0077564E">
      <w:pPr>
        <w:autoSpaceDE w:val="0"/>
        <w:autoSpaceDN w:val="0"/>
        <w:adjustRightInd w:val="0"/>
        <w:spacing w:after="0" w:line="360" w:lineRule="auto"/>
        <w:jc w:val="both"/>
        <w:rPr>
          <w:rFonts w:cstheme="majorBidi"/>
          <w:color w:val="auto"/>
          <w:szCs w:val="24"/>
          <w:lang w:val="en-US"/>
        </w:rPr>
      </w:pPr>
      <w:r w:rsidRPr="0001216B">
        <w:rPr>
          <w:rFonts w:cstheme="majorBidi"/>
          <w:color w:val="auto"/>
          <w:szCs w:val="24"/>
          <w:lang w:val="en-US"/>
        </w:rPr>
        <w:t xml:space="preserve">The control of the postural configuration with a forward situated BCOM necessitates some compensatory kinematic adjustments to maintain the BCOM in a situation </w:t>
      </w:r>
      <w:proofErr w:type="gramStart"/>
      <w:r w:rsidRPr="0001216B">
        <w:rPr>
          <w:rFonts w:cstheme="majorBidi"/>
          <w:color w:val="auto"/>
          <w:szCs w:val="24"/>
          <w:lang w:val="en-US"/>
        </w:rPr>
        <w:t>similar to</w:t>
      </w:r>
      <w:proofErr w:type="gramEnd"/>
      <w:r w:rsidRPr="0001216B">
        <w:rPr>
          <w:rFonts w:cstheme="majorBidi"/>
          <w:color w:val="auto"/>
          <w:szCs w:val="24"/>
          <w:lang w:val="en-US"/>
        </w:rPr>
        <w:t xml:space="preserve"> that of upright walking. In fact, the upright posture transforms increasingly into a zig-zag-like configuration </w:t>
      </w:r>
      <w:r>
        <w:rPr>
          <w:rFonts w:cstheme="majorBidi"/>
          <w:color w:val="auto"/>
          <w:szCs w:val="24"/>
          <w:lang w:val="en-US"/>
        </w:rPr>
        <w:t xml:space="preserve">(i.e., </w:t>
      </w:r>
      <w:r w:rsidRPr="0001216B">
        <w:rPr>
          <w:rFonts w:cstheme="majorBidi"/>
          <w:color w:val="auto"/>
          <w:szCs w:val="24"/>
          <w:lang w:val="en-US"/>
        </w:rPr>
        <w:t>more crouched lower limb postures</w:t>
      </w:r>
      <w:r>
        <w:rPr>
          <w:rFonts w:cstheme="majorBidi"/>
          <w:color w:val="auto"/>
          <w:szCs w:val="24"/>
          <w:lang w:val="en-US"/>
        </w:rPr>
        <w:t xml:space="preserve">) </w:t>
      </w:r>
      <w:r w:rsidRPr="0001216B">
        <w:rPr>
          <w:rFonts w:cstheme="majorBidi"/>
          <w:color w:val="auto"/>
          <w:szCs w:val="24"/>
          <w:lang w:val="en-US"/>
        </w:rPr>
        <w:t xml:space="preserve">with an increase of trunk flexion </w:t>
      </w:r>
      <w:r w:rsidRPr="00C66902">
        <w:rPr>
          <w:rStyle w:val="CitationChar"/>
        </w:rPr>
        <w:fldChar w:fldCharType="begin"/>
      </w:r>
      <w:r w:rsidRPr="00C66902">
        <w:rPr>
          <w:rStyle w:val="CitationChar"/>
        </w:rPr>
        <w:instrText xml:space="preserve"> ADDIN EN.CITE &lt;EndNote&gt;&lt;Cite&gt;&lt;Author&gt;Aminiaghdam&lt;/Author&gt;&lt;Year&gt;2017&lt;/Year&gt;&lt;RecNum&gt;1558&lt;/RecNum&gt;&lt;DisplayText&gt;[15]&lt;/DisplayText&gt;&lt;record&gt;&lt;rec-number&gt;1558&lt;/rec-number&gt;&lt;foreign-keys&gt;&lt;key app="EN" db-id="vzxx99s5yztat2ef5dtx5tw9tv9zzzzr2vzs"&gt;1558&lt;/key&gt;&lt;/foreign-keys&gt;&lt;ref-type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w:t>
      </w:r>
      <w:r w:rsidRPr="00C66902">
        <w:rPr>
          <w:rStyle w:val="CitationChar"/>
        </w:rPr>
        <w:fldChar w:fldCharType="end"/>
      </w:r>
      <w:r w:rsidRPr="0001216B">
        <w:rPr>
          <w:rFonts w:cstheme="majorBidi"/>
          <w:color w:val="auto"/>
          <w:szCs w:val="24"/>
          <w:lang w:val="en-US"/>
        </w:rPr>
        <w:t xml:space="preserve">. In trunk-flexed gait, an anterior displacement of the BCOM </w:t>
      </w:r>
      <w:r>
        <w:rPr>
          <w:rFonts w:cstheme="majorBidi"/>
          <w:color w:val="auto"/>
          <w:szCs w:val="24"/>
          <w:lang w:val="en-US"/>
        </w:rPr>
        <w:t xml:space="preserve">is offset by a </w:t>
      </w:r>
      <w:r w:rsidRPr="0001216B">
        <w:rPr>
          <w:rFonts w:cstheme="majorBidi"/>
          <w:color w:val="auto"/>
          <w:szCs w:val="24"/>
          <w:lang w:val="en-US"/>
        </w:rPr>
        <w:t xml:space="preserve">posterior shift </w:t>
      </w:r>
      <w:r>
        <w:rPr>
          <w:rFonts w:cstheme="majorBidi"/>
          <w:color w:val="auto"/>
          <w:szCs w:val="24"/>
          <w:lang w:val="en-US"/>
        </w:rPr>
        <w:t xml:space="preserve">in </w:t>
      </w:r>
      <w:r w:rsidRPr="0001216B">
        <w:rPr>
          <w:rFonts w:cstheme="majorBidi"/>
          <w:color w:val="auto"/>
          <w:szCs w:val="24"/>
          <w:lang w:val="en-US"/>
        </w:rPr>
        <w:t>hip</w:t>
      </w:r>
      <w:r>
        <w:rPr>
          <w:rFonts w:cstheme="majorBidi"/>
          <w:color w:val="auto"/>
          <w:szCs w:val="24"/>
          <w:lang w:val="en-US"/>
        </w:rPr>
        <w:t xml:space="preserve"> leading to </w:t>
      </w:r>
      <w:r w:rsidRPr="0001216B">
        <w:rPr>
          <w:rFonts w:cstheme="majorBidi"/>
          <w:color w:val="auto"/>
          <w:szCs w:val="24"/>
          <w:lang w:val="en-US"/>
        </w:rPr>
        <w:t>a flatter leg angle at touchdown</w:t>
      </w:r>
      <w:r>
        <w:rPr>
          <w:rFonts w:cstheme="majorBidi"/>
          <w:color w:val="auto"/>
          <w:szCs w:val="24"/>
          <w:lang w:val="en-US"/>
        </w:rPr>
        <w:t xml:space="preserve"> </w:t>
      </w:r>
      <w:r w:rsidRPr="00C66902">
        <w:rPr>
          <w:rStyle w:val="CitationChar"/>
        </w:rPr>
        <w:fldChar w:fldCharType="begin">
          <w:fldData xml:space="preserve">PEVuZE5vdGU+PENpdGU+PEF1dGhvcj5BbWluaWFnaGRhbTwvQXV0aG9yPjxZZWFyPjIwMTc8L1ll
YXI+PFJlY051bT4xNTU4PC9SZWNOdW0+PERpc3BsYXlUZXh0PlsxNSwgMTddPC9EaXNwbGF5VGV4
dD48cmVjb3JkPjxyZWMtbnVtYmVyPjE1NTg8L3JlYy1udW1iZXI+PGZvcmVpZ24ta2V5cz48a2V5
IGFwcD0iRU4iIGRiLWlkPSJ2enh4OTlzNXl6dGF0MmVmNWR0eDV0dzl0djl6enp6cjJ2enMiPjE1
NTg8L2tleT48L2ZvcmVpZ24ta2V5cz48cmVmLXR5cGUgbmFtZT0iSm91cm5hbCBBcnRpY2xlIj4x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bGFuZ3VhZ2U+ZW5nPC9sYW5ndWFnZT48L3JlY29yZD48L0NpdGU+PENpdGU+PEF1dGhvcj5TYWhh
PC9BdXRob3I+PFllYXI+MjAwODwvWWVhcj48UmVjTnVtPjQwMjwvUmVjTnVtPjxyZWNvcmQ+PHJl
Yy1udW1iZXI+NDAyPC9yZWMtbnVtYmVyPjxmb3JlaWduLWtleXM+PGtleSBhcHA9IkVOIiBkYi1p
ZD0idnp4eDk5czV5enRhdDJlZjVkdHg1dHc5dHY5enp6enIydnpzIj40MDI8L2tleT48L2ZvcmVp
Z24ta2V5cz48cmVmLXR5cGUgbmFtZT0iSm91cm5hbCBBcnRpY2xlIj4xNzwvcmVmLXR5cGU+PGNv
bnRyaWJ1dG9ycz48YXV0aG9ycz48YXV0aG9yPlNhaGEsIEQuPC9hdXRob3I+PGF1dGhvcj5HYXJk
LCBTLjwvYXV0aG9yPjxhdXRob3I+RmF0b25lLCBTLjwvYXV0aG9yPjwvYXV0aG9ycz48L2NvbnRy
aWJ1dG9ycz48YXV0aC1hZGRyZXNzPk5vcnRod2VzdGVybiBVbml2ZXJzaXR5IFByb3N0aGV0aWNz
IFJlc2VhcmNoIExhYm9yYXRvcnkgJmFtcDsgUmVoYWJpbGl0YXRpb24gRW5naW5lZXJpbmcgUmVz
ZWFyY2ggUHJvZ3JhbSwgQ2hpY2FnbywgSUwgNjA2MTEsIFVuaXRlZCBTdGF0ZXMuIGQtc2FoYUBu
b3J0aHdlc3Rlcm4uZWR1PC9hdXRoLWFkZHJlc3M+PHRpdGxlcz48dGl0bGU+VGhlIGVmZmVjdCBv
ZiB0cnVuayBmbGV4aW9uIG9uIGFibGUtYm9kaWVkIGdhaXQ8L3RpdGxlPjxzZWNvbmRhcnktdGl0
bGU+R2FpdCBQb3N0dXJlPC9zZWNvbmRhcnktdGl0bGU+PC90aXRsZXM+PHBlcmlvZGljYWw+PGZ1
bGwtdGl0bGU+R2FpdCBQb3N0dXJlPC9mdWxsLXRpdGxlPjwvcGVyaW9kaWNhbD48cGFnZXM+NjUz
LTYwPC9wYWdlcz48dm9sdW1lPjI3PC92b2x1bWU+PG51bWJlcj40PC9udW1iZXI+PGVkaXRpb24+
MjAwNy8xMC8wOTwvZWRpdGlvbj48a2V5d29yZHM+PGtleXdvcmQ+QWRhcHRhdGlvbiwgUGh5c2lv
bG9naWNhbDwva2V5d29yZD48a2V5d29yZD5BZHVsdDwva2V5d29yZD48a2V5d29yZD5BbmFseXNp
cyBvZiBWYXJpYW5jZTwva2V5d29yZD48a2V5d29yZD5CaW9tZWNoYW5pY2FsIFBoZW5vbWVuYTwv
a2V5d29yZD48a2V5d29yZD5GZW1hbGU8L2tleXdvcmQ+PGtleXdvcmQ+R2FpdC8qcGh5c2lvbG9n
eTwva2V5d29yZD48a2V5d29yZD5IdW1hbnM8L2tleXdvcmQ+PGtleXdvcmQ+TWFsZTwva2V5d29y
ZD48a2V5d29yZD5Qb3N0dXJlLypwaHlzaW9sb2d5PC9rZXl3b3JkPjxrZXl3b3JkPlN0YXRpc3Rp
Y3MsIE5vbnBhcmFtZXRyaWM8L2tleXdvcmQ+PGtleXdvcmQ+VGhvcmF4LypwaHlzaW9sb2d5PC9r
ZXl3b3JkPjxrZXl3b3JkPldhbGtpbmcvcGh5c2lvbG9neTwva2V5d29yZD48L2tleXdvcmRzPjxk
YXRlcz48eWVhcj4yMDA4PC95ZWFyPjxwdWItZGF0ZXM+PGRhdGU+TWF5PC9kYXRlPjwvcHViLWRh
dGVzPjwvZGF0ZXM+PGlzYm4+MDk2Ni02MzYyIChQcmludCkmI3hEOzA5NjYtNjM2MiAoTGlua2lu
Zyk8L2lzYm4+PGFjY2Vzc2lvbi1udW0+MTc5MjAyNzI8L2FjY2Vzc2lvbi1udW0+PHVybHM+PHJl
bGF0ZWQtdXJscz48dXJsPmh0dHA6Ly93d3cubmNiaS5ubG0ubmloLmdvdi9wdWJtZWQvMTc5MjAy
NzI8L3VybD48L3JlbGF0ZWQtdXJscz48L3VybHM+PGVsZWN0cm9uaWMtcmVzb3VyY2UtbnVtPlMw
OTY2LTYzNjIoMDcpMDAyMTQtNyBbcGlpXSYjeEQ7MTAuMTAxNi9qLmdhaXRwb3N0LjIwMDcuMDgu
MDA5PC9lbGVjdHJvbmljLXJlc291cmNlLW51bT48bGFuZ3VhZ2U+ZW5nPC9sYW5ndWFnZT48L3Jl
Y29yZD48L0NpdGU+PC9FbmROb3RlPn==
</w:fldData>
        </w:fldChar>
      </w:r>
      <w:r w:rsidRPr="00C66902">
        <w:rPr>
          <w:rStyle w:val="CitationChar"/>
        </w:rPr>
        <w:instrText xml:space="preserve"> ADDIN EN.CITE </w:instrText>
      </w:r>
      <w:r w:rsidRPr="00C66902">
        <w:rPr>
          <w:rStyle w:val="CitationChar"/>
        </w:rPr>
        <w:fldChar w:fldCharType="begin">
          <w:fldData xml:space="preserve">PEVuZE5vdGU+PENpdGU+PEF1dGhvcj5BbWluaWFnaGRhbTwvQXV0aG9yPjxZZWFyPjIwMTc8L1ll
YXI+PFJlY051bT4xNTU4PC9SZWNOdW0+PERpc3BsYXlUZXh0PlsxNSwgMTddPC9EaXNwbGF5VGV4
dD48cmVjb3JkPjxyZWMtbnVtYmVyPjE1NTg8L3JlYy1udW1iZXI+PGZvcmVpZ24ta2V5cz48a2V5
IGFwcD0iRU4iIGRiLWlkPSJ2enh4OTlzNXl6dGF0MmVmNWR0eDV0dzl0djl6enp6cjJ2enMiPjE1
NTg8L2tleT48L2ZvcmVpZ24ta2V5cz48cmVmLXR5cGUgbmFtZT0iSm91cm5hbCBBcnRpY2xlIj4x
NzwvcmVmLXR5cGU+PGNvbnRyaWJ1dG9ycz48YXV0aG9ycz48YXV0aG9yPkFtaW5pYWdoZGFtLCBT
LjwvYXV0aG9yPjxhdXRob3I+Um9kZSwgQy48L2F1dGhvcj48YXV0aG9yPk11bGxlciwgUi48L2F1
dGhvcj48YXV0aG9yPkJsaWNraGFuLCBSLjwvYXV0aG9yPjwvYXV0aG9ycz48L2NvbnRyaWJ1dG9y
cz48YXV0aC1hZGRyZXNzPkRlcGFydG1lbnQgb2YgTW90aW9uIFNjaWVuY2UsIEluc3RpdHV0ZSBv
ZiBTcG9ydCBTY2llbmNlcywgRnJpZWRyaWNoIFNjaGlsbGVyIFVuaXZlcnNpdHkgSmVuYSwgU2Vp
ZGVsc3RyYXNzZSAyMCwgSmVuYSAwNzc0MCwgR2VybWFueSBzb3Jhbi5hbWluaWFnaGRhbUB1bmkt
amVuYS5kZS4mI3hEO0RlcGFydG1lbnQgb2YgTW90aW9uIFNjaWVuY2UsIEluc3RpdHV0ZSBvZiBT
cG9ydCBTY2llbmNlcywgRnJpZWRyaWNoIFNjaGlsbGVyIFVuaXZlcnNpdHkgSmVuYSwgU2VpZGVs
c3RyYXNzZSAyMCwgSmVuYSAwNzc0MCwgR2VybWFueS48L2F1dGgtYWRkcmVzcz48dGl0bGVzPjx0
aXRsZT5JbmNyZWFzaW5nIHRydW5rIGZsZXhpb24gdHJhbnNmb3JtcyBodW1hbiBsZWcgZnVuY3Rp
b24gaW50byB0aGF0IG9mIGJpcmRzIGRlc3BpdGUgZGlmZmVyZW50IGxlZyBtb3JwaG9sb2d5PC90
aXRsZT48c2Vjb25kYXJ5LXRpdGxlPkogRXhwIEJpb2w8L3NlY29uZGFyeS10aXRsZT48L3RpdGxl
cz48cGVyaW9kaWNhbD48ZnVsbC10aXRsZT5KIEV4cCBCaW9sPC9mdWxsLXRpdGxlPjwvcGVyaW9k
aWNhbD48cGFnZXM+NDc4LTQ4NjwvcGFnZXM+PHZvbHVtZT4yMjA8L3ZvbHVtZT48bnVtYmVyPlB0
IDM8L251bWJlcj48ZWRpdGlvbj4yMDE2LzExLzI3PC9lZGl0aW9uPjxkYXRlcz48eWVhcj4yMDE3
PC95ZWFyPjxwdWItZGF0ZXM+PGRhdGU+RmViIDAxPC9kYXRlPjwvcHViLWRhdGVzPjwvZGF0ZXM+
PGlzYm4+MTQ3Ny05MTQ1IChFbGVjdHJvbmljKSYjeEQ7MDAyMi0wOTQ5IChMaW5raW5nKTwvaXNi
bj48YWNjZXNzaW9uLW51bT4yNzg4ODIwMTwvYWNjZXNzaW9uLW51bT48dXJscz48cmVsYXRlZC11
cmxzPjx1cmw+aHR0cDovL3d3dy5uY2JpLm5sbS5uaWguZ292L3B1Ym1lZC8yNzg4ODIwMTwvdXJs
PjwvcmVsYXRlZC11cmxzPjwvdXJscz48ZWxlY3Ryb25pYy1yZXNvdXJjZS1udW0+MTAuMTI0Mi9q
ZWIuMTQ4MzEyJiN4RDtqZWIuMTQ4MzEyIFtwaWldPC9lbGVjdHJvbmljLXJlc291cmNlLW51bT48
bGFuZ3VhZ2U+ZW5nPC9sYW5ndWFnZT48L3JlY29yZD48L0NpdGU+PENpdGU+PEF1dGhvcj5TYWhh
PC9BdXRob3I+PFllYXI+MjAwODwvWWVhcj48UmVjTnVtPjQwMjwvUmVjTnVtPjxyZWNvcmQ+PHJl
Yy1udW1iZXI+NDAyPC9yZWMtbnVtYmVyPjxmb3JlaWduLWtleXM+PGtleSBhcHA9IkVOIiBkYi1p
ZD0idnp4eDk5czV5enRhdDJlZjVkdHg1dHc5dHY5enp6enIydnpzIj40MDI8L2tleT48L2ZvcmVp
Z24ta2V5cz48cmVmLXR5cGUgbmFtZT0iSm91cm5hbCBBcnRpY2xlIj4xNzwvcmVmLXR5cGU+PGNv
bnRyaWJ1dG9ycz48YXV0aG9ycz48YXV0aG9yPlNhaGEsIEQuPC9hdXRob3I+PGF1dGhvcj5HYXJk
LCBTLjwvYXV0aG9yPjxhdXRob3I+RmF0b25lLCBTLjwvYXV0aG9yPjwvYXV0aG9ycz48L2NvbnRy
aWJ1dG9ycz48YXV0aC1hZGRyZXNzPk5vcnRod2VzdGVybiBVbml2ZXJzaXR5IFByb3N0aGV0aWNz
IFJlc2VhcmNoIExhYm9yYXRvcnkgJmFtcDsgUmVoYWJpbGl0YXRpb24gRW5naW5lZXJpbmcgUmVz
ZWFyY2ggUHJvZ3JhbSwgQ2hpY2FnbywgSUwgNjA2MTEsIFVuaXRlZCBTdGF0ZXMuIGQtc2FoYUBu
b3J0aHdlc3Rlcm4uZWR1PC9hdXRoLWFkZHJlc3M+PHRpdGxlcz48dGl0bGU+VGhlIGVmZmVjdCBv
ZiB0cnVuayBmbGV4aW9uIG9uIGFibGUtYm9kaWVkIGdhaXQ8L3RpdGxlPjxzZWNvbmRhcnktdGl0
bGU+R2FpdCBQb3N0dXJlPC9zZWNvbmRhcnktdGl0bGU+PC90aXRsZXM+PHBlcmlvZGljYWw+PGZ1
bGwtdGl0bGU+R2FpdCBQb3N0dXJlPC9mdWxsLXRpdGxlPjwvcGVyaW9kaWNhbD48cGFnZXM+NjUz
LTYwPC9wYWdlcz48dm9sdW1lPjI3PC92b2x1bWU+PG51bWJlcj40PC9udW1iZXI+PGVkaXRpb24+
MjAwNy8xMC8wOTwvZWRpdGlvbj48a2V5d29yZHM+PGtleXdvcmQ+QWRhcHRhdGlvbiwgUGh5c2lv
bG9naWNhbDwva2V5d29yZD48a2V5d29yZD5BZHVsdDwva2V5d29yZD48a2V5d29yZD5BbmFseXNp
cyBvZiBWYXJpYW5jZTwva2V5d29yZD48a2V5d29yZD5CaW9tZWNoYW5pY2FsIFBoZW5vbWVuYTwv
a2V5d29yZD48a2V5d29yZD5GZW1hbGU8L2tleXdvcmQ+PGtleXdvcmQ+R2FpdC8qcGh5c2lvbG9n
eTwva2V5d29yZD48a2V5d29yZD5IdW1hbnM8L2tleXdvcmQ+PGtleXdvcmQ+TWFsZTwva2V5d29y
ZD48a2V5d29yZD5Qb3N0dXJlLypwaHlzaW9sb2d5PC9rZXl3b3JkPjxrZXl3b3JkPlN0YXRpc3Rp
Y3MsIE5vbnBhcmFtZXRyaWM8L2tleXdvcmQ+PGtleXdvcmQ+VGhvcmF4LypwaHlzaW9sb2d5PC9r
ZXl3b3JkPjxrZXl3b3JkPldhbGtpbmcvcGh5c2lvbG9neTwva2V5d29yZD48L2tleXdvcmRzPjxk
YXRlcz48eWVhcj4yMDA4PC95ZWFyPjxwdWItZGF0ZXM+PGRhdGU+TWF5PC9kYXRlPjwvcHViLWRh
dGVzPjwvZGF0ZXM+PGlzYm4+MDk2Ni02MzYyIChQcmludCkmI3hEOzA5NjYtNjM2MiAoTGlua2lu
Zyk8L2lzYm4+PGFjY2Vzc2lvbi1udW0+MTc5MjAyNzI8L2FjY2Vzc2lvbi1udW0+PHVybHM+PHJl
bGF0ZWQtdXJscz48dXJsPmh0dHA6Ly93d3cubmNiaS5ubG0ubmloLmdvdi9wdWJtZWQvMTc5MjAy
NzI8L3VybD48L3JlbGF0ZWQtdXJscz48L3VybHM+PGVsZWN0cm9uaWMtcmVzb3VyY2UtbnVtPlMw
OTY2LTYzNjIoMDcpMDAyMTQtNyBbcGlpXSYjeEQ7MTAuMTAxNi9qLmdhaXRwb3N0LjIwMDcuMDgu
MDA5PC9lbGVjdHJvbmljLXJlc291cmNlLW51bT48bGFuZ3VhZ2U+ZW5nPC9sYW5ndWFnZT48L3Jl
Y29yZD48L0NpdGU+PC9FbmROb3RlPn==
</w:fldData>
        </w:fldChar>
      </w:r>
      <w:r w:rsidRPr="00C66902">
        <w:rPr>
          <w:rStyle w:val="CitationChar"/>
        </w:rPr>
        <w:instrText xml:space="preserve"> ADDIN EN.CITE.DATA </w:instrText>
      </w:r>
      <w:r w:rsidRPr="00C66902">
        <w:rPr>
          <w:rStyle w:val="CitationChar"/>
        </w:rPr>
      </w:r>
      <w:r w:rsidRPr="00C66902">
        <w:rPr>
          <w:rStyle w:val="CitationChar"/>
        </w:rPr>
        <w:fldChar w:fldCharType="end"/>
      </w:r>
      <w:r w:rsidRPr="00C66902">
        <w:rPr>
          <w:rStyle w:val="CitationChar"/>
        </w:rPr>
      </w:r>
      <w:r w:rsidRPr="00C66902">
        <w:rPr>
          <w:rStyle w:val="CitationChar"/>
        </w:rPr>
        <w:fldChar w:fldCharType="separate"/>
      </w:r>
      <w:r w:rsidRPr="00C66902">
        <w:rPr>
          <w:rStyle w:val="CitationChar"/>
        </w:rPr>
        <w:t>[</w:t>
      </w:r>
      <w:hyperlink w:anchor="_ENREF_15" w:tooltip="Aminiaghdam, 2017 #1558" w:history="1">
        <w:r w:rsidR="002356FE" w:rsidRPr="00C66902">
          <w:rPr>
            <w:rStyle w:val="CitationChar"/>
          </w:rPr>
          <w:t>15</w:t>
        </w:r>
      </w:hyperlink>
      <w:r w:rsidRPr="00C66902">
        <w:rPr>
          <w:rStyle w:val="CitationChar"/>
        </w:rPr>
        <w:t xml:space="preserve">, </w:t>
      </w:r>
      <w:hyperlink w:anchor="_ENREF_17" w:tooltip="Saha, 2008 #402" w:history="1">
        <w:r w:rsidR="002356FE" w:rsidRPr="00C66902">
          <w:rPr>
            <w:rStyle w:val="CitationChar"/>
          </w:rPr>
          <w:t>17</w:t>
        </w:r>
      </w:hyperlink>
      <w:r w:rsidRPr="00C66902">
        <w:rPr>
          <w:rStyle w:val="CitationChar"/>
        </w:rPr>
        <w:t>]</w:t>
      </w:r>
      <w:r w:rsidRPr="00C66902">
        <w:rPr>
          <w:rStyle w:val="CitationChar"/>
        </w:rPr>
        <w:fldChar w:fldCharType="end"/>
      </w:r>
      <w:r w:rsidRPr="0001216B">
        <w:rPr>
          <w:rFonts w:cstheme="majorBidi"/>
          <w:color w:val="auto"/>
          <w:szCs w:val="24"/>
          <w:lang w:val="en-US"/>
        </w:rPr>
        <w:t xml:space="preserve">. </w:t>
      </w:r>
      <w:r w:rsidRPr="00867B0C">
        <w:rPr>
          <w:rFonts w:cstheme="majorBidi"/>
          <w:color w:val="auto"/>
          <w:lang w:val="en-US"/>
        </w:rPr>
        <w:t>D</w:t>
      </w:r>
      <w:r>
        <w:rPr>
          <w:rFonts w:cstheme="majorBidi"/>
          <w:color w:val="auto"/>
          <w:lang w:val="en-US"/>
        </w:rPr>
        <w:t xml:space="preserve">espite this, </w:t>
      </w:r>
      <w:r w:rsidRPr="00867B0C">
        <w:rPr>
          <w:rFonts w:cstheme="majorBidi"/>
          <w:color w:val="auto"/>
          <w:lang w:val="en-US"/>
        </w:rPr>
        <w:t xml:space="preserve">which may contribute to a shorter step length </w:t>
      </w:r>
      <w:r>
        <w:rPr>
          <w:rFonts w:cstheme="majorBidi"/>
          <w:color w:val="auto"/>
          <w:lang w:val="en-US"/>
        </w:rPr>
        <w:t>by</w:t>
      </w:r>
      <w:r w:rsidRPr="00867B0C">
        <w:rPr>
          <w:rFonts w:cstheme="majorBidi"/>
          <w:color w:val="auto"/>
          <w:lang w:val="en-US"/>
        </w:rPr>
        <w:t xml:space="preserve"> restricting a forward progress of the leading leg, </w:t>
      </w:r>
      <w:r>
        <w:rPr>
          <w:rFonts w:cstheme="majorBidi"/>
          <w:color w:val="auto"/>
          <w:lang w:val="en-US"/>
        </w:rPr>
        <w:t xml:space="preserve">the </w:t>
      </w:r>
      <w:r w:rsidRPr="00867B0C">
        <w:rPr>
          <w:rFonts w:cstheme="majorBidi"/>
          <w:color w:val="auto"/>
          <w:lang w:val="en-US"/>
        </w:rPr>
        <w:t>participants in our study were found to perform the walking tasks under almost unchanged stride and step lengths during both ES and US walking</w:t>
      </w:r>
      <w:r>
        <w:rPr>
          <w:rFonts w:cstheme="majorBidi"/>
          <w:color w:val="auto"/>
          <w:lang w:val="en-US"/>
        </w:rPr>
        <w:t xml:space="preserve"> </w:t>
      </w:r>
      <w:r>
        <w:rPr>
          <w:rFonts w:cstheme="majorBidi"/>
          <w:lang w:val="en-US"/>
        </w:rPr>
        <w:t>(</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sidRPr="00867B0C">
        <w:rPr>
          <w:rFonts w:cstheme="majorBidi"/>
          <w:color w:val="auto"/>
          <w:lang w:val="en-US"/>
        </w:rPr>
        <w:t xml:space="preserve">. This is inconsistent with findings of a research by </w:t>
      </w:r>
      <w:proofErr w:type="spellStart"/>
      <w:r w:rsidRPr="00867B0C">
        <w:rPr>
          <w:rFonts w:cstheme="majorBidi"/>
          <w:color w:val="auto"/>
          <w:lang w:val="en-US"/>
        </w:rPr>
        <w:t>Saha</w:t>
      </w:r>
      <w:proofErr w:type="spellEnd"/>
      <w:r w:rsidRPr="00867B0C">
        <w:rPr>
          <w:rFonts w:cstheme="majorBidi"/>
          <w:color w:val="auto"/>
          <w:lang w:val="en-US"/>
        </w:rPr>
        <w:t xml:space="preserve"> et al.</w:t>
      </w:r>
      <w:r>
        <w:rPr>
          <w:rFonts w:cstheme="majorBidi"/>
          <w:color w:val="auto"/>
          <w:lang w:val="en-US"/>
        </w:rPr>
        <w:t xml:space="preserve"> </w:t>
      </w:r>
      <w:r w:rsidRPr="00C66902">
        <w:rPr>
          <w:rStyle w:val="CitationChar"/>
        </w:rPr>
        <w:fldChar w:fldCharType="begin"/>
      </w:r>
      <w:r w:rsidRPr="00C66902">
        <w:rPr>
          <w:rStyle w:val="CitationChar"/>
        </w:rPr>
        <w:instrText xml:space="preserve"> ADDIN EN.CITE &lt;EndNote&gt;&lt;Cite&gt;&lt;Author&gt;Saha&lt;/Author&gt;&lt;Year&gt;2008&lt;/Year&gt;&lt;RecNum&gt;402&lt;/RecNum&gt;&lt;DisplayText&gt;[17]&lt;/DisplayText&gt;&lt;record&gt;&lt;rec-number&gt;402&lt;/rec-number&gt;&lt;foreign-keys&gt;&lt;key app="EN" db-id="vzxx99s5yztat2ef5dtx5tw9tv9zzzzr2vzs"&gt;402&lt;/key&gt;&lt;/foreign-keys&gt;&lt;ref-type name="Journal Article"&gt;17&lt;/ref-type&gt;&lt;contributors&gt;&lt;authors&gt;&lt;author&gt;Saha, D.&lt;/author&gt;&lt;author&gt;Gard, S.&lt;/author&gt;&lt;author&gt;Fatone, S.&lt;/author&gt;&lt;/authors&gt;&lt;/contributors&gt;&lt;auth-address&gt;Northwestern University Prosthetics Research Laboratory &amp;amp; Rehabilitation Engineering Research Program, Chicago, IL 60611, United States. d-saha@northwestern.edu&lt;/auth-address&gt;&lt;titles&gt;&lt;title&gt;The effect of trunk flexion on able-bodied gait&lt;/title&gt;&lt;secondary-title&gt;Gait Posture&lt;/secondary-title&gt;&lt;/titles&gt;&lt;periodical&gt;&lt;full-title&gt;Gait Posture&lt;/full-title&gt;&lt;/periodical&gt;&lt;pages&gt;653-60&lt;/pages&gt;&lt;volume&gt;27&lt;/volume&gt;&lt;number&gt;4&lt;/number&gt;&lt;edition&gt;2007/10/09&lt;/edition&gt;&lt;keywords&gt;&lt;keyword&gt;Adaptation, Physiological&lt;/keyword&gt;&lt;keyword&gt;Adult&lt;/keyword&gt;&lt;keyword&gt;Analysis of Variance&lt;/keyword&gt;&lt;keyword&gt;Biomechanical Phenomena&lt;/keyword&gt;&lt;keyword&gt;Female&lt;/keyword&gt;&lt;keyword&gt;Gait/*physiology&lt;/keyword&gt;&lt;keyword&gt;Humans&lt;/keyword&gt;&lt;keyword&gt;Male&lt;/keyword&gt;&lt;keyword&gt;Posture/*physiology&lt;/keyword&gt;&lt;keyword&gt;Statistics, Nonparametric&lt;/keyword&gt;&lt;keyword&gt;Thorax/*physiology&lt;/keyword&gt;&lt;keyword&gt;Walking/physiology&lt;/keyword&gt;&lt;/keywords&gt;&lt;dates&gt;&lt;year&gt;2008&lt;/year&gt;&lt;pub-dates&gt;&lt;date&gt;May&lt;/date&gt;&lt;/pub-dates&gt;&lt;/dates&gt;&lt;isbn&gt;0966-6362 (Print)&amp;#xD;0966-6362 (Linking)&lt;/isbn&gt;&lt;accession-num&gt;17920272&lt;/accession-num&gt;&lt;urls&gt;&lt;related-urls&gt;&lt;url&gt;http://www.ncbi.nlm.nih.gov/pubmed/17920272&lt;/url&gt;&lt;/related-urls&gt;&lt;/urls&gt;&lt;electronic-resource-num&gt;S0966-6362(07)00214-7 [pii]&amp;#xD;10.1016/j.gaitpost.2007.08.009&lt;/electronic-resource-num&gt;&lt;language&gt;eng&lt;/language&gt;&lt;/record&gt;&lt;/Cite&gt;&lt;/EndNote&gt;</w:instrText>
      </w:r>
      <w:r w:rsidRPr="00C66902">
        <w:rPr>
          <w:rStyle w:val="CitationChar"/>
        </w:rPr>
        <w:fldChar w:fldCharType="separate"/>
      </w:r>
      <w:r w:rsidRPr="00C66902">
        <w:rPr>
          <w:rStyle w:val="CitationChar"/>
        </w:rPr>
        <w:t>[</w:t>
      </w:r>
      <w:hyperlink w:anchor="_ENREF_17" w:tooltip="Saha, 2008 #402" w:history="1">
        <w:r w:rsidR="002356FE" w:rsidRPr="00C66902">
          <w:rPr>
            <w:rStyle w:val="CitationChar"/>
          </w:rPr>
          <w:t>17</w:t>
        </w:r>
      </w:hyperlink>
      <w:r w:rsidRPr="00C66902">
        <w:rPr>
          <w:rStyle w:val="CitationChar"/>
        </w:rPr>
        <w:t>]</w:t>
      </w:r>
      <w:r w:rsidRPr="00C66902">
        <w:rPr>
          <w:rStyle w:val="CitationChar"/>
        </w:rPr>
        <w:fldChar w:fldCharType="end"/>
      </w:r>
      <w:r w:rsidRPr="00867B0C">
        <w:rPr>
          <w:rFonts w:cstheme="majorBidi"/>
          <w:color w:val="auto"/>
          <w:lang w:val="en-US"/>
        </w:rPr>
        <w:t xml:space="preserve"> who reported a reduction in the step length of able</w:t>
      </w:r>
      <w:r>
        <w:rPr>
          <w:rFonts w:cstheme="majorBidi"/>
          <w:color w:val="auto"/>
          <w:lang w:val="en-US"/>
        </w:rPr>
        <w:t>-bodied trunk-flexed posture</w:t>
      </w:r>
      <w:r w:rsidRPr="00867B0C">
        <w:rPr>
          <w:rFonts w:cstheme="majorBidi"/>
          <w:color w:val="auto"/>
          <w:lang w:val="en-US"/>
        </w:rPr>
        <w:t xml:space="preserve"> </w:t>
      </w:r>
      <w:r>
        <w:rPr>
          <w:rFonts w:cstheme="majorBidi"/>
          <w:color w:val="auto"/>
          <w:lang w:val="en-US"/>
        </w:rPr>
        <w:lastRenderedPageBreak/>
        <w:t>while</w:t>
      </w:r>
      <w:r w:rsidRPr="00867B0C">
        <w:rPr>
          <w:rFonts w:cstheme="majorBidi"/>
          <w:color w:val="auto"/>
          <w:lang w:val="en-US"/>
        </w:rPr>
        <w:t xml:space="preserve"> </w:t>
      </w:r>
      <w:r>
        <w:rPr>
          <w:rFonts w:cstheme="majorBidi"/>
          <w:color w:val="auto"/>
          <w:lang w:val="en-US"/>
        </w:rPr>
        <w:t xml:space="preserve">level </w:t>
      </w:r>
      <w:r w:rsidRPr="00867B0C">
        <w:rPr>
          <w:rFonts w:cstheme="majorBidi"/>
          <w:color w:val="auto"/>
          <w:lang w:val="en-US"/>
        </w:rPr>
        <w:t xml:space="preserve">walking </w:t>
      </w:r>
      <w:r>
        <w:rPr>
          <w:rFonts w:cstheme="majorBidi"/>
          <w:color w:val="auto"/>
          <w:lang w:val="en-US"/>
        </w:rPr>
        <w:t xml:space="preserve">with a </w:t>
      </w:r>
      <w:r w:rsidRPr="00867B0C">
        <w:rPr>
          <w:rFonts w:cstheme="majorBidi"/>
          <w:color w:val="auto"/>
          <w:lang w:val="en-US"/>
        </w:rPr>
        <w:t xml:space="preserve">normal velocity. Given achieving a stride length of the RE gait under trunk-flexed conditions may require more muscular effort, it is therefore reasonable to argue that participants strived to favor stability over gait energetics by increasing </w:t>
      </w:r>
      <w:r>
        <w:rPr>
          <w:rFonts w:cstheme="majorBidi"/>
          <w:color w:val="auto"/>
          <w:lang w:val="en-US"/>
        </w:rPr>
        <w:t xml:space="preserve">e.g. </w:t>
      </w:r>
      <w:r w:rsidRPr="00867B0C">
        <w:rPr>
          <w:rFonts w:cstheme="majorBidi"/>
          <w:color w:val="auto"/>
          <w:lang w:val="en-US"/>
        </w:rPr>
        <w:t xml:space="preserve">the </w:t>
      </w:r>
      <w:r>
        <w:rPr>
          <w:rFonts w:cstheme="majorBidi"/>
          <w:color w:val="auto"/>
          <w:lang w:val="en-US"/>
        </w:rPr>
        <w:t>anterior boundary of base of support</w:t>
      </w:r>
      <w:r w:rsidRPr="00867B0C">
        <w:rPr>
          <w:rFonts w:cstheme="majorBidi"/>
          <w:color w:val="auto"/>
          <w:lang w:val="en-US"/>
        </w:rPr>
        <w:t>. This finding</w:t>
      </w:r>
      <w:r>
        <w:rPr>
          <w:rFonts w:cstheme="majorBidi"/>
          <w:color w:val="auto"/>
          <w:lang w:val="en-US"/>
        </w:rPr>
        <w:t xml:space="preserve"> has been supported by</w:t>
      </w:r>
      <w:r w:rsidRPr="00867B0C">
        <w:rPr>
          <w:rFonts w:cstheme="majorBidi"/>
          <w:color w:val="auto"/>
          <w:lang w:val="en-US"/>
        </w:rPr>
        <w:t xml:space="preserve"> Barbieri et al. </w:t>
      </w:r>
      <w:r w:rsidRPr="00C66902">
        <w:rPr>
          <w:rStyle w:val="CitationChar"/>
        </w:rPr>
        <w:fldChar w:fldCharType="begin">
          <w:fldData xml:space="preserve">PEVuZE5vdGU+PENpdGU+PEF1dGhvcj5CYXJiaWVyaTwvQXV0aG9yPjxZZWFyPjIwMTQ8L1llYXI+
PFJlY051bT4xNDE4PC9SZWNOdW0+PERpc3BsYXlUZXh0PlsyNl08L0Rpc3BsYXlUZXh0PjxyZWNv
cmQ+PHJlYy1udW1iZXI+MTQxODwvcmVjLW51bWJlcj48Zm9yZWlnbi1rZXlzPjxrZXkgYXBwPSJF
TiIgZGItaWQ9InZ6eHg5OXM1eXp0YXQyZWY1ZHR4NXR3OXR2OXp6enpyMnZ6cyI+MTQxODwva2V5
PjwvZm9yZWlnbi1rZXlzPjxyZWYtdHlwZSBuYW1lPSJKb3VybmFsIEFydGljbGUiPjE3PC9yZWYt
dHlwZT48Y29udHJpYnV0b3JzPjxhdXRob3JzPjxhdXRob3I+QmFyYmllcmksIEYuIEEuPC9hdXRo
b3I+PGF1dGhvcj5kb3MgU2FudG9zLCBQLiBDLjwvYXV0aG9yPjxhdXRob3I+U2ltaWVsaSwgTC48
L2F1dGhvcj48YXV0aG9yPk9yY2lvbGktU2lsdmEsIEQuPC9hdXRob3I+PGF1dGhvcj52YW4gRGll
ZW4sIEouIEguPC9hdXRob3I+PGF1dGhvcj5Hb2JiaSwgTC4gVC48L2F1dGhvcj48L2F1dGhvcnM+
PC9jb250cmlidXRvcnM+PGF1dGgtYWRkcmVzcz5VTkVTUCAtIFNhbyBQYXVsbyBTdGF0ZSBVbml2
ZXJzaXR5IGF0IFJpbyBDbGFybyAtIExFUExPLCBTYW8gUGF1bG8sIEJyYXppbDsgTU9WRSBSZXNl
YXJjaCBJbnN0aXR1dGUgQW1zdGVyZGFtLCBGYWN1bHR5IG9mIEh1bWFuIE1vdmVtZW50IFNjaWVu
Y2VzLCBWVSBVbml2ZXJzaXR5IEFtc3RlcmRhbSwgQW1zdGVyZGFtLCBUaGUgTmV0aGVybGFuZHMu
IEVsZWN0cm9uaWMgYWRkcmVzczogYmFyYmllcmlfcmNAaG90bWFpbC5jb20uJiN4RDtVTkVTUCAt
IFNhbyBQYXVsbyBTdGF0ZSBVbml2ZXJzaXR5IGF0IFJpbyBDbGFybyAtIExFUExPLCBTYW8gUGF1
bG8sIEJyYXppbC4mI3hEO01PVkUgUmVzZWFyY2ggSW5zdGl0dXRlIEFtc3RlcmRhbSwgRmFjdWx0
eSBvZiBIdW1hbiBNb3ZlbWVudCBTY2llbmNlcywgVlUgVW5pdmVyc2l0eSBBbXN0ZXJkYW0sIEFt
c3RlcmRhbSwgVGhlIE5ldGhlcmxhbmRzOyBLaW5nIEFiZHVsYXppeiBVbml2ZXJzaXR5LCBKZWRk
YWgsIFNhdWRpIEFyYWJpYS48L2F1dGgtYWRkcmVzcz48dGl0bGVzPjx0aXRsZT5JbnRlcmFjdGlv
bnMgb2YgYWdlIGFuZCBsZWcgbXVzY2xlIGZhdGlndWUgb24gdW5vYnN0cnVjdGVkIHdhbGtpbmcg
YW5kIG9ic3RhY2xlIGNyb3NzaW5nPC90aXRsZT48c2Vjb25kYXJ5LXRpdGxlPkdhaXQgUG9zdHVy
ZTwvc2Vjb25kYXJ5LXRpdGxlPjwvdGl0bGVzPjxwZXJpb2RpY2FsPjxmdWxsLXRpdGxlPkdhaXQg
UG9zdHVyZTwvZnVsbC10aXRsZT48L3BlcmlvZGljYWw+PHBhZ2VzPjk4NS05MDwvcGFnZXM+PHZv
bHVtZT4zOTwvdm9sdW1lPjxudW1iZXI+MzwvbnVtYmVyPjxlZGl0aW9uPjIwMTQvMDEvMjE8L2Vk
aXRpb24+PGtleXdvcmRzPjxrZXl3b3JkPkFkdWx0PC9rZXl3b3JkPjxrZXl3b3JkPkFnZSBGYWN0
b3JzPC9rZXl3b3JkPjxrZXl3b3JkPkFnaW5nLypwaHlzaW9sb2d5PC9rZXl3b3JkPjxrZXl3b3Jk
PkFuYWx5c2lzIG9mIFZhcmlhbmNlPC9rZXl3b3JkPjxrZXl3b3JkPkZlbWFsZTwva2V5d29yZD48
a2V5d29yZD5HYWl0L3BoeXNpb2xvZ3k8L2tleXdvcmQ+PGtleXdvcmQ+SHVtYW5zPC9rZXl3b3Jk
PjxrZXl3b3JkPklzb21ldHJpYyBDb250cmFjdGlvbi9waHlzaW9sb2d5PC9rZXl3b3JkPjxrZXl3
b3JkPkxvd2VyIEV4dHJlbWl0eS8qcGh5c2lvbG9neTwva2V5d29yZD48a2V5d29yZD5NYWxlPC9r
ZXl3b3JkPjxrZXl3b3JkPk1pZGRsZSBBZ2VkPC9rZXl3b3JkPjxrZXl3b3JkPk11c2NsZSBGYXRp
Z3VlLypwaHlzaW9sb2d5PC9rZXl3b3JkPjxrZXl3b3JkPk11c2NsZSwgU2tlbGV0YWwvKnBoeXNp
b2xvZ3k8L2tleXdvcmQ+PGtleXdvcmQ+UG9zdHVyYWwgQmFsYW5jZS9waHlzaW9sb2d5PC9rZXl3
b3JkPjxrZXl3b3JkPlNpZ25hbCBQcm9jZXNzaW5nLCBDb21wdXRlci1Bc3Npc3RlZDwva2V5d29y
ZD48a2V5d29yZD5XYWxraW5nLypwaHlzaW9sb2d5PC9rZXl3b3JkPjwva2V5d29yZHM+PGRhdGVz
Pjx5ZWFyPjIwMTQ8L3llYXI+PHB1Yi1kYXRlcz48ZGF0ZT5NYXI8L2RhdGU+PC9wdWItZGF0ZXM+
PC9kYXRlcz48aXNibj4xODc5LTIyMTkgKEVsZWN0cm9uaWMpJiN4RDswOTY2LTYzNjIgKExpbmtp
bmcpPC9pc2JuPjxhY2Nlc3Npb24tbnVtPjI0NDQwMTU3PC9hY2Nlc3Npb24tbnVtPjx1cmxzPjxy
ZWxhdGVkLXVybHM+PHVybD5odHRwOi8vd3d3Lm5jYmkubmxtLm5paC5nb3YvcHVibWVkLzI0NDQw
MTU3PC91cmw+PC9yZWxhdGVkLXVybHM+PC91cmxzPjxlbGVjdHJvbmljLXJlc291cmNlLW51bT4x
MC4xMDE2L2ouZ2FpdHBvc3QuMjAxMy4xMi4wMjEmI3hEO1MwOTY2LTYzNjIoMTMpMDA3MTYtOSBb
cGlpXTwvZWxlY3Ryb25pYy1yZXNvdXJjZS1udW0+PGxhbmd1YWdlPkVuZzwvbGFuZ3VhZ2U+PC9y
ZWNvcmQ+PC9DaXRlPjwvRW5kTm90ZT4A
</w:fldData>
        </w:fldChar>
      </w:r>
      <w:r>
        <w:rPr>
          <w:rStyle w:val="CitationChar"/>
        </w:rPr>
        <w:instrText xml:space="preserve"> ADDIN EN.CITE </w:instrText>
      </w:r>
      <w:r>
        <w:rPr>
          <w:rStyle w:val="CitationChar"/>
        </w:rPr>
        <w:fldChar w:fldCharType="begin">
          <w:fldData xml:space="preserve">PEVuZE5vdGU+PENpdGU+PEF1dGhvcj5CYXJiaWVyaTwvQXV0aG9yPjxZZWFyPjIwMTQ8L1llYXI+
PFJlY051bT4xNDE4PC9SZWNOdW0+PERpc3BsYXlUZXh0PlsyNl08L0Rpc3BsYXlUZXh0PjxyZWNv
cmQ+PHJlYy1udW1iZXI+MTQxODwvcmVjLW51bWJlcj48Zm9yZWlnbi1rZXlzPjxrZXkgYXBwPSJF
TiIgZGItaWQ9InZ6eHg5OXM1eXp0YXQyZWY1ZHR4NXR3OXR2OXp6enpyMnZ6cyI+MTQxODwva2V5
PjwvZm9yZWlnbi1rZXlzPjxyZWYtdHlwZSBuYW1lPSJKb3VybmFsIEFydGljbGUiPjE3PC9yZWYt
dHlwZT48Y29udHJpYnV0b3JzPjxhdXRob3JzPjxhdXRob3I+QmFyYmllcmksIEYuIEEuPC9hdXRo
b3I+PGF1dGhvcj5kb3MgU2FudG9zLCBQLiBDLjwvYXV0aG9yPjxhdXRob3I+U2ltaWVsaSwgTC48
L2F1dGhvcj48YXV0aG9yPk9yY2lvbGktU2lsdmEsIEQuPC9hdXRob3I+PGF1dGhvcj52YW4gRGll
ZW4sIEouIEguPC9hdXRob3I+PGF1dGhvcj5Hb2JiaSwgTC4gVC48L2F1dGhvcj48L2F1dGhvcnM+
PC9jb250cmlidXRvcnM+PGF1dGgtYWRkcmVzcz5VTkVTUCAtIFNhbyBQYXVsbyBTdGF0ZSBVbml2
ZXJzaXR5IGF0IFJpbyBDbGFybyAtIExFUExPLCBTYW8gUGF1bG8sIEJyYXppbDsgTU9WRSBSZXNl
YXJjaCBJbnN0aXR1dGUgQW1zdGVyZGFtLCBGYWN1bHR5IG9mIEh1bWFuIE1vdmVtZW50IFNjaWVu
Y2VzLCBWVSBVbml2ZXJzaXR5IEFtc3RlcmRhbSwgQW1zdGVyZGFtLCBUaGUgTmV0aGVybGFuZHMu
IEVsZWN0cm9uaWMgYWRkcmVzczogYmFyYmllcmlfcmNAaG90bWFpbC5jb20uJiN4RDtVTkVTUCAt
IFNhbyBQYXVsbyBTdGF0ZSBVbml2ZXJzaXR5IGF0IFJpbyBDbGFybyAtIExFUExPLCBTYW8gUGF1
bG8sIEJyYXppbC4mI3hEO01PVkUgUmVzZWFyY2ggSW5zdGl0dXRlIEFtc3RlcmRhbSwgRmFjdWx0
eSBvZiBIdW1hbiBNb3ZlbWVudCBTY2llbmNlcywgVlUgVW5pdmVyc2l0eSBBbXN0ZXJkYW0sIEFt
c3RlcmRhbSwgVGhlIE5ldGhlcmxhbmRzOyBLaW5nIEFiZHVsYXppeiBVbml2ZXJzaXR5LCBKZWRk
YWgsIFNhdWRpIEFyYWJpYS48L2F1dGgtYWRkcmVzcz48dGl0bGVzPjx0aXRsZT5JbnRlcmFjdGlv
bnMgb2YgYWdlIGFuZCBsZWcgbXVzY2xlIGZhdGlndWUgb24gdW5vYnN0cnVjdGVkIHdhbGtpbmcg
YW5kIG9ic3RhY2xlIGNyb3NzaW5nPC90aXRsZT48c2Vjb25kYXJ5LXRpdGxlPkdhaXQgUG9zdHVy
ZTwvc2Vjb25kYXJ5LXRpdGxlPjwvdGl0bGVzPjxwZXJpb2RpY2FsPjxmdWxsLXRpdGxlPkdhaXQg
UG9zdHVyZTwvZnVsbC10aXRsZT48L3BlcmlvZGljYWw+PHBhZ2VzPjk4NS05MDwvcGFnZXM+PHZv
bHVtZT4zOTwvdm9sdW1lPjxudW1iZXI+MzwvbnVtYmVyPjxlZGl0aW9uPjIwMTQvMDEvMjE8L2Vk
aXRpb24+PGtleXdvcmRzPjxrZXl3b3JkPkFkdWx0PC9rZXl3b3JkPjxrZXl3b3JkPkFnZSBGYWN0
b3JzPC9rZXl3b3JkPjxrZXl3b3JkPkFnaW5nLypwaHlzaW9sb2d5PC9rZXl3b3JkPjxrZXl3b3Jk
PkFuYWx5c2lzIG9mIFZhcmlhbmNlPC9rZXl3b3JkPjxrZXl3b3JkPkZlbWFsZTwva2V5d29yZD48
a2V5d29yZD5HYWl0L3BoeXNpb2xvZ3k8L2tleXdvcmQ+PGtleXdvcmQ+SHVtYW5zPC9rZXl3b3Jk
PjxrZXl3b3JkPklzb21ldHJpYyBDb250cmFjdGlvbi9waHlzaW9sb2d5PC9rZXl3b3JkPjxrZXl3
b3JkPkxvd2VyIEV4dHJlbWl0eS8qcGh5c2lvbG9neTwva2V5d29yZD48a2V5d29yZD5NYWxlPC9r
ZXl3b3JkPjxrZXl3b3JkPk1pZGRsZSBBZ2VkPC9rZXl3b3JkPjxrZXl3b3JkPk11c2NsZSBGYXRp
Z3VlLypwaHlzaW9sb2d5PC9rZXl3b3JkPjxrZXl3b3JkPk11c2NsZSwgU2tlbGV0YWwvKnBoeXNp
b2xvZ3k8L2tleXdvcmQ+PGtleXdvcmQ+UG9zdHVyYWwgQmFsYW5jZS9waHlzaW9sb2d5PC9rZXl3
b3JkPjxrZXl3b3JkPlNpZ25hbCBQcm9jZXNzaW5nLCBDb21wdXRlci1Bc3Npc3RlZDwva2V5d29y
ZD48a2V5d29yZD5XYWxraW5nLypwaHlzaW9sb2d5PC9rZXl3b3JkPjwva2V5d29yZHM+PGRhdGVz
Pjx5ZWFyPjIwMTQ8L3llYXI+PHB1Yi1kYXRlcz48ZGF0ZT5NYXI8L2RhdGU+PC9wdWItZGF0ZXM+
PC9kYXRlcz48aXNibj4xODc5LTIyMTkgKEVsZWN0cm9uaWMpJiN4RDswOTY2LTYzNjIgKExpbmtp
bmcpPC9pc2JuPjxhY2Nlc3Npb24tbnVtPjI0NDQwMTU3PC9hY2Nlc3Npb24tbnVtPjx1cmxzPjxy
ZWxhdGVkLXVybHM+PHVybD5odHRwOi8vd3d3Lm5jYmkubmxtLm5paC5nb3YvcHVibWVkLzI0NDQw
MTU3PC91cmw+PC9yZWxhdGVkLXVybHM+PC91cmxzPjxlbGVjdHJvbmljLXJlc291cmNlLW51bT4x
MC4xMDE2L2ouZ2FpdHBvc3QuMjAxMy4xMi4wMjEmI3hEO1MwOTY2LTYzNjIoMTMpMDA3MTYtOSBb
cGlpXTwvZWxlY3Ryb25pYy1yZXNvdXJjZS1udW0+PGxhbmd1YWdlPkVuZzwvbGFuZ3VhZ2U+PC9y
ZWNvcmQ+PC9DaXRlPjwvRW5kTm90ZT4A
</w:fldData>
        </w:fldChar>
      </w:r>
      <w:r>
        <w:rPr>
          <w:rStyle w:val="CitationChar"/>
        </w:rPr>
        <w:instrText xml:space="preserve"> ADDIN EN.CITE.DATA </w:instrText>
      </w:r>
      <w:r>
        <w:rPr>
          <w:rStyle w:val="CitationChar"/>
        </w:rPr>
      </w:r>
      <w:r>
        <w:rPr>
          <w:rStyle w:val="CitationChar"/>
        </w:rPr>
        <w:fldChar w:fldCharType="end"/>
      </w:r>
      <w:r w:rsidRPr="00C66902">
        <w:rPr>
          <w:rStyle w:val="CitationChar"/>
        </w:rPr>
      </w:r>
      <w:r w:rsidRPr="00C66902">
        <w:rPr>
          <w:rStyle w:val="CitationChar"/>
        </w:rPr>
        <w:fldChar w:fldCharType="separate"/>
      </w:r>
      <w:r>
        <w:rPr>
          <w:rStyle w:val="CitationChar"/>
        </w:rPr>
        <w:t>[</w:t>
      </w:r>
      <w:hyperlink w:anchor="_ENREF_26" w:tooltip="Barbieri, 2014 #1418" w:history="1">
        <w:r w:rsidR="002356FE">
          <w:rPr>
            <w:rStyle w:val="CitationChar"/>
          </w:rPr>
          <w:t>26</w:t>
        </w:r>
      </w:hyperlink>
      <w:r>
        <w:rPr>
          <w:rStyle w:val="CitationChar"/>
        </w:rPr>
        <w:t>]</w:t>
      </w:r>
      <w:r w:rsidRPr="00C66902">
        <w:rPr>
          <w:rStyle w:val="CitationChar"/>
        </w:rPr>
        <w:fldChar w:fldCharType="end"/>
      </w:r>
      <w:r>
        <w:rPr>
          <w:rFonts w:cstheme="majorBidi"/>
          <w:color w:val="auto"/>
          <w:lang w:val="en-US"/>
        </w:rPr>
        <w:t xml:space="preserve"> </w:t>
      </w:r>
      <w:r w:rsidRPr="00867B0C">
        <w:rPr>
          <w:rFonts w:cstheme="majorBidi"/>
          <w:color w:val="auto"/>
          <w:lang w:val="en-US"/>
        </w:rPr>
        <w:t>who</w:t>
      </w:r>
      <w:r>
        <w:rPr>
          <w:rFonts w:cstheme="majorBidi"/>
          <w:color w:val="auto"/>
          <w:lang w:val="en-US"/>
        </w:rPr>
        <w:t>se study</w:t>
      </w:r>
      <w:r w:rsidRPr="00867B0C">
        <w:rPr>
          <w:rFonts w:cstheme="majorBidi"/>
          <w:color w:val="auto"/>
          <w:lang w:val="en-US"/>
        </w:rPr>
        <w:t xml:space="preserve"> showed the same mechanism during both level and uneven walking, but with pronounced effects in older cohorts. </w:t>
      </w:r>
    </w:p>
    <w:p w:rsidR="0077564E" w:rsidRDefault="0077564E" w:rsidP="0077564E">
      <w:pPr>
        <w:spacing w:before="240" w:line="360" w:lineRule="auto"/>
        <w:jc w:val="both"/>
        <w:rPr>
          <w:rFonts w:cstheme="majorBidi"/>
          <w:szCs w:val="24"/>
          <w:lang w:val="en-US"/>
        </w:rPr>
      </w:pPr>
      <w:r>
        <w:rPr>
          <w:rFonts w:cstheme="majorBidi"/>
          <w:szCs w:val="24"/>
          <w:lang w:val="en-US"/>
        </w:rPr>
        <w:t xml:space="preserve">Here, an increase of degrees in trunk flexion angle was associated with a decreased hip range of motion and greater hip flexion and ankle dorsiflexion </w:t>
      </w:r>
      <w:r>
        <w:rPr>
          <w:rFonts w:cstheme="majorBidi"/>
          <w:color w:val="auto"/>
          <w:szCs w:val="24"/>
          <w:lang w:val="en-US"/>
        </w:rPr>
        <w:t>(</w:t>
      </w:r>
      <w:r w:rsidRPr="00C97478">
        <w:rPr>
          <w:rStyle w:val="CitationChar"/>
        </w:rPr>
        <w:fldChar w:fldCharType="begin"/>
      </w:r>
      <w:r w:rsidRPr="00C97478">
        <w:rPr>
          <w:rStyle w:val="CitationChar"/>
        </w:rPr>
        <w:instrText xml:space="preserve"> REF _Ref504337840 \h </w:instrText>
      </w:r>
      <w:r>
        <w:rPr>
          <w:rStyle w:val="CitationChar"/>
        </w:rPr>
        <w:instrText xml:space="preserve"> \* MERGEFORMAT </w:instrText>
      </w:r>
      <w:r w:rsidRPr="00C97478">
        <w:rPr>
          <w:rStyle w:val="CitationChar"/>
        </w:rPr>
      </w:r>
      <w:r w:rsidRPr="00C97478">
        <w:rPr>
          <w:rStyle w:val="CitationChar"/>
        </w:rPr>
        <w:fldChar w:fldCharType="separate"/>
      </w:r>
      <w:r w:rsidR="006F1297" w:rsidRPr="006F1297">
        <w:rPr>
          <w:rStyle w:val="CitationChar"/>
        </w:rPr>
        <w:t>Fig. 3</w:t>
      </w:r>
      <w:r w:rsidRPr="00C97478">
        <w:rPr>
          <w:rStyle w:val="CitationChar"/>
        </w:rPr>
        <w:fldChar w:fldCharType="end"/>
      </w:r>
      <w:r>
        <w:rPr>
          <w:rFonts w:cstheme="majorBidi"/>
          <w:color w:val="auto"/>
          <w:szCs w:val="24"/>
          <w:lang w:val="en-US"/>
        </w:rPr>
        <w:t>)</w:t>
      </w:r>
      <w:r>
        <w:rPr>
          <w:rFonts w:cstheme="majorBidi"/>
          <w:szCs w:val="24"/>
          <w:lang w:val="en-US"/>
        </w:rPr>
        <w:t>, while knee joint kinematics remained nearly unchanged. The compensatory kinematics adaptations in lower limb in response to alteration in trunk orientation caused changes in the vertical GRF parameters accordingly. T</w:t>
      </w:r>
      <w:r w:rsidRPr="00102CEE">
        <w:rPr>
          <w:rFonts w:cstheme="majorBidi"/>
          <w:szCs w:val="24"/>
          <w:lang w:val="en-US"/>
        </w:rPr>
        <w:t xml:space="preserve">he </w:t>
      </w:r>
      <w:r>
        <w:rPr>
          <w:rFonts w:cstheme="majorBidi"/>
          <w:szCs w:val="24"/>
          <w:lang w:val="en-US"/>
        </w:rPr>
        <w:t>g</w:t>
      </w:r>
      <w:r w:rsidRPr="00102CEE">
        <w:rPr>
          <w:rFonts w:cstheme="majorBidi"/>
          <w:szCs w:val="24"/>
          <w:lang w:val="en-US"/>
        </w:rPr>
        <w:t>reater downward acceleration</w:t>
      </w:r>
      <w:r>
        <w:rPr>
          <w:rFonts w:cstheme="majorBidi"/>
          <w:szCs w:val="24"/>
          <w:lang w:val="en-US"/>
        </w:rPr>
        <w:t xml:space="preserve"> </w:t>
      </w:r>
      <w:r w:rsidRPr="00102CEE">
        <w:rPr>
          <w:rFonts w:cstheme="majorBidi"/>
          <w:szCs w:val="24"/>
          <w:lang w:val="en-US"/>
        </w:rPr>
        <w:t xml:space="preserve">of the body at initial contact </w:t>
      </w:r>
      <w:r>
        <w:rPr>
          <w:rFonts w:cstheme="majorBidi"/>
          <w:szCs w:val="24"/>
          <w:lang w:val="en-US"/>
        </w:rPr>
        <w:t xml:space="preserve">must be controlled </w:t>
      </w:r>
      <w:r w:rsidRPr="0047246B">
        <w:rPr>
          <w:rFonts w:cstheme="majorBidi"/>
          <w:szCs w:val="24"/>
          <w:lang w:val="en-US"/>
        </w:rPr>
        <w:t>by increased hip muscle forces necessary to balance</w:t>
      </w:r>
      <w:r>
        <w:rPr>
          <w:rFonts w:cstheme="majorBidi"/>
          <w:szCs w:val="24"/>
          <w:lang w:val="en-US"/>
        </w:rPr>
        <w:t xml:space="preserve"> a forward-bent </w:t>
      </w:r>
      <w:r w:rsidRPr="0047246B">
        <w:rPr>
          <w:rFonts w:cstheme="majorBidi"/>
          <w:szCs w:val="24"/>
          <w:lang w:val="en-US"/>
        </w:rPr>
        <w:t>trunk.</w:t>
      </w:r>
      <w:r>
        <w:rPr>
          <w:rFonts w:cstheme="majorBidi"/>
          <w:szCs w:val="24"/>
          <w:lang w:val="en-US"/>
        </w:rPr>
        <w:t xml:space="preserve"> This, in turn, leads to an exertion of greater forces earlier in the stance which may be responsible for the higher loading rates observed during walking with bent postures </w:t>
      </w:r>
      <w:r>
        <w:rPr>
          <w:rFonts w:cstheme="majorBidi"/>
          <w:color w:val="auto"/>
          <w:szCs w:val="24"/>
          <w:lang w:val="en-US"/>
        </w:rPr>
        <w:t>(</w:t>
      </w:r>
      <w:r w:rsidRPr="00C97478">
        <w:rPr>
          <w:rStyle w:val="CitationChar"/>
        </w:rPr>
        <w:fldChar w:fldCharType="begin"/>
      </w:r>
      <w:r w:rsidRPr="00C97478">
        <w:rPr>
          <w:rStyle w:val="CitationChar"/>
        </w:rPr>
        <w:instrText xml:space="preserve"> REF _Ref504337840 \h </w:instrText>
      </w:r>
      <w:r>
        <w:rPr>
          <w:rStyle w:val="CitationChar"/>
        </w:rPr>
        <w:instrText xml:space="preserve"> \* MERGEFORMAT </w:instrText>
      </w:r>
      <w:r w:rsidRPr="00C97478">
        <w:rPr>
          <w:rStyle w:val="CitationChar"/>
        </w:rPr>
      </w:r>
      <w:r w:rsidRPr="00C97478">
        <w:rPr>
          <w:rStyle w:val="CitationChar"/>
        </w:rPr>
        <w:fldChar w:fldCharType="separate"/>
      </w:r>
      <w:r w:rsidR="006F1297" w:rsidRPr="006F1297">
        <w:rPr>
          <w:rStyle w:val="CitationChar"/>
        </w:rPr>
        <w:t>Fig. 3</w:t>
      </w:r>
      <w:r w:rsidRPr="00C97478">
        <w:rPr>
          <w:rStyle w:val="CitationChar"/>
        </w:rPr>
        <w:fldChar w:fldCharType="end"/>
      </w:r>
      <w:r>
        <w:rPr>
          <w:rFonts w:cstheme="majorBidi"/>
          <w:color w:val="auto"/>
          <w:szCs w:val="24"/>
          <w:lang w:val="en-US"/>
        </w:rPr>
        <w:t>)</w:t>
      </w:r>
      <w:r>
        <w:rPr>
          <w:rFonts w:cstheme="majorBidi"/>
          <w:szCs w:val="24"/>
          <w:lang w:val="en-US"/>
        </w:rPr>
        <w:t xml:space="preserve">. In able-bodied walking with an imposed bent posture, </w:t>
      </w:r>
      <w:proofErr w:type="spellStart"/>
      <w:r w:rsidRPr="00867B0C">
        <w:rPr>
          <w:rFonts w:cstheme="majorBidi"/>
          <w:color w:val="auto"/>
          <w:lang w:val="en-US"/>
        </w:rPr>
        <w:t>Saha</w:t>
      </w:r>
      <w:proofErr w:type="spellEnd"/>
      <w:r w:rsidRPr="00867B0C">
        <w:rPr>
          <w:rFonts w:cstheme="majorBidi"/>
          <w:color w:val="auto"/>
          <w:lang w:val="en-US"/>
        </w:rPr>
        <w:t xml:space="preserve"> et al.</w:t>
      </w:r>
      <w:r>
        <w:rPr>
          <w:rFonts w:cstheme="majorBidi"/>
          <w:color w:val="auto"/>
          <w:lang w:val="en-US"/>
        </w:rPr>
        <w:t xml:space="preserve"> </w:t>
      </w:r>
      <w:r w:rsidRPr="00C66902">
        <w:rPr>
          <w:rStyle w:val="CitationChar"/>
        </w:rPr>
        <w:fldChar w:fldCharType="begin"/>
      </w:r>
      <w:r w:rsidRPr="00C66902">
        <w:rPr>
          <w:rStyle w:val="CitationChar"/>
        </w:rPr>
        <w:instrText xml:space="preserve"> ADDIN EN.CITE &lt;EndNote&gt;&lt;Cite&gt;&lt;Author&gt;Saha&lt;/Author&gt;&lt;Year&gt;2008&lt;/Year&gt;&lt;RecNum&gt;402&lt;/RecNum&gt;&lt;DisplayText&gt;[17]&lt;/DisplayText&gt;&lt;record&gt;&lt;rec-number&gt;402&lt;/rec-number&gt;&lt;foreign-keys&gt;&lt;key app="EN" db-id="vzxx99s5yztat2ef5dtx5tw9tv9zzzzr2vzs"&gt;402&lt;/key&gt;&lt;/foreign-keys&gt;&lt;ref-type name="Journal Article"&gt;17&lt;/ref-type&gt;&lt;contributors&gt;&lt;authors&gt;&lt;author&gt;Saha, D.&lt;/author&gt;&lt;author&gt;Gard, S.&lt;/author&gt;&lt;author&gt;Fatone, S.&lt;/author&gt;&lt;/authors&gt;&lt;/contributors&gt;&lt;auth-address&gt;Northwestern University Prosthetics Research Laboratory &amp;amp; Rehabilitation Engineering Research Program, Chicago, IL 60611, United States. d-saha@northwestern.edu&lt;/auth-address&gt;&lt;titles&gt;&lt;title&gt;The effect of trunk flexion on able-bodied gait&lt;/title&gt;&lt;secondary-title&gt;Gait Posture&lt;/secondary-title&gt;&lt;/titles&gt;&lt;periodical&gt;&lt;full-title&gt;Gait Posture&lt;/full-title&gt;&lt;/periodical&gt;&lt;pages&gt;653-60&lt;/pages&gt;&lt;volume&gt;27&lt;/volume&gt;&lt;number&gt;4&lt;/number&gt;&lt;edition&gt;2007/10/09&lt;/edition&gt;&lt;keywords&gt;&lt;keyword&gt;Adaptation, Physiological&lt;/keyword&gt;&lt;keyword&gt;Adult&lt;/keyword&gt;&lt;keyword&gt;Analysis of Variance&lt;/keyword&gt;&lt;keyword&gt;Biomechanical Phenomena&lt;/keyword&gt;&lt;keyword&gt;Female&lt;/keyword&gt;&lt;keyword&gt;Gait/*physiology&lt;/keyword&gt;&lt;keyword&gt;Humans&lt;/keyword&gt;&lt;keyword&gt;Male&lt;/keyword&gt;&lt;keyword&gt;Posture/*physiology&lt;/keyword&gt;&lt;keyword&gt;Statistics, Nonparametric&lt;/keyword&gt;&lt;keyword&gt;Thorax/*physiology&lt;/keyword&gt;&lt;keyword&gt;Walking/physiology&lt;/keyword&gt;&lt;/keywords&gt;&lt;dates&gt;&lt;year&gt;2008&lt;/year&gt;&lt;pub-dates&gt;&lt;date&gt;May&lt;/date&gt;&lt;/pub-dates&gt;&lt;/dates&gt;&lt;isbn&gt;0966-6362 (Print)&amp;#xD;0966-6362 (Linking)&lt;/isbn&gt;&lt;accession-num&gt;17920272&lt;/accession-num&gt;&lt;urls&gt;&lt;related-urls&gt;&lt;url&gt;http://www.ncbi.nlm.nih.gov/pubmed/17920272&lt;/url&gt;&lt;/related-urls&gt;&lt;/urls&gt;&lt;electronic-resource-num&gt;S0966-6362(07)00214-7 [pii]&amp;#xD;10.1016/j.gaitpost.2007.08.009&lt;/electronic-resource-num&gt;&lt;language&gt;eng&lt;/language&gt;&lt;/record&gt;&lt;/Cite&gt;&lt;/EndNote&gt;</w:instrText>
      </w:r>
      <w:r w:rsidRPr="00C66902">
        <w:rPr>
          <w:rStyle w:val="CitationChar"/>
        </w:rPr>
        <w:fldChar w:fldCharType="separate"/>
      </w:r>
      <w:r w:rsidRPr="00C66902">
        <w:rPr>
          <w:rStyle w:val="CitationChar"/>
        </w:rPr>
        <w:t>[</w:t>
      </w:r>
      <w:hyperlink w:anchor="_ENREF_17" w:tooltip="Saha, 2008 #402" w:history="1">
        <w:r w:rsidR="002356FE" w:rsidRPr="00C66902">
          <w:rPr>
            <w:rStyle w:val="CitationChar"/>
          </w:rPr>
          <w:t>17</w:t>
        </w:r>
      </w:hyperlink>
      <w:r w:rsidRPr="00C66902">
        <w:rPr>
          <w:rStyle w:val="CitationChar"/>
        </w:rPr>
        <w:t>]</w:t>
      </w:r>
      <w:r w:rsidRPr="00C66902">
        <w:rPr>
          <w:rStyle w:val="CitationChar"/>
        </w:rPr>
        <w:fldChar w:fldCharType="end"/>
      </w:r>
      <w:r>
        <w:rPr>
          <w:rFonts w:cstheme="majorBidi"/>
          <w:color w:val="auto"/>
          <w:lang w:val="en-US"/>
        </w:rPr>
        <w:t xml:space="preserve"> </w:t>
      </w:r>
      <w:r>
        <w:rPr>
          <w:rFonts w:cstheme="majorBidi"/>
          <w:szCs w:val="24"/>
          <w:lang w:val="en-US"/>
        </w:rPr>
        <w:t xml:space="preserve">observed faster loading rates and an increased knee flexion. Although in our study the participants demonstrated faster loading rates across both ES and US during trunk-flexed gaits, alongside with increased hip and ankle flexion; however, the peak flexion and range of motion in knee joint were not significantly changed </w:t>
      </w:r>
      <w:r>
        <w:rPr>
          <w:rFonts w:cstheme="majorBidi"/>
          <w:lang w:val="en-US"/>
        </w:rPr>
        <w:t>(</w:t>
      </w:r>
      <w:r w:rsidRPr="00F06103">
        <w:rPr>
          <w:rStyle w:val="CrossReferenceChar"/>
        </w:rPr>
        <w:fldChar w:fldCharType="begin"/>
      </w:r>
      <w:r w:rsidRPr="00F06103">
        <w:rPr>
          <w:rStyle w:val="CrossReferenceChar"/>
        </w:rPr>
        <w:instrText xml:space="preserve"> REF _Ref493511340 \h </w:instrText>
      </w:r>
      <w:r>
        <w:rPr>
          <w:rStyle w:val="CrossReferenceChar"/>
        </w:rPr>
        <w:instrText xml:space="preserve"> \* MERGEFORMAT </w:instrText>
      </w:r>
      <w:r w:rsidRPr="00F06103">
        <w:rPr>
          <w:rStyle w:val="CrossReferenceChar"/>
        </w:rPr>
      </w:r>
      <w:r w:rsidRPr="00F06103">
        <w:rPr>
          <w:rStyle w:val="CrossReferenceChar"/>
        </w:rPr>
        <w:fldChar w:fldCharType="separate"/>
      </w:r>
      <w:r w:rsidR="006F1297" w:rsidRPr="006F1297">
        <w:rPr>
          <w:rStyle w:val="CrossReferenceChar"/>
        </w:rPr>
        <w:t>Table 1</w:t>
      </w:r>
      <w:r w:rsidRPr="00F06103">
        <w:rPr>
          <w:rStyle w:val="CrossReferenceChar"/>
        </w:rPr>
        <w:fldChar w:fldCharType="end"/>
      </w:r>
      <w:r>
        <w:rPr>
          <w:rFonts w:cstheme="majorBidi"/>
          <w:lang w:val="en-US"/>
        </w:rPr>
        <w:t>)</w:t>
      </w:r>
      <w:r>
        <w:rPr>
          <w:rFonts w:cstheme="majorBidi"/>
          <w:szCs w:val="24"/>
          <w:lang w:val="en-US"/>
        </w:rPr>
        <w:t xml:space="preserve">. </w:t>
      </w:r>
    </w:p>
    <w:p w:rsidR="0077564E" w:rsidRDefault="0077564E" w:rsidP="0077564E">
      <w:pPr>
        <w:autoSpaceDE w:val="0"/>
        <w:autoSpaceDN w:val="0"/>
        <w:adjustRightInd w:val="0"/>
        <w:spacing w:after="0" w:line="360" w:lineRule="auto"/>
        <w:jc w:val="both"/>
        <w:rPr>
          <w:rFonts w:cstheme="majorBidi"/>
          <w:color w:val="auto"/>
          <w:lang w:val="en-US"/>
        </w:rPr>
      </w:pPr>
      <w:r>
        <w:rPr>
          <w:rFonts w:cstheme="majorBidi"/>
          <w:lang w:val="en-US"/>
        </w:rPr>
        <w:t xml:space="preserve">Furthermore, when </w:t>
      </w:r>
      <w:r w:rsidRPr="0094776B">
        <w:rPr>
          <w:rFonts w:cstheme="majorBidi"/>
          <w:lang w:val="en-US"/>
        </w:rPr>
        <w:t>the effect of posture was ignored</w:t>
      </w:r>
      <w:r>
        <w:rPr>
          <w:rFonts w:cstheme="majorBidi"/>
          <w:lang w:val="en-US"/>
        </w:rPr>
        <w:t xml:space="preserve"> (i.e. ground surface main effect)</w:t>
      </w:r>
      <w:r w:rsidRPr="0094776B">
        <w:rPr>
          <w:rFonts w:cstheme="majorBidi"/>
          <w:lang w:val="en-US"/>
        </w:rPr>
        <w:t xml:space="preserve">, some </w:t>
      </w:r>
      <w:r>
        <w:rPr>
          <w:rFonts w:cstheme="majorBidi"/>
          <w:lang w:val="en-US"/>
        </w:rPr>
        <w:t xml:space="preserve">gait </w:t>
      </w:r>
      <w:r w:rsidRPr="0094776B">
        <w:rPr>
          <w:rFonts w:cstheme="majorBidi"/>
          <w:lang w:val="en-US"/>
        </w:rPr>
        <w:t xml:space="preserve">temporal parameters including </w:t>
      </w:r>
      <w:r w:rsidRPr="0094776B">
        <w:rPr>
          <w:rFonts w:cstheme="majorBidi"/>
          <w:color w:val="auto"/>
          <w:szCs w:val="24"/>
          <w:lang w:val="en-US"/>
        </w:rPr>
        <w:t xml:space="preserve">stride, stance, single support and leading step durations </w:t>
      </w:r>
      <w:r>
        <w:rPr>
          <w:rFonts w:cstheme="majorBidi"/>
          <w:lang w:val="en-US"/>
        </w:rPr>
        <w:t>across</w:t>
      </w:r>
      <w:r w:rsidRPr="0094776B">
        <w:rPr>
          <w:rFonts w:cstheme="majorBidi"/>
          <w:lang w:val="en-US"/>
        </w:rPr>
        <w:t xml:space="preserve"> </w:t>
      </w:r>
      <w:r w:rsidRPr="0094776B">
        <w:rPr>
          <w:rFonts w:cstheme="majorBidi"/>
          <w:color w:val="auto"/>
          <w:szCs w:val="24"/>
          <w:lang w:val="en-US"/>
        </w:rPr>
        <w:t xml:space="preserve">US </w:t>
      </w:r>
      <w:r w:rsidRPr="0094776B">
        <w:rPr>
          <w:rFonts w:cstheme="majorBidi"/>
          <w:lang w:val="en-US"/>
        </w:rPr>
        <w:t xml:space="preserve">increased compared with ES </w:t>
      </w:r>
      <w:r>
        <w:rPr>
          <w:rFonts w:cstheme="majorBidi"/>
          <w:lang w:val="en-US"/>
        </w:rPr>
        <w:t>(</w:t>
      </w:r>
      <w:r w:rsidRPr="00486949">
        <w:rPr>
          <w:rStyle w:val="FigChar"/>
        </w:rPr>
        <w:fldChar w:fldCharType="begin"/>
      </w:r>
      <w:r w:rsidRPr="00486949">
        <w:rPr>
          <w:rStyle w:val="FigChar"/>
        </w:rPr>
        <w:instrText xml:space="preserve"> REF _Ref504337870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4</w:t>
      </w:r>
      <w:r w:rsidRPr="00486949">
        <w:rPr>
          <w:rStyle w:val="FigChar"/>
        </w:rPr>
        <w:fldChar w:fldCharType="end"/>
      </w:r>
      <w:r>
        <w:rPr>
          <w:rFonts w:cstheme="majorBidi"/>
          <w:lang w:val="en-US"/>
        </w:rPr>
        <w:t>)</w:t>
      </w:r>
      <w:r w:rsidRPr="0094776B">
        <w:rPr>
          <w:rFonts w:cstheme="majorBidi"/>
          <w:lang w:val="en-US"/>
        </w:rPr>
        <w:t>. Th</w:t>
      </w:r>
      <w:r>
        <w:rPr>
          <w:rFonts w:cstheme="majorBidi"/>
          <w:lang w:val="en-US"/>
        </w:rPr>
        <w:t>ese adjustments in step</w:t>
      </w:r>
      <w:r w:rsidRPr="0094776B">
        <w:rPr>
          <w:rFonts w:cstheme="majorBidi"/>
          <w:lang w:val="en-US"/>
        </w:rPr>
        <w:t xml:space="preserve"> </w:t>
      </w:r>
      <w:r>
        <w:rPr>
          <w:rFonts w:cstheme="majorBidi"/>
          <w:lang w:val="en-US"/>
        </w:rPr>
        <w:t xml:space="preserve">parameters </w:t>
      </w:r>
      <w:r w:rsidRPr="0094776B">
        <w:rPr>
          <w:rFonts w:cstheme="majorBidi"/>
          <w:lang w:val="en-US"/>
        </w:rPr>
        <w:t>sugges</w:t>
      </w:r>
      <w:r>
        <w:rPr>
          <w:rFonts w:cstheme="majorBidi"/>
          <w:lang w:val="en-US"/>
        </w:rPr>
        <w:t xml:space="preserve">t </w:t>
      </w:r>
      <w:r w:rsidRPr="0094776B">
        <w:rPr>
          <w:rFonts w:cstheme="majorBidi"/>
          <w:lang w:val="en-US"/>
        </w:rPr>
        <w:t xml:space="preserve">that the negotiation of a 10cm drop </w:t>
      </w:r>
      <w:r>
        <w:rPr>
          <w:rFonts w:cstheme="majorBidi"/>
          <w:lang w:val="en-US"/>
        </w:rPr>
        <w:t xml:space="preserve">at the sight of the second contact </w:t>
      </w:r>
      <w:r w:rsidRPr="0094776B">
        <w:rPr>
          <w:rFonts w:cstheme="majorBidi"/>
          <w:lang w:val="en-US"/>
        </w:rPr>
        <w:t xml:space="preserve">requires </w:t>
      </w:r>
      <w:r>
        <w:rPr>
          <w:rFonts w:cstheme="majorBidi"/>
          <w:lang w:val="en-US"/>
        </w:rPr>
        <w:t xml:space="preserve">a </w:t>
      </w:r>
      <w:r w:rsidRPr="0094776B">
        <w:rPr>
          <w:rFonts w:cstheme="majorBidi"/>
        </w:rPr>
        <w:t xml:space="preserve">distinct contribution from the spatial strategy and the temporal strategy, i.e. </w:t>
      </w:r>
      <w:r>
        <w:rPr>
          <w:rFonts w:cstheme="majorBidi"/>
        </w:rPr>
        <w:t xml:space="preserve">an </w:t>
      </w:r>
      <w:r w:rsidRPr="0094776B">
        <w:rPr>
          <w:rFonts w:cstheme="majorBidi"/>
        </w:rPr>
        <w:t>unchanged placement of the foot, but</w:t>
      </w:r>
      <w:r>
        <w:rPr>
          <w:rFonts w:cstheme="majorBidi"/>
        </w:rPr>
        <w:t xml:space="preserve"> an</w:t>
      </w:r>
      <w:r w:rsidRPr="0094776B">
        <w:rPr>
          <w:rFonts w:cstheme="majorBidi"/>
        </w:rPr>
        <w:t xml:space="preserve"> increased inter-limb timing. </w:t>
      </w:r>
      <w:r>
        <w:rPr>
          <w:rFonts w:cstheme="majorBidi"/>
        </w:rPr>
        <w:t xml:space="preserve">In walking over </w:t>
      </w:r>
      <w:r w:rsidRPr="00F91B1A">
        <w:rPr>
          <w:rFonts w:cstheme="majorBidi"/>
        </w:rPr>
        <w:t>uneven terrain treadmill</w:t>
      </w:r>
      <w:r>
        <w:rPr>
          <w:rFonts w:cstheme="majorBidi"/>
        </w:rPr>
        <w:t xml:space="preserve">, subjects were found not to </w:t>
      </w:r>
      <w:r w:rsidRPr="00F91B1A">
        <w:rPr>
          <w:rFonts w:cstheme="majorBidi"/>
        </w:rPr>
        <w:t>change their step width</w:t>
      </w:r>
      <w:r>
        <w:rPr>
          <w:rFonts w:cstheme="majorBidi"/>
        </w:rPr>
        <w:t xml:space="preserve">, while </w:t>
      </w:r>
      <w:r w:rsidRPr="00F91B1A">
        <w:rPr>
          <w:rFonts w:cstheme="majorBidi"/>
        </w:rPr>
        <w:t>step length and width variability increased significantly</w:t>
      </w:r>
      <w:r>
        <w:rPr>
          <w:rFonts w:cstheme="majorBidi"/>
        </w:rPr>
        <w:t xml:space="preserve"> </w:t>
      </w:r>
      <w:r w:rsidRPr="00C66902">
        <w:rPr>
          <w:rStyle w:val="CitationChar"/>
        </w:rPr>
        <w:fldChar w:fldCharType="begin"/>
      </w:r>
      <w:r>
        <w:rPr>
          <w:rStyle w:val="CitationChar"/>
        </w:rPr>
        <w:instrText xml:space="preserve"> ADDIN EN.CITE &lt;EndNote&gt;&lt;Cite&gt;&lt;Author&gt;Voloshina&lt;/Author&gt;&lt;Year&gt;2015&lt;/Year&gt;&lt;RecNum&gt;1940&lt;/RecNum&gt;&lt;DisplayText&gt;[27]&lt;/DisplayText&gt;&lt;record&gt;&lt;rec-number&gt;1940&lt;/rec-number&gt;&lt;foreign-keys&gt;&lt;key app="EN" db-id="vzxx99s5yztat2ef5dtx5tw9tv9zzzzr2vzs"&gt;1940&lt;/key&gt;&lt;/foreign-keys&gt;&lt;ref-type name="Journal Article"&gt;17&lt;/ref-type&gt;&lt;contributors&gt;&lt;authors&gt;&lt;author&gt;Voloshina, Alexandra S&lt;/author&gt;&lt;/authors&gt;&lt;/contributors&gt;&lt;titles&gt;&lt;title&gt;Biomechanics and Energetics of Bipedal Locomotion on Uneven Terrain&lt;/title&gt;&lt;/titles&gt;&lt;dates&gt;&lt;year&gt;2015&lt;/year&gt;&lt;/dates&gt;&lt;urls&gt;&lt;/urls&gt;&lt;/record&gt;&lt;/Cite&gt;&lt;/EndNote&gt;</w:instrText>
      </w:r>
      <w:r w:rsidRPr="00C66902">
        <w:rPr>
          <w:rStyle w:val="CitationChar"/>
        </w:rPr>
        <w:fldChar w:fldCharType="separate"/>
      </w:r>
      <w:r>
        <w:rPr>
          <w:rStyle w:val="CitationChar"/>
        </w:rPr>
        <w:t>[</w:t>
      </w:r>
      <w:hyperlink w:anchor="_ENREF_27" w:tooltip="Voloshina, 2015 #1940" w:history="1">
        <w:r w:rsidR="002356FE">
          <w:rPr>
            <w:rStyle w:val="CitationChar"/>
          </w:rPr>
          <w:t>27</w:t>
        </w:r>
      </w:hyperlink>
      <w:r>
        <w:rPr>
          <w:rStyle w:val="CitationChar"/>
        </w:rPr>
        <w:t>]</w:t>
      </w:r>
      <w:r w:rsidRPr="00C66902">
        <w:rPr>
          <w:rStyle w:val="CitationChar"/>
        </w:rPr>
        <w:fldChar w:fldCharType="end"/>
      </w:r>
      <w:r>
        <w:t xml:space="preserve">. Moreover, </w:t>
      </w:r>
      <w:proofErr w:type="spellStart"/>
      <w:r>
        <w:t>i</w:t>
      </w:r>
      <w:r w:rsidRPr="0094776B">
        <w:rPr>
          <w:rFonts w:cstheme="majorBidi"/>
          <w:color w:val="auto"/>
          <w:lang w:val="en-US"/>
        </w:rPr>
        <w:t>t</w:t>
      </w:r>
      <w:proofErr w:type="spellEnd"/>
      <w:r w:rsidRPr="0094776B">
        <w:rPr>
          <w:rFonts w:cstheme="majorBidi"/>
          <w:color w:val="auto"/>
          <w:lang w:val="en-US"/>
        </w:rPr>
        <w:t xml:space="preserve"> seems that modulation of the </w:t>
      </w:r>
      <w:r w:rsidRPr="0094776B">
        <w:rPr>
          <w:rFonts w:cstheme="majorBidi"/>
          <w:color w:val="auto"/>
        </w:rPr>
        <w:t>BCOM</w:t>
      </w:r>
      <w:r w:rsidRPr="0094776B">
        <w:rPr>
          <w:rFonts w:cstheme="majorBidi"/>
          <w:color w:val="auto"/>
          <w:lang w:val="en-US"/>
        </w:rPr>
        <w:t xml:space="preserve"> to negotiate visible changes in ground level requires a longer time. </w:t>
      </w:r>
      <w:r>
        <w:rPr>
          <w:rFonts w:cstheme="majorBidi"/>
          <w:color w:val="auto"/>
          <w:lang w:val="en-US"/>
        </w:rPr>
        <w:t>I</w:t>
      </w:r>
      <w:r w:rsidRPr="0094776B">
        <w:rPr>
          <w:rFonts w:cstheme="majorBidi"/>
          <w:color w:val="auto"/>
          <w:lang w:val="en-US"/>
        </w:rPr>
        <w:t xml:space="preserve">n </w:t>
      </w:r>
      <w:r>
        <w:rPr>
          <w:rFonts w:cstheme="majorBidi"/>
          <w:color w:val="auto"/>
          <w:lang w:val="en-US"/>
        </w:rPr>
        <w:t>a recent</w:t>
      </w:r>
      <w:r w:rsidRPr="0094776B">
        <w:rPr>
          <w:rFonts w:cstheme="majorBidi"/>
          <w:color w:val="auto"/>
          <w:lang w:val="en-US"/>
        </w:rPr>
        <w:t xml:space="preserve"> </w:t>
      </w:r>
      <w:r>
        <w:rPr>
          <w:rFonts w:cstheme="majorBidi"/>
          <w:color w:val="auto"/>
          <w:lang w:val="en-US"/>
        </w:rPr>
        <w:t>study</w:t>
      </w:r>
      <w:r w:rsidRPr="0094776B">
        <w:rPr>
          <w:rFonts w:cstheme="majorBidi"/>
          <w:color w:val="auto"/>
          <w:lang w:val="en-US"/>
        </w:rPr>
        <w:t xml:space="preserve"> </w:t>
      </w:r>
      <w:r w:rsidRPr="0077564E">
        <w:rPr>
          <w:rStyle w:val="CitationChar"/>
        </w:rPr>
        <w:fldChar w:fldCharType="begin"/>
      </w:r>
      <w:r>
        <w:rPr>
          <w:rStyle w:val="CitationChar"/>
        </w:rPr>
        <w:instrText xml:space="preserve"> ADDIN EN.CITE &lt;EndNote&gt;&lt;Cite&gt;&lt;Author&gt;Aminiaghdam&lt;/Author&gt;&lt;Year&gt;2017&lt;/Year&gt;&lt;RecNum&gt;1944&lt;/RecNum&gt;&lt;DisplayText&gt;[18]&lt;/DisplayText&gt;&lt;record&gt;&lt;rec-number&gt;1944&lt;/rec-number&gt;&lt;foreign-keys&gt;&lt;key app="EN" db-id="vzxx99s5yztat2ef5dtx5tw9tv9zzzzr2vzs"&gt;1944&lt;/key&gt;&lt;/foreign-keys&gt;&lt;ref-type name="Journal Article"&gt;17&lt;/ref-type&gt;&lt;contributors&gt;&lt;authors&gt;&lt;author&gt;Aminiaghdam, Soran&lt;/author&gt;&lt;author&gt;Rode, Christian&lt;/author&gt;&lt;/authors&gt;&lt;/contributors&gt;&lt;titles&gt;&lt;title&gt;Effects of altered sagittal trunk orientation on kinetic pattern in able-bodied walking on uneven ground&lt;/title&gt;&lt;secondary-title&gt;Biology Open&lt;/secondary-title&gt;&lt;/titles&gt;&lt;periodical&gt;&lt;full-title&gt;Biology Open&lt;/full-title&gt;&lt;/periodical&gt;&lt;pages&gt;1000-1007&lt;/pages&gt;&lt;volume&gt;6&lt;/volume&gt;&lt;number&gt;7&lt;/number&gt;&lt;dates&gt;&lt;year&gt;2017&lt;/year&gt;&lt;/dates&gt;&lt;isbn&gt;2046-6390&lt;/isbn&gt;&lt;urls&gt;&lt;/urls&gt;&lt;/record&gt;&lt;/Cite&gt;&lt;/EndNote&gt;</w:instrText>
      </w:r>
      <w:r w:rsidRPr="0077564E">
        <w:rPr>
          <w:rStyle w:val="CitationChar"/>
        </w:rPr>
        <w:fldChar w:fldCharType="separate"/>
      </w:r>
      <w:r>
        <w:rPr>
          <w:rStyle w:val="CitationChar"/>
        </w:rPr>
        <w:t>[</w:t>
      </w:r>
      <w:hyperlink w:anchor="_ENREF_18" w:tooltip="Aminiaghdam, 2017 #1944" w:history="1">
        <w:r w:rsidR="002356FE">
          <w:rPr>
            <w:rStyle w:val="CitationChar"/>
          </w:rPr>
          <w:t>18</w:t>
        </w:r>
      </w:hyperlink>
      <w:r>
        <w:rPr>
          <w:rStyle w:val="CitationChar"/>
        </w:rPr>
        <w:t>]</w:t>
      </w:r>
      <w:r w:rsidRPr="0077564E">
        <w:rPr>
          <w:rStyle w:val="CitationChar"/>
        </w:rPr>
        <w:fldChar w:fldCharType="end"/>
      </w:r>
      <w:r>
        <w:rPr>
          <w:rFonts w:cstheme="majorBidi"/>
          <w:color w:val="auto"/>
          <w:lang w:val="en-US"/>
        </w:rPr>
        <w:t>,</w:t>
      </w:r>
      <w:r w:rsidRPr="0094776B">
        <w:rPr>
          <w:rFonts w:cstheme="majorBidi"/>
          <w:color w:val="auto"/>
          <w:lang w:val="en-US"/>
        </w:rPr>
        <w:t xml:space="preserve"> </w:t>
      </w:r>
      <w:r>
        <w:rPr>
          <w:rFonts w:cstheme="majorBidi"/>
          <w:color w:val="auto"/>
          <w:lang w:val="en-US"/>
        </w:rPr>
        <w:t>it was shown</w:t>
      </w:r>
      <w:r w:rsidRPr="0094776B">
        <w:rPr>
          <w:rFonts w:cstheme="majorBidi"/>
          <w:color w:val="auto"/>
          <w:lang w:val="en-US"/>
        </w:rPr>
        <w:t xml:space="preserve"> that </w:t>
      </w:r>
      <w:r>
        <w:rPr>
          <w:rFonts w:cstheme="majorBidi"/>
          <w:color w:val="auto"/>
          <w:lang w:val="en-US"/>
        </w:rPr>
        <w:t>in</w:t>
      </w:r>
      <w:r w:rsidRPr="0094776B">
        <w:rPr>
          <w:rFonts w:cstheme="majorBidi"/>
          <w:color w:val="auto"/>
          <w:lang w:val="en-US"/>
        </w:rPr>
        <w:t xml:space="preserve"> preparation to </w:t>
      </w:r>
      <w:r>
        <w:rPr>
          <w:rFonts w:cstheme="majorBidi"/>
          <w:color w:val="auto"/>
          <w:lang w:val="en-US"/>
        </w:rPr>
        <w:t>stepdown across uneven ground,</w:t>
      </w:r>
      <w:r w:rsidRPr="0094776B">
        <w:rPr>
          <w:rFonts w:cstheme="majorBidi"/>
          <w:color w:val="auto"/>
          <w:lang w:val="en-US"/>
        </w:rPr>
        <w:t xml:space="preserve"> individuals increase the contact </w:t>
      </w:r>
      <w:r>
        <w:rPr>
          <w:rFonts w:cstheme="majorBidi"/>
          <w:color w:val="auto"/>
          <w:lang w:val="en-US"/>
        </w:rPr>
        <w:t>time in the pre-perturbation contact relative to the unperturbed contact</w:t>
      </w:r>
      <w:r w:rsidRPr="0094776B">
        <w:rPr>
          <w:rFonts w:cstheme="majorBidi"/>
          <w:color w:val="auto"/>
          <w:lang w:val="en-US"/>
        </w:rPr>
        <w:t xml:space="preserve">, but this tended to decrease with increasing trunk flexion. Muller et al. </w:t>
      </w:r>
      <w:r w:rsidRPr="00C66902">
        <w:rPr>
          <w:rStyle w:val="CitationChar"/>
        </w:rPr>
        <w:fldChar w:fldCharType="begin">
          <w:fldData xml:space="preserve">PEVuZE5vdGU+PENpdGU+PEF1dGhvcj5NdWxsZXI8L0F1dGhvcj48WWVhcj4yMDE0PC9ZZWFyPjxS
ZWNOdW0+MTAwNjwvUmVjTnVtPjxEaXNwbGF5VGV4dD5bMjFdPC9EaXNwbGF5VGV4dD48cmVjb3Jk
PjxyZWMtbnVtYmVyPjEwMDY8L3JlYy1udW1iZXI+PGZvcmVpZ24ta2V5cz48a2V5IGFwcD0iRU4i
IGRiLWlkPSJ2enh4OTlzNXl6dGF0MmVmNWR0eDV0dzl0djl6enp6cjJ2enMiPjEwMDY8L2tleT48
L2ZvcmVpZ24ta2V5cz48cmVmLXR5cGUgbmFtZT0iSm91cm5hbCBBcnRpY2xlIj4xNzwvcmVmLXR5
cGU+PGNvbnRyaWJ1dG9ycz48YXV0aG9ycz48YXV0aG9yPk11bGxlciwgUi48L2F1dGhvcj48YXV0
aG9yPlRzY2hpZXNjaGUsIEsuPC9hdXRob3I+PGF1dGhvcj5CbGlja2hhbiwgUi48L2F1dGhvcj48
L2F1dGhvcnM+PC9jb250cmlidXRvcnM+PGF1dGgtYWRkcmVzcz5Nb3Rpb25zY2llbmNlLCBJbnN0
aXR1dGUgb2YgU3BvcnQgU2NpZW5jZXMsIEZyaWVkcmljaCBTY2hpbGxlciBVbml2ZXJzaXR5IEpl
bmEsIFNlaWRlbHN0cmFzc2UgMjAsIDA3NzQ5IEplbmEsIEdlcm1hbnkuIEVsZWN0cm9uaWMgYWRk
cmVzczogcm95Lm11ZWxsZXJAdW5pLWplbmEuZGUuJiN4RDtNZWRpY2FsIFBoeXNpY3MgR3JvdXAs
IEluc3RpdHV0ZSBvZiBEaWFnbm9zdGljIGFuZCBJbnRlcnZlbnRpb25hbCBSYWRpb2xvZ3kgSSwg
VW5pdmVyc2l0eSBIb3NwaXRhbCBGcmllZHJpY2ggU2NoaWxsZXIgVW5pdmVyc2l0eSBKZW5hLCBQ
aGlsb3NvcGhlbndlZyAzLCAwNzc0MyBKZW5hLCBHZXJtYW55LiYjeEQ7TW90aW9uc2NpZW5jZSwg
SW5zdGl0dXRlIG9mIFNwb3J0IFNjaWVuY2VzLCBGcmllZHJpY2ggU2NoaWxsZXIgVW5pdmVyc2l0
eSBKZW5hLCBTZWlkZWxzdHJhc3NlIDIwLCAwNzc0OSBKZW5hLCBHZXJtYW55LjwvYXV0aC1hZGRy
ZXNzPjx0aXRsZXM+PHRpdGxlPktpbmV0aWMgYW5kIGtpbmVtYXRpYyBhZGp1c3RtZW50cyBkdXJp
bmcgcGVydHVyYmVkIHdhbGtpbmcgYWNyb3NzIHZpc2libGUgYW5kIGNhbW91ZmxhZ2VkIGRyb3Bz
IGluIGdyb3VuZCBsZXZlbDwvdGl0bGU+PHNlY29uZGFyeS10aXRsZT5KIEJpb21lY2g8L3NlY29u
ZGFyeS10aXRsZT48L3RpdGxlcz48cGVyaW9kaWNhbD48ZnVsbC10aXRsZT5KIEJpb21lY2g8L2Z1
bGwtdGl0bGU+PC9wZXJpb2RpY2FsPjxwYWdlcz4yMjg2LTkxPC9wYWdlcz48dm9sdW1lPjQ3PC92
b2x1bWU+PG51bWJlcj4xMDwvbnVtYmVyPjxlZGl0aW9uPjIwMTQvMDUvMjM8L2VkaXRpb24+PGtl
eXdvcmRzPjxrZXl3b3JkPkFkYXB0YXRpb24sIFBoeXNpb2xvZ2ljYWw8L2tleXdvcmQ+PGtleXdv
cmQ+QWR1bHQ8L2tleXdvcmQ+PGtleXdvcmQ+QW5rbGUgSm9pbnQvcGh5c2lvbG9neTwva2V5d29y
ZD48a2V5d29yZD4qQmlvbWVjaGFuaWNhbCBQaGVub21lbmE8L2tleXdvcmQ+PGtleXdvcmQ+Q29t
cHV0ZXIgU2ltdWxhdGlvbjwva2V5d29yZD48a2V5d29yZD5GZW1hbGU8L2tleXdvcmQ+PGtleXdv
cmQ+R2FpdC8qcGh5c2lvbG9neTwva2V5d29yZD48a2V5d29yZD5IdW1hbnM8L2tleXdvcmQ+PGtl
eXdvcmQ+KktpbmV0aWNzPC9rZXl3b3JkPjxrZXl3b3JkPktuZWUgSm9pbnQvcGh5c2lvbG9neTwv
a2V5d29yZD48a2V5d29yZD5NYWxlPC9rZXl3b3JkPjxrZXl3b3JkPlBvc3R1cmU8L2tleXdvcmQ+
PGtleXdvcmQ+VmlzdWFsIFBlcmNlcHRpb248L2tleXdvcmQ+PGtleXdvcmQ+V2Fsa2luZy8qcGh5
c2lvbG9neTwva2V5d29yZD48a2V5d29yZD5Zb3VuZyBBZHVsdDwva2V5d29yZD48L2tleXdvcmRz
PjxkYXRlcz48eWVhcj4yMDE0PC95ZWFyPjxwdWItZGF0ZXM+PGRhdGU+SnVsIDE4PC9kYXRlPjwv
cHViLWRhdGVzPjwvZGF0ZXM+PGlzYm4+MTg3My0yMzgwIChFbGVjdHJvbmljKSYjeEQ7MDAyMS05
MjkwIChMaW5raW5nKTwvaXNibj48YWNjZXNzaW9uLW51bT4yNDg0NTY5NTwvYWNjZXNzaW9uLW51
bT48dXJscz48cmVsYXRlZC11cmxzPjx1cmw+aHR0cDovL3d3dy5uY2JpLm5sbS5uaWguZ292L3B1
Ym1lZC8yNDg0NTY5NTwvdXJsPjwvcmVsYXRlZC11cmxzPjwvdXJscz48ZWxlY3Ryb25pYy1yZXNv
dXJjZS1udW0+MTAuMTAxNi9qLmpiaW9tZWNoLjIwMTQuMDQuMDQxJiN4RDtTMDAyMS05MjkwKDE0
KTAwMjYyLTAgW3BpaV08L2VsZWN0cm9uaWMtcmVzb3VyY2UtbnVtPjxsYW5ndWFnZT5Fbmc8L2xh
bmd1YWdlPjwvcmVjb3JkPjwvQ2l0ZT48L0VuZE5vdGU+AG==
</w:fldData>
        </w:fldChar>
      </w:r>
      <w:r>
        <w:rPr>
          <w:rStyle w:val="CitationChar"/>
        </w:rPr>
        <w:instrText xml:space="preserve"> ADDIN EN.CITE </w:instrText>
      </w:r>
      <w:r>
        <w:rPr>
          <w:rStyle w:val="CitationChar"/>
        </w:rPr>
        <w:fldChar w:fldCharType="begin">
          <w:fldData xml:space="preserve">PEVuZE5vdGU+PENpdGU+PEF1dGhvcj5NdWxsZXI8L0F1dGhvcj48WWVhcj4yMDE0PC9ZZWFyPjxS
ZWNOdW0+MTAwNjwvUmVjTnVtPjxEaXNwbGF5VGV4dD5bMjFdPC9EaXNwbGF5VGV4dD48cmVjb3Jk
PjxyZWMtbnVtYmVyPjEwMDY8L3JlYy1udW1iZXI+PGZvcmVpZ24ta2V5cz48a2V5IGFwcD0iRU4i
IGRiLWlkPSJ2enh4OTlzNXl6dGF0MmVmNWR0eDV0dzl0djl6enp6cjJ2enMiPjEwMDY8L2tleT48
L2ZvcmVpZ24ta2V5cz48cmVmLXR5cGUgbmFtZT0iSm91cm5hbCBBcnRpY2xlIj4xNzwvcmVmLXR5
cGU+PGNvbnRyaWJ1dG9ycz48YXV0aG9ycz48YXV0aG9yPk11bGxlciwgUi48L2F1dGhvcj48YXV0
aG9yPlRzY2hpZXNjaGUsIEsuPC9hdXRob3I+PGF1dGhvcj5CbGlja2hhbiwgUi48L2F1dGhvcj48
L2F1dGhvcnM+PC9jb250cmlidXRvcnM+PGF1dGgtYWRkcmVzcz5Nb3Rpb25zY2llbmNlLCBJbnN0
aXR1dGUgb2YgU3BvcnQgU2NpZW5jZXMsIEZyaWVkcmljaCBTY2hpbGxlciBVbml2ZXJzaXR5IEpl
bmEsIFNlaWRlbHN0cmFzc2UgMjAsIDA3NzQ5IEplbmEsIEdlcm1hbnkuIEVsZWN0cm9uaWMgYWRk
cmVzczogcm95Lm11ZWxsZXJAdW5pLWplbmEuZGUuJiN4RDtNZWRpY2FsIFBoeXNpY3MgR3JvdXAs
IEluc3RpdHV0ZSBvZiBEaWFnbm9zdGljIGFuZCBJbnRlcnZlbnRpb25hbCBSYWRpb2xvZ3kgSSwg
VW5pdmVyc2l0eSBIb3NwaXRhbCBGcmllZHJpY2ggU2NoaWxsZXIgVW5pdmVyc2l0eSBKZW5hLCBQ
aGlsb3NvcGhlbndlZyAzLCAwNzc0MyBKZW5hLCBHZXJtYW55LiYjeEQ7TW90aW9uc2NpZW5jZSwg
SW5zdGl0dXRlIG9mIFNwb3J0IFNjaWVuY2VzLCBGcmllZHJpY2ggU2NoaWxsZXIgVW5pdmVyc2l0
eSBKZW5hLCBTZWlkZWxzdHJhc3NlIDIwLCAwNzc0OSBKZW5hLCBHZXJtYW55LjwvYXV0aC1hZGRy
ZXNzPjx0aXRsZXM+PHRpdGxlPktpbmV0aWMgYW5kIGtpbmVtYXRpYyBhZGp1c3RtZW50cyBkdXJp
bmcgcGVydHVyYmVkIHdhbGtpbmcgYWNyb3NzIHZpc2libGUgYW5kIGNhbW91ZmxhZ2VkIGRyb3Bz
IGluIGdyb3VuZCBsZXZlbDwvdGl0bGU+PHNlY29uZGFyeS10aXRsZT5KIEJpb21lY2g8L3NlY29u
ZGFyeS10aXRsZT48L3RpdGxlcz48cGVyaW9kaWNhbD48ZnVsbC10aXRsZT5KIEJpb21lY2g8L2Z1
bGwtdGl0bGU+PC9wZXJpb2RpY2FsPjxwYWdlcz4yMjg2LTkxPC9wYWdlcz48dm9sdW1lPjQ3PC92
b2x1bWU+PG51bWJlcj4xMDwvbnVtYmVyPjxlZGl0aW9uPjIwMTQvMDUvMjM8L2VkaXRpb24+PGtl
eXdvcmRzPjxrZXl3b3JkPkFkYXB0YXRpb24sIFBoeXNpb2xvZ2ljYWw8L2tleXdvcmQ+PGtleXdv
cmQ+QWR1bHQ8L2tleXdvcmQ+PGtleXdvcmQ+QW5rbGUgSm9pbnQvcGh5c2lvbG9neTwva2V5d29y
ZD48a2V5d29yZD4qQmlvbWVjaGFuaWNhbCBQaGVub21lbmE8L2tleXdvcmQ+PGtleXdvcmQ+Q29t
cHV0ZXIgU2ltdWxhdGlvbjwva2V5d29yZD48a2V5d29yZD5GZW1hbGU8L2tleXdvcmQ+PGtleXdv
cmQ+R2FpdC8qcGh5c2lvbG9neTwva2V5d29yZD48a2V5d29yZD5IdW1hbnM8L2tleXdvcmQ+PGtl
eXdvcmQ+KktpbmV0aWNzPC9rZXl3b3JkPjxrZXl3b3JkPktuZWUgSm9pbnQvcGh5c2lvbG9neTwv
a2V5d29yZD48a2V5d29yZD5NYWxlPC9rZXl3b3JkPjxrZXl3b3JkPlBvc3R1cmU8L2tleXdvcmQ+
PGtleXdvcmQ+VmlzdWFsIFBlcmNlcHRpb248L2tleXdvcmQ+PGtleXdvcmQ+V2Fsa2luZy8qcGh5
c2lvbG9neTwva2V5d29yZD48a2V5d29yZD5Zb3VuZyBBZHVsdDwva2V5d29yZD48L2tleXdvcmRz
PjxkYXRlcz48eWVhcj4yMDE0PC95ZWFyPjxwdWItZGF0ZXM+PGRhdGU+SnVsIDE4PC9kYXRlPjwv
cHViLWRhdGVzPjwvZGF0ZXM+PGlzYm4+MTg3My0yMzgwIChFbGVjdHJvbmljKSYjeEQ7MDAyMS05
MjkwIChMaW5raW5nKTwvaXNibj48YWNjZXNzaW9uLW51bT4yNDg0NTY5NTwvYWNjZXNzaW9uLW51
bT48dXJscz48cmVsYXRlZC11cmxzPjx1cmw+aHR0cDovL3d3dy5uY2JpLm5sbS5uaWguZ292L3B1
Ym1lZC8yNDg0NTY5NTwvdXJsPjwvcmVsYXRlZC11cmxzPjwvdXJscz48ZWxlY3Ryb25pYy1yZXNv
dXJjZS1udW0+MTAuMTAxNi9qLmpiaW9tZWNoLjIwMTQuMDQuMDQxJiN4RDtTMDAyMS05MjkwKDE0
KTAwMjYyLTAgW3BpaV08L2VsZWN0cm9uaWMtcmVzb3VyY2UtbnVtPjxsYW5ndWFnZT5Fbmc8L2xh
bmd1YWdlPjwvcmVjb3JkPjwvQ2l0ZT48L0VuZE5vdGU+AG==
</w:fldData>
        </w:fldChar>
      </w:r>
      <w:r>
        <w:rPr>
          <w:rStyle w:val="CitationChar"/>
        </w:rPr>
        <w:instrText xml:space="preserve"> ADDIN EN.CITE.DATA </w:instrText>
      </w:r>
      <w:r>
        <w:rPr>
          <w:rStyle w:val="CitationChar"/>
        </w:rPr>
      </w:r>
      <w:r>
        <w:rPr>
          <w:rStyle w:val="CitationChar"/>
        </w:rPr>
        <w:fldChar w:fldCharType="end"/>
      </w:r>
      <w:r w:rsidRPr="00C66902">
        <w:rPr>
          <w:rStyle w:val="CitationChar"/>
        </w:rPr>
      </w:r>
      <w:r w:rsidRPr="00C66902">
        <w:rPr>
          <w:rStyle w:val="CitationChar"/>
        </w:rPr>
        <w:fldChar w:fldCharType="separate"/>
      </w:r>
      <w:r>
        <w:rPr>
          <w:rStyle w:val="CitationChar"/>
        </w:rPr>
        <w:t>[</w:t>
      </w:r>
      <w:hyperlink w:anchor="_ENREF_21" w:tooltip="Muller, 2014 #80" w:history="1">
        <w:r w:rsidR="002356FE">
          <w:rPr>
            <w:rStyle w:val="CitationChar"/>
          </w:rPr>
          <w:t>21</w:t>
        </w:r>
      </w:hyperlink>
      <w:r>
        <w:rPr>
          <w:rStyle w:val="CitationChar"/>
        </w:rPr>
        <w:t>]</w:t>
      </w:r>
      <w:r w:rsidRPr="00C66902">
        <w:rPr>
          <w:rStyle w:val="CitationChar"/>
        </w:rPr>
        <w:fldChar w:fldCharType="end"/>
      </w:r>
      <w:r w:rsidRPr="0094776B">
        <w:rPr>
          <w:rFonts w:cstheme="majorBidi"/>
          <w:color w:val="auto"/>
          <w:lang w:val="en-US"/>
        </w:rPr>
        <w:t xml:space="preserve"> also found an increased contact time in preparatory step to accommodate a visible 10cm hole; however, such adjustment did not occur when participants were </w:t>
      </w:r>
      <w:r>
        <w:rPr>
          <w:rFonts w:cstheme="majorBidi"/>
          <w:color w:val="auto"/>
          <w:lang w:val="en-US"/>
        </w:rPr>
        <w:t xml:space="preserve">traversing a camouflaged drop. </w:t>
      </w:r>
      <w:r w:rsidRPr="002020C4">
        <w:rPr>
          <w:rFonts w:cstheme="majorBidi"/>
          <w:color w:val="auto"/>
          <w:lang w:val="en-US"/>
        </w:rPr>
        <w:t xml:space="preserve">Furthermore, </w:t>
      </w:r>
      <w:r w:rsidRPr="00E765B2">
        <w:rPr>
          <w:rFonts w:cstheme="majorBidi"/>
          <w:color w:val="auto"/>
          <w:lang w:val="en-US"/>
        </w:rPr>
        <w:t xml:space="preserve">a more conservative strategy </w:t>
      </w:r>
      <w:r w:rsidRPr="00E765B2">
        <w:rPr>
          <w:rFonts w:cstheme="majorBidi"/>
          <w:color w:val="auto"/>
          <w:lang w:val="en-US"/>
        </w:rPr>
        <w:lastRenderedPageBreak/>
        <w:t>for</w:t>
      </w:r>
      <w:r>
        <w:rPr>
          <w:rFonts w:cstheme="majorBidi"/>
          <w:color w:val="auto"/>
          <w:lang w:val="en-US"/>
        </w:rPr>
        <w:t xml:space="preserve"> accommodating a 10cm visible drop in ground level was associated with some compensatory adaptations in lower limb kinematics during gait stride and force generation patterns. The participants demonstrated an increased range of motion in hip and knee joints and a greater peak knee flexion and ankle dorsiflexion in comparison to level walking </w:t>
      </w:r>
      <w:r>
        <w:rPr>
          <w:rFonts w:cstheme="majorBidi"/>
          <w:color w:val="auto"/>
          <w:szCs w:val="24"/>
          <w:lang w:val="en-US"/>
        </w:rPr>
        <w:t>(</w:t>
      </w:r>
      <w:r w:rsidRPr="00486949">
        <w:rPr>
          <w:rStyle w:val="FigChar"/>
        </w:rPr>
        <w:fldChar w:fldCharType="begin"/>
      </w:r>
      <w:r w:rsidRPr="00486949">
        <w:rPr>
          <w:rStyle w:val="FigChar"/>
        </w:rPr>
        <w:instrText xml:space="preserve"> REF _Ref504337870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4</w:t>
      </w:r>
      <w:r w:rsidRPr="00486949">
        <w:rPr>
          <w:rStyle w:val="FigChar"/>
        </w:rPr>
        <w:fldChar w:fldCharType="end"/>
      </w:r>
      <w:r>
        <w:rPr>
          <w:rFonts w:cstheme="majorBidi"/>
          <w:color w:val="auto"/>
          <w:szCs w:val="24"/>
          <w:lang w:val="en-US"/>
        </w:rPr>
        <w:t>)</w:t>
      </w:r>
      <w:r>
        <w:rPr>
          <w:rFonts w:cstheme="majorBidi"/>
          <w:color w:val="auto"/>
          <w:lang w:val="en-US"/>
        </w:rPr>
        <w:t xml:space="preserve">. It seems that such a greater hip and knee joints’ range of motion is utilized to compensate for a diminished ankle range of motion to propel trailing limb forward. Meanwhile, the participants generated forces at higher rates possibly in response to placing the contralateral foot on the lowered elevation </w:t>
      </w:r>
      <w:r>
        <w:rPr>
          <w:rFonts w:cstheme="majorBidi"/>
          <w:color w:val="auto"/>
          <w:szCs w:val="24"/>
          <w:lang w:val="en-US"/>
        </w:rPr>
        <w:t>(</w:t>
      </w:r>
      <w:r w:rsidRPr="00486949">
        <w:rPr>
          <w:rStyle w:val="FigChar"/>
        </w:rPr>
        <w:fldChar w:fldCharType="begin"/>
      </w:r>
      <w:r w:rsidRPr="00486949">
        <w:rPr>
          <w:rStyle w:val="FigChar"/>
        </w:rPr>
        <w:instrText xml:space="preserve"> REF _Ref504337870 \h </w:instrText>
      </w:r>
      <w:r>
        <w:rPr>
          <w:rStyle w:val="FigChar"/>
        </w:rPr>
        <w:instrText xml:space="preserve"> \* MERGEFORMAT </w:instrText>
      </w:r>
      <w:r w:rsidRPr="00486949">
        <w:rPr>
          <w:rStyle w:val="FigChar"/>
        </w:rPr>
      </w:r>
      <w:r w:rsidRPr="00486949">
        <w:rPr>
          <w:rStyle w:val="FigChar"/>
        </w:rPr>
        <w:fldChar w:fldCharType="separate"/>
      </w:r>
      <w:r w:rsidR="006F1297" w:rsidRPr="006F1297">
        <w:rPr>
          <w:rStyle w:val="FigChar"/>
        </w:rPr>
        <w:t>Fig. 4</w:t>
      </w:r>
      <w:r w:rsidRPr="00486949">
        <w:rPr>
          <w:rStyle w:val="FigChar"/>
        </w:rPr>
        <w:fldChar w:fldCharType="end"/>
      </w:r>
      <w:r>
        <w:rPr>
          <w:rFonts w:cstheme="majorBidi"/>
          <w:color w:val="auto"/>
          <w:szCs w:val="24"/>
          <w:lang w:val="en-US"/>
        </w:rPr>
        <w:t>)</w:t>
      </w:r>
      <w:r>
        <w:rPr>
          <w:rFonts w:cstheme="majorBidi"/>
          <w:color w:val="auto"/>
          <w:lang w:val="en-US"/>
        </w:rPr>
        <w:t xml:space="preserve">. This might </w:t>
      </w:r>
      <w:proofErr w:type="gramStart"/>
      <w:r>
        <w:rPr>
          <w:rFonts w:cstheme="majorBidi"/>
          <w:color w:val="auto"/>
          <w:lang w:val="en-US"/>
        </w:rPr>
        <w:t>be seen as</w:t>
      </w:r>
      <w:proofErr w:type="gramEnd"/>
      <w:r>
        <w:rPr>
          <w:rFonts w:cstheme="majorBidi"/>
          <w:color w:val="auto"/>
          <w:lang w:val="en-US"/>
        </w:rPr>
        <w:t xml:space="preserve"> a predictive, feedforward adjustment in motor planning by able-bodied walkers. </w:t>
      </w:r>
      <w:proofErr w:type="spellStart"/>
      <w:r w:rsidRPr="004C47BF">
        <w:t>Voloshina</w:t>
      </w:r>
      <w:proofErr w:type="spellEnd"/>
      <w:r w:rsidRPr="004C47BF">
        <w:t xml:space="preserve"> et al.</w:t>
      </w:r>
      <w:r>
        <w:t xml:space="preserve"> </w:t>
      </w:r>
      <w:r w:rsidRPr="00C66902">
        <w:rPr>
          <w:rStyle w:val="CitationChar"/>
        </w:rPr>
        <w:fldChar w:fldCharType="begin"/>
      </w:r>
      <w:r>
        <w:rPr>
          <w:rStyle w:val="CitationChar"/>
        </w:rPr>
        <w:instrText xml:space="preserve"> ADDIN EN.CITE &lt;EndNote&gt;&lt;Cite&gt;&lt;Author&gt;Voloshina&lt;/Author&gt;&lt;Year&gt;2015&lt;/Year&gt;&lt;RecNum&gt;1940&lt;/RecNum&gt;&lt;DisplayText&gt;[27]&lt;/DisplayText&gt;&lt;record&gt;&lt;rec-number&gt;1940&lt;/rec-number&gt;&lt;foreign-keys&gt;&lt;key app="EN" db-id="vzxx99s5yztat2ef5dtx5tw9tv9zzzzr2vzs"&gt;1940&lt;/key&gt;&lt;/foreign-keys&gt;&lt;ref-type name="Journal Article"&gt;17&lt;/ref-type&gt;&lt;contributors&gt;&lt;authors&gt;&lt;author&gt;Voloshina, Alexandra S&lt;/author&gt;&lt;/authors&gt;&lt;/contributors&gt;&lt;titles&gt;&lt;title&gt;Biomechanics and Energetics of Bipedal Locomotion on Uneven Terrain&lt;/title&gt;&lt;/titles&gt;&lt;dates&gt;&lt;year&gt;2015&lt;/year&gt;&lt;/dates&gt;&lt;urls&gt;&lt;/urls&gt;&lt;/record&gt;&lt;/Cite&gt;&lt;/EndNote&gt;</w:instrText>
      </w:r>
      <w:r w:rsidRPr="00C66902">
        <w:rPr>
          <w:rStyle w:val="CitationChar"/>
        </w:rPr>
        <w:fldChar w:fldCharType="separate"/>
      </w:r>
      <w:r>
        <w:rPr>
          <w:rStyle w:val="CitationChar"/>
        </w:rPr>
        <w:t>[</w:t>
      </w:r>
      <w:hyperlink w:anchor="_ENREF_27" w:tooltip="Voloshina, 2015 #1940" w:history="1">
        <w:r w:rsidR="002356FE">
          <w:rPr>
            <w:rStyle w:val="CitationChar"/>
          </w:rPr>
          <w:t>27</w:t>
        </w:r>
      </w:hyperlink>
      <w:r>
        <w:rPr>
          <w:rStyle w:val="CitationChar"/>
        </w:rPr>
        <w:t>]</w:t>
      </w:r>
      <w:r w:rsidRPr="00C66902">
        <w:rPr>
          <w:rStyle w:val="CitationChar"/>
        </w:rPr>
        <w:fldChar w:fldCharType="end"/>
      </w:r>
      <w:r>
        <w:t xml:space="preserve"> showed that walking on uneven terrain is more energetically costly due to an increase in positive knee and hip work and mean muscle activity.</w:t>
      </w:r>
      <w:r w:rsidRPr="0094776B">
        <w:rPr>
          <w:rFonts w:cstheme="majorBidi"/>
          <w:color w:val="auto"/>
          <w:lang w:val="en-US"/>
        </w:rPr>
        <w:t xml:space="preserve"> </w:t>
      </w:r>
      <w:r>
        <w:rPr>
          <w:rFonts w:cstheme="majorBidi"/>
          <w:color w:val="auto"/>
          <w:lang w:val="en-US"/>
        </w:rPr>
        <w:t xml:space="preserve">The adaptive mechanisms in gait pattern over uneven ground surface has also been demonstrated during dysfunctional stiff-knee gait in children </w:t>
      </w:r>
      <w:r w:rsidRPr="009939AC">
        <w:rPr>
          <w:rFonts w:cstheme="majorBidi"/>
          <w:color w:val="auto"/>
          <w:lang w:val="en-US"/>
        </w:rPr>
        <w:t>with cerebral palsy</w:t>
      </w:r>
      <w:r>
        <w:rPr>
          <w:rFonts w:cstheme="majorBidi"/>
          <w:color w:val="auto"/>
          <w:lang w:val="en-US"/>
        </w:rPr>
        <w:t xml:space="preserve"> </w:t>
      </w:r>
      <w:r w:rsidRPr="002356FE">
        <w:rPr>
          <w:rStyle w:val="CitationChar"/>
        </w:rPr>
        <w:fldChar w:fldCharType="begin"/>
      </w:r>
      <w:r w:rsidRPr="002356FE">
        <w:rPr>
          <w:rStyle w:val="CitationChar"/>
        </w:rPr>
        <w:instrText xml:space="preserve"> ADDIN EN.CITE &lt;EndNote&gt;&lt;Cite&gt;&lt;Author&gt;Böhm&lt;/Author&gt;&lt;Year&gt;2014&lt;/Year&gt;&lt;RecNum&gt;1941&lt;/RecNum&gt;&lt;DisplayText&gt;[28]&lt;/DisplayText&gt;&lt;record&gt;&lt;rec-number&gt;1941&lt;/rec-number&gt;&lt;foreign-keys&gt;&lt;key app="EN" db-id="vzxx99s5yztat2ef5dtx5tw9tv9zzzzr2vzs"&gt;1941&lt;/key&gt;&lt;/foreign-keys&gt;&lt;ref-type name="Journal Article"&gt;17&lt;/ref-type&gt;&lt;contributors&gt;&lt;authors&gt;&lt;author&gt;Böhm, Harald&lt;/author&gt;&lt;author&gt;Hösl, Matthias&lt;/author&gt;&lt;author&gt;Schwameder, Hermann&lt;/author&gt;&lt;author&gt;Döderlein, Leonhard&lt;/author&gt;&lt;/authors&gt;&lt;/contributors&gt;&lt;titles&gt;&lt;title&gt;Stiff-knee gait in cerebral palsy: how do patients adapt to uneven ground?&lt;/title&gt;&lt;secondary-title&gt;Gait &amp;amp; Posture&lt;/secondary-title&gt;&lt;/titles&gt;&lt;periodical&gt;&lt;full-title&gt;Gait &amp;amp; Posture&lt;/full-title&gt;&lt;/periodical&gt;&lt;pages&gt;1028-1033&lt;/pages&gt;&lt;volume&gt;39&lt;/volume&gt;&lt;number&gt;4&lt;/number&gt;&lt;dates&gt;&lt;year&gt;2014&lt;/year&gt;&lt;/dates&gt;&lt;isbn&gt;0966-6362&lt;/isbn&gt;&lt;urls&gt;&lt;/urls&gt;&lt;/record&gt;&lt;/Cite&gt;&lt;/EndNote&gt;</w:instrText>
      </w:r>
      <w:r w:rsidRPr="002356FE">
        <w:rPr>
          <w:rStyle w:val="CitationChar"/>
        </w:rPr>
        <w:fldChar w:fldCharType="separate"/>
      </w:r>
      <w:r w:rsidRPr="002356FE">
        <w:rPr>
          <w:rStyle w:val="CitationChar"/>
        </w:rPr>
        <w:t>[</w:t>
      </w:r>
      <w:hyperlink w:anchor="_ENREF_28" w:tooltip="Böhm, 2014 #1941" w:history="1">
        <w:r w:rsidR="002356FE" w:rsidRPr="002356FE">
          <w:rPr>
            <w:rStyle w:val="CitationChar"/>
          </w:rPr>
          <w:t>28</w:t>
        </w:r>
      </w:hyperlink>
      <w:r w:rsidRPr="002356FE">
        <w:rPr>
          <w:rStyle w:val="CitationChar"/>
        </w:rPr>
        <w:t>]</w:t>
      </w:r>
      <w:r w:rsidRPr="002356FE">
        <w:rPr>
          <w:rStyle w:val="CitationChar"/>
        </w:rPr>
        <w:fldChar w:fldCharType="end"/>
      </w:r>
      <w:r>
        <w:rPr>
          <w:rFonts w:cstheme="majorBidi"/>
          <w:color w:val="auto"/>
          <w:lang w:val="en-US"/>
        </w:rPr>
        <w:t xml:space="preserve">. These patients exhibit a conservative locomotion on uneven surface ground by reducing speed and cadence, as well as increasing hip and knee flexion comparable to that of </w:t>
      </w:r>
      <w:bookmarkStart w:id="11" w:name="_Hlk504895432"/>
      <w:r>
        <w:rPr>
          <w:rFonts w:cstheme="majorBidi"/>
          <w:color w:val="auto"/>
          <w:lang w:val="en-US"/>
        </w:rPr>
        <w:t>asymptomatic subjects</w:t>
      </w:r>
      <w:bookmarkEnd w:id="11"/>
      <w:r>
        <w:rPr>
          <w:rFonts w:cstheme="majorBidi"/>
          <w:color w:val="auto"/>
          <w:lang w:val="en-US"/>
        </w:rPr>
        <w:t>.</w:t>
      </w:r>
    </w:p>
    <w:p w:rsidR="0077564E" w:rsidRDefault="0077564E" w:rsidP="0077564E">
      <w:pPr>
        <w:autoSpaceDE w:val="0"/>
        <w:autoSpaceDN w:val="0"/>
        <w:adjustRightInd w:val="0"/>
        <w:spacing w:after="0" w:line="360" w:lineRule="auto"/>
        <w:jc w:val="both"/>
        <w:rPr>
          <w:rFonts w:cstheme="majorBidi"/>
          <w:szCs w:val="24"/>
          <w:u w:color="000000" w:themeColor="text1"/>
          <w:lang w:val="en-US"/>
        </w:rPr>
      </w:pPr>
    </w:p>
    <w:p w:rsidR="0077564E" w:rsidRPr="0094776B" w:rsidRDefault="0077564E" w:rsidP="0077564E">
      <w:pPr>
        <w:pStyle w:val="Heading2"/>
        <w:spacing w:after="240"/>
        <w:rPr>
          <w:lang w:val="en-US"/>
        </w:rPr>
      </w:pPr>
      <w:r w:rsidRPr="0094776B">
        <w:rPr>
          <w:lang w:val="en-US"/>
        </w:rPr>
        <w:t>Limitations and conclusion</w:t>
      </w:r>
    </w:p>
    <w:p w:rsidR="0077564E" w:rsidRPr="0094776B" w:rsidRDefault="0077564E" w:rsidP="0077564E">
      <w:pPr>
        <w:spacing w:before="240" w:line="360" w:lineRule="auto"/>
        <w:jc w:val="both"/>
        <w:rPr>
          <w:rFonts w:eastAsia="Calibri" w:cstheme="majorBidi"/>
          <w:szCs w:val="24"/>
          <w:u w:color="000000" w:themeColor="text1"/>
          <w:lang w:val="en-US"/>
        </w:rPr>
      </w:pPr>
      <w:r w:rsidRPr="0094776B">
        <w:rPr>
          <w:rFonts w:cstheme="majorBidi"/>
          <w:color w:val="auto"/>
          <w:szCs w:val="24"/>
          <w:lang w:val="en-US"/>
        </w:rPr>
        <w:t xml:space="preserve">First, </w:t>
      </w:r>
      <w:r w:rsidRPr="0094776B">
        <w:rPr>
          <w:rFonts w:eastAsia="Calibri" w:cstheme="majorBidi"/>
          <w:szCs w:val="24"/>
          <w:u w:color="000000" w:themeColor="text1"/>
          <w:lang w:val="en-US"/>
        </w:rPr>
        <w:t xml:space="preserve">to </w:t>
      </w:r>
      <w:r>
        <w:rPr>
          <w:rFonts w:eastAsia="Calibri" w:cstheme="majorBidi"/>
          <w:szCs w:val="24"/>
          <w:u w:color="000000" w:themeColor="text1"/>
          <w:lang w:val="en-US"/>
        </w:rPr>
        <w:t>reduce</w:t>
      </w:r>
      <w:r w:rsidRPr="0094776B">
        <w:rPr>
          <w:rFonts w:eastAsia="Calibri" w:cstheme="majorBidi"/>
          <w:szCs w:val="24"/>
          <w:u w:color="000000" w:themeColor="text1"/>
          <w:lang w:val="en-US"/>
        </w:rPr>
        <w:t xml:space="preserve"> the influence of the dominant leg </w:t>
      </w:r>
      <w:r w:rsidRPr="00C66902">
        <w:rPr>
          <w:rStyle w:val="CitationChar"/>
        </w:rPr>
        <w:fldChar w:fldCharType="begin"/>
      </w:r>
      <w:r>
        <w:rPr>
          <w:rStyle w:val="CitationChar"/>
        </w:rPr>
        <w:instrText xml:space="preserve"> ADDIN EN.CITE &lt;EndNote&gt;&lt;Cite&gt;&lt;Author&gt;Sadeghi&lt;/Author&gt;&lt;Year&gt;2000&lt;/Year&gt;&lt;RecNum&gt;429&lt;/RecNum&gt;&lt;DisplayText&gt;[29]&lt;/DisplayText&gt;&lt;record&gt;&lt;rec-number&gt;429&lt;/rec-number&gt;&lt;foreign-keys&gt;&lt;key app="EN" db-id="vzxx99s5yztat2ef5dtx5tw9tv9zzzzr2vzs"&gt;429&lt;/key&gt;&lt;/foreign-keys&gt;&lt;ref-type name="Journal Article"&gt;17&lt;/ref-type&gt;&lt;contributors&gt;&lt;authors&gt;&lt;author&gt;Sadeghi, H.&lt;/author&gt;&lt;author&gt;Allard, P.&lt;/author&gt;&lt;author&gt;Prince, F.&lt;/author&gt;&lt;author&gt;Labelle, H.&lt;/author&gt;&lt;/authors&gt;&lt;/contributors&gt;&lt;auth-address&gt;Research Center, Sainte-Justine Hospital, 3175 Cote-Ste-Catherine, Quebec, H3T 1C5, Montreal, Canada. sadeghih@ere.umontreal.ca&lt;/auth-address&gt;&lt;titles&gt;&lt;title&gt;Symmetry and limb dominance in able-bodied gait: a review&lt;/title&gt;&lt;secondary-title&gt;Gait Posture&lt;/secondary-title&gt;&lt;/titles&gt;&lt;periodical&gt;&lt;full-title&gt;Gait Posture&lt;/full-title&gt;&lt;/periodical&gt;&lt;pages&gt;34-45&lt;/pages&gt;&lt;volume&gt;12&lt;/volume&gt;&lt;number&gt;1&lt;/number&gt;&lt;edition&gt;2000/09/21&lt;/edition&gt;&lt;keywords&gt;&lt;keyword&gt;Biomechanical Phenomena&lt;/keyword&gt;&lt;keyword&gt;Brain/physiology&lt;/keyword&gt;&lt;keyword&gt;Electromyography&lt;/keyword&gt;&lt;keyword&gt;*Functional Laterality&lt;/keyword&gt;&lt;keyword&gt;*Gait&lt;/keyword&gt;&lt;keyword&gt;Humans&lt;/keyword&gt;&lt;keyword&gt;Leg/*physiology&lt;/keyword&gt;&lt;/keywords&gt;&lt;dates&gt;&lt;year&gt;2000&lt;/year&gt;&lt;pub-dates&gt;&lt;date&gt;Sep&lt;/date&gt;&lt;/pub-dates&gt;&lt;/dates&gt;&lt;isbn&gt;0966-6362 (Print)&amp;#xD;0966-6362 (Linking)&lt;/isbn&gt;&lt;accession-num&gt;10996295&lt;/accession-num&gt;&lt;urls&gt;&lt;related-urls&gt;&lt;url&gt;http://www.ncbi.nlm.nih.gov/pubmed/10996295&lt;/url&gt;&lt;/related-urls&gt;&lt;/urls&gt;&lt;electronic-resource-num&gt;S0966636200000709 [pii]&lt;/electronic-resource-num&gt;&lt;language&gt;eng&lt;/language&gt;&lt;/record&gt;&lt;/Cite&gt;&lt;/EndNote&gt;</w:instrText>
      </w:r>
      <w:r w:rsidRPr="00C66902">
        <w:rPr>
          <w:rStyle w:val="CitationChar"/>
        </w:rPr>
        <w:fldChar w:fldCharType="separate"/>
      </w:r>
      <w:r>
        <w:rPr>
          <w:rStyle w:val="CitationChar"/>
        </w:rPr>
        <w:t>[</w:t>
      </w:r>
      <w:hyperlink w:anchor="_ENREF_29" w:tooltip="Sadeghi, 2000 #429" w:history="1">
        <w:r w:rsidR="002356FE">
          <w:rPr>
            <w:rStyle w:val="CitationChar"/>
          </w:rPr>
          <w:t>29</w:t>
        </w:r>
      </w:hyperlink>
      <w:r>
        <w:rPr>
          <w:rStyle w:val="CitationChar"/>
        </w:rPr>
        <w:t>]</w:t>
      </w:r>
      <w:r w:rsidRPr="00C66902">
        <w:rPr>
          <w:rStyle w:val="CitationChar"/>
        </w:rPr>
        <w:fldChar w:fldCharType="end"/>
      </w:r>
      <w:r w:rsidRPr="0094776B">
        <w:rPr>
          <w:rFonts w:eastAsia="Calibri" w:cstheme="majorBidi"/>
          <w:szCs w:val="24"/>
          <w:u w:color="000000" w:themeColor="text1"/>
          <w:lang w:val="en-US"/>
        </w:rPr>
        <w:t xml:space="preserve">, we instructed all participants (five participants were left leg dominant) to strike three equidistant force plates in left-right-left sequence </w:t>
      </w:r>
      <w:r w:rsidRPr="00C66902">
        <w:rPr>
          <w:rStyle w:val="CitationChar"/>
        </w:rPr>
        <w:fldChar w:fldCharType="begin">
          <w:fldData xml:space="preserve">PEVuZE5vdGU+PENpdGU+PEF1dGhvcj5NdWxsZXI8L0F1dGhvcj48WWVhcj4yMDE0PC9ZZWFyPjxS
ZWNOdW0+ODA8L1JlY051bT48RGlzcGxheVRleHQ+WzIxXTwvRGlzcGxheVRleHQ+PHJlY29yZD48
cmVjLW51bWJlcj44MDwvcmVjLW51bWJlcj48Zm9yZWlnbi1rZXlzPjxrZXkgYXBwPSJFTiIgZGIt
aWQ9InI1MHRlZXpwYjlyZHI1ZTV4dm9wYXQ1MDBwdHZkdmV0ZDV2MCI+ODA8L2tleT48L2ZvcmVp
Z24ta2V5cz48cmVmLXR5cGUgbmFtZT0iSm91cm5hbCBBcnRpY2xlIj4xNzwvcmVmLXR5cGU+PGNv
bnRyaWJ1dG9ycz48YXV0aG9ycz48YXV0aG9yPk11bGxlciwgUi48L2F1dGhvcj48YXV0aG9yPlRz
Y2hpZXNjaGUsIEsuPC9hdXRob3I+PGF1dGhvcj5CbGlja2hhbiwgUi48L2F1dGhvcj48L2F1dGhv
cnM+PC9jb250cmlidXRvcnM+PGF1dGgtYWRkcmVzcz5Nb3Rpb25zY2llbmNlLCBJbnN0aXR1dGUg
b2YgU3BvcnQgU2NpZW5jZXMsIEZyaWVkcmljaCBTY2hpbGxlciBVbml2ZXJzaXR5IEplbmEsIFNl
aWRlbHN0cmFzc2UgMjAsIDA3NzQ5IEplbmEsIEdlcm1hbnkuIEVsZWN0cm9uaWMgYWRkcmVzczog
cm95Lm11ZWxsZXJAdW5pLWplbmEuZGUuJiN4RDtNZWRpY2FsIFBoeXNpY3MgR3JvdXAsIEluc3Rp
dHV0ZSBvZiBEaWFnbm9zdGljIGFuZCBJbnRlcnZlbnRpb25hbCBSYWRpb2xvZ3kgSSwgVW5pdmVy
c2l0eSBIb3NwaXRhbCBGcmllZHJpY2ggU2NoaWxsZXIgVW5pdmVyc2l0eSBKZW5hLCBQaGlsb3Nv
cGhlbndlZyAzLCAwNzc0MyBKZW5hLCBHZXJtYW55LiYjeEQ7TW90aW9uc2NpZW5jZSwgSW5zdGl0
dXRlIG9mIFNwb3J0IFNjaWVuY2VzLCBGcmllZHJpY2ggU2NoaWxsZXIgVW5pdmVyc2l0eSBKZW5h
LCBTZWlkZWxzdHJhc3NlIDIwLCAwNzc0OSBKZW5hLCBHZXJtYW55LjwvYXV0aC1hZGRyZXNzPjx0
aXRsZXM+PHRpdGxlPktpbmV0aWMgYW5kIGtpbmVtYXRpYyBhZGp1c3RtZW50cyBkdXJpbmcgcGVy
dHVyYmVkIHdhbGtpbmcgYWNyb3NzIHZpc2libGUgYW5kIGNhbW91ZmxhZ2VkIGRyb3BzIGluIGdy
b3VuZCBsZXZlbDwvdGl0bGU+PHNlY29uZGFyeS10aXRsZT5KIEJpb21lY2g8L3NlY29uZGFyeS10
aXRsZT48L3RpdGxlcz48cGVyaW9kaWNhbD48ZnVsbC10aXRsZT5KIEJpb21lY2g8L2Z1bGwtdGl0
bGU+PC9wZXJpb2RpY2FsPjxwYWdlcz4yMjg2LTkxPC9wYWdlcz48dm9sdW1lPjQ3PC92b2x1bWU+
PG51bWJlcj4xMDwvbnVtYmVyPjxlZGl0aW9uPjIwMTQvMDUvMjM8L2VkaXRpb24+PGtleXdvcmRz
PjxrZXl3b3JkPkFkYXB0YXRpb24sIFBoeXNpb2xvZ2ljYWw8L2tleXdvcmQ+PGtleXdvcmQ+QWR1
bHQ8L2tleXdvcmQ+PGtleXdvcmQ+QW5rbGUgSm9pbnQvcGh5c2lvbG9neTwva2V5d29yZD48a2V5
d29yZD4qQmlvbWVjaGFuaWNhbCBQaGVub21lbmE8L2tleXdvcmQ+PGtleXdvcmQ+Q29tcHV0ZXIg
U2ltdWxhdGlvbjwva2V5d29yZD48a2V5d29yZD5GZW1hbGU8L2tleXdvcmQ+PGtleXdvcmQ+R2Fp
dC8qcGh5c2lvbG9neTwva2V5d29yZD48a2V5d29yZD5IdW1hbnM8L2tleXdvcmQ+PGtleXdvcmQ+
KktpbmV0aWNzPC9rZXl3b3JkPjxrZXl3b3JkPktuZWUgSm9pbnQvcGh5c2lvbG9neTwva2V5d29y
ZD48a2V5d29yZD5NYWxlPC9rZXl3b3JkPjxrZXl3b3JkPlBvc3R1cmU8L2tleXdvcmQ+PGtleXdv
cmQ+VmlzdWFsIFBlcmNlcHRpb248L2tleXdvcmQ+PGtleXdvcmQ+V2Fsa2luZy8qcGh5c2lvbG9n
eTwva2V5d29yZD48a2V5d29yZD5Zb3VuZyBBZHVsdDwva2V5d29yZD48L2tleXdvcmRzPjxkYXRl
cz48eWVhcj4yMDE0PC95ZWFyPjxwdWItZGF0ZXM+PGRhdGU+SnVsIDE4PC9kYXRlPjwvcHViLWRh
dGVzPjwvZGF0ZXM+PGlzYm4+MTg3My0yMzgwIChFbGVjdHJvbmljKSYjeEQ7MDAyMS05MjkwIChM
aW5raW5nKTwvaXNibj48YWNjZXNzaW9uLW51bT4yNDg0NTY5NTwvYWNjZXNzaW9uLW51bT48dXJs
cz48cmVsYXRlZC11cmxzPjx1cmw+aHR0cDovL3d3dy5uY2JpLm5sbS5uaWguZ292L3B1Ym1lZC8y
NDg0NTY5NTwvdXJsPjwvcmVsYXRlZC11cmxzPjwvdXJscz48ZWxlY3Ryb25pYy1yZXNvdXJjZS1u
dW0+MTAuMTAxNi9qLmpiaW9tZWNoLjIwMTQuMDQuMDQxJiN4RDtTMDAyMS05MjkwKDE0KTAwMjYy
LTAgW3BpaV08L2VsZWN0cm9uaWMtcmVzb3VyY2UtbnVtPjxsYW5ndWFnZT5Fbmc8L2xhbmd1YWdl
PjwvcmVjb3JkPjwvQ2l0ZT48L0VuZE5vdGU+AG==
</w:fldData>
        </w:fldChar>
      </w:r>
      <w:r>
        <w:rPr>
          <w:rStyle w:val="CitationChar"/>
        </w:rPr>
        <w:instrText xml:space="preserve"> ADDIN EN.CITE </w:instrText>
      </w:r>
      <w:r>
        <w:rPr>
          <w:rStyle w:val="CitationChar"/>
        </w:rPr>
        <w:fldChar w:fldCharType="begin">
          <w:fldData xml:space="preserve">PEVuZE5vdGU+PENpdGU+PEF1dGhvcj5NdWxsZXI8L0F1dGhvcj48WWVhcj4yMDE0PC9ZZWFyPjxS
ZWNOdW0+ODA8L1JlY051bT48RGlzcGxheVRleHQ+WzIxXTwvRGlzcGxheVRleHQ+PHJlY29yZD48
cmVjLW51bWJlcj44MDwvcmVjLW51bWJlcj48Zm9yZWlnbi1rZXlzPjxrZXkgYXBwPSJFTiIgZGIt
aWQ9InI1MHRlZXpwYjlyZHI1ZTV4dm9wYXQ1MDBwdHZkdmV0ZDV2MCI+ODA8L2tleT48L2ZvcmVp
Z24ta2V5cz48cmVmLXR5cGUgbmFtZT0iSm91cm5hbCBBcnRpY2xlIj4xNzwvcmVmLXR5cGU+PGNv
bnRyaWJ1dG9ycz48YXV0aG9ycz48YXV0aG9yPk11bGxlciwgUi48L2F1dGhvcj48YXV0aG9yPlRz
Y2hpZXNjaGUsIEsuPC9hdXRob3I+PGF1dGhvcj5CbGlja2hhbiwgUi48L2F1dGhvcj48L2F1dGhv
cnM+PC9jb250cmlidXRvcnM+PGF1dGgtYWRkcmVzcz5Nb3Rpb25zY2llbmNlLCBJbnN0aXR1dGUg
b2YgU3BvcnQgU2NpZW5jZXMsIEZyaWVkcmljaCBTY2hpbGxlciBVbml2ZXJzaXR5IEplbmEsIFNl
aWRlbHN0cmFzc2UgMjAsIDA3NzQ5IEplbmEsIEdlcm1hbnkuIEVsZWN0cm9uaWMgYWRkcmVzczog
cm95Lm11ZWxsZXJAdW5pLWplbmEuZGUuJiN4RDtNZWRpY2FsIFBoeXNpY3MgR3JvdXAsIEluc3Rp
dHV0ZSBvZiBEaWFnbm9zdGljIGFuZCBJbnRlcnZlbnRpb25hbCBSYWRpb2xvZ3kgSSwgVW5pdmVy
c2l0eSBIb3NwaXRhbCBGcmllZHJpY2ggU2NoaWxsZXIgVW5pdmVyc2l0eSBKZW5hLCBQaGlsb3Nv
cGhlbndlZyAzLCAwNzc0MyBKZW5hLCBHZXJtYW55LiYjeEQ7TW90aW9uc2NpZW5jZSwgSW5zdGl0
dXRlIG9mIFNwb3J0IFNjaWVuY2VzLCBGcmllZHJpY2ggU2NoaWxsZXIgVW5pdmVyc2l0eSBKZW5h
LCBTZWlkZWxzdHJhc3NlIDIwLCAwNzc0OSBKZW5hLCBHZXJtYW55LjwvYXV0aC1hZGRyZXNzPjx0
aXRsZXM+PHRpdGxlPktpbmV0aWMgYW5kIGtpbmVtYXRpYyBhZGp1c3RtZW50cyBkdXJpbmcgcGVy
dHVyYmVkIHdhbGtpbmcgYWNyb3NzIHZpc2libGUgYW5kIGNhbW91ZmxhZ2VkIGRyb3BzIGluIGdy
b3VuZCBsZXZlbDwvdGl0bGU+PHNlY29uZGFyeS10aXRsZT5KIEJpb21lY2g8L3NlY29uZGFyeS10
aXRsZT48L3RpdGxlcz48cGVyaW9kaWNhbD48ZnVsbC10aXRsZT5KIEJpb21lY2g8L2Z1bGwtdGl0
bGU+PC9wZXJpb2RpY2FsPjxwYWdlcz4yMjg2LTkxPC9wYWdlcz48dm9sdW1lPjQ3PC92b2x1bWU+
PG51bWJlcj4xMDwvbnVtYmVyPjxlZGl0aW9uPjIwMTQvMDUvMjM8L2VkaXRpb24+PGtleXdvcmRz
PjxrZXl3b3JkPkFkYXB0YXRpb24sIFBoeXNpb2xvZ2ljYWw8L2tleXdvcmQ+PGtleXdvcmQ+QWR1
bHQ8L2tleXdvcmQ+PGtleXdvcmQ+QW5rbGUgSm9pbnQvcGh5c2lvbG9neTwva2V5d29yZD48a2V5
d29yZD4qQmlvbWVjaGFuaWNhbCBQaGVub21lbmE8L2tleXdvcmQ+PGtleXdvcmQ+Q29tcHV0ZXIg
U2ltdWxhdGlvbjwva2V5d29yZD48a2V5d29yZD5GZW1hbGU8L2tleXdvcmQ+PGtleXdvcmQ+R2Fp
dC8qcGh5c2lvbG9neTwva2V5d29yZD48a2V5d29yZD5IdW1hbnM8L2tleXdvcmQ+PGtleXdvcmQ+
KktpbmV0aWNzPC9rZXl3b3JkPjxrZXl3b3JkPktuZWUgSm9pbnQvcGh5c2lvbG9neTwva2V5d29y
ZD48a2V5d29yZD5NYWxlPC9rZXl3b3JkPjxrZXl3b3JkPlBvc3R1cmU8L2tleXdvcmQ+PGtleXdv
cmQ+VmlzdWFsIFBlcmNlcHRpb248L2tleXdvcmQ+PGtleXdvcmQ+V2Fsa2luZy8qcGh5c2lvbG9n
eTwva2V5d29yZD48a2V5d29yZD5Zb3VuZyBBZHVsdDwva2V5d29yZD48L2tleXdvcmRzPjxkYXRl
cz48eWVhcj4yMDE0PC95ZWFyPjxwdWItZGF0ZXM+PGRhdGU+SnVsIDE4PC9kYXRlPjwvcHViLWRh
dGVzPjwvZGF0ZXM+PGlzYm4+MTg3My0yMzgwIChFbGVjdHJvbmljKSYjeEQ7MDAyMS05MjkwIChM
aW5raW5nKTwvaXNibj48YWNjZXNzaW9uLW51bT4yNDg0NTY5NTwvYWNjZXNzaW9uLW51bT48dXJs
cz48cmVsYXRlZC11cmxzPjx1cmw+aHR0cDovL3d3dy5uY2JpLm5sbS5uaWguZ292L3B1Ym1lZC8y
NDg0NTY5NTwvdXJsPjwvcmVsYXRlZC11cmxzPjwvdXJscz48ZWxlY3Ryb25pYy1yZXNvdXJjZS1u
dW0+MTAuMTAxNi9qLmpiaW9tZWNoLjIwMTQuMDQuMDQxJiN4RDtTMDAyMS05MjkwKDE0KTAwMjYy
LTAgW3BpaV08L2VsZWN0cm9uaWMtcmVzb3VyY2UtbnVtPjxsYW5ndWFnZT5Fbmc8L2xhbmd1YWdl
PjwvcmVjb3JkPjwvQ2l0ZT48L0VuZE5vdGU+AG==
</w:fldData>
        </w:fldChar>
      </w:r>
      <w:r>
        <w:rPr>
          <w:rStyle w:val="CitationChar"/>
        </w:rPr>
        <w:instrText xml:space="preserve"> ADDIN EN.CITE.DATA </w:instrText>
      </w:r>
      <w:r>
        <w:rPr>
          <w:rStyle w:val="CitationChar"/>
        </w:rPr>
      </w:r>
      <w:r>
        <w:rPr>
          <w:rStyle w:val="CitationChar"/>
        </w:rPr>
        <w:fldChar w:fldCharType="end"/>
      </w:r>
      <w:r w:rsidRPr="00C66902">
        <w:rPr>
          <w:rStyle w:val="CitationChar"/>
        </w:rPr>
      </w:r>
      <w:r w:rsidRPr="00C66902">
        <w:rPr>
          <w:rStyle w:val="CitationChar"/>
        </w:rPr>
        <w:fldChar w:fldCharType="separate"/>
      </w:r>
      <w:r>
        <w:rPr>
          <w:rStyle w:val="CitationChar"/>
        </w:rPr>
        <w:t>[</w:t>
      </w:r>
      <w:hyperlink w:anchor="_ENREF_21" w:tooltip="Muller, 2014 #80" w:history="1">
        <w:r w:rsidR="002356FE">
          <w:rPr>
            <w:rStyle w:val="CitationChar"/>
          </w:rPr>
          <w:t>21</w:t>
        </w:r>
      </w:hyperlink>
      <w:r>
        <w:rPr>
          <w:rStyle w:val="CitationChar"/>
        </w:rPr>
        <w:t>]</w:t>
      </w:r>
      <w:r w:rsidRPr="00C66902">
        <w:rPr>
          <w:rStyle w:val="CitationChar"/>
        </w:rPr>
        <w:fldChar w:fldCharType="end"/>
      </w:r>
      <w:r w:rsidRPr="0094776B">
        <w:rPr>
          <w:rFonts w:eastAsia="Calibri" w:cstheme="majorBidi"/>
          <w:szCs w:val="24"/>
          <w:u w:color="000000" w:themeColor="text1"/>
          <w:lang w:val="en-US"/>
        </w:rPr>
        <w:t xml:space="preserve">. This, at the same time, may have prompted the participants to maintain constant step lengths. </w:t>
      </w:r>
      <w:r w:rsidRPr="0094776B">
        <w:rPr>
          <w:rFonts w:cstheme="majorBidi"/>
          <w:color w:val="auto"/>
          <w:szCs w:val="24"/>
          <w:lang w:val="en-US"/>
        </w:rPr>
        <w:t xml:space="preserve">Second, because of </w:t>
      </w:r>
      <w:r w:rsidRPr="0094776B">
        <w:rPr>
          <w:rFonts w:eastAsia="Calibri" w:cstheme="majorBidi"/>
          <w:szCs w:val="24"/>
          <w:u w:color="000000" w:themeColor="text1"/>
          <w:lang w:val="en-US"/>
        </w:rPr>
        <w:t xml:space="preserve">organizational reasons, level and uneven setups as well as repetitions of trunk orientations were </w:t>
      </w:r>
      <w:r>
        <w:rPr>
          <w:rFonts w:eastAsia="Calibri" w:cstheme="majorBidi"/>
          <w:szCs w:val="24"/>
          <w:u w:color="000000" w:themeColor="text1"/>
          <w:lang w:val="en-US"/>
        </w:rPr>
        <w:t>fixed</w:t>
      </w:r>
      <w:r w:rsidRPr="0094776B">
        <w:rPr>
          <w:rFonts w:eastAsia="Calibri" w:cstheme="majorBidi"/>
          <w:szCs w:val="24"/>
          <w:u w:color="000000" w:themeColor="text1"/>
          <w:lang w:val="en-US"/>
        </w:rPr>
        <w:t>, but the sequence of flexed trunk orientations were randomized per participant. Third, our evaluations were made only based on three consecutive steps and the motor behavior of participants during the experiment was likely influenced by learning experience of practice trials prior to the data collection. Fourth, the trunk posture</w:t>
      </w:r>
      <w:r>
        <w:rPr>
          <w:rFonts w:eastAsia="Calibri" w:cstheme="majorBidi"/>
          <w:szCs w:val="24"/>
          <w:u w:color="000000" w:themeColor="text1"/>
          <w:lang w:val="en-US"/>
        </w:rPr>
        <w:t>s</w:t>
      </w:r>
      <w:r w:rsidRPr="0094776B">
        <w:rPr>
          <w:rFonts w:eastAsia="Calibri" w:cstheme="majorBidi"/>
          <w:szCs w:val="24"/>
          <w:u w:color="000000" w:themeColor="text1"/>
          <w:lang w:val="en-US"/>
        </w:rPr>
        <w:t xml:space="preserve"> w</w:t>
      </w:r>
      <w:r>
        <w:rPr>
          <w:rFonts w:eastAsia="Calibri" w:cstheme="majorBidi"/>
          <w:szCs w:val="24"/>
          <w:u w:color="000000" w:themeColor="text1"/>
          <w:lang w:val="en-US"/>
        </w:rPr>
        <w:t>ere</w:t>
      </w:r>
      <w:r w:rsidRPr="0094776B">
        <w:rPr>
          <w:rFonts w:eastAsia="Calibri" w:cstheme="majorBidi"/>
          <w:szCs w:val="24"/>
          <w:u w:color="000000" w:themeColor="text1"/>
          <w:lang w:val="en-US"/>
        </w:rPr>
        <w:t xml:space="preserve"> pre-determined by the study protocol and, therefore, </w:t>
      </w:r>
      <w:r>
        <w:rPr>
          <w:rFonts w:eastAsia="Calibri" w:cstheme="majorBidi"/>
          <w:szCs w:val="24"/>
          <w:u w:color="000000" w:themeColor="text1"/>
          <w:lang w:val="en-US"/>
        </w:rPr>
        <w:t xml:space="preserve">the observed adaptations in gait patterns </w:t>
      </w:r>
      <w:r w:rsidRPr="0094776B">
        <w:rPr>
          <w:rFonts w:eastAsia="Calibri" w:cstheme="majorBidi"/>
          <w:szCs w:val="24"/>
          <w:u w:color="000000" w:themeColor="text1"/>
          <w:lang w:val="en-US"/>
        </w:rPr>
        <w:t xml:space="preserve">may differ from those of patients who have </w:t>
      </w:r>
      <w:r>
        <w:rPr>
          <w:rFonts w:eastAsia="Calibri" w:cstheme="majorBidi"/>
          <w:szCs w:val="24"/>
          <w:u w:color="000000" w:themeColor="text1"/>
          <w:lang w:val="en-US"/>
        </w:rPr>
        <w:t>age-related and/or disease-based</w:t>
      </w:r>
      <w:r w:rsidRPr="0094776B">
        <w:rPr>
          <w:rFonts w:eastAsia="Calibri" w:cstheme="majorBidi"/>
          <w:szCs w:val="24"/>
          <w:u w:color="000000" w:themeColor="text1"/>
          <w:lang w:val="en-US"/>
        </w:rPr>
        <w:t xml:space="preserve"> altered trunk posture. G</w:t>
      </w:r>
      <w:r w:rsidRPr="0094776B">
        <w:rPr>
          <w:rFonts w:cstheme="majorBidi"/>
          <w:color w:val="auto"/>
          <w:szCs w:val="24"/>
          <w:lang w:val="en-US"/>
        </w:rPr>
        <w:t xml:space="preserve">iven above limitations, the generalization of the results should therefore be </w:t>
      </w:r>
      <w:r>
        <w:rPr>
          <w:rFonts w:cstheme="majorBidi"/>
          <w:color w:val="auto"/>
          <w:szCs w:val="24"/>
          <w:lang w:val="en-US"/>
        </w:rPr>
        <w:t>treated with caution</w:t>
      </w:r>
      <w:r w:rsidRPr="0094776B">
        <w:rPr>
          <w:rFonts w:cstheme="majorBidi"/>
          <w:color w:val="auto"/>
          <w:szCs w:val="24"/>
          <w:lang w:val="en-US"/>
        </w:rPr>
        <w:t>.</w:t>
      </w:r>
    </w:p>
    <w:p w:rsidR="0077564E" w:rsidRPr="00D64CB6" w:rsidRDefault="0077564E" w:rsidP="0077564E">
      <w:pPr>
        <w:spacing w:before="240" w:line="360" w:lineRule="auto"/>
        <w:jc w:val="both"/>
        <w:rPr>
          <w:rFonts w:cstheme="majorBidi"/>
          <w:szCs w:val="24"/>
        </w:rPr>
      </w:pPr>
      <w:bookmarkStart w:id="12" w:name="_Hlk504939660"/>
      <w:bookmarkStart w:id="13" w:name="_Hlk504899636"/>
      <w:r w:rsidRPr="0094776B">
        <w:rPr>
          <w:rFonts w:cstheme="majorBidi"/>
          <w:szCs w:val="24"/>
        </w:rPr>
        <w:t xml:space="preserve">In conclusion, we observed </w:t>
      </w:r>
      <w:r>
        <w:rPr>
          <w:rFonts w:cstheme="majorBidi"/>
          <w:szCs w:val="24"/>
        </w:rPr>
        <w:t xml:space="preserve">the </w:t>
      </w:r>
      <w:r w:rsidRPr="0094776B">
        <w:rPr>
          <w:rFonts w:cstheme="majorBidi"/>
          <w:szCs w:val="24"/>
        </w:rPr>
        <w:t xml:space="preserve">distinct contribution from </w:t>
      </w:r>
      <w:r>
        <w:rPr>
          <w:rFonts w:cstheme="majorBidi"/>
          <w:szCs w:val="24"/>
        </w:rPr>
        <w:t xml:space="preserve">gait </w:t>
      </w:r>
      <w:r w:rsidRPr="0094776B">
        <w:rPr>
          <w:rFonts w:cstheme="majorBidi"/>
          <w:szCs w:val="24"/>
        </w:rPr>
        <w:t xml:space="preserve">spatial and temporal strategies. Our findings suggest that because of a visual perception of the perturbation, the pre-adaptations in the motor control and posture </w:t>
      </w:r>
      <w:r>
        <w:rPr>
          <w:rFonts w:cstheme="majorBidi"/>
          <w:szCs w:val="24"/>
        </w:rPr>
        <w:t xml:space="preserve">during trunk-flexed gait e.g. </w:t>
      </w:r>
      <w:r w:rsidRPr="0094776B">
        <w:rPr>
          <w:rFonts w:cstheme="majorBidi"/>
          <w:szCs w:val="24"/>
        </w:rPr>
        <w:t>using voluntary stepping strategies led to unchanged spatial parameters</w:t>
      </w:r>
      <w:r>
        <w:rPr>
          <w:rFonts w:cstheme="majorBidi"/>
          <w:szCs w:val="24"/>
        </w:rPr>
        <w:t xml:space="preserve">, but at the expense of substantial adaptations in </w:t>
      </w:r>
      <w:r w:rsidRPr="0094776B">
        <w:rPr>
          <w:rFonts w:cstheme="majorBidi"/>
          <w:szCs w:val="24"/>
        </w:rPr>
        <w:lastRenderedPageBreak/>
        <w:t xml:space="preserve">temporal parameters of gait. </w:t>
      </w:r>
      <w:r>
        <w:rPr>
          <w:rFonts w:cstheme="majorBidi"/>
          <w:szCs w:val="24"/>
        </w:rPr>
        <w:t>Furthermore, while adaptive capacity of able-bodied gait represents a more posture- and ground-specific adaptations in kinematics and kinetics, o</w:t>
      </w:r>
      <w:r w:rsidRPr="002C23DD">
        <w:rPr>
          <w:rFonts w:cstheme="majorBidi"/>
          <w:szCs w:val="24"/>
        </w:rPr>
        <w:t xml:space="preserve">n the uneven surface, </w:t>
      </w:r>
      <w:r>
        <w:rPr>
          <w:rFonts w:cstheme="majorBidi"/>
          <w:szCs w:val="24"/>
        </w:rPr>
        <w:t xml:space="preserve">the gait kinetic parameters </w:t>
      </w:r>
      <w:r w:rsidRPr="002C23DD">
        <w:rPr>
          <w:rFonts w:cstheme="majorBidi"/>
          <w:szCs w:val="24"/>
        </w:rPr>
        <w:t>during pre-swing phase</w:t>
      </w:r>
      <w:r>
        <w:rPr>
          <w:rFonts w:cstheme="majorBidi"/>
          <w:szCs w:val="24"/>
        </w:rPr>
        <w:t xml:space="preserve"> (ground reaction force 2</w:t>
      </w:r>
      <w:r w:rsidRPr="001D18DC">
        <w:rPr>
          <w:rFonts w:cstheme="majorBidi"/>
          <w:szCs w:val="24"/>
          <w:vertAlign w:val="superscript"/>
        </w:rPr>
        <w:t>nd</w:t>
      </w:r>
      <w:r>
        <w:rPr>
          <w:rFonts w:cstheme="majorBidi"/>
          <w:szCs w:val="24"/>
        </w:rPr>
        <w:t xml:space="preserve"> peak and unloading rate)</w:t>
      </w:r>
      <w:r w:rsidRPr="002C23DD">
        <w:rPr>
          <w:rFonts w:cstheme="majorBidi"/>
          <w:szCs w:val="24"/>
        </w:rPr>
        <w:t xml:space="preserve"> and ankle joint kinematics </w:t>
      </w:r>
      <w:r>
        <w:rPr>
          <w:rFonts w:cstheme="majorBidi"/>
          <w:szCs w:val="24"/>
        </w:rPr>
        <w:t xml:space="preserve">(range of motion and peak plantar flexion) </w:t>
      </w:r>
      <w:r w:rsidRPr="002C23DD">
        <w:rPr>
          <w:rFonts w:cstheme="majorBidi"/>
          <w:szCs w:val="24"/>
        </w:rPr>
        <w:t>were affected as a function of increasing sagittal trunk flexion.</w:t>
      </w:r>
      <w:r>
        <w:rPr>
          <w:rFonts w:cstheme="majorBidi"/>
          <w:szCs w:val="24"/>
        </w:rPr>
        <w:t xml:space="preserve"> </w:t>
      </w:r>
      <w:r w:rsidRPr="00D64CB6">
        <w:rPr>
          <w:rFonts w:cstheme="majorBidi"/>
          <w:szCs w:val="24"/>
        </w:rPr>
        <w:t xml:space="preserve">These results based on young, able-bodied adults may serve as a baseline for future studies, aiming to elucidate </w:t>
      </w:r>
      <w:r>
        <w:rPr>
          <w:rFonts w:cstheme="majorBidi"/>
          <w:szCs w:val="24"/>
        </w:rPr>
        <w:t xml:space="preserve">the </w:t>
      </w:r>
      <w:r w:rsidRPr="00D64CB6">
        <w:rPr>
          <w:rFonts w:cstheme="majorBidi"/>
          <w:szCs w:val="24"/>
        </w:rPr>
        <w:t xml:space="preserve">gait </w:t>
      </w:r>
      <w:r>
        <w:rPr>
          <w:rFonts w:cstheme="majorBidi"/>
          <w:szCs w:val="24"/>
        </w:rPr>
        <w:t>strategies in</w:t>
      </w:r>
      <w:r w:rsidRPr="00D64CB6">
        <w:rPr>
          <w:rFonts w:cstheme="majorBidi"/>
          <w:szCs w:val="24"/>
        </w:rPr>
        <w:t xml:space="preserve"> older adults and/or patients with altered trunk orientation</w:t>
      </w:r>
      <w:r>
        <w:rPr>
          <w:rFonts w:cstheme="majorBidi"/>
          <w:szCs w:val="24"/>
        </w:rPr>
        <w:t xml:space="preserve"> in challenging environments</w:t>
      </w:r>
      <w:r w:rsidRPr="00D64CB6">
        <w:rPr>
          <w:rFonts w:cstheme="majorBidi"/>
          <w:szCs w:val="24"/>
        </w:rPr>
        <w:t>.</w:t>
      </w:r>
      <w:bookmarkEnd w:id="12"/>
    </w:p>
    <w:bookmarkEnd w:id="13"/>
    <w:p w:rsidR="0077564E" w:rsidRPr="0094776B" w:rsidRDefault="0077564E" w:rsidP="0077564E">
      <w:pPr>
        <w:spacing w:before="240" w:line="360" w:lineRule="auto"/>
        <w:jc w:val="both"/>
        <w:rPr>
          <w:rFonts w:cstheme="majorBidi"/>
          <w:szCs w:val="24"/>
        </w:rPr>
      </w:pPr>
    </w:p>
    <w:p w:rsidR="0077564E" w:rsidRPr="0094776B" w:rsidRDefault="0077564E" w:rsidP="0077564E">
      <w:pPr>
        <w:rPr>
          <w:rFonts w:cstheme="majorBidi"/>
          <w:b/>
          <w:bCs/>
          <w:szCs w:val="24"/>
          <w:lang w:val="en-US"/>
        </w:rPr>
      </w:pPr>
      <w:r w:rsidRPr="0094776B">
        <w:rPr>
          <w:rFonts w:cstheme="majorBidi"/>
          <w:b/>
          <w:bCs/>
          <w:szCs w:val="24"/>
          <w:lang w:val="en-US"/>
        </w:rPr>
        <w:t xml:space="preserve">Conflict of interest statement </w:t>
      </w:r>
    </w:p>
    <w:p w:rsidR="0077564E" w:rsidRDefault="0077564E" w:rsidP="0077564E">
      <w:pPr>
        <w:rPr>
          <w:rFonts w:cstheme="majorBidi"/>
          <w:szCs w:val="24"/>
          <w:lang w:val="en-US"/>
        </w:rPr>
      </w:pPr>
      <w:r w:rsidRPr="0094776B">
        <w:rPr>
          <w:rFonts w:cstheme="majorBidi"/>
          <w:szCs w:val="24"/>
          <w:lang w:val="en-US"/>
        </w:rPr>
        <w:t>The authors</w:t>
      </w:r>
      <w:r>
        <w:rPr>
          <w:rFonts w:cstheme="majorBidi"/>
          <w:szCs w:val="24"/>
          <w:lang w:val="en-US"/>
        </w:rPr>
        <w:t xml:space="preserve"> </w:t>
      </w:r>
      <w:r w:rsidRPr="0094776B">
        <w:rPr>
          <w:rFonts w:cstheme="majorBidi"/>
          <w:szCs w:val="24"/>
          <w:lang w:val="en-US"/>
        </w:rPr>
        <w:t>declare</w:t>
      </w:r>
      <w:r>
        <w:rPr>
          <w:rFonts w:cstheme="majorBidi"/>
          <w:szCs w:val="24"/>
          <w:lang w:val="en-US"/>
        </w:rPr>
        <w:t xml:space="preserve"> </w:t>
      </w:r>
      <w:r w:rsidRPr="0094776B">
        <w:rPr>
          <w:rFonts w:cstheme="majorBidi"/>
          <w:szCs w:val="24"/>
          <w:lang w:val="en-US"/>
        </w:rPr>
        <w:t>no</w:t>
      </w:r>
      <w:r>
        <w:rPr>
          <w:rFonts w:cstheme="majorBidi"/>
          <w:szCs w:val="24"/>
          <w:lang w:val="en-US"/>
        </w:rPr>
        <w:t xml:space="preserve"> </w:t>
      </w:r>
      <w:r w:rsidRPr="0094776B">
        <w:rPr>
          <w:rFonts w:cstheme="majorBidi"/>
          <w:szCs w:val="24"/>
          <w:lang w:val="en-US"/>
        </w:rPr>
        <w:t>conflicts of</w:t>
      </w:r>
      <w:r>
        <w:rPr>
          <w:rFonts w:cstheme="majorBidi"/>
          <w:szCs w:val="24"/>
          <w:lang w:val="en-US"/>
        </w:rPr>
        <w:t xml:space="preserve"> </w:t>
      </w:r>
      <w:r w:rsidRPr="0094776B">
        <w:rPr>
          <w:rFonts w:cstheme="majorBidi"/>
          <w:szCs w:val="24"/>
          <w:lang w:val="en-US"/>
        </w:rPr>
        <w:t xml:space="preserve">interest. </w:t>
      </w:r>
    </w:p>
    <w:p w:rsidR="0077564E" w:rsidRDefault="0077564E" w:rsidP="0077564E">
      <w:pPr>
        <w:rPr>
          <w:rFonts w:cstheme="majorBidi"/>
          <w:szCs w:val="24"/>
          <w:lang w:val="en-US"/>
        </w:rPr>
      </w:pPr>
    </w:p>
    <w:p w:rsidR="0077564E" w:rsidRPr="00A14D6E" w:rsidRDefault="0077564E" w:rsidP="0077564E">
      <w:pPr>
        <w:rPr>
          <w:rFonts w:cstheme="majorBidi"/>
          <w:b/>
          <w:bCs/>
          <w:szCs w:val="24"/>
          <w:lang w:val="en-US"/>
        </w:rPr>
      </w:pPr>
      <w:r w:rsidRPr="00A14D6E">
        <w:rPr>
          <w:rFonts w:cstheme="majorBidi"/>
          <w:b/>
          <w:bCs/>
          <w:szCs w:val="24"/>
          <w:lang w:val="en-US"/>
        </w:rPr>
        <w:t xml:space="preserve">Acknowledgments </w:t>
      </w:r>
    </w:p>
    <w:p w:rsidR="0077564E" w:rsidRPr="005D475E" w:rsidRDefault="0077564E" w:rsidP="0077564E">
      <w:pPr>
        <w:jc w:val="both"/>
        <w:rPr>
          <w:rFonts w:cstheme="majorBidi"/>
          <w:szCs w:val="24"/>
          <w:lang w:val="en-US"/>
        </w:rPr>
      </w:pPr>
      <w:r w:rsidRPr="005D475E">
        <w:rPr>
          <w:rFonts w:cstheme="majorBidi"/>
          <w:szCs w:val="24"/>
          <w:lang w:val="en-US"/>
        </w:rPr>
        <w:t xml:space="preserve">This work was partially supported by the </w:t>
      </w:r>
      <w:proofErr w:type="spellStart"/>
      <w:r w:rsidRPr="005D475E">
        <w:rPr>
          <w:rFonts w:cstheme="majorBidi"/>
          <w:color w:val="auto"/>
          <w:szCs w:val="24"/>
          <w:lang w:val="en-US"/>
        </w:rPr>
        <w:t>Berufsgenossenschaft</w:t>
      </w:r>
      <w:proofErr w:type="spellEnd"/>
      <w:r w:rsidRPr="005D475E">
        <w:rPr>
          <w:rFonts w:cstheme="majorBidi"/>
          <w:color w:val="auto"/>
          <w:szCs w:val="24"/>
          <w:lang w:val="en-US"/>
        </w:rPr>
        <w:t xml:space="preserve"> </w:t>
      </w:r>
      <w:proofErr w:type="spellStart"/>
      <w:r w:rsidRPr="005D475E">
        <w:rPr>
          <w:rFonts w:cstheme="majorBidi"/>
          <w:color w:val="auto"/>
          <w:szCs w:val="24"/>
          <w:lang w:val="en-US"/>
        </w:rPr>
        <w:t>Nahrungsmittel</w:t>
      </w:r>
      <w:proofErr w:type="spellEnd"/>
      <w:r w:rsidRPr="005D475E">
        <w:rPr>
          <w:rFonts w:cstheme="majorBidi"/>
          <w:color w:val="auto"/>
          <w:szCs w:val="24"/>
          <w:lang w:val="en-US"/>
        </w:rPr>
        <w:t xml:space="preserve"> und </w:t>
      </w:r>
      <w:proofErr w:type="spellStart"/>
      <w:r w:rsidRPr="005D475E">
        <w:rPr>
          <w:rFonts w:cstheme="majorBidi"/>
          <w:color w:val="auto"/>
          <w:szCs w:val="24"/>
          <w:lang w:val="en-US"/>
        </w:rPr>
        <w:t>Gastgewerbe</w:t>
      </w:r>
      <w:proofErr w:type="spellEnd"/>
      <w:r w:rsidRPr="005D475E">
        <w:rPr>
          <w:rFonts w:cstheme="majorBidi"/>
          <w:color w:val="auto"/>
          <w:szCs w:val="24"/>
          <w:lang w:val="en-US"/>
        </w:rPr>
        <w:t xml:space="preserve"> </w:t>
      </w:r>
      <w:r w:rsidRPr="005D475E">
        <w:rPr>
          <w:rFonts w:cstheme="majorBidi"/>
          <w:szCs w:val="24"/>
          <w:lang w:val="en-US"/>
        </w:rPr>
        <w:t xml:space="preserve">(BGN).  </w:t>
      </w:r>
      <w:r w:rsidRPr="005D475E">
        <w:rPr>
          <w:rFonts w:cstheme="majorBidi"/>
          <w:szCs w:val="24"/>
          <w:lang w:val="en-US"/>
        </w:rPr>
        <w:br w:type="page"/>
      </w:r>
    </w:p>
    <w:p w:rsidR="0077564E" w:rsidRPr="0094776B" w:rsidRDefault="0077564E" w:rsidP="0077564E">
      <w:pPr>
        <w:autoSpaceDE w:val="0"/>
        <w:autoSpaceDN w:val="0"/>
        <w:adjustRightInd w:val="0"/>
        <w:spacing w:after="0" w:line="360" w:lineRule="auto"/>
        <w:rPr>
          <w:rFonts w:cstheme="majorBidi"/>
          <w:b/>
          <w:bCs/>
          <w:color w:val="auto"/>
          <w:szCs w:val="24"/>
          <w:lang w:val="en-US"/>
        </w:rPr>
      </w:pPr>
      <w:r w:rsidRPr="0094776B">
        <w:rPr>
          <w:rFonts w:cstheme="majorBidi"/>
          <w:b/>
          <w:bCs/>
          <w:color w:val="auto"/>
          <w:szCs w:val="24"/>
          <w:lang w:val="en-US"/>
        </w:rPr>
        <w:lastRenderedPageBreak/>
        <w:t xml:space="preserve">References </w:t>
      </w:r>
    </w:p>
    <w:p w:rsidR="002356FE" w:rsidRPr="002356FE" w:rsidRDefault="0077564E" w:rsidP="002356FE">
      <w:pPr>
        <w:spacing w:after="0" w:line="240" w:lineRule="auto"/>
        <w:rPr>
          <w:rFonts w:ascii="Times New Roman" w:hAnsi="Times New Roman" w:cs="Times New Roman"/>
          <w:noProof/>
        </w:rPr>
      </w:pPr>
      <w:r w:rsidRPr="0094776B">
        <w:rPr>
          <w:rFonts w:cstheme="majorBidi"/>
        </w:rPr>
        <w:fldChar w:fldCharType="begin"/>
      </w:r>
      <w:r w:rsidRPr="0094776B">
        <w:rPr>
          <w:rFonts w:cstheme="majorBidi"/>
        </w:rPr>
        <w:instrText xml:space="preserve"> ADDIN EN.REFLIST </w:instrText>
      </w:r>
      <w:r w:rsidRPr="0094776B">
        <w:rPr>
          <w:rFonts w:cstheme="majorBidi"/>
        </w:rPr>
        <w:fldChar w:fldCharType="separate"/>
      </w:r>
      <w:bookmarkStart w:id="14" w:name="_ENREF_1"/>
      <w:r w:rsidR="002356FE" w:rsidRPr="002356FE">
        <w:rPr>
          <w:rFonts w:ascii="Times New Roman" w:hAnsi="Times New Roman" w:cs="Times New Roman"/>
          <w:noProof/>
        </w:rPr>
        <w:t>[1] Winter DA. Human balance and posture control during standing and walking. Gait &amp; Posture. 1995;3:193-214.</w:t>
      </w:r>
      <w:bookmarkEnd w:id="14"/>
    </w:p>
    <w:p w:rsidR="002356FE" w:rsidRPr="002356FE" w:rsidRDefault="002356FE" w:rsidP="002356FE">
      <w:pPr>
        <w:spacing w:after="0" w:line="240" w:lineRule="auto"/>
        <w:rPr>
          <w:rFonts w:ascii="Times New Roman" w:hAnsi="Times New Roman" w:cs="Times New Roman"/>
          <w:noProof/>
        </w:rPr>
      </w:pPr>
      <w:bookmarkStart w:id="15" w:name="_ENREF_2"/>
      <w:r w:rsidRPr="002356FE">
        <w:rPr>
          <w:rFonts w:ascii="Times New Roman" w:hAnsi="Times New Roman" w:cs="Times New Roman"/>
          <w:noProof/>
        </w:rPr>
        <w:t>[2] Maus HM, Lipfert SW, Gross M, Rummel J, Seyfarth A. Upright human gait did not provide a major mechanical challenge for our ancestors. Nat Commun. 2010;1:70.</w:t>
      </w:r>
      <w:bookmarkEnd w:id="15"/>
    </w:p>
    <w:p w:rsidR="002356FE" w:rsidRPr="002356FE" w:rsidRDefault="002356FE" w:rsidP="002356FE">
      <w:pPr>
        <w:spacing w:after="0" w:line="240" w:lineRule="auto"/>
        <w:rPr>
          <w:rFonts w:ascii="Times New Roman" w:hAnsi="Times New Roman" w:cs="Times New Roman"/>
          <w:noProof/>
        </w:rPr>
      </w:pPr>
      <w:bookmarkStart w:id="16" w:name="_ENREF_3"/>
      <w:r w:rsidRPr="002356FE">
        <w:rPr>
          <w:rFonts w:ascii="Times New Roman" w:hAnsi="Times New Roman" w:cs="Times New Roman"/>
          <w:noProof/>
        </w:rPr>
        <w:t>[3] Müller R, Rode C, Aminiaghdam S, Vielemeyer J, Blickhan R. Force direction patterns promote whole body stability even in hip-flexed walking, but not upper body stability in human upright walking.  Proc R Soc A: The Royal Society; 2017. p. 20170404.</w:t>
      </w:r>
      <w:bookmarkEnd w:id="16"/>
    </w:p>
    <w:p w:rsidR="002356FE" w:rsidRPr="002356FE" w:rsidRDefault="002356FE" w:rsidP="002356FE">
      <w:pPr>
        <w:spacing w:after="0" w:line="240" w:lineRule="auto"/>
        <w:rPr>
          <w:rFonts w:ascii="Times New Roman" w:hAnsi="Times New Roman" w:cs="Times New Roman"/>
          <w:noProof/>
        </w:rPr>
      </w:pPr>
      <w:bookmarkStart w:id="17" w:name="_ENREF_4"/>
      <w:r w:rsidRPr="002356FE">
        <w:rPr>
          <w:rFonts w:ascii="Times New Roman" w:hAnsi="Times New Roman" w:cs="Times New Roman"/>
          <w:noProof/>
        </w:rPr>
        <w:t>[4] Marigold DS, Patla AE. Age-related changes in gait for multi-surface terrain. Gait &amp; Posture. 2008;27:689-96.</w:t>
      </w:r>
      <w:bookmarkEnd w:id="17"/>
    </w:p>
    <w:p w:rsidR="002356FE" w:rsidRPr="002356FE" w:rsidRDefault="002356FE" w:rsidP="002356FE">
      <w:pPr>
        <w:spacing w:after="0" w:line="240" w:lineRule="auto"/>
        <w:rPr>
          <w:rFonts w:ascii="Times New Roman" w:hAnsi="Times New Roman" w:cs="Times New Roman"/>
          <w:noProof/>
        </w:rPr>
      </w:pPr>
      <w:bookmarkStart w:id="18" w:name="_ENREF_5"/>
      <w:r w:rsidRPr="002356FE">
        <w:rPr>
          <w:rFonts w:ascii="Times New Roman" w:hAnsi="Times New Roman" w:cs="Times New Roman"/>
          <w:noProof/>
        </w:rPr>
        <w:t>[5] Fabre JM, Ellis R, Kosma M, Wood RH. Falls risk factors and a compendium of falls risk screening instruments. Journal of geriatric physical therapy. 2010;33:184-97.</w:t>
      </w:r>
      <w:bookmarkEnd w:id="18"/>
    </w:p>
    <w:p w:rsidR="002356FE" w:rsidRPr="002356FE" w:rsidRDefault="002356FE" w:rsidP="002356FE">
      <w:pPr>
        <w:spacing w:after="0" w:line="240" w:lineRule="auto"/>
        <w:rPr>
          <w:rFonts w:ascii="Times New Roman" w:hAnsi="Times New Roman" w:cs="Times New Roman"/>
          <w:noProof/>
        </w:rPr>
      </w:pPr>
      <w:bookmarkStart w:id="19" w:name="_ENREF_6"/>
      <w:r w:rsidRPr="002356FE">
        <w:rPr>
          <w:rFonts w:ascii="Times New Roman" w:hAnsi="Times New Roman" w:cs="Times New Roman"/>
          <w:noProof/>
        </w:rPr>
        <w:t>[6] Mortaza N, Abu ON, Mehdikhani N. Are the spatio-temporal parameters of gait capable of distinguishing a faller from a non-faller elderly? European journal of physical and rehabilitation medicine. 2014;50:677-91.</w:t>
      </w:r>
      <w:bookmarkEnd w:id="19"/>
    </w:p>
    <w:p w:rsidR="002356FE" w:rsidRPr="002356FE" w:rsidRDefault="002356FE" w:rsidP="002356FE">
      <w:pPr>
        <w:spacing w:after="0" w:line="240" w:lineRule="auto"/>
        <w:rPr>
          <w:rFonts w:ascii="Times New Roman" w:hAnsi="Times New Roman" w:cs="Times New Roman"/>
          <w:noProof/>
        </w:rPr>
      </w:pPr>
      <w:bookmarkStart w:id="20" w:name="_ENREF_7"/>
      <w:r w:rsidRPr="002356FE">
        <w:rPr>
          <w:rFonts w:ascii="Times New Roman" w:hAnsi="Times New Roman" w:cs="Times New Roman"/>
          <w:noProof/>
        </w:rPr>
        <w:t>[7] Zurales K, DeMott TK, Kim H, Allet L, Ashton-Miller JA, Richardson JK. Gait efficiency on an uneven surface is associated with falls and injury in older subjects with a spectrum of lower limb neuromuscular function: a prospective study. American journal of physical medicine &amp; rehabilitation. 2016;95:83-90.</w:t>
      </w:r>
      <w:bookmarkEnd w:id="20"/>
    </w:p>
    <w:p w:rsidR="002356FE" w:rsidRPr="002356FE" w:rsidRDefault="002356FE" w:rsidP="002356FE">
      <w:pPr>
        <w:spacing w:after="0" w:line="240" w:lineRule="auto"/>
        <w:rPr>
          <w:rFonts w:ascii="Times New Roman" w:hAnsi="Times New Roman" w:cs="Times New Roman"/>
          <w:noProof/>
        </w:rPr>
      </w:pPr>
      <w:bookmarkStart w:id="21" w:name="_ENREF_8"/>
      <w:r w:rsidRPr="002356FE">
        <w:rPr>
          <w:rFonts w:ascii="Times New Roman" w:hAnsi="Times New Roman" w:cs="Times New Roman"/>
          <w:noProof/>
        </w:rPr>
        <w:t>[8] Suzuki Y, Kawai H, Kojima M, Shiba Y, Yoshida H, Hirano H, et al. Construct validity of posture as a measure of physical function in elderly individuals: Use of a digitalized inclinometer to assess trunk inclination. Geriatrics &amp; gerontology international. 2016;16:1068-73.</w:t>
      </w:r>
      <w:bookmarkEnd w:id="21"/>
    </w:p>
    <w:p w:rsidR="002356FE" w:rsidRPr="002356FE" w:rsidRDefault="002356FE" w:rsidP="002356FE">
      <w:pPr>
        <w:spacing w:after="0" w:line="240" w:lineRule="auto"/>
        <w:rPr>
          <w:rFonts w:ascii="Times New Roman" w:hAnsi="Times New Roman" w:cs="Times New Roman"/>
          <w:noProof/>
        </w:rPr>
      </w:pPr>
      <w:bookmarkStart w:id="22" w:name="_ENREF_9"/>
      <w:r w:rsidRPr="002356FE">
        <w:rPr>
          <w:rFonts w:ascii="Times New Roman" w:hAnsi="Times New Roman" w:cs="Times New Roman"/>
          <w:noProof/>
        </w:rPr>
        <w:t>[9] de Groot MH, van der Jagt-Willems HC, van Campen JP, Lems WF, Beijnen JH, Lamoth CJ. A flexed posture in elderly patients is associated with impairments in postural control during walking. Gait Posture. 2014;39:767-72.</w:t>
      </w:r>
      <w:bookmarkEnd w:id="22"/>
    </w:p>
    <w:p w:rsidR="002356FE" w:rsidRPr="002356FE" w:rsidRDefault="002356FE" w:rsidP="002356FE">
      <w:pPr>
        <w:spacing w:after="0" w:line="240" w:lineRule="auto"/>
        <w:rPr>
          <w:rFonts w:ascii="Times New Roman" w:hAnsi="Times New Roman" w:cs="Times New Roman"/>
          <w:noProof/>
        </w:rPr>
      </w:pPr>
      <w:bookmarkStart w:id="23" w:name="_ENREF_10"/>
      <w:r w:rsidRPr="002356FE">
        <w:rPr>
          <w:rFonts w:ascii="Times New Roman" w:hAnsi="Times New Roman" w:cs="Times New Roman"/>
          <w:noProof/>
        </w:rPr>
        <w:t>[10] Laufer Y. Effect of age on characteristics of forward and backward gait at preferred and accelerated walking speed. The Journals of Gerontology Series A: Biological Sciences and Medical Sciences. 2005;60:627-32.</w:t>
      </w:r>
      <w:bookmarkEnd w:id="23"/>
    </w:p>
    <w:p w:rsidR="002356FE" w:rsidRPr="002356FE" w:rsidRDefault="002356FE" w:rsidP="002356FE">
      <w:pPr>
        <w:spacing w:after="0" w:line="240" w:lineRule="auto"/>
        <w:rPr>
          <w:rFonts w:ascii="Times New Roman" w:hAnsi="Times New Roman" w:cs="Times New Roman"/>
          <w:noProof/>
        </w:rPr>
      </w:pPr>
      <w:bookmarkStart w:id="24" w:name="_ENREF_11"/>
      <w:r w:rsidRPr="002356FE">
        <w:rPr>
          <w:rFonts w:ascii="Times New Roman" w:hAnsi="Times New Roman" w:cs="Times New Roman"/>
          <w:noProof/>
        </w:rPr>
        <w:t>[11] Petrofsky J, Bweir S, Andal A, Chavez J, Crane A, Saunders J, et al. Joint acceleration during gait in relation to age. European journal of applied physiology. 2004;92:254-62.</w:t>
      </w:r>
      <w:bookmarkEnd w:id="24"/>
    </w:p>
    <w:p w:rsidR="002356FE" w:rsidRPr="002356FE" w:rsidRDefault="002356FE" w:rsidP="002356FE">
      <w:pPr>
        <w:spacing w:after="0" w:line="240" w:lineRule="auto"/>
        <w:rPr>
          <w:rFonts w:ascii="Times New Roman" w:hAnsi="Times New Roman" w:cs="Times New Roman"/>
          <w:noProof/>
        </w:rPr>
      </w:pPr>
      <w:bookmarkStart w:id="25" w:name="_ENREF_12"/>
      <w:r w:rsidRPr="002356FE">
        <w:rPr>
          <w:rFonts w:ascii="Times New Roman" w:hAnsi="Times New Roman" w:cs="Times New Roman"/>
          <w:noProof/>
        </w:rPr>
        <w:t>[12] Thies SB, Richardson JK, Ashton-Miller JA. Effects of surface irregularity and lighting on step variability during gait:: A study in healthy young and older women. Gait &amp; Posture. 2005;22:26-31.</w:t>
      </w:r>
      <w:bookmarkEnd w:id="25"/>
    </w:p>
    <w:p w:rsidR="002356FE" w:rsidRPr="002356FE" w:rsidRDefault="002356FE" w:rsidP="002356FE">
      <w:pPr>
        <w:spacing w:after="0" w:line="240" w:lineRule="auto"/>
        <w:rPr>
          <w:rFonts w:ascii="Times New Roman" w:hAnsi="Times New Roman" w:cs="Times New Roman"/>
          <w:noProof/>
        </w:rPr>
      </w:pPr>
      <w:bookmarkStart w:id="26" w:name="_ENREF_13"/>
      <w:r w:rsidRPr="002356FE">
        <w:rPr>
          <w:rFonts w:ascii="Times New Roman" w:hAnsi="Times New Roman" w:cs="Times New Roman"/>
          <w:noProof/>
        </w:rPr>
        <w:t>[13] DeVita P, Hortobagyi T. Age increases the skeletal versus muscular component of lower extremity stiffness during stepping down. The Journals of Gerontology Series A: Biological Sciences and Medical Sciences. 2000;55:B593-B600.</w:t>
      </w:r>
      <w:bookmarkEnd w:id="26"/>
    </w:p>
    <w:p w:rsidR="002356FE" w:rsidRPr="002356FE" w:rsidRDefault="002356FE" w:rsidP="002356FE">
      <w:pPr>
        <w:spacing w:after="0" w:line="240" w:lineRule="auto"/>
        <w:rPr>
          <w:rFonts w:ascii="Times New Roman" w:hAnsi="Times New Roman" w:cs="Times New Roman"/>
          <w:noProof/>
        </w:rPr>
      </w:pPr>
      <w:bookmarkStart w:id="27" w:name="_ENREF_14"/>
      <w:r w:rsidRPr="002356FE">
        <w:rPr>
          <w:rFonts w:ascii="Times New Roman" w:hAnsi="Times New Roman" w:cs="Times New Roman"/>
          <w:noProof/>
        </w:rPr>
        <w:t>[14] Pijnappels M, Bobbert MF, van Dieen JH. Push-off reactions in recovery after tripping discriminate young subjects, older non-fallers and older fallers. Gait Posture. 2005;21:388-94.</w:t>
      </w:r>
      <w:bookmarkEnd w:id="27"/>
    </w:p>
    <w:p w:rsidR="002356FE" w:rsidRPr="002356FE" w:rsidRDefault="002356FE" w:rsidP="002356FE">
      <w:pPr>
        <w:spacing w:after="0" w:line="240" w:lineRule="auto"/>
        <w:rPr>
          <w:rFonts w:ascii="Times New Roman" w:hAnsi="Times New Roman" w:cs="Times New Roman"/>
          <w:noProof/>
        </w:rPr>
      </w:pPr>
      <w:bookmarkStart w:id="28" w:name="_ENREF_15"/>
      <w:r w:rsidRPr="002356FE">
        <w:rPr>
          <w:rFonts w:ascii="Times New Roman" w:hAnsi="Times New Roman" w:cs="Times New Roman"/>
          <w:noProof/>
        </w:rPr>
        <w:t>[15] Aminiaghdam S, Rode C, Muller R, Blickhan R. Increasing trunk flexion transforms human leg function into that of birds despite different leg morphology. J Exp Biol. 2017;220:478-86.</w:t>
      </w:r>
      <w:bookmarkEnd w:id="28"/>
    </w:p>
    <w:p w:rsidR="002356FE" w:rsidRPr="002356FE" w:rsidRDefault="002356FE" w:rsidP="002356FE">
      <w:pPr>
        <w:spacing w:after="0" w:line="240" w:lineRule="auto"/>
        <w:rPr>
          <w:rFonts w:ascii="Times New Roman" w:hAnsi="Times New Roman" w:cs="Times New Roman"/>
          <w:noProof/>
        </w:rPr>
      </w:pPr>
      <w:bookmarkStart w:id="29" w:name="_ENREF_16"/>
      <w:r w:rsidRPr="002356FE">
        <w:rPr>
          <w:rFonts w:ascii="Times New Roman" w:hAnsi="Times New Roman" w:cs="Times New Roman"/>
          <w:noProof/>
        </w:rPr>
        <w:t>[16] Aminiaghdam S, Blickhan R, Muller R, Rode C. Posture alteration as a measure to accommodate uneven ground in able-bodied gait. PLoS One. 2017;12:e0190135.</w:t>
      </w:r>
      <w:bookmarkEnd w:id="29"/>
    </w:p>
    <w:p w:rsidR="002356FE" w:rsidRPr="002356FE" w:rsidRDefault="002356FE" w:rsidP="002356FE">
      <w:pPr>
        <w:spacing w:after="0" w:line="240" w:lineRule="auto"/>
        <w:rPr>
          <w:rFonts w:ascii="Times New Roman" w:hAnsi="Times New Roman" w:cs="Times New Roman"/>
          <w:noProof/>
        </w:rPr>
      </w:pPr>
      <w:bookmarkStart w:id="30" w:name="_ENREF_17"/>
      <w:r w:rsidRPr="002356FE">
        <w:rPr>
          <w:rFonts w:ascii="Times New Roman" w:hAnsi="Times New Roman" w:cs="Times New Roman"/>
          <w:noProof/>
        </w:rPr>
        <w:t>[17] Saha D, Gard S, Fatone S. The effect of trunk flexion on able-bodied gait. Gait Posture. 2008;27:653-60.</w:t>
      </w:r>
      <w:bookmarkEnd w:id="30"/>
    </w:p>
    <w:p w:rsidR="002356FE" w:rsidRPr="002356FE" w:rsidRDefault="002356FE" w:rsidP="002356FE">
      <w:pPr>
        <w:spacing w:after="0" w:line="240" w:lineRule="auto"/>
        <w:rPr>
          <w:rFonts w:ascii="Times New Roman" w:hAnsi="Times New Roman" w:cs="Times New Roman"/>
          <w:noProof/>
        </w:rPr>
      </w:pPr>
      <w:bookmarkStart w:id="31" w:name="_ENREF_18"/>
      <w:r w:rsidRPr="002356FE">
        <w:rPr>
          <w:rFonts w:ascii="Times New Roman" w:hAnsi="Times New Roman" w:cs="Times New Roman"/>
          <w:noProof/>
        </w:rPr>
        <w:t>[18] Aminiaghdam S, Rode C. Effects of altered sagittal trunk orientation on kinetic pattern in able-bodied walking on uneven ground. Biology Open. 2017;6:1000-7.</w:t>
      </w:r>
      <w:bookmarkEnd w:id="31"/>
    </w:p>
    <w:p w:rsidR="002356FE" w:rsidRPr="002356FE" w:rsidRDefault="002356FE" w:rsidP="002356FE">
      <w:pPr>
        <w:spacing w:after="0" w:line="240" w:lineRule="auto"/>
        <w:rPr>
          <w:rFonts w:ascii="Times New Roman" w:hAnsi="Times New Roman" w:cs="Times New Roman"/>
          <w:noProof/>
        </w:rPr>
      </w:pPr>
      <w:bookmarkStart w:id="32" w:name="_ENREF_19"/>
      <w:r w:rsidRPr="002356FE">
        <w:rPr>
          <w:rFonts w:ascii="Times New Roman" w:hAnsi="Times New Roman" w:cs="Times New Roman"/>
          <w:noProof/>
        </w:rPr>
        <w:lastRenderedPageBreak/>
        <w:t>[19] Blickhan R, Andrada E, Muller R, Rode C, Ogihara N. Positioning the hip with respect to the COM: Consequences for leg operation. J Theor Biol. 2015;382:187-97.</w:t>
      </w:r>
      <w:bookmarkEnd w:id="32"/>
    </w:p>
    <w:p w:rsidR="002356FE" w:rsidRPr="002356FE" w:rsidRDefault="002356FE" w:rsidP="002356FE">
      <w:pPr>
        <w:spacing w:after="0" w:line="240" w:lineRule="auto"/>
        <w:rPr>
          <w:rFonts w:ascii="Times New Roman" w:hAnsi="Times New Roman" w:cs="Times New Roman"/>
          <w:noProof/>
        </w:rPr>
      </w:pPr>
      <w:bookmarkStart w:id="33" w:name="_ENREF_20"/>
      <w:r w:rsidRPr="002356FE">
        <w:rPr>
          <w:rFonts w:ascii="Times New Roman" w:hAnsi="Times New Roman" w:cs="Times New Roman"/>
          <w:noProof/>
        </w:rPr>
        <w:t>[20] Wu G, Siegler S, Allard P, Kirtley C, Leardini A, Rosenbaum D, et al. ISB recommendation on definitions of joint coordinate system of various joints for the reporting of human joint motion—part I: ankle, hip, and spine. Journal of biomechanics. 2002;35:543-8.</w:t>
      </w:r>
      <w:bookmarkEnd w:id="33"/>
    </w:p>
    <w:p w:rsidR="002356FE" w:rsidRPr="002356FE" w:rsidRDefault="002356FE" w:rsidP="002356FE">
      <w:pPr>
        <w:spacing w:after="0" w:line="240" w:lineRule="auto"/>
        <w:rPr>
          <w:rFonts w:ascii="Times New Roman" w:hAnsi="Times New Roman" w:cs="Times New Roman"/>
          <w:noProof/>
        </w:rPr>
      </w:pPr>
      <w:bookmarkStart w:id="34" w:name="_ENREF_21"/>
      <w:r w:rsidRPr="002356FE">
        <w:rPr>
          <w:rFonts w:ascii="Times New Roman" w:hAnsi="Times New Roman" w:cs="Times New Roman"/>
          <w:noProof/>
        </w:rPr>
        <w:t>[21] Muller R, Tschiesche K, Blickhan R. Kinetic and kinematic adjustments during perturbed walking across visible and camouflaged drops in ground level. J Biomech. 2014;47:2286-91.</w:t>
      </w:r>
      <w:bookmarkEnd w:id="34"/>
    </w:p>
    <w:p w:rsidR="002356FE" w:rsidRPr="002356FE" w:rsidRDefault="002356FE" w:rsidP="002356FE">
      <w:pPr>
        <w:spacing w:after="0" w:line="240" w:lineRule="auto"/>
        <w:rPr>
          <w:rFonts w:ascii="Times New Roman" w:hAnsi="Times New Roman" w:cs="Times New Roman"/>
          <w:noProof/>
        </w:rPr>
      </w:pPr>
      <w:bookmarkStart w:id="35" w:name="_ENREF_22"/>
      <w:r w:rsidRPr="002356FE">
        <w:rPr>
          <w:rFonts w:ascii="Times New Roman" w:hAnsi="Times New Roman" w:cs="Times New Roman"/>
          <w:noProof/>
        </w:rPr>
        <w:t>[22] Schoneburg B, Mancini M, Horak F, Nutt JG. Framework for understanding balance dysfunction in Parkinson's disease. Movement disorders. 2013;28:1474-82.</w:t>
      </w:r>
      <w:bookmarkEnd w:id="35"/>
    </w:p>
    <w:p w:rsidR="002356FE" w:rsidRPr="002356FE" w:rsidRDefault="002356FE" w:rsidP="002356FE">
      <w:pPr>
        <w:spacing w:after="0" w:line="240" w:lineRule="auto"/>
        <w:rPr>
          <w:rFonts w:ascii="Times New Roman" w:hAnsi="Times New Roman" w:cs="Times New Roman"/>
          <w:noProof/>
        </w:rPr>
      </w:pPr>
      <w:bookmarkStart w:id="36" w:name="_ENREF_23"/>
      <w:r w:rsidRPr="002356FE">
        <w:rPr>
          <w:rFonts w:ascii="Times New Roman" w:hAnsi="Times New Roman" w:cs="Times New Roman"/>
          <w:noProof/>
        </w:rPr>
        <w:t>[23] Blickhan R, Ernst M, Koch M, Muller R. Coping with disturbances. Hum Mov Sci. 2013;32:971-83.</w:t>
      </w:r>
      <w:bookmarkEnd w:id="36"/>
    </w:p>
    <w:p w:rsidR="002356FE" w:rsidRPr="002356FE" w:rsidRDefault="002356FE" w:rsidP="002356FE">
      <w:pPr>
        <w:spacing w:after="0" w:line="240" w:lineRule="auto"/>
        <w:rPr>
          <w:rFonts w:ascii="Times New Roman" w:hAnsi="Times New Roman" w:cs="Times New Roman"/>
          <w:noProof/>
        </w:rPr>
      </w:pPr>
      <w:bookmarkStart w:id="37" w:name="_ENREF_24"/>
      <w:r w:rsidRPr="002356FE">
        <w:rPr>
          <w:rFonts w:ascii="Times New Roman" w:hAnsi="Times New Roman" w:cs="Times New Roman"/>
          <w:noProof/>
        </w:rPr>
        <w:t>[24] Bruijn SM, van Dieën JH, Meijer OG, Beek PJ. Is slow walking more stable? Journal of biomechanics. 2009;42:1506-12.</w:t>
      </w:r>
      <w:bookmarkEnd w:id="37"/>
    </w:p>
    <w:p w:rsidR="002356FE" w:rsidRPr="002356FE" w:rsidRDefault="002356FE" w:rsidP="002356FE">
      <w:pPr>
        <w:spacing w:after="0" w:line="240" w:lineRule="auto"/>
        <w:rPr>
          <w:rFonts w:ascii="Times New Roman" w:hAnsi="Times New Roman" w:cs="Times New Roman"/>
          <w:noProof/>
        </w:rPr>
      </w:pPr>
      <w:bookmarkStart w:id="38" w:name="_ENREF_25"/>
      <w:r w:rsidRPr="002356FE">
        <w:rPr>
          <w:rFonts w:ascii="Times New Roman" w:hAnsi="Times New Roman" w:cs="Times New Roman"/>
          <w:noProof/>
        </w:rPr>
        <w:t>[25] Granacher U, Wolf I, Wehrle A, Bridenbaugh S, Kressig RW. Effects of muscle fatigue on gait characteristics under single and dual-task conditions in young and older adults. Journal of neuroengineering and rehabilitation. 2010;7:56.</w:t>
      </w:r>
      <w:bookmarkEnd w:id="38"/>
    </w:p>
    <w:p w:rsidR="002356FE" w:rsidRPr="002356FE" w:rsidRDefault="002356FE" w:rsidP="002356FE">
      <w:pPr>
        <w:spacing w:after="0" w:line="240" w:lineRule="auto"/>
        <w:rPr>
          <w:rFonts w:ascii="Times New Roman" w:hAnsi="Times New Roman" w:cs="Times New Roman"/>
          <w:noProof/>
        </w:rPr>
      </w:pPr>
      <w:bookmarkStart w:id="39" w:name="_ENREF_26"/>
      <w:r w:rsidRPr="002356FE">
        <w:rPr>
          <w:rFonts w:ascii="Times New Roman" w:hAnsi="Times New Roman" w:cs="Times New Roman"/>
          <w:noProof/>
        </w:rPr>
        <w:t>[26] Barbieri FA, dos Santos PC, Simieli L, Orcioli-Silva D, van Dieen JH, Gobbi LT. Interactions of age and leg muscle fatigue on unobstructed walking and obstacle crossing. Gait Posture. 2014;39:985-90.</w:t>
      </w:r>
      <w:bookmarkEnd w:id="39"/>
    </w:p>
    <w:p w:rsidR="002356FE" w:rsidRPr="002356FE" w:rsidRDefault="002356FE" w:rsidP="002356FE">
      <w:pPr>
        <w:spacing w:after="0" w:line="240" w:lineRule="auto"/>
        <w:rPr>
          <w:rFonts w:ascii="Times New Roman" w:hAnsi="Times New Roman" w:cs="Times New Roman"/>
          <w:noProof/>
        </w:rPr>
      </w:pPr>
      <w:bookmarkStart w:id="40" w:name="_ENREF_27"/>
      <w:r w:rsidRPr="002356FE">
        <w:rPr>
          <w:rFonts w:ascii="Times New Roman" w:hAnsi="Times New Roman" w:cs="Times New Roman"/>
          <w:noProof/>
        </w:rPr>
        <w:t>[27] Voloshina AS. Biomechanics and Energetics of Bipedal Locomotion on Uneven Terrain. 2015.</w:t>
      </w:r>
      <w:bookmarkEnd w:id="40"/>
    </w:p>
    <w:p w:rsidR="002356FE" w:rsidRPr="002356FE" w:rsidRDefault="002356FE" w:rsidP="002356FE">
      <w:pPr>
        <w:spacing w:after="0" w:line="240" w:lineRule="auto"/>
        <w:rPr>
          <w:rFonts w:ascii="Times New Roman" w:hAnsi="Times New Roman" w:cs="Times New Roman"/>
          <w:noProof/>
        </w:rPr>
      </w:pPr>
      <w:bookmarkStart w:id="41" w:name="_ENREF_28"/>
      <w:r w:rsidRPr="002356FE">
        <w:rPr>
          <w:rFonts w:ascii="Times New Roman" w:hAnsi="Times New Roman" w:cs="Times New Roman"/>
          <w:noProof/>
        </w:rPr>
        <w:t>[28] Böhm H, Hösl M, Schwameder H, Döderlein L. Stiff-knee gait in cerebral palsy: how do patients adapt to uneven ground? Gait &amp; Posture. 2014;39:1028-33.</w:t>
      </w:r>
      <w:bookmarkEnd w:id="41"/>
    </w:p>
    <w:p w:rsidR="002356FE" w:rsidRPr="002356FE" w:rsidRDefault="002356FE" w:rsidP="002356FE">
      <w:pPr>
        <w:spacing w:line="240" w:lineRule="auto"/>
        <w:rPr>
          <w:rFonts w:ascii="Times New Roman" w:hAnsi="Times New Roman" w:cs="Times New Roman"/>
          <w:noProof/>
        </w:rPr>
      </w:pPr>
      <w:bookmarkStart w:id="42" w:name="_ENREF_29"/>
      <w:r w:rsidRPr="002356FE">
        <w:rPr>
          <w:rFonts w:ascii="Times New Roman" w:hAnsi="Times New Roman" w:cs="Times New Roman"/>
          <w:noProof/>
        </w:rPr>
        <w:t>[29] Sadeghi H, Allard P, Prince F, Labelle H. Symmetry and limb dominance in able-bodied gait: a review. Gait Posture. 2000;12:34-45.</w:t>
      </w:r>
      <w:bookmarkEnd w:id="42"/>
    </w:p>
    <w:p w:rsidR="002356FE" w:rsidRDefault="002356FE" w:rsidP="002356FE">
      <w:pPr>
        <w:spacing w:line="240" w:lineRule="auto"/>
        <w:rPr>
          <w:rFonts w:ascii="Times New Roman" w:hAnsi="Times New Roman" w:cs="Times New Roman"/>
          <w:noProof/>
        </w:rPr>
      </w:pPr>
    </w:p>
    <w:p w:rsidR="0077564E" w:rsidRPr="0094776B" w:rsidRDefault="0077564E" w:rsidP="0077564E">
      <w:pPr>
        <w:autoSpaceDE w:val="0"/>
        <w:autoSpaceDN w:val="0"/>
        <w:adjustRightInd w:val="0"/>
        <w:spacing w:after="0" w:line="360" w:lineRule="auto"/>
        <w:rPr>
          <w:rFonts w:cstheme="majorBidi"/>
        </w:rPr>
      </w:pPr>
      <w:r w:rsidRPr="0094776B">
        <w:rPr>
          <w:rFonts w:cstheme="majorBidi"/>
        </w:rPr>
        <w:fldChar w:fldCharType="end"/>
      </w:r>
    </w:p>
    <w:p w:rsidR="0077564E" w:rsidRPr="0094776B" w:rsidRDefault="0077564E" w:rsidP="0077564E">
      <w:pPr>
        <w:rPr>
          <w:rFonts w:cstheme="majorBidi"/>
        </w:rPr>
      </w:pPr>
    </w:p>
    <w:p w:rsidR="0077564E" w:rsidRPr="0094776B" w:rsidRDefault="0077564E" w:rsidP="0077564E">
      <w:pPr>
        <w:rPr>
          <w:rFonts w:cstheme="majorBidi"/>
          <w:b/>
          <w:bCs/>
        </w:rPr>
      </w:pPr>
    </w:p>
    <w:p w:rsidR="0077564E" w:rsidRPr="0094776B" w:rsidRDefault="0077564E" w:rsidP="0077564E">
      <w:pPr>
        <w:rPr>
          <w:rFonts w:cstheme="majorBidi"/>
        </w:rPr>
      </w:pPr>
    </w:p>
    <w:p w:rsidR="0077564E" w:rsidRDefault="0077564E" w:rsidP="0077564E"/>
    <w:p w:rsidR="0077564E" w:rsidRDefault="0077564E" w:rsidP="0077564E">
      <w:r>
        <w:br w:type="page"/>
      </w:r>
    </w:p>
    <w:p w:rsidR="0077564E" w:rsidRDefault="0077564E" w:rsidP="0077564E">
      <w:pPr>
        <w:keepNext/>
        <w:suppressAutoHyphens/>
        <w:autoSpaceDN w:val="0"/>
        <w:spacing w:line="360" w:lineRule="auto"/>
        <w:jc w:val="both"/>
        <w:textAlignment w:val="baseline"/>
      </w:pPr>
      <w:r>
        <w:rPr>
          <w:noProof/>
        </w:rPr>
        <w:lastRenderedPageBreak/>
        <w:drawing>
          <wp:inline distT="0" distB="0" distL="0" distR="0" wp14:anchorId="4C7E3519" wp14:editId="20C7D02F">
            <wp:extent cx="5731510" cy="23215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01-30 15.05.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321560"/>
                    </a:xfrm>
                    <a:prstGeom prst="rect">
                      <a:avLst/>
                    </a:prstGeom>
                  </pic:spPr>
                </pic:pic>
              </a:graphicData>
            </a:graphic>
          </wp:inline>
        </w:drawing>
      </w:r>
    </w:p>
    <w:p w:rsidR="0077564E" w:rsidRDefault="0077564E" w:rsidP="0077564E">
      <w:pPr>
        <w:pStyle w:val="Caption"/>
        <w:jc w:val="both"/>
        <w:rPr>
          <w:rFonts w:cstheme="majorBidi"/>
          <w:b w:val="0"/>
          <w:lang w:val="en-US"/>
        </w:rPr>
      </w:pPr>
      <w:bookmarkStart w:id="43" w:name="_Ref504337753"/>
      <w:r>
        <w:t xml:space="preserve">Fig. </w:t>
      </w:r>
      <w:bookmarkStart w:id="44" w:name="fig1"/>
      <w:r>
        <w:fldChar w:fldCharType="begin"/>
      </w:r>
      <w:r>
        <w:instrText xml:space="preserve"> SEQ Fig. \* ARABIC </w:instrText>
      </w:r>
      <w:r>
        <w:fldChar w:fldCharType="separate"/>
      </w:r>
      <w:r w:rsidR="006F1297">
        <w:rPr>
          <w:noProof/>
        </w:rPr>
        <w:t>1</w:t>
      </w:r>
      <w:r>
        <w:rPr>
          <w:noProof/>
        </w:rPr>
        <w:fldChar w:fldCharType="end"/>
      </w:r>
      <w:bookmarkEnd w:id="43"/>
      <w:bookmarkEnd w:id="44"/>
      <w:r>
        <w:t xml:space="preserve">. </w:t>
      </w:r>
      <w:r w:rsidRPr="0094776B">
        <w:rPr>
          <w:rFonts w:cstheme="majorBidi"/>
          <w:b w:val="0"/>
          <w:bCs/>
        </w:rPr>
        <w:t xml:space="preserve">Schematic diagram of human locomotion with altered trunk orientation. (A) </w:t>
      </w:r>
      <w:r w:rsidRPr="0094776B">
        <w:rPr>
          <w:rFonts w:cstheme="majorBidi"/>
          <w:b w:val="0"/>
          <w:bCs/>
          <w:lang w:val="en-US"/>
        </w:rPr>
        <w:t xml:space="preserve">Side view of the instrumented walkway with three consecutive force plates. The second force plate (drop) was lowered by 10 cm at the site of the second step to stimulate </w:t>
      </w:r>
      <w:r>
        <w:rPr>
          <w:rFonts w:cstheme="majorBidi"/>
          <w:b w:val="0"/>
          <w:bCs/>
          <w:lang w:val="en-US"/>
        </w:rPr>
        <w:t xml:space="preserve">uneven surface (US) </w:t>
      </w:r>
      <w:r w:rsidRPr="0094776B">
        <w:rPr>
          <w:rFonts w:cstheme="majorBidi"/>
          <w:b w:val="0"/>
          <w:bCs/>
          <w:lang w:val="en-US"/>
        </w:rPr>
        <w:t xml:space="preserve">ground. (B) </w:t>
      </w:r>
      <w:r>
        <w:rPr>
          <w:rFonts w:cstheme="majorBidi"/>
          <w:b w:val="0"/>
          <w:lang w:val="en-US"/>
        </w:rPr>
        <w:t>Mean</w:t>
      </w:r>
      <w:r w:rsidRPr="0094776B">
        <w:rPr>
          <w:rFonts w:cstheme="majorBidi"/>
          <w:b w:val="0"/>
          <w:lang w:val="en-US"/>
        </w:rPr>
        <w:t xml:space="preserve"> trunk kinematics </w:t>
      </w:r>
      <w:r>
        <w:rPr>
          <w:rFonts w:cstheme="majorBidi"/>
          <w:b w:val="0"/>
          <w:lang w:val="en-US"/>
        </w:rPr>
        <w:t>throughout gait cycle</w:t>
      </w:r>
      <w:r w:rsidRPr="0094776B">
        <w:rPr>
          <w:rFonts w:cstheme="majorBidi"/>
          <w:b w:val="0"/>
          <w:lang w:val="en-US"/>
        </w:rPr>
        <w:t xml:space="preserve"> in the sagittal plane </w:t>
      </w:r>
      <w:r>
        <w:rPr>
          <w:rFonts w:cstheme="majorBidi"/>
          <w:b w:val="0"/>
          <w:lang w:val="en-US"/>
        </w:rPr>
        <w:t xml:space="preserve">while </w:t>
      </w:r>
      <w:r w:rsidRPr="0094776B">
        <w:rPr>
          <w:rFonts w:cstheme="majorBidi"/>
          <w:b w:val="0"/>
          <w:lang w:val="en-US"/>
        </w:rPr>
        <w:t xml:space="preserve">walking over </w:t>
      </w:r>
      <w:r>
        <w:rPr>
          <w:rFonts w:cstheme="majorBidi"/>
          <w:b w:val="0"/>
          <w:lang w:val="en-US"/>
        </w:rPr>
        <w:t>even surface (</w:t>
      </w:r>
      <w:r w:rsidRPr="0094776B">
        <w:rPr>
          <w:rFonts w:cstheme="majorBidi"/>
          <w:b w:val="0"/>
          <w:lang w:val="en-US"/>
        </w:rPr>
        <w:t>ES</w:t>
      </w:r>
      <w:r>
        <w:rPr>
          <w:rFonts w:cstheme="majorBidi"/>
          <w:b w:val="0"/>
          <w:lang w:val="en-US"/>
        </w:rPr>
        <w:t>)</w:t>
      </w:r>
      <w:r w:rsidRPr="0094776B">
        <w:rPr>
          <w:rFonts w:cstheme="majorBidi"/>
          <w:b w:val="0"/>
          <w:lang w:val="en-US"/>
        </w:rPr>
        <w:t xml:space="preserve"> (blurred curves) and US (solid curves) with regular erect (RE, black), 30° of trunk flexion (TF1, blue) and 50° of trunk flexion (TF2, green). </w:t>
      </w:r>
      <w:r>
        <w:rPr>
          <w:rFonts w:cstheme="majorBidi"/>
          <w:b w:val="0"/>
          <w:lang w:val="en-US"/>
        </w:rPr>
        <w:t>(C) Mean t</w:t>
      </w:r>
      <w:r w:rsidRPr="002753D9">
        <w:rPr>
          <w:rFonts w:cstheme="majorBidi"/>
          <w:b w:val="0"/>
          <w:lang w:val="en-US"/>
        </w:rPr>
        <w:t xml:space="preserve">runk angle at </w:t>
      </w:r>
      <w:r>
        <w:rPr>
          <w:rFonts w:cstheme="majorBidi"/>
          <w:b w:val="0"/>
          <w:lang w:val="en-US"/>
        </w:rPr>
        <w:t>the instants of stride onset (SO) and stride termination (ST)</w:t>
      </w:r>
      <w:r w:rsidRPr="002753D9">
        <w:rPr>
          <w:rFonts w:cstheme="majorBidi"/>
          <w:b w:val="0"/>
          <w:lang w:val="en-US"/>
        </w:rPr>
        <w:t xml:space="preserve"> </w:t>
      </w:r>
      <w:r>
        <w:rPr>
          <w:rFonts w:cstheme="majorBidi"/>
          <w:b w:val="0"/>
          <w:lang w:val="en-US"/>
        </w:rPr>
        <w:t xml:space="preserve">across </w:t>
      </w:r>
      <w:r w:rsidRPr="002753D9">
        <w:rPr>
          <w:rFonts w:cstheme="majorBidi"/>
          <w:b w:val="0"/>
          <w:lang w:val="en-US"/>
        </w:rPr>
        <w:t>ES</w:t>
      </w:r>
      <w:r>
        <w:rPr>
          <w:rFonts w:cstheme="majorBidi"/>
          <w:b w:val="0"/>
          <w:lang w:val="en-US"/>
        </w:rPr>
        <w:t xml:space="preserve"> </w:t>
      </w:r>
      <w:r w:rsidRPr="0094776B">
        <w:rPr>
          <w:rFonts w:cstheme="majorBidi"/>
          <w:b w:val="0"/>
          <w:lang w:val="en-US"/>
        </w:rPr>
        <w:t xml:space="preserve">(blurred </w:t>
      </w:r>
      <w:r>
        <w:rPr>
          <w:rFonts w:cstheme="majorBidi"/>
          <w:b w:val="0"/>
          <w:lang w:val="en-US"/>
        </w:rPr>
        <w:t>columns</w:t>
      </w:r>
      <w:r w:rsidRPr="0094776B">
        <w:rPr>
          <w:rFonts w:cstheme="majorBidi"/>
          <w:b w:val="0"/>
          <w:lang w:val="en-US"/>
        </w:rPr>
        <w:t>)</w:t>
      </w:r>
      <w:r w:rsidRPr="002753D9">
        <w:rPr>
          <w:rFonts w:cstheme="majorBidi"/>
          <w:b w:val="0"/>
          <w:lang w:val="en-US"/>
        </w:rPr>
        <w:t xml:space="preserve"> and US</w:t>
      </w:r>
      <w:r>
        <w:rPr>
          <w:rFonts w:cstheme="majorBidi"/>
          <w:b w:val="0"/>
          <w:lang w:val="en-US"/>
        </w:rPr>
        <w:t xml:space="preserve"> </w:t>
      </w:r>
      <w:r w:rsidRPr="0094776B">
        <w:rPr>
          <w:rFonts w:cstheme="majorBidi"/>
          <w:b w:val="0"/>
          <w:lang w:val="en-US"/>
        </w:rPr>
        <w:t>(</w:t>
      </w:r>
      <w:r>
        <w:rPr>
          <w:rFonts w:cstheme="majorBidi"/>
          <w:b w:val="0"/>
          <w:lang w:val="en-US"/>
        </w:rPr>
        <w:t>solid</w:t>
      </w:r>
      <w:r w:rsidRPr="0094776B">
        <w:rPr>
          <w:rFonts w:cstheme="majorBidi"/>
          <w:b w:val="0"/>
          <w:lang w:val="en-US"/>
        </w:rPr>
        <w:t xml:space="preserve"> </w:t>
      </w:r>
      <w:r>
        <w:rPr>
          <w:rFonts w:cstheme="majorBidi"/>
          <w:b w:val="0"/>
          <w:lang w:val="en-US"/>
        </w:rPr>
        <w:t>columns</w:t>
      </w:r>
      <w:r w:rsidRPr="0094776B">
        <w:rPr>
          <w:rFonts w:cstheme="majorBidi"/>
          <w:b w:val="0"/>
          <w:lang w:val="en-US"/>
        </w:rPr>
        <w:t>)</w:t>
      </w:r>
      <w:r>
        <w:rPr>
          <w:rFonts w:cstheme="majorBidi"/>
          <w:b w:val="0"/>
          <w:lang w:val="en-US"/>
        </w:rPr>
        <w:t xml:space="preserve">. Error bars denote standard deviation. </w:t>
      </w:r>
      <w:r w:rsidRPr="0094776B">
        <w:rPr>
          <w:rFonts w:cstheme="majorBidi"/>
          <w:b w:val="0"/>
          <w:lang w:val="en-US"/>
        </w:rPr>
        <w:t>The vertical grey and red lines represent TD (touchdown) and TO (toe-off) instants over ES and US</w:t>
      </w:r>
      <w:r>
        <w:rPr>
          <w:rFonts w:cstheme="majorBidi"/>
          <w:b w:val="0"/>
          <w:lang w:val="en-US"/>
        </w:rPr>
        <w:t xml:space="preserve"> ground conditions</w:t>
      </w:r>
      <w:r w:rsidRPr="0094776B">
        <w:rPr>
          <w:rFonts w:cstheme="majorBidi"/>
          <w:b w:val="0"/>
          <w:lang w:val="en-US"/>
        </w:rPr>
        <w:t>, respectively.</w:t>
      </w:r>
    </w:p>
    <w:p w:rsidR="0077564E" w:rsidRDefault="0077564E" w:rsidP="0077564E">
      <w:pPr>
        <w:rPr>
          <w:rFonts w:cstheme="majorBidi"/>
          <w:iCs/>
          <w:sz w:val="18"/>
          <w:szCs w:val="18"/>
          <w:lang w:val="en-US"/>
        </w:rPr>
      </w:pPr>
      <w:r>
        <w:rPr>
          <w:rFonts w:cstheme="majorBidi"/>
          <w:b/>
          <w:lang w:val="en-US"/>
        </w:rPr>
        <w:br w:type="page"/>
      </w:r>
    </w:p>
    <w:p w:rsidR="0077564E" w:rsidRDefault="0077564E" w:rsidP="0077564E">
      <w:pPr>
        <w:keepNext/>
        <w:spacing w:line="360" w:lineRule="auto"/>
      </w:pPr>
      <w:r>
        <w:rPr>
          <w:noProof/>
        </w:rPr>
        <w:lastRenderedPageBreak/>
        <w:drawing>
          <wp:inline distT="0" distB="0" distL="0" distR="0" wp14:anchorId="2C8A5538" wp14:editId="51F41D62">
            <wp:extent cx="2592000" cy="21636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ac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000" cy="2163600"/>
                    </a:xfrm>
                    <a:prstGeom prst="rect">
                      <a:avLst/>
                    </a:prstGeom>
                  </pic:spPr>
                </pic:pic>
              </a:graphicData>
            </a:graphic>
          </wp:inline>
        </w:drawing>
      </w:r>
    </w:p>
    <w:p w:rsidR="0077564E" w:rsidRDefault="0077564E" w:rsidP="0077564E">
      <w:pPr>
        <w:pStyle w:val="Caption"/>
        <w:rPr>
          <w:rFonts w:cstheme="majorBidi"/>
          <w:lang w:val="en-US"/>
        </w:rPr>
      </w:pPr>
      <w:bookmarkStart w:id="45" w:name="_Ref504337802"/>
      <w:r>
        <w:t xml:space="preserve">Fig. </w:t>
      </w:r>
      <w:bookmarkStart w:id="46" w:name="fig2"/>
      <w:r>
        <w:fldChar w:fldCharType="begin"/>
      </w:r>
      <w:r>
        <w:instrText xml:space="preserve"> SEQ Fig. \* ARABIC </w:instrText>
      </w:r>
      <w:r>
        <w:fldChar w:fldCharType="separate"/>
      </w:r>
      <w:r w:rsidR="006F1297">
        <w:rPr>
          <w:noProof/>
        </w:rPr>
        <w:t>2</w:t>
      </w:r>
      <w:r>
        <w:rPr>
          <w:noProof/>
        </w:rPr>
        <w:fldChar w:fldCharType="end"/>
      </w:r>
      <w:bookmarkEnd w:id="45"/>
      <w:bookmarkEnd w:id="46"/>
      <w:r>
        <w:t xml:space="preserve">. </w:t>
      </w:r>
      <w:proofErr w:type="spellStart"/>
      <w:r w:rsidRPr="0094776B">
        <w:rPr>
          <w:rFonts w:cstheme="majorBidi"/>
          <w:b w:val="0"/>
          <w:lang w:val="en-US"/>
        </w:rPr>
        <w:t>posture×ground</w:t>
      </w:r>
      <w:proofErr w:type="spellEnd"/>
      <w:r w:rsidRPr="0094776B">
        <w:rPr>
          <w:rFonts w:cstheme="majorBidi"/>
          <w:b w:val="0"/>
          <w:lang w:val="en-US"/>
        </w:rPr>
        <w:t xml:space="preserve"> </w:t>
      </w:r>
      <w:r>
        <w:rPr>
          <w:rFonts w:cstheme="majorBidi"/>
          <w:b w:val="0"/>
          <w:lang w:val="en-US"/>
        </w:rPr>
        <w:t xml:space="preserve">surface </w:t>
      </w:r>
      <w:r w:rsidRPr="0094776B">
        <w:rPr>
          <w:rFonts w:cstheme="majorBidi"/>
          <w:b w:val="0"/>
          <w:lang w:val="en-US"/>
        </w:rPr>
        <w:t>interaction for temporal</w:t>
      </w:r>
      <w:r>
        <w:rPr>
          <w:rFonts w:cstheme="majorBidi"/>
          <w:b w:val="0"/>
          <w:lang w:val="en-US"/>
        </w:rPr>
        <w:t xml:space="preserve">, kinematic and kinetic </w:t>
      </w:r>
      <w:r w:rsidRPr="0094776B">
        <w:rPr>
          <w:rFonts w:cstheme="majorBidi"/>
          <w:b w:val="0"/>
          <w:lang w:val="en-US"/>
        </w:rPr>
        <w:t>parameters</w:t>
      </w:r>
      <w:r w:rsidRPr="0094776B">
        <w:rPr>
          <w:rFonts w:cstheme="majorBidi"/>
          <w:lang w:val="en-US"/>
        </w:rPr>
        <w:t>.</w:t>
      </w:r>
      <w:r>
        <w:rPr>
          <w:rFonts w:cstheme="majorBidi"/>
          <w:lang w:val="en-US"/>
        </w:rPr>
        <w:t xml:space="preserve"> </w:t>
      </w:r>
      <w:r w:rsidRPr="00952210">
        <w:rPr>
          <w:b w:val="0"/>
          <w:bCs/>
        </w:rPr>
        <w:t>BW, body weight</w:t>
      </w:r>
      <w:r>
        <w:rPr>
          <w:b w:val="0"/>
          <w:bCs/>
        </w:rPr>
        <w:t>;</w:t>
      </w:r>
      <w:r w:rsidRPr="00952210">
        <w:rPr>
          <w:b w:val="0"/>
          <w:bCs/>
        </w:rPr>
        <w:t xml:space="preserve"> </w:t>
      </w:r>
      <w:r>
        <w:rPr>
          <w:b w:val="0"/>
          <w:bCs/>
        </w:rPr>
        <w:t xml:space="preserve">VGRF, vertical ground reaction force; </w:t>
      </w:r>
      <w:proofErr w:type="spellStart"/>
      <w:r>
        <w:rPr>
          <w:b w:val="0"/>
          <w:bCs/>
        </w:rPr>
        <w:t>RoM.</w:t>
      </w:r>
      <w:proofErr w:type="spellEnd"/>
      <w:r>
        <w:rPr>
          <w:b w:val="0"/>
          <w:bCs/>
        </w:rPr>
        <w:t xml:space="preserve"> Range of motion</w:t>
      </w:r>
    </w:p>
    <w:p w:rsidR="0077564E" w:rsidRDefault="0077564E" w:rsidP="0077564E">
      <w:pPr>
        <w:rPr>
          <w:rFonts w:cstheme="majorBidi"/>
          <w:b/>
          <w:iCs/>
          <w:sz w:val="18"/>
          <w:szCs w:val="18"/>
          <w:lang w:val="en-US"/>
        </w:rPr>
      </w:pPr>
      <w:r>
        <w:rPr>
          <w:rFonts w:cstheme="majorBidi"/>
          <w:lang w:val="en-US"/>
        </w:rPr>
        <w:br w:type="page"/>
      </w:r>
    </w:p>
    <w:p w:rsidR="0077564E" w:rsidRDefault="0077564E" w:rsidP="0077564E">
      <w:pPr>
        <w:keepNext/>
        <w:spacing w:line="360" w:lineRule="auto"/>
        <w:jc w:val="both"/>
      </w:pPr>
      <w:r>
        <w:rPr>
          <w:noProof/>
        </w:rPr>
        <w:lastRenderedPageBreak/>
        <w:drawing>
          <wp:inline distT="0" distB="0" distL="0" distR="0" wp14:anchorId="1D1822DA" wp14:editId="41FDCE67">
            <wp:extent cx="3823832" cy="2835464"/>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inEffect_pos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4155" cy="2843119"/>
                    </a:xfrm>
                    <a:prstGeom prst="rect">
                      <a:avLst/>
                    </a:prstGeom>
                  </pic:spPr>
                </pic:pic>
              </a:graphicData>
            </a:graphic>
          </wp:inline>
        </w:drawing>
      </w:r>
    </w:p>
    <w:p w:rsidR="0077564E" w:rsidRDefault="0077564E" w:rsidP="0077564E">
      <w:pPr>
        <w:pStyle w:val="Caption"/>
        <w:jc w:val="both"/>
        <w:rPr>
          <w:rFonts w:cstheme="majorBidi"/>
          <w:b w:val="0"/>
          <w:bCs/>
          <w:color w:val="auto"/>
          <w:lang w:val="en-US"/>
        </w:rPr>
      </w:pPr>
      <w:bookmarkStart w:id="47" w:name="_Ref504337840"/>
      <w:r>
        <w:t xml:space="preserve">Fig. </w:t>
      </w:r>
      <w:bookmarkStart w:id="48" w:name="fig3"/>
      <w:r>
        <w:fldChar w:fldCharType="begin"/>
      </w:r>
      <w:r>
        <w:instrText xml:space="preserve"> SEQ Fig. \* ARABIC </w:instrText>
      </w:r>
      <w:r>
        <w:fldChar w:fldCharType="separate"/>
      </w:r>
      <w:r w:rsidR="006F1297">
        <w:rPr>
          <w:noProof/>
        </w:rPr>
        <w:t>3</w:t>
      </w:r>
      <w:r>
        <w:rPr>
          <w:noProof/>
        </w:rPr>
        <w:fldChar w:fldCharType="end"/>
      </w:r>
      <w:bookmarkEnd w:id="47"/>
      <w:bookmarkEnd w:id="48"/>
      <w:r>
        <w:t xml:space="preserve">. </w:t>
      </w:r>
      <w:r w:rsidRPr="0094776B">
        <w:rPr>
          <w:rFonts w:cstheme="majorBidi"/>
          <w:b w:val="0"/>
          <w:bCs/>
        </w:rPr>
        <w:t>Main effects of posture on spatial-temporal</w:t>
      </w:r>
      <w:r>
        <w:rPr>
          <w:rFonts w:cstheme="majorBidi"/>
          <w:b w:val="0"/>
          <w:bCs/>
        </w:rPr>
        <w:t>, kinematic and kinetic</w:t>
      </w:r>
      <w:r w:rsidRPr="0094776B">
        <w:rPr>
          <w:rFonts w:cstheme="majorBidi"/>
          <w:b w:val="0"/>
          <w:bCs/>
        </w:rPr>
        <w:t xml:space="preserve"> parameters. </w:t>
      </w:r>
      <w:r>
        <w:rPr>
          <w:rFonts w:cstheme="majorBidi"/>
          <w:b w:val="0"/>
          <w:lang w:val="en-US"/>
        </w:rPr>
        <w:t>Error bars denote standard deviation.</w:t>
      </w:r>
      <w:r w:rsidRPr="005F23DF">
        <w:rPr>
          <w:rFonts w:cstheme="majorBidi"/>
          <w:b w:val="0"/>
          <w:color w:val="auto"/>
          <w:lang w:val="en-US"/>
        </w:rPr>
        <w:t xml:space="preserve"> Significant differences from RE and TF1 are indicated with ‘*’, and ‘**’, respectively (P&lt;0.05; one-way ANOVA</w:t>
      </w:r>
      <w:r w:rsidRPr="006861ED">
        <w:rPr>
          <w:rFonts w:cstheme="majorBidi"/>
          <w:b w:val="0"/>
          <w:color w:val="auto"/>
          <w:lang w:val="en-US"/>
        </w:rPr>
        <w:t xml:space="preserve">). </w:t>
      </w:r>
      <w:r w:rsidRPr="006861ED">
        <w:rPr>
          <w:rFonts w:cstheme="majorBidi"/>
          <w:b w:val="0"/>
          <w:bCs/>
          <w:color w:val="auto"/>
          <w:lang w:val="en-US"/>
        </w:rPr>
        <w:t xml:space="preserve">RE (black), regular erect trunk; TF1 (blue), </w:t>
      </w:r>
      <w:r>
        <w:rPr>
          <w:rFonts w:cstheme="majorBidi"/>
          <w:b w:val="0"/>
          <w:bCs/>
          <w:color w:val="auto"/>
          <w:lang w:val="en-US"/>
        </w:rPr>
        <w:t>~</w:t>
      </w:r>
      <w:r w:rsidRPr="006861ED">
        <w:rPr>
          <w:rFonts w:cstheme="majorBidi"/>
          <w:b w:val="0"/>
          <w:bCs/>
          <w:color w:val="auto"/>
          <w:lang w:val="en-US"/>
        </w:rPr>
        <w:t xml:space="preserve">30° trunk flexion; TF2 (green), </w:t>
      </w:r>
      <w:r>
        <w:rPr>
          <w:rFonts w:cstheme="majorBidi"/>
          <w:b w:val="0"/>
          <w:bCs/>
          <w:color w:val="auto"/>
          <w:lang w:val="en-US"/>
        </w:rPr>
        <w:t>~</w:t>
      </w:r>
      <w:r w:rsidRPr="006861ED">
        <w:rPr>
          <w:rFonts w:cstheme="majorBidi"/>
          <w:b w:val="0"/>
          <w:bCs/>
          <w:color w:val="auto"/>
          <w:lang w:val="en-US"/>
        </w:rPr>
        <w:t>50° trunk flexion.</w:t>
      </w:r>
      <w:r>
        <w:rPr>
          <w:rFonts w:cstheme="majorBidi"/>
          <w:b w:val="0"/>
          <w:bCs/>
          <w:color w:val="auto"/>
          <w:lang w:val="en-US"/>
        </w:rPr>
        <w:t xml:space="preserve"> </w:t>
      </w:r>
      <w:r w:rsidRPr="00952210">
        <w:rPr>
          <w:b w:val="0"/>
          <w:bCs/>
        </w:rPr>
        <w:t>BW, body weight</w:t>
      </w:r>
      <w:r>
        <w:rPr>
          <w:b w:val="0"/>
          <w:bCs/>
        </w:rPr>
        <w:t>;</w:t>
      </w:r>
      <w:r w:rsidRPr="00952210">
        <w:rPr>
          <w:b w:val="0"/>
          <w:bCs/>
        </w:rPr>
        <w:t xml:space="preserve"> </w:t>
      </w:r>
      <w:r>
        <w:rPr>
          <w:b w:val="0"/>
          <w:bCs/>
        </w:rPr>
        <w:t xml:space="preserve">VGRF, vertical ground reaction force; </w:t>
      </w:r>
      <w:proofErr w:type="spellStart"/>
      <w:r>
        <w:rPr>
          <w:b w:val="0"/>
          <w:bCs/>
        </w:rPr>
        <w:t>RoM.</w:t>
      </w:r>
      <w:proofErr w:type="spellEnd"/>
      <w:r>
        <w:rPr>
          <w:b w:val="0"/>
          <w:bCs/>
        </w:rPr>
        <w:t xml:space="preserve"> Range of motion</w:t>
      </w:r>
    </w:p>
    <w:p w:rsidR="0077564E" w:rsidRDefault="0077564E" w:rsidP="0077564E">
      <w:pPr>
        <w:rPr>
          <w:rFonts w:cstheme="majorBidi"/>
          <w:b/>
          <w:bCs/>
          <w:color w:val="auto"/>
          <w:lang w:val="en-US"/>
        </w:rPr>
      </w:pPr>
      <w:r>
        <w:rPr>
          <w:rFonts w:cstheme="majorBidi"/>
          <w:b/>
          <w:bCs/>
          <w:color w:val="auto"/>
          <w:lang w:val="en-US"/>
        </w:rPr>
        <w:br w:type="page"/>
      </w:r>
    </w:p>
    <w:p w:rsidR="0077564E" w:rsidRDefault="0077564E" w:rsidP="0077564E">
      <w:pPr>
        <w:keepNext/>
        <w:spacing w:line="360" w:lineRule="auto"/>
        <w:jc w:val="both"/>
      </w:pPr>
      <w:r>
        <w:rPr>
          <w:noProof/>
        </w:rPr>
        <w:lastRenderedPageBreak/>
        <w:drawing>
          <wp:inline distT="0" distB="0" distL="0" distR="0" wp14:anchorId="40E40AA7" wp14:editId="07797C37">
            <wp:extent cx="2365200" cy="3600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Effect_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5200" cy="3600000"/>
                    </a:xfrm>
                    <a:prstGeom prst="rect">
                      <a:avLst/>
                    </a:prstGeom>
                  </pic:spPr>
                </pic:pic>
              </a:graphicData>
            </a:graphic>
          </wp:inline>
        </w:drawing>
      </w:r>
    </w:p>
    <w:p w:rsidR="0077564E" w:rsidRDefault="0077564E" w:rsidP="0077564E">
      <w:pPr>
        <w:pStyle w:val="Caption"/>
        <w:jc w:val="both"/>
        <w:rPr>
          <w:rFonts w:cstheme="majorBidi"/>
          <w:b w:val="0"/>
          <w:color w:val="auto"/>
          <w:lang w:val="en-US"/>
        </w:rPr>
      </w:pPr>
      <w:bookmarkStart w:id="49" w:name="_Ref504337870"/>
      <w:r>
        <w:t xml:space="preserve">Fig. </w:t>
      </w:r>
      <w:bookmarkStart w:id="50" w:name="fig4"/>
      <w:r>
        <w:fldChar w:fldCharType="begin"/>
      </w:r>
      <w:r>
        <w:instrText xml:space="preserve"> SEQ Fig. \* ARABIC </w:instrText>
      </w:r>
      <w:r>
        <w:fldChar w:fldCharType="separate"/>
      </w:r>
      <w:r w:rsidR="006F1297">
        <w:rPr>
          <w:noProof/>
        </w:rPr>
        <w:t>4</w:t>
      </w:r>
      <w:r>
        <w:rPr>
          <w:noProof/>
        </w:rPr>
        <w:fldChar w:fldCharType="end"/>
      </w:r>
      <w:bookmarkEnd w:id="49"/>
      <w:bookmarkEnd w:id="50"/>
      <w:r>
        <w:t xml:space="preserve">. </w:t>
      </w:r>
      <w:r w:rsidRPr="0094776B">
        <w:rPr>
          <w:rFonts w:cstheme="majorBidi"/>
          <w:b w:val="0"/>
          <w:bCs/>
        </w:rPr>
        <w:t xml:space="preserve">Main effects of ground </w:t>
      </w:r>
      <w:r>
        <w:rPr>
          <w:rFonts w:cstheme="majorBidi"/>
          <w:b w:val="0"/>
          <w:bCs/>
        </w:rPr>
        <w:t xml:space="preserve">surface </w:t>
      </w:r>
      <w:r w:rsidRPr="0094776B">
        <w:rPr>
          <w:rFonts w:cstheme="majorBidi"/>
          <w:b w:val="0"/>
          <w:bCs/>
        </w:rPr>
        <w:t>on temporal</w:t>
      </w:r>
      <w:r>
        <w:rPr>
          <w:rFonts w:cstheme="majorBidi"/>
          <w:b w:val="0"/>
          <w:bCs/>
        </w:rPr>
        <w:t xml:space="preserve">, kinematic and kinetic </w:t>
      </w:r>
      <w:r w:rsidRPr="0094776B">
        <w:rPr>
          <w:rFonts w:cstheme="majorBidi"/>
          <w:b w:val="0"/>
          <w:bCs/>
        </w:rPr>
        <w:t>parameters.</w:t>
      </w:r>
      <w:r>
        <w:rPr>
          <w:rFonts w:cstheme="majorBidi"/>
          <w:b w:val="0"/>
          <w:bCs/>
        </w:rPr>
        <w:t xml:space="preserve"> </w:t>
      </w:r>
      <w:r>
        <w:rPr>
          <w:rFonts w:cstheme="majorBidi"/>
          <w:b w:val="0"/>
          <w:lang w:val="en-US"/>
        </w:rPr>
        <w:t>Error bars denote standard deviation.</w:t>
      </w:r>
      <w:r>
        <w:rPr>
          <w:rFonts w:cstheme="majorBidi"/>
          <w:b w:val="0"/>
          <w:bCs/>
        </w:rPr>
        <w:t xml:space="preserve"> </w:t>
      </w:r>
      <w:r w:rsidRPr="005F23DF">
        <w:rPr>
          <w:rFonts w:cstheme="majorBidi"/>
          <w:b w:val="0"/>
          <w:color w:val="auto"/>
          <w:lang w:val="en-US"/>
        </w:rPr>
        <w:t>‘*’</w:t>
      </w:r>
      <w:r>
        <w:rPr>
          <w:rFonts w:cstheme="majorBidi"/>
          <w:b w:val="0"/>
          <w:color w:val="auto"/>
          <w:lang w:val="en-US"/>
        </w:rPr>
        <w:t xml:space="preserve"> indicates s</w:t>
      </w:r>
      <w:r w:rsidRPr="005F23DF">
        <w:rPr>
          <w:rFonts w:cstheme="majorBidi"/>
          <w:b w:val="0"/>
          <w:color w:val="auto"/>
          <w:lang w:val="en-US"/>
        </w:rPr>
        <w:t>ignificant</w:t>
      </w:r>
      <w:r>
        <w:rPr>
          <w:rFonts w:cstheme="majorBidi"/>
          <w:b w:val="0"/>
          <w:color w:val="auto"/>
          <w:lang w:val="en-US"/>
        </w:rPr>
        <w:t>ly</w:t>
      </w:r>
      <w:r w:rsidRPr="005F23DF">
        <w:rPr>
          <w:rFonts w:cstheme="majorBidi"/>
          <w:b w:val="0"/>
          <w:color w:val="auto"/>
          <w:lang w:val="en-US"/>
        </w:rPr>
        <w:t xml:space="preserve"> </w:t>
      </w:r>
      <w:r>
        <w:rPr>
          <w:rFonts w:cstheme="majorBidi"/>
          <w:b w:val="0"/>
          <w:color w:val="auto"/>
          <w:lang w:val="en-US"/>
        </w:rPr>
        <w:t>different</w:t>
      </w:r>
      <w:r w:rsidRPr="005F23DF">
        <w:rPr>
          <w:rFonts w:cstheme="majorBidi"/>
          <w:b w:val="0"/>
          <w:color w:val="auto"/>
          <w:lang w:val="en-US"/>
        </w:rPr>
        <w:t xml:space="preserve"> from </w:t>
      </w:r>
      <w:r>
        <w:rPr>
          <w:rFonts w:cstheme="majorBidi"/>
          <w:b w:val="0"/>
          <w:color w:val="auto"/>
          <w:lang w:val="en-US"/>
        </w:rPr>
        <w:t>even surface</w:t>
      </w:r>
      <w:r w:rsidRPr="005F23DF">
        <w:rPr>
          <w:rFonts w:cstheme="majorBidi"/>
          <w:b w:val="0"/>
          <w:color w:val="auto"/>
          <w:lang w:val="en-US"/>
        </w:rPr>
        <w:t xml:space="preserve"> (P&lt;0.05; one-way ANOVA</w:t>
      </w:r>
      <w:r w:rsidRPr="006861ED">
        <w:rPr>
          <w:rFonts w:cstheme="majorBidi"/>
          <w:b w:val="0"/>
          <w:color w:val="auto"/>
          <w:lang w:val="en-US"/>
        </w:rPr>
        <w:t xml:space="preserve">). </w:t>
      </w:r>
      <w:r w:rsidRPr="00952210">
        <w:rPr>
          <w:b w:val="0"/>
          <w:bCs/>
        </w:rPr>
        <w:t>BW, body weight</w:t>
      </w:r>
      <w:r>
        <w:rPr>
          <w:b w:val="0"/>
          <w:bCs/>
        </w:rPr>
        <w:t>;</w:t>
      </w:r>
      <w:r w:rsidRPr="00952210">
        <w:rPr>
          <w:b w:val="0"/>
          <w:bCs/>
        </w:rPr>
        <w:t xml:space="preserve"> </w:t>
      </w:r>
      <w:r>
        <w:rPr>
          <w:b w:val="0"/>
          <w:bCs/>
        </w:rPr>
        <w:t xml:space="preserve">GRF, ground reaction force; </w:t>
      </w:r>
      <w:proofErr w:type="spellStart"/>
      <w:r>
        <w:rPr>
          <w:b w:val="0"/>
          <w:bCs/>
        </w:rPr>
        <w:t>RoM.</w:t>
      </w:r>
      <w:proofErr w:type="spellEnd"/>
      <w:r>
        <w:rPr>
          <w:b w:val="0"/>
          <w:bCs/>
        </w:rPr>
        <w:t xml:space="preserve"> Range of motion.</w:t>
      </w:r>
    </w:p>
    <w:p w:rsidR="0077564E" w:rsidRDefault="0077564E" w:rsidP="0077564E">
      <w:pPr>
        <w:rPr>
          <w:rFonts w:cstheme="majorBidi"/>
          <w:iCs/>
          <w:color w:val="auto"/>
          <w:sz w:val="18"/>
          <w:szCs w:val="18"/>
          <w:lang w:val="en-US"/>
        </w:rPr>
      </w:pPr>
      <w:r>
        <w:rPr>
          <w:rFonts w:cstheme="majorBidi"/>
          <w:b/>
          <w:color w:val="auto"/>
          <w:lang w:val="en-US"/>
        </w:rPr>
        <w:br w:type="page"/>
      </w:r>
    </w:p>
    <w:p w:rsidR="0077564E" w:rsidRDefault="0077564E" w:rsidP="0077564E">
      <w:pPr>
        <w:pStyle w:val="Caption"/>
        <w:keepNext/>
        <w:jc w:val="both"/>
      </w:pPr>
      <w:r>
        <w:rPr>
          <w:noProof/>
        </w:rPr>
        <w:lastRenderedPageBreak/>
        <w:drawing>
          <wp:inline distT="0" distB="0" distL="0" distR="0" wp14:anchorId="5A9F11C3" wp14:editId="23794021">
            <wp:extent cx="2190166" cy="4982128"/>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A_GR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4038" cy="4990935"/>
                    </a:xfrm>
                    <a:prstGeom prst="rect">
                      <a:avLst/>
                    </a:prstGeom>
                  </pic:spPr>
                </pic:pic>
              </a:graphicData>
            </a:graphic>
          </wp:inline>
        </w:drawing>
      </w:r>
    </w:p>
    <w:p w:rsidR="0077564E" w:rsidRPr="006861ED" w:rsidRDefault="0077564E" w:rsidP="0077564E">
      <w:pPr>
        <w:pStyle w:val="Caption"/>
        <w:jc w:val="both"/>
        <w:rPr>
          <w:rFonts w:cstheme="majorBidi"/>
          <w:b w:val="0"/>
          <w:bCs/>
          <w:color w:val="auto"/>
        </w:rPr>
      </w:pPr>
      <w:bookmarkStart w:id="51" w:name="_Ref504936970"/>
      <w:r>
        <w:t xml:space="preserve">Fig. </w:t>
      </w:r>
      <w:bookmarkStart w:id="52" w:name="fig5"/>
      <w:r>
        <w:fldChar w:fldCharType="begin"/>
      </w:r>
      <w:r>
        <w:instrText xml:space="preserve"> SEQ Fig. \* ARABIC </w:instrText>
      </w:r>
      <w:r>
        <w:fldChar w:fldCharType="separate"/>
      </w:r>
      <w:r w:rsidR="006F1297">
        <w:rPr>
          <w:noProof/>
        </w:rPr>
        <w:t>5</w:t>
      </w:r>
      <w:r>
        <w:rPr>
          <w:noProof/>
        </w:rPr>
        <w:fldChar w:fldCharType="end"/>
      </w:r>
      <w:bookmarkEnd w:id="51"/>
      <w:bookmarkEnd w:id="52"/>
      <w:r>
        <w:t xml:space="preserve">. </w:t>
      </w:r>
      <w:r>
        <w:rPr>
          <w:b w:val="0"/>
          <w:bCs/>
        </w:rPr>
        <w:t>E</w:t>
      </w:r>
      <w:r w:rsidRPr="00117936">
        <w:rPr>
          <w:b w:val="0"/>
          <w:bCs/>
        </w:rPr>
        <w:t>nsemble-averaged</w:t>
      </w:r>
      <w:r>
        <w:rPr>
          <w:b w:val="0"/>
          <w:bCs/>
        </w:rPr>
        <w:t xml:space="preserve"> l</w:t>
      </w:r>
      <w:r w:rsidRPr="005A0356">
        <w:rPr>
          <w:b w:val="0"/>
          <w:bCs/>
        </w:rPr>
        <w:t xml:space="preserve">ower limb </w:t>
      </w:r>
      <w:r>
        <w:rPr>
          <w:b w:val="0"/>
          <w:bCs/>
        </w:rPr>
        <w:t xml:space="preserve">joint </w:t>
      </w:r>
      <w:r w:rsidRPr="005A0356">
        <w:rPr>
          <w:b w:val="0"/>
          <w:bCs/>
        </w:rPr>
        <w:t>kinematics</w:t>
      </w:r>
      <w:r>
        <w:rPr>
          <w:b w:val="0"/>
          <w:bCs/>
        </w:rPr>
        <w:t xml:space="preserve"> during gait cycle and vertical ground reaction forces (GRF) during stance phase on A) even surface and B) uneven surface. GRF, ground reaction force; </w:t>
      </w:r>
      <w:r w:rsidRPr="00952210">
        <w:rPr>
          <w:b w:val="0"/>
          <w:bCs/>
        </w:rPr>
        <w:t>BW, body weight</w:t>
      </w:r>
      <w:r>
        <w:rPr>
          <w:b w:val="0"/>
          <w:bCs/>
        </w:rPr>
        <w:t>.</w:t>
      </w:r>
    </w:p>
    <w:p w:rsidR="0077564E" w:rsidRPr="00945BA2" w:rsidRDefault="0077564E" w:rsidP="0077564E">
      <w:pPr>
        <w:pStyle w:val="Caption"/>
        <w:jc w:val="both"/>
        <w:rPr>
          <w:rFonts w:cstheme="majorBidi"/>
        </w:rPr>
      </w:pPr>
    </w:p>
    <w:p w:rsidR="0077564E" w:rsidRDefault="0077564E" w:rsidP="0077564E">
      <w:pPr>
        <w:rPr>
          <w:rFonts w:cstheme="majorBidi"/>
          <w:lang w:val="en-US"/>
        </w:rPr>
      </w:pPr>
      <w:r>
        <w:rPr>
          <w:rFonts w:cstheme="majorBidi"/>
          <w:lang w:val="en-US"/>
        </w:rPr>
        <w:br w:type="page"/>
      </w:r>
    </w:p>
    <w:p w:rsidR="0077564E" w:rsidRDefault="0077564E" w:rsidP="0077564E">
      <w:pPr>
        <w:pStyle w:val="Caption"/>
        <w:keepNext/>
        <w:spacing w:after="0"/>
        <w:jc w:val="both"/>
        <w:rPr>
          <w:rFonts w:cstheme="majorBidi"/>
          <w:b w:val="0"/>
          <w:bCs/>
        </w:rPr>
      </w:pPr>
      <w:bookmarkStart w:id="53" w:name="_Ref493511340"/>
      <w:bookmarkStart w:id="54" w:name="_Hlk504835719"/>
      <w:bookmarkStart w:id="55" w:name="_Hlk504655960"/>
      <w:r>
        <w:lastRenderedPageBreak/>
        <w:t xml:space="preserve">Table </w:t>
      </w:r>
      <w:r>
        <w:fldChar w:fldCharType="begin"/>
      </w:r>
      <w:r>
        <w:instrText xml:space="preserve"> SEQ Table \* ARABIC </w:instrText>
      </w:r>
      <w:r>
        <w:fldChar w:fldCharType="separate"/>
      </w:r>
      <w:r w:rsidR="006F1297">
        <w:rPr>
          <w:noProof/>
        </w:rPr>
        <w:t>1</w:t>
      </w:r>
      <w:r>
        <w:rPr>
          <w:noProof/>
        </w:rPr>
        <w:fldChar w:fldCharType="end"/>
      </w:r>
      <w:bookmarkEnd w:id="53"/>
      <w:r>
        <w:t xml:space="preserve">. </w:t>
      </w:r>
      <w:r w:rsidRPr="0094776B">
        <w:rPr>
          <w:rFonts w:cstheme="majorBidi"/>
          <w:b w:val="0"/>
          <w:bCs/>
        </w:rPr>
        <w:t>Means (standard deviations) of spatial-temporal</w:t>
      </w:r>
      <w:r>
        <w:rPr>
          <w:rFonts w:cstheme="majorBidi"/>
          <w:b w:val="0"/>
          <w:bCs/>
        </w:rPr>
        <w:t>,</w:t>
      </w:r>
      <w:r w:rsidRPr="0094776B">
        <w:rPr>
          <w:rFonts w:cstheme="majorBidi"/>
          <w:b w:val="0"/>
          <w:bCs/>
        </w:rPr>
        <w:t xml:space="preserve"> </w:t>
      </w:r>
      <w:r>
        <w:rPr>
          <w:rFonts w:cstheme="majorBidi"/>
          <w:b w:val="0"/>
          <w:bCs/>
        </w:rPr>
        <w:t xml:space="preserve">kinematic and kinetic </w:t>
      </w:r>
      <w:r w:rsidRPr="0094776B">
        <w:rPr>
          <w:rFonts w:cstheme="majorBidi"/>
          <w:b w:val="0"/>
          <w:bCs/>
        </w:rPr>
        <w:t xml:space="preserve">parameters of able-bodied walkers (n = 12) when maintaining RE, TF1 and TF2 postures. For each variable, the first and second lines represent walking on even and uneven surface, respectively. </w:t>
      </w:r>
      <w:r w:rsidRPr="0094776B">
        <w:rPr>
          <w:rFonts w:cstheme="majorBidi"/>
          <w:b w:val="0"/>
          <w:bCs/>
          <w:lang w:val="en-US"/>
        </w:rPr>
        <w:t xml:space="preserve">The last three columns show the p-values/F-values for the main effects of posture and ground, and for the </w:t>
      </w:r>
      <w:proofErr w:type="spellStart"/>
      <w:r w:rsidRPr="0094776B">
        <w:rPr>
          <w:rFonts w:cstheme="majorBidi"/>
          <w:b w:val="0"/>
          <w:bCs/>
          <w:lang w:val="en-US"/>
        </w:rPr>
        <w:t>posture×ground</w:t>
      </w:r>
      <w:proofErr w:type="spellEnd"/>
      <w:r w:rsidRPr="0094776B">
        <w:rPr>
          <w:rFonts w:cstheme="majorBidi"/>
          <w:b w:val="0"/>
          <w:bCs/>
          <w:lang w:val="en-US"/>
        </w:rPr>
        <w:t xml:space="preserve"> </w:t>
      </w:r>
      <w:r>
        <w:rPr>
          <w:rFonts w:cstheme="majorBidi"/>
          <w:b w:val="0"/>
          <w:bCs/>
          <w:lang w:val="en-US"/>
        </w:rPr>
        <w:t xml:space="preserve">surface </w:t>
      </w:r>
      <w:r w:rsidRPr="0094776B">
        <w:rPr>
          <w:rFonts w:cstheme="majorBidi"/>
          <w:b w:val="0"/>
          <w:bCs/>
          <w:lang w:val="en-US"/>
        </w:rPr>
        <w:t xml:space="preserve">interactions, </w:t>
      </w:r>
      <w:r w:rsidRPr="0094776B">
        <w:rPr>
          <w:rFonts w:cstheme="majorBidi"/>
          <w:b w:val="0"/>
          <w:bCs/>
        </w:rPr>
        <w:t xml:space="preserve">respectively. </w:t>
      </w:r>
    </w:p>
    <w:tbl>
      <w:tblPr>
        <w:tblW w:w="0" w:type="auto"/>
        <w:tblLook w:val="04A0" w:firstRow="1" w:lastRow="0" w:firstColumn="1" w:lastColumn="0" w:noHBand="0" w:noVBand="1"/>
      </w:tblPr>
      <w:tblGrid>
        <w:gridCol w:w="2178"/>
        <w:gridCol w:w="1071"/>
        <w:gridCol w:w="1206"/>
        <w:gridCol w:w="1206"/>
        <w:gridCol w:w="897"/>
        <w:gridCol w:w="897"/>
        <w:gridCol w:w="1453"/>
      </w:tblGrid>
      <w:tr w:rsidR="0077564E" w:rsidRPr="00537CF9" w:rsidTr="006F1297">
        <w:trPr>
          <w:trHeight w:hRule="exact" w:val="227"/>
        </w:trPr>
        <w:tc>
          <w:tcPr>
            <w:tcW w:w="0" w:type="auto"/>
            <w:vMerge w:val="restart"/>
            <w:tcBorders>
              <w:top w:val="single" w:sz="4" w:space="0" w:color="auto"/>
            </w:tcBorders>
          </w:tcPr>
          <w:p w:rsidR="0077564E" w:rsidRPr="00537CF9" w:rsidRDefault="0077564E" w:rsidP="006F1297">
            <w:pPr>
              <w:rPr>
                <w:sz w:val="18"/>
              </w:rPr>
            </w:pPr>
            <w:bookmarkStart w:id="56" w:name="_Hlk504480509"/>
          </w:p>
        </w:tc>
        <w:tc>
          <w:tcPr>
            <w:tcW w:w="0" w:type="auto"/>
            <w:gridSpan w:val="3"/>
            <w:tcBorders>
              <w:top w:val="single" w:sz="4" w:space="0" w:color="auto"/>
              <w:bottom w:val="single" w:sz="4" w:space="0" w:color="auto"/>
            </w:tcBorders>
          </w:tcPr>
          <w:p w:rsidR="0077564E" w:rsidRPr="00537CF9" w:rsidRDefault="0077564E" w:rsidP="006F1297">
            <w:pPr>
              <w:jc w:val="center"/>
              <w:rPr>
                <w:sz w:val="18"/>
              </w:rPr>
            </w:pPr>
            <w:r w:rsidRPr="00537CF9">
              <w:rPr>
                <w:sz w:val="18"/>
              </w:rPr>
              <w:t>Posture</w:t>
            </w:r>
          </w:p>
        </w:tc>
        <w:tc>
          <w:tcPr>
            <w:tcW w:w="0" w:type="auto"/>
            <w:gridSpan w:val="3"/>
            <w:tcBorders>
              <w:top w:val="single" w:sz="4" w:space="0" w:color="auto"/>
              <w:bottom w:val="single" w:sz="4" w:space="0" w:color="auto"/>
            </w:tcBorders>
          </w:tcPr>
          <w:p w:rsidR="0077564E" w:rsidRPr="00537CF9" w:rsidRDefault="0077564E" w:rsidP="006F1297">
            <w:pPr>
              <w:jc w:val="center"/>
              <w:rPr>
                <w:sz w:val="18"/>
              </w:rPr>
            </w:pPr>
            <w:r w:rsidRPr="00537CF9">
              <w:rPr>
                <w:sz w:val="18"/>
              </w:rPr>
              <w:t>p-value/F-value</w:t>
            </w:r>
          </w:p>
        </w:tc>
      </w:tr>
      <w:tr w:rsidR="0077564E" w:rsidRPr="00537CF9" w:rsidTr="006F1297">
        <w:trPr>
          <w:trHeight w:hRule="exact" w:val="227"/>
        </w:trPr>
        <w:tc>
          <w:tcPr>
            <w:tcW w:w="0" w:type="auto"/>
            <w:vMerge/>
            <w:tcBorders>
              <w:bottom w:val="single" w:sz="4" w:space="0" w:color="auto"/>
            </w:tcBorders>
          </w:tcPr>
          <w:p w:rsidR="0077564E" w:rsidRPr="00537CF9" w:rsidRDefault="0077564E" w:rsidP="006F1297">
            <w:pPr>
              <w:rPr>
                <w:sz w:val="18"/>
              </w:rPr>
            </w:pPr>
          </w:p>
        </w:tc>
        <w:tc>
          <w:tcPr>
            <w:tcW w:w="0" w:type="auto"/>
            <w:tcBorders>
              <w:top w:val="single" w:sz="4" w:space="0" w:color="auto"/>
              <w:bottom w:val="single" w:sz="4" w:space="0" w:color="auto"/>
            </w:tcBorders>
          </w:tcPr>
          <w:p w:rsidR="0077564E" w:rsidRPr="00537CF9" w:rsidRDefault="0077564E" w:rsidP="006F1297">
            <w:pPr>
              <w:rPr>
                <w:sz w:val="18"/>
              </w:rPr>
            </w:pPr>
            <w:r w:rsidRPr="00537CF9">
              <w:rPr>
                <w:sz w:val="18"/>
              </w:rPr>
              <w:t>RE</w:t>
            </w:r>
          </w:p>
        </w:tc>
        <w:tc>
          <w:tcPr>
            <w:tcW w:w="0" w:type="auto"/>
            <w:tcBorders>
              <w:top w:val="single" w:sz="4" w:space="0" w:color="auto"/>
              <w:bottom w:val="single" w:sz="4" w:space="0" w:color="auto"/>
            </w:tcBorders>
          </w:tcPr>
          <w:p w:rsidR="0077564E" w:rsidRPr="00537CF9" w:rsidRDefault="0077564E" w:rsidP="006F1297">
            <w:pPr>
              <w:rPr>
                <w:sz w:val="18"/>
              </w:rPr>
            </w:pPr>
            <w:r w:rsidRPr="00537CF9">
              <w:rPr>
                <w:sz w:val="18"/>
              </w:rPr>
              <w:t>TF1</w:t>
            </w:r>
          </w:p>
        </w:tc>
        <w:tc>
          <w:tcPr>
            <w:tcW w:w="0" w:type="auto"/>
            <w:tcBorders>
              <w:bottom w:val="single" w:sz="4" w:space="0" w:color="auto"/>
            </w:tcBorders>
          </w:tcPr>
          <w:p w:rsidR="0077564E" w:rsidRPr="00537CF9" w:rsidRDefault="0077564E" w:rsidP="006F1297">
            <w:pPr>
              <w:rPr>
                <w:sz w:val="18"/>
              </w:rPr>
            </w:pPr>
            <w:r w:rsidRPr="00537CF9">
              <w:rPr>
                <w:sz w:val="18"/>
              </w:rPr>
              <w:t>TF2</w:t>
            </w:r>
          </w:p>
        </w:tc>
        <w:tc>
          <w:tcPr>
            <w:tcW w:w="0" w:type="auto"/>
            <w:tcBorders>
              <w:bottom w:val="single" w:sz="4" w:space="0" w:color="auto"/>
            </w:tcBorders>
          </w:tcPr>
          <w:p w:rsidR="0077564E" w:rsidRPr="00537CF9" w:rsidRDefault="0077564E" w:rsidP="006F1297">
            <w:pPr>
              <w:rPr>
                <w:sz w:val="18"/>
              </w:rPr>
            </w:pPr>
            <w:r w:rsidRPr="00537CF9">
              <w:rPr>
                <w:sz w:val="18"/>
              </w:rPr>
              <w:t xml:space="preserve">Posture </w:t>
            </w:r>
          </w:p>
        </w:tc>
        <w:tc>
          <w:tcPr>
            <w:tcW w:w="0" w:type="auto"/>
            <w:tcBorders>
              <w:bottom w:val="single" w:sz="4" w:space="0" w:color="auto"/>
            </w:tcBorders>
          </w:tcPr>
          <w:p w:rsidR="0077564E" w:rsidRPr="00537CF9" w:rsidRDefault="0077564E" w:rsidP="006F1297">
            <w:pPr>
              <w:rPr>
                <w:sz w:val="18"/>
              </w:rPr>
            </w:pPr>
            <w:r w:rsidRPr="00537CF9">
              <w:rPr>
                <w:sz w:val="18"/>
              </w:rPr>
              <w:t>Ground</w:t>
            </w:r>
          </w:p>
        </w:tc>
        <w:tc>
          <w:tcPr>
            <w:tcW w:w="0" w:type="auto"/>
            <w:tcBorders>
              <w:bottom w:val="single" w:sz="4" w:space="0" w:color="auto"/>
            </w:tcBorders>
          </w:tcPr>
          <w:p w:rsidR="0077564E" w:rsidRPr="00537CF9" w:rsidRDefault="0077564E" w:rsidP="006F1297">
            <w:pPr>
              <w:rPr>
                <w:sz w:val="18"/>
              </w:rPr>
            </w:pPr>
            <w:r w:rsidRPr="00537CF9">
              <w:rPr>
                <w:sz w:val="18"/>
              </w:rPr>
              <w:t>Posture× Ground</w:t>
            </w:r>
          </w:p>
        </w:tc>
      </w:tr>
      <w:tr w:rsidR="0077564E" w:rsidRPr="00537CF9" w:rsidTr="006F1297">
        <w:trPr>
          <w:trHeight w:hRule="exact" w:val="227"/>
        </w:trPr>
        <w:tc>
          <w:tcPr>
            <w:tcW w:w="0" w:type="auto"/>
            <w:tcBorders>
              <w:top w:val="single" w:sz="4" w:space="0" w:color="auto"/>
            </w:tcBorders>
          </w:tcPr>
          <w:p w:rsidR="0077564E" w:rsidRPr="00537CF9" w:rsidRDefault="0077564E" w:rsidP="006F1297">
            <w:pPr>
              <w:rPr>
                <w:sz w:val="18"/>
                <w:szCs w:val="16"/>
              </w:rPr>
            </w:pPr>
            <w:r w:rsidRPr="00537CF9">
              <w:rPr>
                <w:b/>
                <w:bCs/>
                <w:sz w:val="18"/>
                <w:szCs w:val="16"/>
              </w:rPr>
              <w:t xml:space="preserve">Spatial-temporal </w:t>
            </w:r>
          </w:p>
        </w:tc>
        <w:tc>
          <w:tcPr>
            <w:tcW w:w="0" w:type="auto"/>
            <w:tcBorders>
              <w:top w:val="single" w:sz="4" w:space="0" w:color="auto"/>
            </w:tcBorders>
          </w:tcPr>
          <w:p w:rsidR="0077564E" w:rsidRPr="00537CF9" w:rsidRDefault="0077564E" w:rsidP="006F1297">
            <w:pPr>
              <w:rPr>
                <w:sz w:val="18"/>
              </w:rPr>
            </w:pPr>
          </w:p>
        </w:tc>
        <w:tc>
          <w:tcPr>
            <w:tcW w:w="0" w:type="auto"/>
            <w:tcBorders>
              <w:top w:val="single" w:sz="4" w:space="0" w:color="auto"/>
            </w:tcBorders>
          </w:tcPr>
          <w:p w:rsidR="0077564E" w:rsidRPr="00537CF9" w:rsidRDefault="0077564E" w:rsidP="006F1297">
            <w:pPr>
              <w:rPr>
                <w:sz w:val="18"/>
              </w:rPr>
            </w:pPr>
          </w:p>
        </w:tc>
        <w:tc>
          <w:tcPr>
            <w:tcW w:w="0" w:type="auto"/>
            <w:tcBorders>
              <w:top w:val="single" w:sz="4" w:space="0" w:color="auto"/>
            </w:tcBorders>
          </w:tcPr>
          <w:p w:rsidR="0077564E" w:rsidRPr="00537CF9" w:rsidRDefault="0077564E" w:rsidP="006F1297">
            <w:pPr>
              <w:rPr>
                <w:sz w:val="18"/>
              </w:rPr>
            </w:pPr>
          </w:p>
        </w:tc>
        <w:tc>
          <w:tcPr>
            <w:tcW w:w="0" w:type="auto"/>
            <w:tcBorders>
              <w:top w:val="single" w:sz="4" w:space="0" w:color="auto"/>
            </w:tcBorders>
          </w:tcPr>
          <w:p w:rsidR="0077564E" w:rsidRPr="00537CF9" w:rsidRDefault="0077564E" w:rsidP="006F1297">
            <w:pPr>
              <w:rPr>
                <w:sz w:val="18"/>
              </w:rPr>
            </w:pPr>
          </w:p>
        </w:tc>
        <w:tc>
          <w:tcPr>
            <w:tcW w:w="0" w:type="auto"/>
            <w:tcBorders>
              <w:top w:val="single" w:sz="4" w:space="0" w:color="auto"/>
            </w:tcBorders>
          </w:tcPr>
          <w:p w:rsidR="0077564E" w:rsidRPr="00537CF9" w:rsidRDefault="0077564E" w:rsidP="006F1297">
            <w:pPr>
              <w:rPr>
                <w:sz w:val="18"/>
              </w:rPr>
            </w:pPr>
          </w:p>
        </w:tc>
        <w:tc>
          <w:tcPr>
            <w:tcW w:w="0" w:type="auto"/>
            <w:tcBorders>
              <w:top w:val="single" w:sz="4" w:space="0" w:color="auto"/>
            </w:tcBorders>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Stride duration (s)</w:t>
            </w:r>
          </w:p>
        </w:tc>
        <w:tc>
          <w:tcPr>
            <w:tcW w:w="0" w:type="auto"/>
          </w:tcPr>
          <w:p w:rsidR="0077564E" w:rsidRPr="00537CF9" w:rsidRDefault="0077564E" w:rsidP="006F1297">
            <w:pPr>
              <w:rPr>
                <w:sz w:val="18"/>
              </w:rPr>
            </w:pPr>
            <w:r w:rsidRPr="00537CF9">
              <w:rPr>
                <w:sz w:val="18"/>
              </w:rPr>
              <w:t>1.00 (0.03)</w:t>
            </w:r>
          </w:p>
        </w:tc>
        <w:tc>
          <w:tcPr>
            <w:tcW w:w="0" w:type="auto"/>
          </w:tcPr>
          <w:p w:rsidR="0077564E" w:rsidRPr="00537CF9" w:rsidRDefault="0077564E" w:rsidP="006F1297">
            <w:pPr>
              <w:rPr>
                <w:sz w:val="18"/>
              </w:rPr>
            </w:pPr>
            <w:r w:rsidRPr="00537CF9">
              <w:rPr>
                <w:sz w:val="18"/>
              </w:rPr>
              <w:t>0.95 (0.05)</w:t>
            </w:r>
          </w:p>
        </w:tc>
        <w:tc>
          <w:tcPr>
            <w:tcW w:w="0" w:type="auto"/>
          </w:tcPr>
          <w:p w:rsidR="0077564E" w:rsidRPr="00537CF9" w:rsidRDefault="0077564E" w:rsidP="006F1297">
            <w:pPr>
              <w:rPr>
                <w:sz w:val="18"/>
              </w:rPr>
            </w:pPr>
            <w:r w:rsidRPr="00537CF9">
              <w:rPr>
                <w:sz w:val="18"/>
              </w:rPr>
              <w:t>0.92 (0.05)</w:t>
            </w:r>
          </w:p>
        </w:tc>
        <w:tc>
          <w:tcPr>
            <w:tcW w:w="0" w:type="auto"/>
            <w:vMerge w:val="restart"/>
          </w:tcPr>
          <w:p w:rsidR="0077564E" w:rsidRPr="00537CF9" w:rsidRDefault="0077564E" w:rsidP="006F1297">
            <w:pPr>
              <w:rPr>
                <w:sz w:val="18"/>
              </w:rPr>
            </w:pPr>
            <w:r w:rsidRPr="00537CF9">
              <w:rPr>
                <w:sz w:val="18"/>
              </w:rPr>
              <w:t>0.00/32.3</w:t>
            </w:r>
          </w:p>
        </w:tc>
        <w:tc>
          <w:tcPr>
            <w:tcW w:w="0" w:type="auto"/>
            <w:vMerge w:val="restart"/>
          </w:tcPr>
          <w:p w:rsidR="0077564E" w:rsidRPr="00537CF9" w:rsidRDefault="0077564E" w:rsidP="006F1297">
            <w:pPr>
              <w:rPr>
                <w:sz w:val="18"/>
              </w:rPr>
            </w:pPr>
            <w:r w:rsidRPr="00537CF9">
              <w:rPr>
                <w:sz w:val="18"/>
              </w:rPr>
              <w:t>0.00/24.8</w:t>
            </w:r>
          </w:p>
        </w:tc>
        <w:tc>
          <w:tcPr>
            <w:tcW w:w="0" w:type="auto"/>
            <w:vMerge w:val="restart"/>
          </w:tcPr>
          <w:p w:rsidR="0077564E" w:rsidRPr="00537CF9" w:rsidRDefault="0077564E" w:rsidP="006F1297">
            <w:pPr>
              <w:rPr>
                <w:sz w:val="18"/>
              </w:rPr>
            </w:pPr>
            <w:r w:rsidRPr="00537CF9">
              <w:rPr>
                <w:sz w:val="18"/>
              </w:rPr>
              <w:t>0.18/1.80</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1.03 (0.04)</w:t>
            </w:r>
          </w:p>
        </w:tc>
        <w:tc>
          <w:tcPr>
            <w:tcW w:w="0" w:type="auto"/>
          </w:tcPr>
          <w:p w:rsidR="0077564E" w:rsidRPr="00537CF9" w:rsidRDefault="0077564E" w:rsidP="006F1297">
            <w:pPr>
              <w:rPr>
                <w:sz w:val="18"/>
              </w:rPr>
            </w:pPr>
            <w:r w:rsidRPr="00537CF9">
              <w:rPr>
                <w:sz w:val="18"/>
              </w:rPr>
              <w:t>0.99 (0.05)</w:t>
            </w:r>
          </w:p>
        </w:tc>
        <w:tc>
          <w:tcPr>
            <w:tcW w:w="0" w:type="auto"/>
          </w:tcPr>
          <w:p w:rsidR="0077564E" w:rsidRPr="00537CF9" w:rsidRDefault="0077564E" w:rsidP="006F1297">
            <w:pPr>
              <w:rPr>
                <w:sz w:val="18"/>
              </w:rPr>
            </w:pPr>
            <w:r w:rsidRPr="00537CF9">
              <w:rPr>
                <w:sz w:val="18"/>
              </w:rPr>
              <w:t>0.97 (0.04)</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contextualSpacing/>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Stride length </w:t>
            </w:r>
            <w:r w:rsidRPr="00537CF9">
              <w:rPr>
                <w:vertAlign w:val="superscript"/>
              </w:rPr>
              <w:t>ǂ</w:t>
            </w:r>
          </w:p>
        </w:tc>
        <w:tc>
          <w:tcPr>
            <w:tcW w:w="0" w:type="auto"/>
          </w:tcPr>
          <w:p w:rsidR="0077564E" w:rsidRPr="00537CF9" w:rsidRDefault="0077564E" w:rsidP="006F1297">
            <w:pPr>
              <w:rPr>
                <w:sz w:val="18"/>
              </w:rPr>
            </w:pPr>
            <w:r w:rsidRPr="00537CF9">
              <w:rPr>
                <w:sz w:val="18"/>
              </w:rPr>
              <w:t>1.94 (0.15)</w:t>
            </w:r>
          </w:p>
        </w:tc>
        <w:tc>
          <w:tcPr>
            <w:tcW w:w="0" w:type="auto"/>
          </w:tcPr>
          <w:p w:rsidR="0077564E" w:rsidRPr="00537CF9" w:rsidRDefault="0077564E" w:rsidP="006F1297">
            <w:pPr>
              <w:rPr>
                <w:sz w:val="18"/>
              </w:rPr>
            </w:pPr>
            <w:r w:rsidRPr="00537CF9">
              <w:rPr>
                <w:sz w:val="18"/>
              </w:rPr>
              <w:t>1.96 (0.15)</w:t>
            </w:r>
          </w:p>
        </w:tc>
        <w:tc>
          <w:tcPr>
            <w:tcW w:w="0" w:type="auto"/>
          </w:tcPr>
          <w:p w:rsidR="0077564E" w:rsidRPr="00537CF9" w:rsidRDefault="0077564E" w:rsidP="006F1297">
            <w:pPr>
              <w:rPr>
                <w:sz w:val="18"/>
              </w:rPr>
            </w:pPr>
            <w:r w:rsidRPr="00537CF9">
              <w:rPr>
                <w:sz w:val="18"/>
              </w:rPr>
              <w:t>1.97 (0.15)</w:t>
            </w:r>
          </w:p>
        </w:tc>
        <w:tc>
          <w:tcPr>
            <w:tcW w:w="0" w:type="auto"/>
            <w:vMerge w:val="restart"/>
          </w:tcPr>
          <w:p w:rsidR="0077564E" w:rsidRPr="00537CF9" w:rsidRDefault="0077564E" w:rsidP="006F1297">
            <w:pPr>
              <w:rPr>
                <w:sz w:val="18"/>
              </w:rPr>
            </w:pPr>
            <w:r w:rsidRPr="00537CF9">
              <w:rPr>
                <w:sz w:val="18"/>
              </w:rPr>
              <w:t>0.24/1.51</w:t>
            </w:r>
          </w:p>
        </w:tc>
        <w:tc>
          <w:tcPr>
            <w:tcW w:w="0" w:type="auto"/>
            <w:vMerge w:val="restart"/>
          </w:tcPr>
          <w:p w:rsidR="0077564E" w:rsidRPr="00537CF9" w:rsidRDefault="0077564E" w:rsidP="006F1297">
            <w:pPr>
              <w:rPr>
                <w:sz w:val="18"/>
              </w:rPr>
            </w:pPr>
            <w:r w:rsidRPr="00537CF9">
              <w:rPr>
                <w:sz w:val="18"/>
              </w:rPr>
              <w:t>0.17/2.14</w:t>
            </w:r>
          </w:p>
        </w:tc>
        <w:tc>
          <w:tcPr>
            <w:tcW w:w="0" w:type="auto"/>
            <w:vMerge w:val="restart"/>
          </w:tcPr>
          <w:p w:rsidR="0077564E" w:rsidRPr="00537CF9" w:rsidRDefault="0077564E" w:rsidP="006F1297">
            <w:pPr>
              <w:rPr>
                <w:sz w:val="18"/>
              </w:rPr>
            </w:pPr>
            <w:r w:rsidRPr="00537CF9">
              <w:rPr>
                <w:sz w:val="18"/>
              </w:rPr>
              <w:t>0.19/1.79</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1.98 (0.13)</w:t>
            </w:r>
          </w:p>
        </w:tc>
        <w:tc>
          <w:tcPr>
            <w:tcW w:w="0" w:type="auto"/>
          </w:tcPr>
          <w:p w:rsidR="0077564E" w:rsidRPr="00537CF9" w:rsidRDefault="0077564E" w:rsidP="006F1297">
            <w:pPr>
              <w:rPr>
                <w:sz w:val="18"/>
              </w:rPr>
            </w:pPr>
            <w:r w:rsidRPr="00537CF9">
              <w:rPr>
                <w:sz w:val="18"/>
              </w:rPr>
              <w:t>1.97 (0.19)</w:t>
            </w:r>
          </w:p>
        </w:tc>
        <w:tc>
          <w:tcPr>
            <w:tcW w:w="0" w:type="auto"/>
          </w:tcPr>
          <w:p w:rsidR="0077564E" w:rsidRPr="00537CF9" w:rsidRDefault="0077564E" w:rsidP="006F1297">
            <w:pPr>
              <w:rPr>
                <w:sz w:val="18"/>
              </w:rPr>
            </w:pPr>
            <w:r w:rsidRPr="00537CF9">
              <w:rPr>
                <w:sz w:val="18"/>
              </w:rPr>
              <w:t>1.98 (0.15)</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Stance duration (s)</w:t>
            </w:r>
          </w:p>
        </w:tc>
        <w:tc>
          <w:tcPr>
            <w:tcW w:w="0" w:type="auto"/>
          </w:tcPr>
          <w:p w:rsidR="0077564E" w:rsidRPr="00537CF9" w:rsidRDefault="0077564E" w:rsidP="006F1297">
            <w:pPr>
              <w:rPr>
                <w:sz w:val="18"/>
              </w:rPr>
            </w:pPr>
            <w:r w:rsidRPr="00537CF9">
              <w:rPr>
                <w:sz w:val="18"/>
              </w:rPr>
              <w:t>0.60 (0.02)</w:t>
            </w:r>
          </w:p>
        </w:tc>
        <w:tc>
          <w:tcPr>
            <w:tcW w:w="0" w:type="auto"/>
          </w:tcPr>
          <w:p w:rsidR="0077564E" w:rsidRPr="00537CF9" w:rsidRDefault="0077564E" w:rsidP="006F1297">
            <w:pPr>
              <w:rPr>
                <w:sz w:val="18"/>
              </w:rPr>
            </w:pPr>
            <w:r w:rsidRPr="00537CF9">
              <w:rPr>
                <w:sz w:val="18"/>
              </w:rPr>
              <w:t>0.56 (0.03)</w:t>
            </w:r>
          </w:p>
        </w:tc>
        <w:tc>
          <w:tcPr>
            <w:tcW w:w="0" w:type="auto"/>
          </w:tcPr>
          <w:p w:rsidR="0077564E" w:rsidRPr="00537CF9" w:rsidRDefault="0077564E" w:rsidP="006F1297">
            <w:pPr>
              <w:rPr>
                <w:sz w:val="18"/>
              </w:rPr>
            </w:pPr>
            <w:r w:rsidRPr="00537CF9">
              <w:rPr>
                <w:sz w:val="18"/>
              </w:rPr>
              <w:t>0.54 (0.03)</w:t>
            </w:r>
          </w:p>
        </w:tc>
        <w:tc>
          <w:tcPr>
            <w:tcW w:w="0" w:type="auto"/>
            <w:vMerge w:val="restart"/>
          </w:tcPr>
          <w:p w:rsidR="0077564E" w:rsidRPr="00537CF9" w:rsidRDefault="0077564E" w:rsidP="006F1297">
            <w:pPr>
              <w:rPr>
                <w:sz w:val="18"/>
              </w:rPr>
            </w:pPr>
            <w:r w:rsidRPr="00537CF9">
              <w:rPr>
                <w:sz w:val="18"/>
              </w:rPr>
              <w:t>0.00/38.3</w:t>
            </w:r>
          </w:p>
        </w:tc>
        <w:tc>
          <w:tcPr>
            <w:tcW w:w="0" w:type="auto"/>
            <w:vMerge w:val="restart"/>
          </w:tcPr>
          <w:p w:rsidR="0077564E" w:rsidRPr="00537CF9" w:rsidRDefault="0077564E" w:rsidP="006F1297">
            <w:pPr>
              <w:rPr>
                <w:sz w:val="18"/>
              </w:rPr>
            </w:pPr>
            <w:r w:rsidRPr="00537CF9">
              <w:rPr>
                <w:sz w:val="18"/>
              </w:rPr>
              <w:t>0.00/64.7</w:t>
            </w:r>
          </w:p>
        </w:tc>
        <w:tc>
          <w:tcPr>
            <w:tcW w:w="0" w:type="auto"/>
            <w:vMerge w:val="restart"/>
          </w:tcPr>
          <w:p w:rsidR="0077564E" w:rsidRPr="00537CF9" w:rsidRDefault="0077564E" w:rsidP="006F1297">
            <w:pPr>
              <w:rPr>
                <w:sz w:val="18"/>
              </w:rPr>
            </w:pPr>
            <w:r w:rsidRPr="00537CF9">
              <w:rPr>
                <w:sz w:val="18"/>
              </w:rPr>
              <w:t>0.31/1.21</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0.63 (0.03)</w:t>
            </w:r>
          </w:p>
        </w:tc>
        <w:tc>
          <w:tcPr>
            <w:tcW w:w="0" w:type="auto"/>
          </w:tcPr>
          <w:p w:rsidR="0077564E" w:rsidRPr="00537CF9" w:rsidRDefault="0077564E" w:rsidP="006F1297">
            <w:pPr>
              <w:rPr>
                <w:sz w:val="18"/>
              </w:rPr>
            </w:pPr>
            <w:r w:rsidRPr="00537CF9">
              <w:rPr>
                <w:sz w:val="18"/>
              </w:rPr>
              <w:t>0.60 (0.03)</w:t>
            </w:r>
          </w:p>
        </w:tc>
        <w:tc>
          <w:tcPr>
            <w:tcW w:w="0" w:type="auto"/>
          </w:tcPr>
          <w:p w:rsidR="0077564E" w:rsidRPr="00537CF9" w:rsidRDefault="0077564E" w:rsidP="006F1297">
            <w:pPr>
              <w:rPr>
                <w:sz w:val="18"/>
              </w:rPr>
            </w:pPr>
            <w:r w:rsidRPr="00537CF9">
              <w:rPr>
                <w:sz w:val="18"/>
              </w:rPr>
              <w:t>0.59 (0.03)</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Swing duration (s)</w:t>
            </w:r>
          </w:p>
        </w:tc>
        <w:tc>
          <w:tcPr>
            <w:tcW w:w="0" w:type="auto"/>
          </w:tcPr>
          <w:p w:rsidR="0077564E" w:rsidRPr="00537CF9" w:rsidRDefault="0077564E" w:rsidP="006F1297">
            <w:pPr>
              <w:rPr>
                <w:sz w:val="18"/>
              </w:rPr>
            </w:pPr>
            <w:r w:rsidRPr="00537CF9">
              <w:rPr>
                <w:sz w:val="18"/>
              </w:rPr>
              <w:t>0.40 (0.01)</w:t>
            </w:r>
          </w:p>
        </w:tc>
        <w:tc>
          <w:tcPr>
            <w:tcW w:w="0" w:type="auto"/>
          </w:tcPr>
          <w:p w:rsidR="0077564E" w:rsidRPr="00537CF9" w:rsidRDefault="0077564E" w:rsidP="006F1297">
            <w:pPr>
              <w:rPr>
                <w:sz w:val="18"/>
              </w:rPr>
            </w:pPr>
            <w:r w:rsidRPr="00537CF9">
              <w:rPr>
                <w:sz w:val="18"/>
              </w:rPr>
              <w:t>0.39 (0.02)</w:t>
            </w:r>
          </w:p>
        </w:tc>
        <w:tc>
          <w:tcPr>
            <w:tcW w:w="0" w:type="auto"/>
          </w:tcPr>
          <w:p w:rsidR="0077564E" w:rsidRPr="00537CF9" w:rsidRDefault="0077564E" w:rsidP="006F1297">
            <w:pPr>
              <w:rPr>
                <w:sz w:val="18"/>
              </w:rPr>
            </w:pPr>
            <w:r w:rsidRPr="00537CF9">
              <w:rPr>
                <w:sz w:val="18"/>
              </w:rPr>
              <w:t>0.38 (0.02)</w:t>
            </w:r>
          </w:p>
        </w:tc>
        <w:tc>
          <w:tcPr>
            <w:tcW w:w="0" w:type="auto"/>
            <w:vMerge w:val="restart"/>
          </w:tcPr>
          <w:p w:rsidR="0077564E" w:rsidRPr="00537CF9" w:rsidRDefault="0077564E" w:rsidP="006F1297">
            <w:pPr>
              <w:rPr>
                <w:sz w:val="18"/>
              </w:rPr>
            </w:pPr>
            <w:r w:rsidRPr="00537CF9">
              <w:rPr>
                <w:sz w:val="18"/>
              </w:rPr>
              <w:t>0.00/6.02</w:t>
            </w:r>
          </w:p>
        </w:tc>
        <w:tc>
          <w:tcPr>
            <w:tcW w:w="0" w:type="auto"/>
            <w:vMerge w:val="restart"/>
          </w:tcPr>
          <w:p w:rsidR="0077564E" w:rsidRPr="00537CF9" w:rsidRDefault="0077564E" w:rsidP="006F1297">
            <w:pPr>
              <w:rPr>
                <w:sz w:val="18"/>
              </w:rPr>
            </w:pPr>
            <w:r w:rsidRPr="00537CF9">
              <w:rPr>
                <w:sz w:val="18"/>
              </w:rPr>
              <w:t>0.32/1.05</w:t>
            </w:r>
          </w:p>
        </w:tc>
        <w:tc>
          <w:tcPr>
            <w:tcW w:w="0" w:type="auto"/>
            <w:vMerge w:val="restart"/>
          </w:tcPr>
          <w:p w:rsidR="0077564E" w:rsidRPr="00537CF9" w:rsidRDefault="0077564E" w:rsidP="006F1297">
            <w:pPr>
              <w:rPr>
                <w:sz w:val="18"/>
              </w:rPr>
            </w:pPr>
            <w:r w:rsidRPr="00537CF9">
              <w:rPr>
                <w:sz w:val="18"/>
              </w:rPr>
              <w:t>0.18/1.82</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0.39 (0.01)</w:t>
            </w:r>
          </w:p>
        </w:tc>
        <w:tc>
          <w:tcPr>
            <w:tcW w:w="0" w:type="auto"/>
          </w:tcPr>
          <w:p w:rsidR="0077564E" w:rsidRPr="00537CF9" w:rsidRDefault="0077564E" w:rsidP="006F1297">
            <w:pPr>
              <w:rPr>
                <w:sz w:val="18"/>
              </w:rPr>
            </w:pPr>
            <w:r w:rsidRPr="00537CF9">
              <w:rPr>
                <w:sz w:val="18"/>
              </w:rPr>
              <w:t>0.38 (0.01)</w:t>
            </w:r>
          </w:p>
        </w:tc>
        <w:tc>
          <w:tcPr>
            <w:tcW w:w="0" w:type="auto"/>
          </w:tcPr>
          <w:p w:rsidR="0077564E" w:rsidRPr="00537CF9" w:rsidRDefault="0077564E" w:rsidP="006F1297">
            <w:pPr>
              <w:rPr>
                <w:sz w:val="18"/>
              </w:rPr>
            </w:pPr>
            <w:r w:rsidRPr="00537CF9">
              <w:rPr>
                <w:sz w:val="18"/>
              </w:rPr>
              <w:t>0.38 (0.01)</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Single support (t)</w:t>
            </w:r>
          </w:p>
        </w:tc>
        <w:tc>
          <w:tcPr>
            <w:tcW w:w="0" w:type="auto"/>
          </w:tcPr>
          <w:p w:rsidR="0077564E" w:rsidRPr="00537CF9" w:rsidRDefault="0077564E" w:rsidP="006F1297">
            <w:pPr>
              <w:rPr>
                <w:sz w:val="18"/>
              </w:rPr>
            </w:pPr>
            <w:r w:rsidRPr="00537CF9">
              <w:rPr>
                <w:sz w:val="18"/>
              </w:rPr>
              <w:t>0.40 (0.03)</w:t>
            </w:r>
          </w:p>
        </w:tc>
        <w:tc>
          <w:tcPr>
            <w:tcW w:w="0" w:type="auto"/>
          </w:tcPr>
          <w:p w:rsidR="0077564E" w:rsidRPr="00537CF9" w:rsidRDefault="0077564E" w:rsidP="006F1297">
            <w:pPr>
              <w:rPr>
                <w:sz w:val="18"/>
              </w:rPr>
            </w:pPr>
            <w:r w:rsidRPr="00537CF9">
              <w:rPr>
                <w:sz w:val="18"/>
              </w:rPr>
              <w:t>0.38 (0.02)</w:t>
            </w:r>
          </w:p>
        </w:tc>
        <w:tc>
          <w:tcPr>
            <w:tcW w:w="0" w:type="auto"/>
          </w:tcPr>
          <w:p w:rsidR="0077564E" w:rsidRPr="00537CF9" w:rsidRDefault="0077564E" w:rsidP="006F1297">
            <w:pPr>
              <w:rPr>
                <w:sz w:val="18"/>
              </w:rPr>
            </w:pPr>
            <w:r w:rsidRPr="00537CF9">
              <w:rPr>
                <w:sz w:val="18"/>
              </w:rPr>
              <w:t>0.39 (0.03)</w:t>
            </w:r>
          </w:p>
        </w:tc>
        <w:tc>
          <w:tcPr>
            <w:tcW w:w="0" w:type="auto"/>
            <w:vMerge w:val="restart"/>
          </w:tcPr>
          <w:p w:rsidR="0077564E" w:rsidRPr="00537CF9" w:rsidRDefault="0077564E" w:rsidP="006F1297">
            <w:pPr>
              <w:rPr>
                <w:sz w:val="18"/>
              </w:rPr>
            </w:pPr>
            <w:r w:rsidRPr="00537CF9">
              <w:rPr>
                <w:sz w:val="18"/>
              </w:rPr>
              <w:t>0.00/15.1</w:t>
            </w:r>
          </w:p>
        </w:tc>
        <w:tc>
          <w:tcPr>
            <w:tcW w:w="0" w:type="auto"/>
            <w:vMerge w:val="restart"/>
          </w:tcPr>
          <w:p w:rsidR="0077564E" w:rsidRPr="00537CF9" w:rsidRDefault="0077564E" w:rsidP="006F1297">
            <w:pPr>
              <w:rPr>
                <w:sz w:val="18"/>
              </w:rPr>
            </w:pPr>
            <w:r w:rsidRPr="00537CF9">
              <w:rPr>
                <w:sz w:val="18"/>
              </w:rPr>
              <w:t>0.00/98.3</w:t>
            </w:r>
          </w:p>
        </w:tc>
        <w:tc>
          <w:tcPr>
            <w:tcW w:w="0" w:type="auto"/>
            <w:vMerge w:val="restart"/>
          </w:tcPr>
          <w:p w:rsidR="0077564E" w:rsidRPr="00537CF9" w:rsidRDefault="0077564E" w:rsidP="006F1297">
            <w:pPr>
              <w:rPr>
                <w:sz w:val="18"/>
              </w:rPr>
            </w:pPr>
            <w:r w:rsidRPr="00537CF9">
              <w:rPr>
                <w:sz w:val="18"/>
              </w:rPr>
              <w:t>0.09/2.58</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0.47 (0.03)</w:t>
            </w:r>
          </w:p>
        </w:tc>
        <w:tc>
          <w:tcPr>
            <w:tcW w:w="0" w:type="auto"/>
          </w:tcPr>
          <w:p w:rsidR="0077564E" w:rsidRPr="00537CF9" w:rsidRDefault="0077564E" w:rsidP="006F1297">
            <w:pPr>
              <w:rPr>
                <w:sz w:val="18"/>
              </w:rPr>
            </w:pPr>
            <w:r w:rsidRPr="00537CF9">
              <w:rPr>
                <w:sz w:val="18"/>
              </w:rPr>
              <w:t>0.45 (0.04)</w:t>
            </w:r>
          </w:p>
        </w:tc>
        <w:tc>
          <w:tcPr>
            <w:tcW w:w="0" w:type="auto"/>
          </w:tcPr>
          <w:p w:rsidR="0077564E" w:rsidRPr="00537CF9" w:rsidRDefault="0077564E" w:rsidP="006F1297">
            <w:pPr>
              <w:rPr>
                <w:sz w:val="18"/>
              </w:rPr>
            </w:pPr>
            <w:r w:rsidRPr="00537CF9">
              <w:rPr>
                <w:sz w:val="18"/>
              </w:rPr>
              <w:t>0.43 (0.02)</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Velocity (m/s)</w:t>
            </w:r>
          </w:p>
        </w:tc>
        <w:tc>
          <w:tcPr>
            <w:tcW w:w="0" w:type="auto"/>
          </w:tcPr>
          <w:p w:rsidR="0077564E" w:rsidRPr="00537CF9" w:rsidRDefault="0077564E" w:rsidP="006F1297">
            <w:pPr>
              <w:rPr>
                <w:sz w:val="18"/>
              </w:rPr>
            </w:pPr>
            <w:r w:rsidRPr="00537CF9">
              <w:rPr>
                <w:sz w:val="18"/>
              </w:rPr>
              <w:t>1.49 (0.08)</w:t>
            </w:r>
          </w:p>
        </w:tc>
        <w:tc>
          <w:tcPr>
            <w:tcW w:w="0" w:type="auto"/>
          </w:tcPr>
          <w:p w:rsidR="0077564E" w:rsidRPr="00537CF9" w:rsidRDefault="0077564E" w:rsidP="006F1297">
            <w:pPr>
              <w:rPr>
                <w:sz w:val="18"/>
              </w:rPr>
            </w:pPr>
            <w:r w:rsidRPr="00537CF9">
              <w:rPr>
                <w:sz w:val="18"/>
              </w:rPr>
              <w:t>1.60 (0.10)</w:t>
            </w:r>
          </w:p>
        </w:tc>
        <w:tc>
          <w:tcPr>
            <w:tcW w:w="0" w:type="auto"/>
          </w:tcPr>
          <w:p w:rsidR="0077564E" w:rsidRPr="00537CF9" w:rsidRDefault="0077564E" w:rsidP="006F1297">
            <w:pPr>
              <w:rPr>
                <w:sz w:val="18"/>
              </w:rPr>
            </w:pPr>
            <w:r w:rsidRPr="00537CF9">
              <w:rPr>
                <w:sz w:val="18"/>
              </w:rPr>
              <w:t>1.65 (0.13) *</w:t>
            </w:r>
          </w:p>
        </w:tc>
        <w:tc>
          <w:tcPr>
            <w:tcW w:w="0" w:type="auto"/>
            <w:vMerge w:val="restart"/>
          </w:tcPr>
          <w:p w:rsidR="0077564E" w:rsidRPr="00537CF9" w:rsidRDefault="0077564E" w:rsidP="006F1297">
            <w:pPr>
              <w:rPr>
                <w:sz w:val="18"/>
              </w:rPr>
            </w:pPr>
            <w:r w:rsidRPr="00537CF9">
              <w:rPr>
                <w:sz w:val="18"/>
              </w:rPr>
              <w:t>0.00/29.1</w:t>
            </w:r>
          </w:p>
        </w:tc>
        <w:tc>
          <w:tcPr>
            <w:tcW w:w="0" w:type="auto"/>
            <w:vMerge w:val="restart"/>
          </w:tcPr>
          <w:p w:rsidR="0077564E" w:rsidRPr="00537CF9" w:rsidRDefault="0077564E" w:rsidP="006F1297">
            <w:pPr>
              <w:rPr>
                <w:sz w:val="18"/>
              </w:rPr>
            </w:pPr>
            <w:r w:rsidRPr="00537CF9">
              <w:rPr>
                <w:sz w:val="18"/>
              </w:rPr>
              <w:t>0.00/15.6</w:t>
            </w:r>
          </w:p>
        </w:tc>
        <w:tc>
          <w:tcPr>
            <w:tcW w:w="0" w:type="auto"/>
            <w:vMerge w:val="restart"/>
          </w:tcPr>
          <w:p w:rsidR="0077564E" w:rsidRPr="00537CF9" w:rsidRDefault="0077564E" w:rsidP="006F1297">
            <w:pPr>
              <w:rPr>
                <w:sz w:val="18"/>
              </w:rPr>
            </w:pPr>
            <w:r w:rsidRPr="00537CF9">
              <w:rPr>
                <w:sz w:val="18"/>
              </w:rPr>
              <w:t>0.04/7.01</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1.48 (0.08)</w:t>
            </w:r>
          </w:p>
        </w:tc>
        <w:tc>
          <w:tcPr>
            <w:tcW w:w="0" w:type="auto"/>
          </w:tcPr>
          <w:p w:rsidR="0077564E" w:rsidRPr="00537CF9" w:rsidRDefault="0077564E" w:rsidP="006F1297">
            <w:pPr>
              <w:rPr>
                <w:sz w:val="18"/>
              </w:rPr>
            </w:pPr>
            <w:r w:rsidRPr="00537CF9">
              <w:rPr>
                <w:sz w:val="18"/>
              </w:rPr>
              <w:t xml:space="preserve">1.53 (0.07) </w:t>
            </w:r>
          </w:p>
        </w:tc>
        <w:tc>
          <w:tcPr>
            <w:tcW w:w="0" w:type="auto"/>
          </w:tcPr>
          <w:p w:rsidR="0077564E" w:rsidRPr="00537CF9" w:rsidRDefault="0077564E" w:rsidP="006F1297">
            <w:pPr>
              <w:rPr>
                <w:sz w:val="18"/>
              </w:rPr>
            </w:pPr>
            <w:r w:rsidRPr="00537CF9">
              <w:rPr>
                <w:sz w:val="18"/>
              </w:rPr>
              <w:t xml:space="preserve">1.57 (0.10) </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Cadence (step/m)</w:t>
            </w:r>
          </w:p>
        </w:tc>
        <w:tc>
          <w:tcPr>
            <w:tcW w:w="0" w:type="auto"/>
          </w:tcPr>
          <w:p w:rsidR="0077564E" w:rsidRPr="00537CF9" w:rsidRDefault="0077564E" w:rsidP="006F1297">
            <w:pPr>
              <w:rPr>
                <w:sz w:val="18"/>
              </w:rPr>
            </w:pPr>
            <w:r w:rsidRPr="00537CF9">
              <w:rPr>
                <w:sz w:val="18"/>
              </w:rPr>
              <w:t>118 (5.54)</w:t>
            </w:r>
          </w:p>
        </w:tc>
        <w:tc>
          <w:tcPr>
            <w:tcW w:w="0" w:type="auto"/>
          </w:tcPr>
          <w:p w:rsidR="0077564E" w:rsidRPr="00537CF9" w:rsidRDefault="0077564E" w:rsidP="006F1297">
            <w:pPr>
              <w:rPr>
                <w:sz w:val="18"/>
              </w:rPr>
            </w:pPr>
            <w:r w:rsidRPr="00537CF9">
              <w:rPr>
                <w:sz w:val="18"/>
              </w:rPr>
              <w:t>126 (7.86)</w:t>
            </w:r>
          </w:p>
        </w:tc>
        <w:tc>
          <w:tcPr>
            <w:tcW w:w="0" w:type="auto"/>
          </w:tcPr>
          <w:p w:rsidR="0077564E" w:rsidRPr="00537CF9" w:rsidRDefault="0077564E" w:rsidP="006F1297">
            <w:pPr>
              <w:rPr>
                <w:sz w:val="18"/>
              </w:rPr>
            </w:pPr>
            <w:r w:rsidRPr="00537CF9">
              <w:rPr>
                <w:sz w:val="18"/>
              </w:rPr>
              <w:t>129 (9.00)</w:t>
            </w:r>
          </w:p>
        </w:tc>
        <w:tc>
          <w:tcPr>
            <w:tcW w:w="0" w:type="auto"/>
            <w:vMerge w:val="restart"/>
          </w:tcPr>
          <w:p w:rsidR="0077564E" w:rsidRPr="00537CF9" w:rsidRDefault="0077564E" w:rsidP="006F1297">
            <w:pPr>
              <w:rPr>
                <w:sz w:val="18"/>
              </w:rPr>
            </w:pPr>
            <w:r w:rsidRPr="00537CF9">
              <w:rPr>
                <w:sz w:val="18"/>
              </w:rPr>
              <w:t>0.00/35.6</w:t>
            </w:r>
          </w:p>
        </w:tc>
        <w:tc>
          <w:tcPr>
            <w:tcW w:w="0" w:type="auto"/>
            <w:vMerge w:val="restart"/>
          </w:tcPr>
          <w:p w:rsidR="0077564E" w:rsidRPr="00537CF9" w:rsidRDefault="0077564E" w:rsidP="006F1297">
            <w:pPr>
              <w:rPr>
                <w:sz w:val="18"/>
              </w:rPr>
            </w:pPr>
            <w:r w:rsidRPr="00537CF9">
              <w:rPr>
                <w:sz w:val="18"/>
              </w:rPr>
              <w:t>0.00/88.4</w:t>
            </w:r>
          </w:p>
        </w:tc>
        <w:tc>
          <w:tcPr>
            <w:tcW w:w="0" w:type="auto"/>
            <w:vMerge w:val="restart"/>
          </w:tcPr>
          <w:p w:rsidR="0077564E" w:rsidRPr="00537CF9" w:rsidRDefault="0077564E" w:rsidP="006F1297">
            <w:pPr>
              <w:rPr>
                <w:sz w:val="18"/>
              </w:rPr>
            </w:pPr>
            <w:r w:rsidRPr="00537CF9">
              <w:rPr>
                <w:sz w:val="18"/>
              </w:rPr>
              <w:t>0.35/1.07</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108 (5.49)</w:t>
            </w:r>
          </w:p>
        </w:tc>
        <w:tc>
          <w:tcPr>
            <w:tcW w:w="0" w:type="auto"/>
          </w:tcPr>
          <w:p w:rsidR="0077564E" w:rsidRPr="00537CF9" w:rsidRDefault="0077564E" w:rsidP="006F1297">
            <w:pPr>
              <w:rPr>
                <w:sz w:val="18"/>
              </w:rPr>
            </w:pPr>
            <w:r w:rsidRPr="00537CF9">
              <w:rPr>
                <w:sz w:val="18"/>
              </w:rPr>
              <w:t>113 (6.35)</w:t>
            </w:r>
          </w:p>
        </w:tc>
        <w:tc>
          <w:tcPr>
            <w:tcW w:w="0" w:type="auto"/>
          </w:tcPr>
          <w:p w:rsidR="0077564E" w:rsidRPr="00537CF9" w:rsidRDefault="0077564E" w:rsidP="006F1297">
            <w:pPr>
              <w:rPr>
                <w:sz w:val="18"/>
              </w:rPr>
            </w:pPr>
            <w:r w:rsidRPr="00537CF9">
              <w:rPr>
                <w:sz w:val="18"/>
              </w:rPr>
              <w:t>116 (5.81)</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Leading step duration (s)</w:t>
            </w:r>
          </w:p>
        </w:tc>
        <w:tc>
          <w:tcPr>
            <w:tcW w:w="0" w:type="auto"/>
          </w:tcPr>
          <w:p w:rsidR="0077564E" w:rsidRPr="00537CF9" w:rsidRDefault="0077564E" w:rsidP="006F1297">
            <w:pPr>
              <w:rPr>
                <w:sz w:val="18"/>
              </w:rPr>
            </w:pPr>
            <w:r w:rsidRPr="00537CF9">
              <w:rPr>
                <w:sz w:val="18"/>
              </w:rPr>
              <w:t>0.50 (0.02)</w:t>
            </w:r>
          </w:p>
        </w:tc>
        <w:tc>
          <w:tcPr>
            <w:tcW w:w="0" w:type="auto"/>
          </w:tcPr>
          <w:p w:rsidR="0077564E" w:rsidRPr="00537CF9" w:rsidRDefault="0077564E" w:rsidP="006F1297">
            <w:pPr>
              <w:rPr>
                <w:sz w:val="18"/>
              </w:rPr>
            </w:pPr>
            <w:r w:rsidRPr="00537CF9">
              <w:rPr>
                <w:sz w:val="18"/>
              </w:rPr>
              <w:t>0.47 (0.02)</w:t>
            </w:r>
          </w:p>
        </w:tc>
        <w:tc>
          <w:tcPr>
            <w:tcW w:w="0" w:type="auto"/>
          </w:tcPr>
          <w:p w:rsidR="0077564E" w:rsidRPr="00537CF9" w:rsidRDefault="0077564E" w:rsidP="006F1297">
            <w:pPr>
              <w:rPr>
                <w:sz w:val="18"/>
              </w:rPr>
            </w:pPr>
            <w:r w:rsidRPr="00537CF9">
              <w:rPr>
                <w:sz w:val="18"/>
              </w:rPr>
              <w:t>0.46 (0.03)</w:t>
            </w:r>
          </w:p>
        </w:tc>
        <w:tc>
          <w:tcPr>
            <w:tcW w:w="0" w:type="auto"/>
            <w:vMerge w:val="restart"/>
          </w:tcPr>
          <w:p w:rsidR="0077564E" w:rsidRPr="00537CF9" w:rsidRDefault="0077564E" w:rsidP="006F1297">
            <w:pPr>
              <w:rPr>
                <w:sz w:val="18"/>
              </w:rPr>
            </w:pPr>
            <w:r w:rsidRPr="00537CF9">
              <w:rPr>
                <w:sz w:val="18"/>
              </w:rPr>
              <w:t>0.00/33.3</w:t>
            </w:r>
          </w:p>
        </w:tc>
        <w:tc>
          <w:tcPr>
            <w:tcW w:w="0" w:type="auto"/>
            <w:vMerge w:val="restart"/>
          </w:tcPr>
          <w:p w:rsidR="0077564E" w:rsidRPr="00537CF9" w:rsidRDefault="0077564E" w:rsidP="006F1297">
            <w:pPr>
              <w:rPr>
                <w:sz w:val="18"/>
              </w:rPr>
            </w:pPr>
            <w:r w:rsidRPr="00537CF9">
              <w:rPr>
                <w:sz w:val="18"/>
              </w:rPr>
              <w:t>0.00/113</w:t>
            </w:r>
          </w:p>
        </w:tc>
        <w:tc>
          <w:tcPr>
            <w:tcW w:w="0" w:type="auto"/>
            <w:vMerge w:val="restart"/>
          </w:tcPr>
          <w:p w:rsidR="0077564E" w:rsidRPr="00537CF9" w:rsidRDefault="0077564E" w:rsidP="006F1297">
            <w:pPr>
              <w:rPr>
                <w:sz w:val="18"/>
              </w:rPr>
            </w:pPr>
            <w:r w:rsidRPr="00537CF9">
              <w:rPr>
                <w:sz w:val="18"/>
              </w:rPr>
              <w:t>0.81/0.21</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0.55 (0.02)</w:t>
            </w:r>
          </w:p>
        </w:tc>
        <w:tc>
          <w:tcPr>
            <w:tcW w:w="0" w:type="auto"/>
          </w:tcPr>
          <w:p w:rsidR="0077564E" w:rsidRPr="00537CF9" w:rsidRDefault="0077564E" w:rsidP="006F1297">
            <w:pPr>
              <w:rPr>
                <w:sz w:val="18"/>
              </w:rPr>
            </w:pPr>
            <w:r w:rsidRPr="00537CF9">
              <w:rPr>
                <w:sz w:val="18"/>
              </w:rPr>
              <w:t>0.52 (0.02)</w:t>
            </w:r>
          </w:p>
        </w:tc>
        <w:tc>
          <w:tcPr>
            <w:tcW w:w="0" w:type="auto"/>
          </w:tcPr>
          <w:p w:rsidR="0077564E" w:rsidRPr="00537CF9" w:rsidRDefault="0077564E" w:rsidP="006F1297">
            <w:pPr>
              <w:rPr>
                <w:sz w:val="18"/>
              </w:rPr>
            </w:pPr>
            <w:r w:rsidRPr="00537CF9">
              <w:rPr>
                <w:sz w:val="18"/>
              </w:rPr>
              <w:t>0.51 (0.02)</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Leading step length </w:t>
            </w:r>
            <w:r w:rsidRPr="00537CF9">
              <w:rPr>
                <w:vertAlign w:val="superscript"/>
              </w:rPr>
              <w:t>ǂ</w:t>
            </w:r>
          </w:p>
        </w:tc>
        <w:tc>
          <w:tcPr>
            <w:tcW w:w="0" w:type="auto"/>
          </w:tcPr>
          <w:p w:rsidR="0077564E" w:rsidRPr="00537CF9" w:rsidRDefault="0077564E" w:rsidP="006F1297">
            <w:pPr>
              <w:rPr>
                <w:sz w:val="18"/>
              </w:rPr>
            </w:pPr>
            <w:r w:rsidRPr="00537CF9">
              <w:rPr>
                <w:sz w:val="18"/>
              </w:rPr>
              <w:t>0.95 (0.08)</w:t>
            </w:r>
          </w:p>
        </w:tc>
        <w:tc>
          <w:tcPr>
            <w:tcW w:w="0" w:type="auto"/>
          </w:tcPr>
          <w:p w:rsidR="0077564E" w:rsidRPr="00537CF9" w:rsidRDefault="0077564E" w:rsidP="006F1297">
            <w:pPr>
              <w:rPr>
                <w:sz w:val="18"/>
              </w:rPr>
            </w:pPr>
            <w:r w:rsidRPr="00537CF9">
              <w:rPr>
                <w:sz w:val="18"/>
              </w:rPr>
              <w:t>0.96 (0.08)</w:t>
            </w:r>
          </w:p>
        </w:tc>
        <w:tc>
          <w:tcPr>
            <w:tcW w:w="0" w:type="auto"/>
          </w:tcPr>
          <w:p w:rsidR="0077564E" w:rsidRPr="00537CF9" w:rsidRDefault="0077564E" w:rsidP="006F1297">
            <w:pPr>
              <w:rPr>
                <w:sz w:val="18"/>
              </w:rPr>
            </w:pPr>
            <w:r w:rsidRPr="00537CF9">
              <w:rPr>
                <w:sz w:val="18"/>
              </w:rPr>
              <w:t>0.97 (0.09)</w:t>
            </w:r>
          </w:p>
          <w:p w:rsidR="0077564E" w:rsidRPr="00537CF9" w:rsidRDefault="0077564E" w:rsidP="006F1297">
            <w:pPr>
              <w:rPr>
                <w:sz w:val="18"/>
              </w:rPr>
            </w:pPr>
          </w:p>
        </w:tc>
        <w:tc>
          <w:tcPr>
            <w:tcW w:w="0" w:type="auto"/>
            <w:vMerge w:val="restart"/>
          </w:tcPr>
          <w:p w:rsidR="0077564E" w:rsidRPr="00537CF9" w:rsidRDefault="0077564E" w:rsidP="006F1297">
            <w:pPr>
              <w:rPr>
                <w:sz w:val="18"/>
              </w:rPr>
            </w:pPr>
            <w:r w:rsidRPr="00537CF9">
              <w:rPr>
                <w:sz w:val="18"/>
              </w:rPr>
              <w:t>0.84/0.16</w:t>
            </w:r>
          </w:p>
        </w:tc>
        <w:tc>
          <w:tcPr>
            <w:tcW w:w="0" w:type="auto"/>
            <w:vMerge w:val="restart"/>
          </w:tcPr>
          <w:p w:rsidR="0077564E" w:rsidRPr="00537CF9" w:rsidRDefault="0077564E" w:rsidP="006F1297">
            <w:pPr>
              <w:rPr>
                <w:sz w:val="18"/>
              </w:rPr>
            </w:pPr>
            <w:r w:rsidRPr="00537CF9">
              <w:rPr>
                <w:sz w:val="18"/>
              </w:rPr>
              <w:t>0.42/0.67</w:t>
            </w:r>
          </w:p>
        </w:tc>
        <w:tc>
          <w:tcPr>
            <w:tcW w:w="0" w:type="auto"/>
            <w:vMerge w:val="restart"/>
          </w:tcPr>
          <w:p w:rsidR="0077564E" w:rsidRPr="00537CF9" w:rsidRDefault="0077564E" w:rsidP="006F1297">
            <w:pPr>
              <w:rPr>
                <w:sz w:val="18"/>
              </w:rPr>
            </w:pPr>
            <w:r w:rsidRPr="00537CF9">
              <w:rPr>
                <w:sz w:val="18"/>
              </w:rPr>
              <w:t>0.60/0.50</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0.97 (0.09)</w:t>
            </w:r>
          </w:p>
        </w:tc>
        <w:tc>
          <w:tcPr>
            <w:tcW w:w="0" w:type="auto"/>
          </w:tcPr>
          <w:p w:rsidR="0077564E" w:rsidRPr="00537CF9" w:rsidRDefault="0077564E" w:rsidP="006F1297">
            <w:pPr>
              <w:rPr>
                <w:sz w:val="18"/>
              </w:rPr>
            </w:pPr>
            <w:r w:rsidRPr="00537CF9">
              <w:rPr>
                <w:sz w:val="18"/>
              </w:rPr>
              <w:t>0.97 (0.12)</w:t>
            </w:r>
          </w:p>
        </w:tc>
        <w:tc>
          <w:tcPr>
            <w:tcW w:w="0" w:type="auto"/>
          </w:tcPr>
          <w:p w:rsidR="0077564E" w:rsidRPr="00537CF9" w:rsidRDefault="0077564E" w:rsidP="006F1297">
            <w:pPr>
              <w:rPr>
                <w:sz w:val="18"/>
              </w:rPr>
            </w:pPr>
            <w:r w:rsidRPr="00537CF9">
              <w:rPr>
                <w:sz w:val="18"/>
              </w:rPr>
              <w:t>0.97 (0.09)</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Leading step width</w:t>
            </w:r>
            <w:r w:rsidRPr="00537CF9">
              <w:t xml:space="preserve"> </w:t>
            </w:r>
            <w:r w:rsidRPr="00537CF9">
              <w:rPr>
                <w:vertAlign w:val="superscript"/>
              </w:rPr>
              <w:t>ǂ</w:t>
            </w:r>
          </w:p>
        </w:tc>
        <w:tc>
          <w:tcPr>
            <w:tcW w:w="0" w:type="auto"/>
          </w:tcPr>
          <w:p w:rsidR="0077564E" w:rsidRPr="00537CF9" w:rsidRDefault="0077564E" w:rsidP="006F1297">
            <w:pPr>
              <w:rPr>
                <w:sz w:val="18"/>
              </w:rPr>
            </w:pPr>
            <w:r w:rsidRPr="00537CF9">
              <w:rPr>
                <w:sz w:val="18"/>
              </w:rPr>
              <w:t>0.24 (0.04)</w:t>
            </w:r>
          </w:p>
        </w:tc>
        <w:tc>
          <w:tcPr>
            <w:tcW w:w="0" w:type="auto"/>
          </w:tcPr>
          <w:p w:rsidR="0077564E" w:rsidRPr="00537CF9" w:rsidRDefault="0077564E" w:rsidP="006F1297">
            <w:pPr>
              <w:rPr>
                <w:sz w:val="18"/>
              </w:rPr>
            </w:pPr>
            <w:r w:rsidRPr="00537CF9">
              <w:rPr>
                <w:sz w:val="18"/>
              </w:rPr>
              <w:t>0.25 (0.03)</w:t>
            </w:r>
          </w:p>
        </w:tc>
        <w:tc>
          <w:tcPr>
            <w:tcW w:w="0" w:type="auto"/>
          </w:tcPr>
          <w:p w:rsidR="0077564E" w:rsidRPr="00537CF9" w:rsidRDefault="0077564E" w:rsidP="006F1297">
            <w:pPr>
              <w:rPr>
                <w:sz w:val="18"/>
              </w:rPr>
            </w:pPr>
            <w:r w:rsidRPr="00537CF9">
              <w:rPr>
                <w:sz w:val="18"/>
              </w:rPr>
              <w:t>0.25 (0.03)</w:t>
            </w:r>
          </w:p>
        </w:tc>
        <w:tc>
          <w:tcPr>
            <w:tcW w:w="0" w:type="auto"/>
            <w:vMerge w:val="restart"/>
          </w:tcPr>
          <w:p w:rsidR="0077564E" w:rsidRPr="00537CF9" w:rsidRDefault="0077564E" w:rsidP="006F1297">
            <w:pPr>
              <w:rPr>
                <w:sz w:val="18"/>
              </w:rPr>
            </w:pPr>
            <w:r w:rsidRPr="00537CF9">
              <w:rPr>
                <w:sz w:val="18"/>
              </w:rPr>
              <w:t>0.00/7.03</w:t>
            </w:r>
          </w:p>
        </w:tc>
        <w:tc>
          <w:tcPr>
            <w:tcW w:w="0" w:type="auto"/>
            <w:vMerge w:val="restart"/>
          </w:tcPr>
          <w:p w:rsidR="0077564E" w:rsidRPr="00537CF9" w:rsidRDefault="0077564E" w:rsidP="006F1297">
            <w:pPr>
              <w:rPr>
                <w:sz w:val="18"/>
              </w:rPr>
            </w:pPr>
            <w:r w:rsidRPr="00537CF9">
              <w:rPr>
                <w:sz w:val="18"/>
              </w:rPr>
              <w:t>0.86/0.03</w:t>
            </w:r>
          </w:p>
        </w:tc>
        <w:tc>
          <w:tcPr>
            <w:tcW w:w="0" w:type="auto"/>
            <w:vMerge w:val="restart"/>
          </w:tcPr>
          <w:p w:rsidR="0077564E" w:rsidRPr="00537CF9" w:rsidRDefault="0077564E" w:rsidP="006F1297">
            <w:pPr>
              <w:rPr>
                <w:sz w:val="18"/>
              </w:rPr>
            </w:pPr>
            <w:r w:rsidRPr="00537CF9">
              <w:rPr>
                <w:sz w:val="18"/>
              </w:rPr>
              <w:t>0.47/0.77</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0.23 (0.04)</w:t>
            </w:r>
          </w:p>
        </w:tc>
        <w:tc>
          <w:tcPr>
            <w:tcW w:w="0" w:type="auto"/>
          </w:tcPr>
          <w:p w:rsidR="0077564E" w:rsidRPr="00537CF9" w:rsidRDefault="0077564E" w:rsidP="006F1297">
            <w:pPr>
              <w:rPr>
                <w:sz w:val="18"/>
              </w:rPr>
            </w:pPr>
            <w:r w:rsidRPr="00537CF9">
              <w:rPr>
                <w:sz w:val="18"/>
              </w:rPr>
              <w:t>0.25 (0.04)</w:t>
            </w:r>
          </w:p>
        </w:tc>
        <w:tc>
          <w:tcPr>
            <w:tcW w:w="0" w:type="auto"/>
          </w:tcPr>
          <w:p w:rsidR="0077564E" w:rsidRPr="00537CF9" w:rsidRDefault="0077564E" w:rsidP="006F1297">
            <w:pPr>
              <w:rPr>
                <w:sz w:val="18"/>
              </w:rPr>
            </w:pPr>
            <w:r w:rsidRPr="00537CF9">
              <w:rPr>
                <w:sz w:val="18"/>
              </w:rPr>
              <w:t>0.25 (0.03)</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Trailing step duration (s)</w:t>
            </w:r>
          </w:p>
        </w:tc>
        <w:tc>
          <w:tcPr>
            <w:tcW w:w="0" w:type="auto"/>
          </w:tcPr>
          <w:p w:rsidR="0077564E" w:rsidRPr="00537CF9" w:rsidRDefault="0077564E" w:rsidP="006F1297">
            <w:pPr>
              <w:rPr>
                <w:sz w:val="18"/>
              </w:rPr>
            </w:pPr>
            <w:r w:rsidRPr="00537CF9">
              <w:rPr>
                <w:sz w:val="18"/>
              </w:rPr>
              <w:t>0.49 (0.01)</w:t>
            </w:r>
          </w:p>
        </w:tc>
        <w:tc>
          <w:tcPr>
            <w:tcW w:w="0" w:type="auto"/>
          </w:tcPr>
          <w:p w:rsidR="0077564E" w:rsidRPr="00537CF9" w:rsidRDefault="0077564E" w:rsidP="006F1297">
            <w:pPr>
              <w:rPr>
                <w:sz w:val="18"/>
              </w:rPr>
            </w:pPr>
            <w:r w:rsidRPr="00537CF9">
              <w:rPr>
                <w:sz w:val="18"/>
              </w:rPr>
              <w:t>0.47 (0.02) *</w:t>
            </w:r>
          </w:p>
        </w:tc>
        <w:tc>
          <w:tcPr>
            <w:tcW w:w="0" w:type="auto"/>
          </w:tcPr>
          <w:p w:rsidR="0077564E" w:rsidRPr="00537CF9" w:rsidRDefault="0077564E" w:rsidP="006F1297">
            <w:pPr>
              <w:rPr>
                <w:sz w:val="18"/>
              </w:rPr>
            </w:pPr>
            <w:r w:rsidRPr="00537CF9">
              <w:rPr>
                <w:sz w:val="18"/>
              </w:rPr>
              <w:t>0.46 (0.02) *</w:t>
            </w:r>
          </w:p>
        </w:tc>
        <w:tc>
          <w:tcPr>
            <w:tcW w:w="0" w:type="auto"/>
            <w:vMerge w:val="restart"/>
          </w:tcPr>
          <w:p w:rsidR="0077564E" w:rsidRPr="00537CF9" w:rsidRDefault="0077564E" w:rsidP="006F1297">
            <w:pPr>
              <w:rPr>
                <w:sz w:val="18"/>
              </w:rPr>
            </w:pPr>
            <w:r w:rsidRPr="00537CF9">
              <w:rPr>
                <w:sz w:val="18"/>
              </w:rPr>
              <w:t>0.00/19.7</w:t>
            </w:r>
          </w:p>
        </w:tc>
        <w:tc>
          <w:tcPr>
            <w:tcW w:w="0" w:type="auto"/>
            <w:vMerge w:val="restart"/>
          </w:tcPr>
          <w:p w:rsidR="0077564E" w:rsidRPr="00537CF9" w:rsidRDefault="0077564E" w:rsidP="006F1297">
            <w:pPr>
              <w:rPr>
                <w:sz w:val="18"/>
              </w:rPr>
            </w:pPr>
            <w:r w:rsidRPr="00537CF9">
              <w:rPr>
                <w:sz w:val="18"/>
              </w:rPr>
              <w:t>0.02/6.69</w:t>
            </w:r>
          </w:p>
        </w:tc>
        <w:tc>
          <w:tcPr>
            <w:tcW w:w="0" w:type="auto"/>
            <w:vMerge w:val="restart"/>
          </w:tcPr>
          <w:p w:rsidR="0077564E" w:rsidRPr="00537CF9" w:rsidRDefault="0077564E" w:rsidP="006F1297">
            <w:pPr>
              <w:rPr>
                <w:sz w:val="18"/>
              </w:rPr>
            </w:pPr>
            <w:r w:rsidRPr="00537CF9">
              <w:rPr>
                <w:sz w:val="18"/>
              </w:rPr>
              <w:t>0.00/6.59</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0.47 (0.01)</w:t>
            </w:r>
          </w:p>
        </w:tc>
        <w:tc>
          <w:tcPr>
            <w:tcW w:w="0" w:type="auto"/>
          </w:tcPr>
          <w:p w:rsidR="0077564E" w:rsidRPr="00537CF9" w:rsidRDefault="0077564E" w:rsidP="006F1297">
            <w:pPr>
              <w:rPr>
                <w:sz w:val="18"/>
              </w:rPr>
            </w:pPr>
            <w:r w:rsidRPr="00537CF9">
              <w:rPr>
                <w:sz w:val="18"/>
              </w:rPr>
              <w:t>0.46 (0.02)</w:t>
            </w:r>
          </w:p>
        </w:tc>
        <w:tc>
          <w:tcPr>
            <w:tcW w:w="0" w:type="auto"/>
          </w:tcPr>
          <w:p w:rsidR="0077564E" w:rsidRPr="00537CF9" w:rsidRDefault="0077564E" w:rsidP="006F1297">
            <w:pPr>
              <w:rPr>
                <w:sz w:val="18"/>
              </w:rPr>
            </w:pPr>
            <w:r w:rsidRPr="00537CF9">
              <w:rPr>
                <w:sz w:val="18"/>
              </w:rPr>
              <w:t>0.45 (0.02)</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Trailing step length </w:t>
            </w:r>
            <w:r w:rsidRPr="00537CF9">
              <w:rPr>
                <w:vertAlign w:val="superscript"/>
              </w:rPr>
              <w:t>ǂ</w:t>
            </w:r>
          </w:p>
        </w:tc>
        <w:tc>
          <w:tcPr>
            <w:tcW w:w="0" w:type="auto"/>
          </w:tcPr>
          <w:p w:rsidR="0077564E" w:rsidRPr="00537CF9" w:rsidRDefault="0077564E" w:rsidP="006F1297">
            <w:pPr>
              <w:rPr>
                <w:sz w:val="18"/>
              </w:rPr>
            </w:pPr>
            <w:r w:rsidRPr="00537CF9">
              <w:rPr>
                <w:sz w:val="18"/>
              </w:rPr>
              <w:t>0.98 (0.06)</w:t>
            </w:r>
          </w:p>
        </w:tc>
        <w:tc>
          <w:tcPr>
            <w:tcW w:w="0" w:type="auto"/>
          </w:tcPr>
          <w:p w:rsidR="0077564E" w:rsidRPr="00537CF9" w:rsidRDefault="0077564E" w:rsidP="006F1297">
            <w:pPr>
              <w:rPr>
                <w:sz w:val="18"/>
              </w:rPr>
            </w:pPr>
            <w:r w:rsidRPr="00537CF9">
              <w:rPr>
                <w:sz w:val="18"/>
              </w:rPr>
              <w:t>0.99 (0.06)</w:t>
            </w:r>
          </w:p>
        </w:tc>
        <w:tc>
          <w:tcPr>
            <w:tcW w:w="0" w:type="auto"/>
          </w:tcPr>
          <w:p w:rsidR="0077564E" w:rsidRPr="00537CF9" w:rsidRDefault="0077564E" w:rsidP="006F1297">
            <w:pPr>
              <w:rPr>
                <w:sz w:val="18"/>
              </w:rPr>
            </w:pPr>
            <w:r w:rsidRPr="00537CF9">
              <w:rPr>
                <w:sz w:val="18"/>
              </w:rPr>
              <w:t>1.00 (0.06)</w:t>
            </w:r>
          </w:p>
        </w:tc>
        <w:tc>
          <w:tcPr>
            <w:tcW w:w="0" w:type="auto"/>
            <w:vMerge w:val="restart"/>
          </w:tcPr>
          <w:p w:rsidR="0077564E" w:rsidRPr="00537CF9" w:rsidRDefault="0077564E" w:rsidP="006F1297">
            <w:pPr>
              <w:rPr>
                <w:sz w:val="18"/>
              </w:rPr>
            </w:pPr>
            <w:r w:rsidRPr="00537CF9">
              <w:rPr>
                <w:sz w:val="18"/>
              </w:rPr>
              <w:t>0.01/5.33</w:t>
            </w:r>
          </w:p>
        </w:tc>
        <w:tc>
          <w:tcPr>
            <w:tcW w:w="0" w:type="auto"/>
            <w:vMerge w:val="restart"/>
          </w:tcPr>
          <w:p w:rsidR="0077564E" w:rsidRPr="00537CF9" w:rsidRDefault="0077564E" w:rsidP="006F1297">
            <w:pPr>
              <w:rPr>
                <w:sz w:val="18"/>
              </w:rPr>
            </w:pPr>
            <w:r w:rsidRPr="00537CF9">
              <w:rPr>
                <w:sz w:val="18"/>
              </w:rPr>
              <w:t>0.21/1.74</w:t>
            </w:r>
          </w:p>
        </w:tc>
        <w:tc>
          <w:tcPr>
            <w:tcW w:w="0" w:type="auto"/>
            <w:vMerge w:val="restart"/>
          </w:tcPr>
          <w:p w:rsidR="0077564E" w:rsidRPr="00537CF9" w:rsidRDefault="0077564E" w:rsidP="006F1297">
            <w:pPr>
              <w:rPr>
                <w:sz w:val="18"/>
              </w:rPr>
            </w:pPr>
            <w:r w:rsidRPr="00537CF9">
              <w:rPr>
                <w:sz w:val="18"/>
              </w:rPr>
              <w:t>0.05/3.23</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1.00 (0.06)</w:t>
            </w:r>
          </w:p>
        </w:tc>
        <w:tc>
          <w:tcPr>
            <w:tcW w:w="0" w:type="auto"/>
          </w:tcPr>
          <w:p w:rsidR="0077564E" w:rsidRPr="00537CF9" w:rsidRDefault="0077564E" w:rsidP="006F1297">
            <w:pPr>
              <w:rPr>
                <w:sz w:val="18"/>
              </w:rPr>
            </w:pPr>
            <w:r w:rsidRPr="00537CF9">
              <w:rPr>
                <w:sz w:val="18"/>
              </w:rPr>
              <w:t>0.99 (0.07)</w:t>
            </w:r>
          </w:p>
        </w:tc>
        <w:tc>
          <w:tcPr>
            <w:tcW w:w="0" w:type="auto"/>
          </w:tcPr>
          <w:p w:rsidR="0077564E" w:rsidRPr="00537CF9" w:rsidRDefault="0077564E" w:rsidP="006F1297">
            <w:pPr>
              <w:rPr>
                <w:sz w:val="18"/>
              </w:rPr>
            </w:pPr>
            <w:r w:rsidRPr="00537CF9">
              <w:rPr>
                <w:sz w:val="18"/>
              </w:rPr>
              <w:t>1.00 (0.07)</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Trailing step width </w:t>
            </w:r>
            <w:r w:rsidRPr="00537CF9">
              <w:rPr>
                <w:vertAlign w:val="superscript"/>
              </w:rPr>
              <w:t>ǂ</w:t>
            </w:r>
          </w:p>
        </w:tc>
        <w:tc>
          <w:tcPr>
            <w:tcW w:w="0" w:type="auto"/>
          </w:tcPr>
          <w:p w:rsidR="0077564E" w:rsidRPr="00537CF9" w:rsidRDefault="0077564E" w:rsidP="006F1297">
            <w:pPr>
              <w:rPr>
                <w:sz w:val="18"/>
              </w:rPr>
            </w:pPr>
            <w:r w:rsidRPr="00537CF9">
              <w:rPr>
                <w:sz w:val="18"/>
              </w:rPr>
              <w:t>0.23 (0.03)</w:t>
            </w:r>
          </w:p>
        </w:tc>
        <w:tc>
          <w:tcPr>
            <w:tcW w:w="0" w:type="auto"/>
          </w:tcPr>
          <w:p w:rsidR="0077564E" w:rsidRPr="00537CF9" w:rsidRDefault="0077564E" w:rsidP="006F1297">
            <w:pPr>
              <w:rPr>
                <w:sz w:val="18"/>
              </w:rPr>
            </w:pPr>
            <w:r w:rsidRPr="00537CF9">
              <w:rPr>
                <w:sz w:val="18"/>
              </w:rPr>
              <w:t>0.24 (0.03)</w:t>
            </w:r>
          </w:p>
        </w:tc>
        <w:tc>
          <w:tcPr>
            <w:tcW w:w="0" w:type="auto"/>
          </w:tcPr>
          <w:p w:rsidR="0077564E" w:rsidRPr="00537CF9" w:rsidRDefault="0077564E" w:rsidP="006F1297">
            <w:pPr>
              <w:rPr>
                <w:sz w:val="18"/>
              </w:rPr>
            </w:pPr>
            <w:r w:rsidRPr="00537CF9">
              <w:rPr>
                <w:sz w:val="18"/>
              </w:rPr>
              <w:t>0.24 (0.02)</w:t>
            </w:r>
          </w:p>
        </w:tc>
        <w:tc>
          <w:tcPr>
            <w:tcW w:w="0" w:type="auto"/>
            <w:vMerge w:val="restart"/>
          </w:tcPr>
          <w:p w:rsidR="0077564E" w:rsidRPr="00537CF9" w:rsidRDefault="0077564E" w:rsidP="006F1297">
            <w:pPr>
              <w:rPr>
                <w:sz w:val="18"/>
              </w:rPr>
            </w:pPr>
            <w:r w:rsidRPr="00537CF9">
              <w:rPr>
                <w:sz w:val="18"/>
              </w:rPr>
              <w:t>0.49/0.72</w:t>
            </w:r>
          </w:p>
        </w:tc>
        <w:tc>
          <w:tcPr>
            <w:tcW w:w="0" w:type="auto"/>
            <w:vMerge w:val="restart"/>
          </w:tcPr>
          <w:p w:rsidR="0077564E" w:rsidRPr="00537CF9" w:rsidRDefault="0077564E" w:rsidP="006F1297">
            <w:pPr>
              <w:rPr>
                <w:sz w:val="18"/>
              </w:rPr>
            </w:pPr>
            <w:r w:rsidRPr="00537CF9">
              <w:rPr>
                <w:sz w:val="18"/>
              </w:rPr>
              <w:t>0.73/0.12</w:t>
            </w:r>
          </w:p>
        </w:tc>
        <w:tc>
          <w:tcPr>
            <w:tcW w:w="0" w:type="auto"/>
            <w:vMerge w:val="restart"/>
          </w:tcPr>
          <w:p w:rsidR="0077564E" w:rsidRPr="00537CF9" w:rsidRDefault="0077564E" w:rsidP="006F1297">
            <w:pPr>
              <w:rPr>
                <w:sz w:val="18"/>
              </w:rPr>
            </w:pPr>
            <w:r w:rsidRPr="00537CF9">
              <w:rPr>
                <w:sz w:val="18"/>
              </w:rPr>
              <w:t>0.46/0.78</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0.24 (0.04)</w:t>
            </w:r>
          </w:p>
        </w:tc>
        <w:tc>
          <w:tcPr>
            <w:tcW w:w="0" w:type="auto"/>
          </w:tcPr>
          <w:p w:rsidR="0077564E" w:rsidRPr="00537CF9" w:rsidRDefault="0077564E" w:rsidP="006F1297">
            <w:pPr>
              <w:rPr>
                <w:sz w:val="18"/>
              </w:rPr>
            </w:pPr>
            <w:r w:rsidRPr="00537CF9">
              <w:rPr>
                <w:sz w:val="18"/>
              </w:rPr>
              <w:t>0.24 (0.04)</w:t>
            </w:r>
          </w:p>
        </w:tc>
        <w:tc>
          <w:tcPr>
            <w:tcW w:w="0" w:type="auto"/>
          </w:tcPr>
          <w:p w:rsidR="0077564E" w:rsidRPr="00537CF9" w:rsidRDefault="0077564E" w:rsidP="006F1297">
            <w:pPr>
              <w:rPr>
                <w:sz w:val="18"/>
              </w:rPr>
            </w:pPr>
            <w:r w:rsidRPr="00537CF9">
              <w:rPr>
                <w:sz w:val="18"/>
              </w:rPr>
              <w:t>0.25 (0.04)</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tcPr>
          <w:p w:rsidR="0077564E" w:rsidRPr="00537CF9" w:rsidRDefault="0077564E" w:rsidP="006F1297">
            <w:pPr>
              <w:rPr>
                <w:b/>
                <w:bCs/>
                <w:sz w:val="18"/>
              </w:rPr>
            </w:pPr>
            <w:r w:rsidRPr="00537CF9">
              <w:rPr>
                <w:b/>
                <w:bCs/>
                <w:sz w:val="18"/>
              </w:rPr>
              <w:t xml:space="preserve">Kinematics </w:t>
            </w: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Peak hip flexion angle (°)</w:t>
            </w:r>
          </w:p>
        </w:tc>
        <w:tc>
          <w:tcPr>
            <w:tcW w:w="0" w:type="auto"/>
          </w:tcPr>
          <w:p w:rsidR="0077564E" w:rsidRPr="00537CF9" w:rsidRDefault="0077564E" w:rsidP="006F1297">
            <w:pPr>
              <w:rPr>
                <w:sz w:val="18"/>
              </w:rPr>
            </w:pPr>
            <w:r w:rsidRPr="00537CF9">
              <w:rPr>
                <w:sz w:val="18"/>
              </w:rPr>
              <w:t>-16.4 (5.48)</w:t>
            </w:r>
          </w:p>
        </w:tc>
        <w:tc>
          <w:tcPr>
            <w:tcW w:w="0" w:type="auto"/>
          </w:tcPr>
          <w:p w:rsidR="0077564E" w:rsidRPr="00537CF9" w:rsidRDefault="0077564E" w:rsidP="006F1297">
            <w:pPr>
              <w:rPr>
                <w:sz w:val="18"/>
              </w:rPr>
            </w:pPr>
            <w:r w:rsidRPr="00537CF9">
              <w:rPr>
                <w:sz w:val="18"/>
              </w:rPr>
              <w:t>8.05 (7.98)</w:t>
            </w:r>
          </w:p>
        </w:tc>
        <w:tc>
          <w:tcPr>
            <w:tcW w:w="0" w:type="auto"/>
          </w:tcPr>
          <w:p w:rsidR="0077564E" w:rsidRPr="00537CF9" w:rsidRDefault="0077564E" w:rsidP="006F1297">
            <w:pPr>
              <w:rPr>
                <w:sz w:val="18"/>
              </w:rPr>
            </w:pPr>
            <w:r w:rsidRPr="00537CF9">
              <w:rPr>
                <w:sz w:val="18"/>
              </w:rPr>
              <w:t>23.0 (7.70)</w:t>
            </w:r>
          </w:p>
        </w:tc>
        <w:tc>
          <w:tcPr>
            <w:tcW w:w="0" w:type="auto"/>
            <w:vMerge w:val="restart"/>
          </w:tcPr>
          <w:p w:rsidR="0077564E" w:rsidRPr="00537CF9" w:rsidRDefault="0077564E" w:rsidP="006F1297">
            <w:pPr>
              <w:rPr>
                <w:sz w:val="18"/>
              </w:rPr>
            </w:pPr>
            <w:r w:rsidRPr="00537CF9">
              <w:rPr>
                <w:sz w:val="18"/>
              </w:rPr>
              <w:t>0.00/331</w:t>
            </w:r>
          </w:p>
        </w:tc>
        <w:tc>
          <w:tcPr>
            <w:tcW w:w="0" w:type="auto"/>
            <w:vMerge w:val="restart"/>
          </w:tcPr>
          <w:p w:rsidR="0077564E" w:rsidRPr="00537CF9" w:rsidRDefault="0077564E" w:rsidP="006F1297">
            <w:pPr>
              <w:rPr>
                <w:sz w:val="18"/>
              </w:rPr>
            </w:pPr>
            <w:r w:rsidRPr="00537CF9">
              <w:rPr>
                <w:sz w:val="18"/>
              </w:rPr>
              <w:t>0.09/3.27</w:t>
            </w:r>
          </w:p>
        </w:tc>
        <w:tc>
          <w:tcPr>
            <w:tcW w:w="0" w:type="auto"/>
            <w:vMerge w:val="restart"/>
          </w:tcPr>
          <w:p w:rsidR="0077564E" w:rsidRPr="00537CF9" w:rsidRDefault="0077564E" w:rsidP="006F1297">
            <w:pPr>
              <w:rPr>
                <w:sz w:val="18"/>
              </w:rPr>
            </w:pPr>
            <w:r w:rsidRPr="00537CF9">
              <w:rPr>
                <w:sz w:val="18"/>
              </w:rPr>
              <w:t>0.62/0.47</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-15.1 (6.14)</w:t>
            </w:r>
          </w:p>
        </w:tc>
        <w:tc>
          <w:tcPr>
            <w:tcW w:w="0" w:type="auto"/>
          </w:tcPr>
          <w:p w:rsidR="0077564E" w:rsidRPr="00537CF9" w:rsidRDefault="0077564E" w:rsidP="006F1297">
            <w:pPr>
              <w:rPr>
                <w:sz w:val="18"/>
              </w:rPr>
            </w:pPr>
            <w:r w:rsidRPr="00537CF9">
              <w:rPr>
                <w:sz w:val="18"/>
              </w:rPr>
              <w:t>11.2 (9.26)</w:t>
            </w:r>
          </w:p>
        </w:tc>
        <w:tc>
          <w:tcPr>
            <w:tcW w:w="0" w:type="auto"/>
          </w:tcPr>
          <w:p w:rsidR="0077564E" w:rsidRPr="00537CF9" w:rsidRDefault="0077564E" w:rsidP="006F1297">
            <w:pPr>
              <w:rPr>
                <w:sz w:val="18"/>
              </w:rPr>
            </w:pPr>
            <w:r w:rsidRPr="00537CF9">
              <w:rPr>
                <w:sz w:val="18"/>
              </w:rPr>
              <w:t>26.2 (8.16)</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contextualSpacing/>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Hip </w:t>
            </w:r>
            <w:proofErr w:type="spellStart"/>
            <w:r w:rsidRPr="00537CF9">
              <w:rPr>
                <w:sz w:val="18"/>
              </w:rPr>
              <w:t>RoM</w:t>
            </w:r>
            <w:proofErr w:type="spellEnd"/>
            <w:r w:rsidRPr="00537CF9">
              <w:rPr>
                <w:sz w:val="18"/>
              </w:rPr>
              <w:t xml:space="preserve"> (°)</w:t>
            </w:r>
          </w:p>
        </w:tc>
        <w:tc>
          <w:tcPr>
            <w:tcW w:w="0" w:type="auto"/>
          </w:tcPr>
          <w:p w:rsidR="0077564E" w:rsidRPr="00537CF9" w:rsidRDefault="0077564E" w:rsidP="006F1297">
            <w:pPr>
              <w:rPr>
                <w:sz w:val="18"/>
              </w:rPr>
            </w:pPr>
            <w:r w:rsidRPr="00537CF9">
              <w:rPr>
                <w:sz w:val="18"/>
              </w:rPr>
              <w:t>41.0 (3.07)</w:t>
            </w:r>
          </w:p>
        </w:tc>
        <w:tc>
          <w:tcPr>
            <w:tcW w:w="0" w:type="auto"/>
          </w:tcPr>
          <w:p w:rsidR="0077564E" w:rsidRPr="00537CF9" w:rsidRDefault="0077564E" w:rsidP="006F1297">
            <w:pPr>
              <w:rPr>
                <w:sz w:val="18"/>
              </w:rPr>
            </w:pPr>
            <w:r w:rsidRPr="00537CF9">
              <w:rPr>
                <w:sz w:val="18"/>
              </w:rPr>
              <w:t>36.8 (10.5)</w:t>
            </w:r>
          </w:p>
        </w:tc>
        <w:tc>
          <w:tcPr>
            <w:tcW w:w="0" w:type="auto"/>
          </w:tcPr>
          <w:p w:rsidR="0077564E" w:rsidRPr="00537CF9" w:rsidRDefault="0077564E" w:rsidP="006F1297">
            <w:pPr>
              <w:rPr>
                <w:sz w:val="18"/>
              </w:rPr>
            </w:pPr>
            <w:r w:rsidRPr="00537CF9">
              <w:rPr>
                <w:sz w:val="18"/>
              </w:rPr>
              <w:t>37.7 (3.22)</w:t>
            </w:r>
          </w:p>
        </w:tc>
        <w:tc>
          <w:tcPr>
            <w:tcW w:w="0" w:type="auto"/>
            <w:vMerge w:val="restart"/>
          </w:tcPr>
          <w:p w:rsidR="0077564E" w:rsidRPr="00537CF9" w:rsidRDefault="0077564E" w:rsidP="006F1297">
            <w:pPr>
              <w:rPr>
                <w:sz w:val="18"/>
              </w:rPr>
            </w:pPr>
            <w:r w:rsidRPr="00537CF9">
              <w:rPr>
                <w:sz w:val="18"/>
              </w:rPr>
              <w:t>0.00/13.2</w:t>
            </w:r>
          </w:p>
        </w:tc>
        <w:tc>
          <w:tcPr>
            <w:tcW w:w="0" w:type="auto"/>
            <w:vMerge w:val="restart"/>
          </w:tcPr>
          <w:p w:rsidR="0077564E" w:rsidRPr="00537CF9" w:rsidRDefault="0077564E" w:rsidP="006F1297">
            <w:pPr>
              <w:rPr>
                <w:sz w:val="18"/>
              </w:rPr>
            </w:pPr>
            <w:r w:rsidRPr="00537CF9">
              <w:rPr>
                <w:sz w:val="18"/>
              </w:rPr>
              <w:t>0.00/162</w:t>
            </w:r>
          </w:p>
        </w:tc>
        <w:tc>
          <w:tcPr>
            <w:tcW w:w="0" w:type="auto"/>
            <w:vMerge w:val="restart"/>
          </w:tcPr>
          <w:p w:rsidR="0077564E" w:rsidRPr="00537CF9" w:rsidRDefault="0077564E" w:rsidP="006F1297">
            <w:pPr>
              <w:rPr>
                <w:sz w:val="18"/>
              </w:rPr>
            </w:pPr>
            <w:r w:rsidRPr="00537CF9">
              <w:rPr>
                <w:sz w:val="18"/>
              </w:rPr>
              <w:t>0.06/3.11</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58.1 (5.95)</w:t>
            </w:r>
          </w:p>
        </w:tc>
        <w:tc>
          <w:tcPr>
            <w:tcW w:w="0" w:type="auto"/>
          </w:tcPr>
          <w:p w:rsidR="0077564E" w:rsidRPr="00537CF9" w:rsidRDefault="0077564E" w:rsidP="006F1297">
            <w:pPr>
              <w:rPr>
                <w:sz w:val="18"/>
              </w:rPr>
            </w:pPr>
            <w:r w:rsidRPr="00537CF9">
              <w:rPr>
                <w:sz w:val="18"/>
              </w:rPr>
              <w:t>50.4 (4.86)</w:t>
            </w:r>
          </w:p>
        </w:tc>
        <w:tc>
          <w:tcPr>
            <w:tcW w:w="0" w:type="auto"/>
          </w:tcPr>
          <w:p w:rsidR="0077564E" w:rsidRPr="00537CF9" w:rsidRDefault="0077564E" w:rsidP="006F1297">
            <w:pPr>
              <w:rPr>
                <w:sz w:val="18"/>
              </w:rPr>
            </w:pPr>
            <w:r w:rsidRPr="00537CF9">
              <w:rPr>
                <w:sz w:val="18"/>
              </w:rPr>
              <w:t>46.9 (4.86)</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Peak knee flexion angle (°)</w:t>
            </w:r>
          </w:p>
        </w:tc>
        <w:tc>
          <w:tcPr>
            <w:tcW w:w="0" w:type="auto"/>
          </w:tcPr>
          <w:p w:rsidR="0077564E" w:rsidRPr="00537CF9" w:rsidRDefault="0077564E" w:rsidP="006F1297">
            <w:pPr>
              <w:rPr>
                <w:sz w:val="18"/>
              </w:rPr>
            </w:pPr>
            <w:r w:rsidRPr="00537CF9">
              <w:rPr>
                <w:sz w:val="18"/>
              </w:rPr>
              <w:t>74.8 (2.76)</w:t>
            </w:r>
          </w:p>
        </w:tc>
        <w:tc>
          <w:tcPr>
            <w:tcW w:w="0" w:type="auto"/>
          </w:tcPr>
          <w:p w:rsidR="0077564E" w:rsidRPr="00537CF9" w:rsidRDefault="0077564E" w:rsidP="006F1297">
            <w:pPr>
              <w:rPr>
                <w:sz w:val="18"/>
              </w:rPr>
            </w:pPr>
            <w:r w:rsidRPr="00537CF9">
              <w:rPr>
                <w:sz w:val="18"/>
              </w:rPr>
              <w:t>74.4 (3.62)</w:t>
            </w:r>
          </w:p>
        </w:tc>
        <w:tc>
          <w:tcPr>
            <w:tcW w:w="0" w:type="auto"/>
          </w:tcPr>
          <w:p w:rsidR="0077564E" w:rsidRPr="00537CF9" w:rsidRDefault="0077564E" w:rsidP="006F1297">
            <w:pPr>
              <w:rPr>
                <w:sz w:val="18"/>
              </w:rPr>
            </w:pPr>
            <w:r w:rsidRPr="00537CF9">
              <w:rPr>
                <w:sz w:val="18"/>
              </w:rPr>
              <w:t>75.5 (4.52)</w:t>
            </w:r>
          </w:p>
        </w:tc>
        <w:tc>
          <w:tcPr>
            <w:tcW w:w="0" w:type="auto"/>
            <w:vMerge w:val="restart"/>
          </w:tcPr>
          <w:p w:rsidR="0077564E" w:rsidRPr="00537CF9" w:rsidRDefault="0077564E" w:rsidP="006F1297">
            <w:pPr>
              <w:rPr>
                <w:sz w:val="18"/>
              </w:rPr>
            </w:pPr>
            <w:r w:rsidRPr="00537CF9">
              <w:rPr>
                <w:sz w:val="18"/>
              </w:rPr>
              <w:t>0.08/2.70</w:t>
            </w:r>
          </w:p>
        </w:tc>
        <w:tc>
          <w:tcPr>
            <w:tcW w:w="0" w:type="auto"/>
            <w:vMerge w:val="restart"/>
          </w:tcPr>
          <w:p w:rsidR="0077564E" w:rsidRPr="00537CF9" w:rsidRDefault="0077564E" w:rsidP="006F1297">
            <w:pPr>
              <w:rPr>
                <w:sz w:val="18"/>
              </w:rPr>
            </w:pPr>
            <w:r w:rsidRPr="00537CF9">
              <w:rPr>
                <w:sz w:val="18"/>
              </w:rPr>
              <w:t>0.00/340</w:t>
            </w:r>
          </w:p>
        </w:tc>
        <w:tc>
          <w:tcPr>
            <w:tcW w:w="0" w:type="auto"/>
            <w:vMerge w:val="restart"/>
          </w:tcPr>
          <w:p w:rsidR="0077564E" w:rsidRPr="00537CF9" w:rsidRDefault="0077564E" w:rsidP="006F1297">
            <w:pPr>
              <w:rPr>
                <w:sz w:val="18"/>
              </w:rPr>
            </w:pPr>
            <w:r w:rsidRPr="00537CF9">
              <w:rPr>
                <w:sz w:val="18"/>
              </w:rPr>
              <w:t>0.22/1.58</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93.4 (3.77)</w:t>
            </w:r>
          </w:p>
        </w:tc>
        <w:tc>
          <w:tcPr>
            <w:tcW w:w="0" w:type="auto"/>
          </w:tcPr>
          <w:p w:rsidR="0077564E" w:rsidRPr="00537CF9" w:rsidRDefault="0077564E" w:rsidP="006F1297">
            <w:pPr>
              <w:rPr>
                <w:sz w:val="18"/>
              </w:rPr>
            </w:pPr>
            <w:r w:rsidRPr="00537CF9">
              <w:rPr>
                <w:sz w:val="18"/>
              </w:rPr>
              <w:t>93.6 (4.80)</w:t>
            </w:r>
          </w:p>
        </w:tc>
        <w:tc>
          <w:tcPr>
            <w:tcW w:w="0" w:type="auto"/>
          </w:tcPr>
          <w:p w:rsidR="0077564E" w:rsidRPr="00537CF9" w:rsidRDefault="0077564E" w:rsidP="006F1297">
            <w:pPr>
              <w:rPr>
                <w:sz w:val="18"/>
              </w:rPr>
            </w:pPr>
            <w:r w:rsidRPr="00537CF9">
              <w:rPr>
                <w:sz w:val="18"/>
              </w:rPr>
              <w:t>95.2 (4.74)</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Knee </w:t>
            </w:r>
            <w:proofErr w:type="spellStart"/>
            <w:r w:rsidRPr="00537CF9">
              <w:rPr>
                <w:sz w:val="18"/>
              </w:rPr>
              <w:t>RoM</w:t>
            </w:r>
            <w:proofErr w:type="spellEnd"/>
            <w:r w:rsidRPr="00537CF9">
              <w:rPr>
                <w:sz w:val="18"/>
              </w:rPr>
              <w:t xml:space="preserve"> (°)</w:t>
            </w:r>
          </w:p>
        </w:tc>
        <w:tc>
          <w:tcPr>
            <w:tcW w:w="0" w:type="auto"/>
          </w:tcPr>
          <w:p w:rsidR="0077564E" w:rsidRPr="00537CF9" w:rsidRDefault="0077564E" w:rsidP="006F1297">
            <w:pPr>
              <w:rPr>
                <w:sz w:val="18"/>
              </w:rPr>
            </w:pPr>
            <w:r w:rsidRPr="00537CF9">
              <w:rPr>
                <w:sz w:val="18"/>
              </w:rPr>
              <w:t>68.4 (3.23)</w:t>
            </w:r>
          </w:p>
        </w:tc>
        <w:tc>
          <w:tcPr>
            <w:tcW w:w="0" w:type="auto"/>
          </w:tcPr>
          <w:p w:rsidR="0077564E" w:rsidRPr="00537CF9" w:rsidRDefault="0077564E" w:rsidP="006F1297">
            <w:pPr>
              <w:rPr>
                <w:sz w:val="18"/>
              </w:rPr>
            </w:pPr>
            <w:r w:rsidRPr="00537CF9">
              <w:rPr>
                <w:sz w:val="18"/>
              </w:rPr>
              <w:t>67.1 (2.45)</w:t>
            </w:r>
          </w:p>
        </w:tc>
        <w:tc>
          <w:tcPr>
            <w:tcW w:w="0" w:type="auto"/>
          </w:tcPr>
          <w:p w:rsidR="0077564E" w:rsidRPr="00537CF9" w:rsidRDefault="0077564E" w:rsidP="006F1297">
            <w:pPr>
              <w:rPr>
                <w:sz w:val="18"/>
              </w:rPr>
            </w:pPr>
            <w:r w:rsidRPr="00537CF9">
              <w:rPr>
                <w:sz w:val="18"/>
              </w:rPr>
              <w:t>67.1 (1.97)</w:t>
            </w:r>
          </w:p>
        </w:tc>
        <w:tc>
          <w:tcPr>
            <w:tcW w:w="0" w:type="auto"/>
            <w:vMerge w:val="restart"/>
          </w:tcPr>
          <w:p w:rsidR="0077564E" w:rsidRPr="00537CF9" w:rsidRDefault="0077564E" w:rsidP="006F1297">
            <w:pPr>
              <w:rPr>
                <w:sz w:val="18"/>
              </w:rPr>
            </w:pPr>
            <w:r w:rsidRPr="00537CF9">
              <w:rPr>
                <w:sz w:val="18"/>
              </w:rPr>
              <w:t>0.02/4.47</w:t>
            </w:r>
          </w:p>
        </w:tc>
        <w:tc>
          <w:tcPr>
            <w:tcW w:w="0" w:type="auto"/>
            <w:vMerge w:val="restart"/>
          </w:tcPr>
          <w:p w:rsidR="0077564E" w:rsidRPr="00537CF9" w:rsidRDefault="0077564E" w:rsidP="006F1297">
            <w:pPr>
              <w:rPr>
                <w:sz w:val="18"/>
              </w:rPr>
            </w:pPr>
            <w:r w:rsidRPr="00537CF9">
              <w:rPr>
                <w:sz w:val="18"/>
              </w:rPr>
              <w:t>0.00/197</w:t>
            </w:r>
          </w:p>
        </w:tc>
        <w:tc>
          <w:tcPr>
            <w:tcW w:w="0" w:type="auto"/>
            <w:vMerge w:val="restart"/>
          </w:tcPr>
          <w:p w:rsidR="0077564E" w:rsidRPr="00537CF9" w:rsidRDefault="0077564E" w:rsidP="006F1297">
            <w:pPr>
              <w:rPr>
                <w:sz w:val="18"/>
              </w:rPr>
            </w:pPr>
            <w:r w:rsidRPr="00537CF9">
              <w:rPr>
                <w:sz w:val="18"/>
              </w:rPr>
              <w:t>0.90/0.10</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83.7 (4.54)</w:t>
            </w:r>
          </w:p>
        </w:tc>
        <w:tc>
          <w:tcPr>
            <w:tcW w:w="0" w:type="auto"/>
          </w:tcPr>
          <w:p w:rsidR="0077564E" w:rsidRPr="00537CF9" w:rsidRDefault="0077564E" w:rsidP="006F1297">
            <w:pPr>
              <w:rPr>
                <w:sz w:val="18"/>
              </w:rPr>
            </w:pPr>
            <w:r w:rsidRPr="00537CF9">
              <w:rPr>
                <w:sz w:val="18"/>
              </w:rPr>
              <w:t>82.2 (3.99)</w:t>
            </w:r>
          </w:p>
        </w:tc>
        <w:tc>
          <w:tcPr>
            <w:tcW w:w="0" w:type="auto"/>
          </w:tcPr>
          <w:p w:rsidR="0077564E" w:rsidRPr="00537CF9" w:rsidRDefault="0077564E" w:rsidP="006F1297">
            <w:pPr>
              <w:rPr>
                <w:sz w:val="18"/>
              </w:rPr>
            </w:pPr>
            <w:r w:rsidRPr="00537CF9">
              <w:rPr>
                <w:sz w:val="18"/>
              </w:rPr>
              <w:t>82.0 (5.44)</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Peak ankle dorsi-</w:t>
            </w:r>
          </w:p>
          <w:p w:rsidR="0077564E" w:rsidRPr="00537CF9" w:rsidRDefault="0077564E" w:rsidP="006F1297">
            <w:r w:rsidRPr="00537CF9">
              <w:rPr>
                <w:sz w:val="18"/>
              </w:rPr>
              <w:t>flexion angle (°)</w:t>
            </w:r>
          </w:p>
        </w:tc>
        <w:tc>
          <w:tcPr>
            <w:tcW w:w="0" w:type="auto"/>
          </w:tcPr>
          <w:p w:rsidR="0077564E" w:rsidRPr="00537CF9" w:rsidRDefault="0077564E" w:rsidP="006F1297">
            <w:pPr>
              <w:rPr>
                <w:sz w:val="18"/>
              </w:rPr>
            </w:pPr>
            <w:r w:rsidRPr="00537CF9">
              <w:rPr>
                <w:sz w:val="18"/>
              </w:rPr>
              <w:t>7.26 (4.40)</w:t>
            </w:r>
          </w:p>
        </w:tc>
        <w:tc>
          <w:tcPr>
            <w:tcW w:w="0" w:type="auto"/>
          </w:tcPr>
          <w:p w:rsidR="0077564E" w:rsidRPr="00537CF9" w:rsidRDefault="0077564E" w:rsidP="006F1297">
            <w:pPr>
              <w:rPr>
                <w:sz w:val="18"/>
              </w:rPr>
            </w:pPr>
            <w:r w:rsidRPr="00537CF9">
              <w:rPr>
                <w:sz w:val="18"/>
              </w:rPr>
              <w:t>8.61 (4.30)</w:t>
            </w:r>
          </w:p>
        </w:tc>
        <w:tc>
          <w:tcPr>
            <w:tcW w:w="0" w:type="auto"/>
          </w:tcPr>
          <w:p w:rsidR="0077564E" w:rsidRPr="00537CF9" w:rsidRDefault="0077564E" w:rsidP="006F1297">
            <w:pPr>
              <w:rPr>
                <w:sz w:val="18"/>
              </w:rPr>
            </w:pPr>
            <w:r w:rsidRPr="00537CF9">
              <w:rPr>
                <w:sz w:val="18"/>
              </w:rPr>
              <w:t>9.31 (4.26)</w:t>
            </w:r>
          </w:p>
        </w:tc>
        <w:tc>
          <w:tcPr>
            <w:tcW w:w="0" w:type="auto"/>
            <w:vMerge w:val="restart"/>
          </w:tcPr>
          <w:p w:rsidR="0077564E" w:rsidRPr="00537CF9" w:rsidRDefault="0077564E" w:rsidP="006F1297">
            <w:pPr>
              <w:rPr>
                <w:sz w:val="18"/>
              </w:rPr>
            </w:pPr>
            <w:r w:rsidRPr="00537CF9">
              <w:rPr>
                <w:sz w:val="18"/>
              </w:rPr>
              <w:t>0.00/9.21</w:t>
            </w:r>
          </w:p>
        </w:tc>
        <w:tc>
          <w:tcPr>
            <w:tcW w:w="0" w:type="auto"/>
            <w:vMerge w:val="restart"/>
          </w:tcPr>
          <w:p w:rsidR="0077564E" w:rsidRPr="00537CF9" w:rsidRDefault="0077564E" w:rsidP="006F1297">
            <w:pPr>
              <w:rPr>
                <w:sz w:val="18"/>
              </w:rPr>
            </w:pPr>
            <w:r w:rsidRPr="00537CF9">
              <w:rPr>
                <w:sz w:val="18"/>
              </w:rPr>
              <w:t>0.00/123</w:t>
            </w:r>
          </w:p>
        </w:tc>
        <w:tc>
          <w:tcPr>
            <w:tcW w:w="0" w:type="auto"/>
            <w:vMerge w:val="restart"/>
          </w:tcPr>
          <w:p w:rsidR="0077564E" w:rsidRPr="00537CF9" w:rsidRDefault="0077564E" w:rsidP="006F1297">
            <w:pPr>
              <w:rPr>
                <w:sz w:val="18"/>
              </w:rPr>
            </w:pPr>
            <w:r w:rsidRPr="00537CF9">
              <w:rPr>
                <w:sz w:val="18"/>
              </w:rPr>
              <w:t>0.48/0.74</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17.8 (5.24)</w:t>
            </w:r>
          </w:p>
        </w:tc>
        <w:tc>
          <w:tcPr>
            <w:tcW w:w="0" w:type="auto"/>
          </w:tcPr>
          <w:p w:rsidR="0077564E" w:rsidRPr="00537CF9" w:rsidRDefault="0077564E" w:rsidP="006F1297">
            <w:pPr>
              <w:rPr>
                <w:sz w:val="18"/>
              </w:rPr>
            </w:pPr>
            <w:r w:rsidRPr="00537CF9">
              <w:rPr>
                <w:sz w:val="18"/>
              </w:rPr>
              <w:t>20.7 (5.69)</w:t>
            </w:r>
          </w:p>
        </w:tc>
        <w:tc>
          <w:tcPr>
            <w:tcW w:w="0" w:type="auto"/>
          </w:tcPr>
          <w:p w:rsidR="0077564E" w:rsidRPr="00537CF9" w:rsidRDefault="0077564E" w:rsidP="006F1297">
            <w:pPr>
              <w:rPr>
                <w:sz w:val="18"/>
              </w:rPr>
            </w:pPr>
            <w:r w:rsidRPr="00537CF9">
              <w:rPr>
                <w:sz w:val="18"/>
              </w:rPr>
              <w:t>21.4 (4.10)</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lastRenderedPageBreak/>
              <w:t>Peak ankle plantar-</w:t>
            </w:r>
          </w:p>
          <w:p w:rsidR="0077564E" w:rsidRPr="00537CF9" w:rsidRDefault="0077564E" w:rsidP="006F1297">
            <w:r w:rsidRPr="00537CF9">
              <w:rPr>
                <w:sz w:val="18"/>
              </w:rPr>
              <w:t>flexion angle (°)</w:t>
            </w:r>
          </w:p>
        </w:tc>
        <w:tc>
          <w:tcPr>
            <w:tcW w:w="0" w:type="auto"/>
          </w:tcPr>
          <w:p w:rsidR="0077564E" w:rsidRPr="00537CF9" w:rsidRDefault="0077564E" w:rsidP="006F1297">
            <w:pPr>
              <w:rPr>
                <w:sz w:val="18"/>
              </w:rPr>
            </w:pPr>
            <w:r w:rsidRPr="00537CF9">
              <w:rPr>
                <w:sz w:val="18"/>
              </w:rPr>
              <w:t>-29.2 (7.59)</w:t>
            </w:r>
          </w:p>
        </w:tc>
        <w:tc>
          <w:tcPr>
            <w:tcW w:w="0" w:type="auto"/>
          </w:tcPr>
          <w:p w:rsidR="0077564E" w:rsidRPr="00537CF9" w:rsidRDefault="0077564E" w:rsidP="006F1297">
            <w:pPr>
              <w:rPr>
                <w:sz w:val="18"/>
              </w:rPr>
            </w:pPr>
            <w:r w:rsidRPr="00537CF9">
              <w:rPr>
                <w:sz w:val="18"/>
              </w:rPr>
              <w:t>-21.4 (6.12) *</w:t>
            </w:r>
          </w:p>
        </w:tc>
        <w:tc>
          <w:tcPr>
            <w:tcW w:w="0" w:type="auto"/>
          </w:tcPr>
          <w:p w:rsidR="0077564E" w:rsidRPr="00537CF9" w:rsidRDefault="0077564E" w:rsidP="006F1297">
            <w:pPr>
              <w:rPr>
                <w:sz w:val="18"/>
              </w:rPr>
            </w:pPr>
            <w:r w:rsidRPr="00537CF9">
              <w:rPr>
                <w:sz w:val="18"/>
              </w:rPr>
              <w:t>-18.2 (4.26) *</w:t>
            </w:r>
          </w:p>
        </w:tc>
        <w:tc>
          <w:tcPr>
            <w:tcW w:w="0" w:type="auto"/>
            <w:vMerge w:val="restart"/>
          </w:tcPr>
          <w:p w:rsidR="0077564E" w:rsidRPr="00537CF9" w:rsidRDefault="0077564E" w:rsidP="006F1297">
            <w:pPr>
              <w:rPr>
                <w:sz w:val="18"/>
              </w:rPr>
            </w:pPr>
            <w:r w:rsidRPr="00537CF9">
              <w:rPr>
                <w:sz w:val="18"/>
              </w:rPr>
              <w:t>0.00/82.1</w:t>
            </w:r>
          </w:p>
        </w:tc>
        <w:tc>
          <w:tcPr>
            <w:tcW w:w="0" w:type="auto"/>
            <w:vMerge w:val="restart"/>
          </w:tcPr>
          <w:p w:rsidR="0077564E" w:rsidRPr="00537CF9" w:rsidRDefault="0077564E" w:rsidP="006F1297">
            <w:pPr>
              <w:rPr>
                <w:sz w:val="18"/>
              </w:rPr>
            </w:pPr>
            <w:r w:rsidRPr="00537CF9">
              <w:rPr>
                <w:sz w:val="18"/>
              </w:rPr>
              <w:t>0.00/91.8</w:t>
            </w:r>
          </w:p>
        </w:tc>
        <w:tc>
          <w:tcPr>
            <w:tcW w:w="0" w:type="auto"/>
            <w:vMerge w:val="restart"/>
          </w:tcPr>
          <w:p w:rsidR="0077564E" w:rsidRPr="00537CF9" w:rsidRDefault="0077564E" w:rsidP="006F1297">
            <w:pPr>
              <w:rPr>
                <w:sz w:val="18"/>
              </w:rPr>
            </w:pPr>
            <w:r w:rsidRPr="00537CF9">
              <w:rPr>
                <w:sz w:val="18"/>
              </w:rPr>
              <w:t>0.00/10.2</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-13.3 (4.16)</w:t>
            </w:r>
          </w:p>
        </w:tc>
        <w:tc>
          <w:tcPr>
            <w:tcW w:w="0" w:type="auto"/>
          </w:tcPr>
          <w:p w:rsidR="0077564E" w:rsidRPr="00537CF9" w:rsidRDefault="0077564E" w:rsidP="006F1297">
            <w:pPr>
              <w:rPr>
                <w:sz w:val="18"/>
              </w:rPr>
            </w:pPr>
            <w:r w:rsidRPr="00537CF9">
              <w:rPr>
                <w:sz w:val="18"/>
              </w:rPr>
              <w:t>-9.06 (2.88) *</w:t>
            </w:r>
          </w:p>
        </w:tc>
        <w:tc>
          <w:tcPr>
            <w:tcW w:w="0" w:type="auto"/>
          </w:tcPr>
          <w:p w:rsidR="0077564E" w:rsidRPr="00537CF9" w:rsidRDefault="0077564E" w:rsidP="006F1297">
            <w:pPr>
              <w:rPr>
                <w:sz w:val="18"/>
              </w:rPr>
            </w:pPr>
            <w:r w:rsidRPr="00537CF9">
              <w:rPr>
                <w:sz w:val="18"/>
              </w:rPr>
              <w:t>-9.64 (2.78) *</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Ankle </w:t>
            </w:r>
            <w:proofErr w:type="spellStart"/>
            <w:r w:rsidRPr="00537CF9">
              <w:rPr>
                <w:sz w:val="18"/>
              </w:rPr>
              <w:t>RoM</w:t>
            </w:r>
            <w:proofErr w:type="spellEnd"/>
            <w:r w:rsidRPr="00537CF9">
              <w:rPr>
                <w:sz w:val="18"/>
              </w:rPr>
              <w:t xml:space="preserve"> (°)</w:t>
            </w:r>
          </w:p>
        </w:tc>
        <w:tc>
          <w:tcPr>
            <w:tcW w:w="0" w:type="auto"/>
          </w:tcPr>
          <w:p w:rsidR="0077564E" w:rsidRPr="00537CF9" w:rsidRDefault="0077564E" w:rsidP="006F1297">
            <w:pPr>
              <w:rPr>
                <w:sz w:val="18"/>
              </w:rPr>
            </w:pPr>
            <w:r w:rsidRPr="00537CF9">
              <w:rPr>
                <w:sz w:val="18"/>
              </w:rPr>
              <w:t>36.5 (6.10)</w:t>
            </w:r>
          </w:p>
        </w:tc>
        <w:tc>
          <w:tcPr>
            <w:tcW w:w="0" w:type="auto"/>
          </w:tcPr>
          <w:p w:rsidR="0077564E" w:rsidRPr="00537CF9" w:rsidRDefault="0077564E" w:rsidP="006F1297">
            <w:pPr>
              <w:rPr>
                <w:sz w:val="18"/>
              </w:rPr>
            </w:pPr>
            <w:r w:rsidRPr="00537CF9">
              <w:rPr>
                <w:sz w:val="18"/>
              </w:rPr>
              <w:t>30.0 (4.07) *</w:t>
            </w:r>
          </w:p>
        </w:tc>
        <w:tc>
          <w:tcPr>
            <w:tcW w:w="0" w:type="auto"/>
          </w:tcPr>
          <w:p w:rsidR="0077564E" w:rsidRPr="00537CF9" w:rsidRDefault="0077564E" w:rsidP="006F1297">
            <w:pPr>
              <w:rPr>
                <w:sz w:val="18"/>
              </w:rPr>
            </w:pPr>
            <w:r w:rsidRPr="00537CF9">
              <w:rPr>
                <w:sz w:val="18"/>
              </w:rPr>
              <w:t>27.6 (3.68) *</w:t>
            </w:r>
          </w:p>
        </w:tc>
        <w:tc>
          <w:tcPr>
            <w:tcW w:w="0" w:type="auto"/>
            <w:vMerge w:val="restart"/>
          </w:tcPr>
          <w:p w:rsidR="0077564E" w:rsidRPr="00537CF9" w:rsidRDefault="0077564E" w:rsidP="006F1297">
            <w:pPr>
              <w:rPr>
                <w:sz w:val="18"/>
              </w:rPr>
            </w:pPr>
            <w:r w:rsidRPr="00537CF9">
              <w:rPr>
                <w:sz w:val="18"/>
              </w:rPr>
              <w:t>0.00/19.0</w:t>
            </w:r>
          </w:p>
        </w:tc>
        <w:tc>
          <w:tcPr>
            <w:tcW w:w="0" w:type="auto"/>
            <w:vMerge w:val="restart"/>
          </w:tcPr>
          <w:p w:rsidR="0077564E" w:rsidRPr="00537CF9" w:rsidRDefault="0077564E" w:rsidP="006F1297">
            <w:pPr>
              <w:rPr>
                <w:sz w:val="18"/>
              </w:rPr>
            </w:pPr>
            <w:r w:rsidRPr="00537CF9">
              <w:rPr>
                <w:sz w:val="18"/>
              </w:rPr>
              <w:t>0.55/0.36</w:t>
            </w:r>
          </w:p>
        </w:tc>
        <w:tc>
          <w:tcPr>
            <w:tcW w:w="0" w:type="auto"/>
            <w:vMerge w:val="restart"/>
          </w:tcPr>
          <w:p w:rsidR="0077564E" w:rsidRPr="00537CF9" w:rsidRDefault="0077564E" w:rsidP="006F1297">
            <w:pPr>
              <w:rPr>
                <w:sz w:val="18"/>
              </w:rPr>
            </w:pPr>
            <w:r w:rsidRPr="00537CF9">
              <w:rPr>
                <w:sz w:val="18"/>
              </w:rPr>
              <w:t>0.00/15.9</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r w:rsidRPr="00537CF9">
              <w:rPr>
                <w:sz w:val="18"/>
              </w:rPr>
              <w:t>31.2 (3.59)</w:t>
            </w:r>
          </w:p>
        </w:tc>
        <w:tc>
          <w:tcPr>
            <w:tcW w:w="0" w:type="auto"/>
          </w:tcPr>
          <w:p w:rsidR="0077564E" w:rsidRPr="00537CF9" w:rsidRDefault="0077564E" w:rsidP="006F1297">
            <w:pPr>
              <w:rPr>
                <w:sz w:val="18"/>
              </w:rPr>
            </w:pPr>
            <w:r w:rsidRPr="00537CF9">
              <w:rPr>
                <w:sz w:val="18"/>
              </w:rPr>
              <w:t xml:space="preserve">29.7 (5.09) </w:t>
            </w:r>
          </w:p>
        </w:tc>
        <w:tc>
          <w:tcPr>
            <w:tcW w:w="0" w:type="auto"/>
          </w:tcPr>
          <w:p w:rsidR="0077564E" w:rsidRPr="00537CF9" w:rsidRDefault="0077564E" w:rsidP="006F1297">
            <w:pPr>
              <w:rPr>
                <w:sz w:val="18"/>
              </w:rPr>
            </w:pPr>
            <w:r w:rsidRPr="00537CF9">
              <w:rPr>
                <w:sz w:val="18"/>
              </w:rPr>
              <w:t xml:space="preserve">31.3 (3.48) </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tcPr>
          <w:p w:rsidR="0077564E" w:rsidRPr="00537CF9" w:rsidRDefault="0077564E" w:rsidP="006F1297">
            <w:pPr>
              <w:rPr>
                <w:b/>
                <w:bCs/>
                <w:sz w:val="18"/>
              </w:rPr>
            </w:pPr>
            <w:r w:rsidRPr="00537CF9">
              <w:rPr>
                <w:b/>
                <w:bCs/>
                <w:sz w:val="18"/>
              </w:rPr>
              <w:t xml:space="preserve">Kinetics </w:t>
            </w: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VGRF 1</w:t>
            </w:r>
            <w:r w:rsidRPr="00537CF9">
              <w:rPr>
                <w:sz w:val="18"/>
                <w:vertAlign w:val="superscript"/>
              </w:rPr>
              <w:t>st</w:t>
            </w:r>
            <w:r w:rsidRPr="00537CF9">
              <w:rPr>
                <w:sz w:val="18"/>
              </w:rPr>
              <w:t xml:space="preserve"> peak </w:t>
            </w:r>
            <w:r w:rsidRPr="00537CF9">
              <w:rPr>
                <w:sz w:val="16"/>
                <w:szCs w:val="20"/>
              </w:rPr>
              <w:t>(N/BW)</w:t>
            </w:r>
          </w:p>
        </w:tc>
        <w:tc>
          <w:tcPr>
            <w:tcW w:w="0" w:type="auto"/>
          </w:tcPr>
          <w:p w:rsidR="0077564E" w:rsidRPr="00537CF9" w:rsidRDefault="0077564E" w:rsidP="006F1297">
            <w:pPr>
              <w:rPr>
                <w:sz w:val="18"/>
                <w:szCs w:val="18"/>
                <w:lang w:val="en-GB"/>
              </w:rPr>
            </w:pPr>
            <w:r w:rsidRPr="00537CF9">
              <w:rPr>
                <w:sz w:val="18"/>
                <w:szCs w:val="18"/>
                <w:lang w:val="en-GB"/>
              </w:rPr>
              <w:t>1.19 (0.08)</w:t>
            </w:r>
          </w:p>
        </w:tc>
        <w:tc>
          <w:tcPr>
            <w:tcW w:w="0" w:type="auto"/>
          </w:tcPr>
          <w:p w:rsidR="0077564E" w:rsidRPr="00537CF9" w:rsidRDefault="0077564E" w:rsidP="006F1297">
            <w:pPr>
              <w:rPr>
                <w:sz w:val="18"/>
                <w:szCs w:val="18"/>
                <w:lang w:val="en-GB"/>
              </w:rPr>
            </w:pPr>
            <w:r w:rsidRPr="00537CF9">
              <w:rPr>
                <w:sz w:val="18"/>
                <w:szCs w:val="18"/>
                <w:lang w:val="en-GB"/>
              </w:rPr>
              <w:t>1.33 (0.12)</w:t>
            </w:r>
          </w:p>
        </w:tc>
        <w:tc>
          <w:tcPr>
            <w:tcW w:w="0" w:type="auto"/>
          </w:tcPr>
          <w:p w:rsidR="0077564E" w:rsidRPr="00537CF9" w:rsidRDefault="0077564E" w:rsidP="006F1297">
            <w:pPr>
              <w:rPr>
                <w:sz w:val="18"/>
                <w:szCs w:val="18"/>
                <w:lang w:val="en-GB"/>
              </w:rPr>
            </w:pPr>
            <w:r w:rsidRPr="00537CF9">
              <w:rPr>
                <w:sz w:val="18"/>
                <w:szCs w:val="18"/>
                <w:lang w:val="en-GB"/>
              </w:rPr>
              <w:t>1.38 (0.13)</w:t>
            </w:r>
          </w:p>
        </w:tc>
        <w:tc>
          <w:tcPr>
            <w:tcW w:w="0" w:type="auto"/>
            <w:vMerge w:val="restart"/>
          </w:tcPr>
          <w:p w:rsidR="0077564E" w:rsidRPr="00537CF9" w:rsidRDefault="0077564E" w:rsidP="006F1297">
            <w:pPr>
              <w:rPr>
                <w:sz w:val="18"/>
              </w:rPr>
            </w:pPr>
            <w:r w:rsidRPr="00537CF9">
              <w:rPr>
                <w:sz w:val="18"/>
              </w:rPr>
              <w:t>0.00/25.8</w:t>
            </w:r>
          </w:p>
        </w:tc>
        <w:tc>
          <w:tcPr>
            <w:tcW w:w="0" w:type="auto"/>
            <w:vMerge w:val="restart"/>
          </w:tcPr>
          <w:p w:rsidR="0077564E" w:rsidRPr="00537CF9" w:rsidRDefault="0077564E" w:rsidP="006F1297">
            <w:pPr>
              <w:rPr>
                <w:sz w:val="18"/>
              </w:rPr>
            </w:pPr>
            <w:r w:rsidRPr="00537CF9">
              <w:rPr>
                <w:sz w:val="18"/>
              </w:rPr>
              <w:t>0.16/2.26</w:t>
            </w:r>
          </w:p>
        </w:tc>
        <w:tc>
          <w:tcPr>
            <w:tcW w:w="0" w:type="auto"/>
            <w:vMerge w:val="restart"/>
          </w:tcPr>
          <w:p w:rsidR="0077564E" w:rsidRPr="00537CF9" w:rsidRDefault="0077564E" w:rsidP="006F1297">
            <w:pPr>
              <w:rPr>
                <w:sz w:val="18"/>
              </w:rPr>
            </w:pPr>
            <w:r w:rsidRPr="00537CF9">
              <w:rPr>
                <w:sz w:val="18"/>
              </w:rPr>
              <w:t>0.23/1.54</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szCs w:val="18"/>
                <w:lang w:val="en-GB"/>
              </w:rPr>
            </w:pPr>
            <w:r w:rsidRPr="00537CF9">
              <w:rPr>
                <w:sz w:val="18"/>
                <w:szCs w:val="18"/>
                <w:lang w:val="en-GB"/>
              </w:rPr>
              <w:t>1.24 (0.08)</w:t>
            </w:r>
          </w:p>
        </w:tc>
        <w:tc>
          <w:tcPr>
            <w:tcW w:w="0" w:type="auto"/>
          </w:tcPr>
          <w:p w:rsidR="0077564E" w:rsidRPr="00537CF9" w:rsidRDefault="0077564E" w:rsidP="006F1297">
            <w:pPr>
              <w:rPr>
                <w:sz w:val="18"/>
                <w:szCs w:val="18"/>
                <w:lang w:val="en-GB"/>
              </w:rPr>
            </w:pPr>
            <w:r w:rsidRPr="00537CF9">
              <w:rPr>
                <w:sz w:val="18"/>
                <w:szCs w:val="18"/>
                <w:lang w:val="en-GB"/>
              </w:rPr>
              <w:t>1.34 (0.11)</w:t>
            </w:r>
          </w:p>
        </w:tc>
        <w:tc>
          <w:tcPr>
            <w:tcW w:w="0" w:type="auto"/>
          </w:tcPr>
          <w:p w:rsidR="0077564E" w:rsidRPr="00537CF9" w:rsidRDefault="0077564E" w:rsidP="006F1297">
            <w:pPr>
              <w:rPr>
                <w:sz w:val="18"/>
                <w:szCs w:val="18"/>
                <w:lang w:val="en-GB"/>
              </w:rPr>
            </w:pPr>
            <w:r w:rsidRPr="00537CF9">
              <w:rPr>
                <w:sz w:val="18"/>
                <w:szCs w:val="18"/>
                <w:lang w:val="en-GB"/>
              </w:rPr>
              <w:t>1.40 (0.14)</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VGRF 2</w:t>
            </w:r>
            <w:r w:rsidRPr="00537CF9">
              <w:rPr>
                <w:sz w:val="18"/>
                <w:vertAlign w:val="superscript"/>
              </w:rPr>
              <w:t>nd</w:t>
            </w:r>
            <w:r w:rsidRPr="00537CF9">
              <w:rPr>
                <w:sz w:val="18"/>
              </w:rPr>
              <w:t xml:space="preserve"> peak </w:t>
            </w:r>
            <w:r w:rsidRPr="00537CF9">
              <w:rPr>
                <w:sz w:val="16"/>
                <w:szCs w:val="20"/>
              </w:rPr>
              <w:t>(N/BW)</w:t>
            </w:r>
          </w:p>
        </w:tc>
        <w:tc>
          <w:tcPr>
            <w:tcW w:w="0" w:type="auto"/>
          </w:tcPr>
          <w:p w:rsidR="0077564E" w:rsidRPr="00537CF9" w:rsidRDefault="0077564E" w:rsidP="006F1297">
            <w:pPr>
              <w:rPr>
                <w:sz w:val="18"/>
                <w:szCs w:val="18"/>
                <w:lang w:val="en-GB"/>
              </w:rPr>
            </w:pPr>
            <w:r w:rsidRPr="00537CF9">
              <w:rPr>
                <w:sz w:val="18"/>
                <w:szCs w:val="18"/>
                <w:lang w:val="en-GB"/>
              </w:rPr>
              <w:t>1.15 (0.06)</w:t>
            </w:r>
          </w:p>
        </w:tc>
        <w:tc>
          <w:tcPr>
            <w:tcW w:w="0" w:type="auto"/>
          </w:tcPr>
          <w:p w:rsidR="0077564E" w:rsidRPr="00537CF9" w:rsidRDefault="0077564E" w:rsidP="006F1297">
            <w:pPr>
              <w:rPr>
                <w:lang w:val="en-GB"/>
              </w:rPr>
            </w:pPr>
            <w:r w:rsidRPr="00537CF9">
              <w:rPr>
                <w:sz w:val="18"/>
                <w:szCs w:val="18"/>
                <w:lang w:val="en-GB"/>
              </w:rPr>
              <w:t xml:space="preserve">0.96 (0.10) </w:t>
            </w:r>
            <w:r w:rsidRPr="00537CF9">
              <w:rPr>
                <w:sz w:val="18"/>
              </w:rPr>
              <w:t>*</w:t>
            </w:r>
          </w:p>
        </w:tc>
        <w:tc>
          <w:tcPr>
            <w:tcW w:w="0" w:type="auto"/>
          </w:tcPr>
          <w:p w:rsidR="0077564E" w:rsidRPr="00537CF9" w:rsidRDefault="0077564E" w:rsidP="006F1297">
            <w:pPr>
              <w:rPr>
                <w:lang w:val="en-GB"/>
              </w:rPr>
            </w:pPr>
            <w:r w:rsidRPr="00537CF9">
              <w:rPr>
                <w:sz w:val="18"/>
                <w:szCs w:val="18"/>
                <w:lang w:val="en-GB"/>
              </w:rPr>
              <w:t xml:space="preserve">0.89 (0.10) </w:t>
            </w:r>
            <w:r w:rsidRPr="00537CF9">
              <w:rPr>
                <w:sz w:val="18"/>
              </w:rPr>
              <w:t>*</w:t>
            </w:r>
            <w:r w:rsidRPr="00537CF9">
              <w:rPr>
                <w:sz w:val="18"/>
                <w:szCs w:val="18"/>
                <w:lang w:val="en-GB"/>
              </w:rPr>
              <w:t xml:space="preserve"> </w:t>
            </w:r>
          </w:p>
        </w:tc>
        <w:tc>
          <w:tcPr>
            <w:tcW w:w="0" w:type="auto"/>
            <w:vMerge w:val="restart"/>
          </w:tcPr>
          <w:p w:rsidR="0077564E" w:rsidRPr="00537CF9" w:rsidRDefault="0077564E" w:rsidP="006F1297">
            <w:pPr>
              <w:rPr>
                <w:sz w:val="18"/>
              </w:rPr>
            </w:pPr>
            <w:r w:rsidRPr="00537CF9">
              <w:rPr>
                <w:sz w:val="18"/>
              </w:rPr>
              <w:t>0.00/54.2</w:t>
            </w:r>
          </w:p>
        </w:tc>
        <w:tc>
          <w:tcPr>
            <w:tcW w:w="0" w:type="auto"/>
            <w:vMerge w:val="restart"/>
          </w:tcPr>
          <w:p w:rsidR="0077564E" w:rsidRPr="00537CF9" w:rsidRDefault="0077564E" w:rsidP="006F1297">
            <w:pPr>
              <w:rPr>
                <w:sz w:val="18"/>
              </w:rPr>
            </w:pPr>
            <w:r w:rsidRPr="00537CF9">
              <w:rPr>
                <w:sz w:val="18"/>
              </w:rPr>
              <w:t>0.46/0.56</w:t>
            </w:r>
          </w:p>
        </w:tc>
        <w:tc>
          <w:tcPr>
            <w:tcW w:w="0" w:type="auto"/>
            <w:vMerge w:val="restart"/>
          </w:tcPr>
          <w:p w:rsidR="0077564E" w:rsidRPr="00537CF9" w:rsidRDefault="0077564E" w:rsidP="006F1297">
            <w:pPr>
              <w:rPr>
                <w:sz w:val="18"/>
              </w:rPr>
            </w:pPr>
            <w:r w:rsidRPr="00537CF9">
              <w:rPr>
                <w:sz w:val="18"/>
              </w:rPr>
              <w:t>0.00/12.2</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bCs/>
                <w:sz w:val="18"/>
                <w:szCs w:val="18"/>
                <w:lang w:val="en-GB"/>
              </w:rPr>
            </w:pPr>
            <w:r w:rsidRPr="00537CF9">
              <w:rPr>
                <w:bCs/>
                <w:sz w:val="18"/>
                <w:szCs w:val="18"/>
                <w:lang w:val="en-GB"/>
              </w:rPr>
              <w:t>1.06 (0.07)</w:t>
            </w:r>
          </w:p>
        </w:tc>
        <w:tc>
          <w:tcPr>
            <w:tcW w:w="0" w:type="auto"/>
          </w:tcPr>
          <w:p w:rsidR="0077564E" w:rsidRPr="00537CF9" w:rsidRDefault="0077564E" w:rsidP="006F1297">
            <w:pPr>
              <w:rPr>
                <w:sz w:val="18"/>
                <w:szCs w:val="18"/>
                <w:lang w:val="en-GB"/>
              </w:rPr>
            </w:pPr>
            <w:r w:rsidRPr="00537CF9">
              <w:rPr>
                <w:sz w:val="18"/>
                <w:szCs w:val="18"/>
                <w:lang w:val="en-GB"/>
              </w:rPr>
              <w:t xml:space="preserve">0.96 (0.11) </w:t>
            </w:r>
          </w:p>
        </w:tc>
        <w:tc>
          <w:tcPr>
            <w:tcW w:w="0" w:type="auto"/>
          </w:tcPr>
          <w:p w:rsidR="0077564E" w:rsidRPr="00537CF9" w:rsidRDefault="0077564E" w:rsidP="006F1297">
            <w:pPr>
              <w:rPr>
                <w:lang w:val="en-GB"/>
              </w:rPr>
            </w:pPr>
            <w:r w:rsidRPr="00537CF9">
              <w:rPr>
                <w:sz w:val="18"/>
                <w:szCs w:val="18"/>
                <w:lang w:val="en-GB"/>
              </w:rPr>
              <w:t xml:space="preserve">0.93 (0.13) </w:t>
            </w:r>
            <w:r w:rsidRPr="00537CF9">
              <w:rPr>
                <w:sz w:val="18"/>
              </w:rPr>
              <w:t>*</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 xml:space="preserve">Loading rate </w:t>
            </w:r>
            <w:r w:rsidRPr="00537CF9">
              <w:rPr>
                <w:sz w:val="16"/>
                <w:szCs w:val="20"/>
              </w:rPr>
              <w:t>(N/BW s)</w:t>
            </w:r>
          </w:p>
        </w:tc>
        <w:tc>
          <w:tcPr>
            <w:tcW w:w="0" w:type="auto"/>
          </w:tcPr>
          <w:p w:rsidR="0077564E" w:rsidRPr="00537CF9" w:rsidRDefault="0077564E" w:rsidP="006F1297">
            <w:pPr>
              <w:rPr>
                <w:sz w:val="18"/>
                <w:szCs w:val="18"/>
                <w:lang w:val="en-GB"/>
              </w:rPr>
            </w:pPr>
            <w:r w:rsidRPr="00537CF9">
              <w:rPr>
                <w:sz w:val="18"/>
                <w:szCs w:val="18"/>
                <w:lang w:val="en-GB"/>
              </w:rPr>
              <w:t>10.6 (1.70)</w:t>
            </w:r>
          </w:p>
        </w:tc>
        <w:tc>
          <w:tcPr>
            <w:tcW w:w="0" w:type="auto"/>
          </w:tcPr>
          <w:p w:rsidR="0077564E" w:rsidRPr="00537CF9" w:rsidRDefault="0077564E" w:rsidP="006F1297">
            <w:pPr>
              <w:rPr>
                <w:sz w:val="18"/>
                <w:szCs w:val="18"/>
                <w:lang w:val="en-GB"/>
              </w:rPr>
            </w:pPr>
            <w:r w:rsidRPr="00537CF9">
              <w:rPr>
                <w:sz w:val="18"/>
                <w:szCs w:val="18"/>
                <w:lang w:val="en-GB"/>
              </w:rPr>
              <w:t>12.8 (1.91)</w:t>
            </w:r>
          </w:p>
        </w:tc>
        <w:tc>
          <w:tcPr>
            <w:tcW w:w="0" w:type="auto"/>
          </w:tcPr>
          <w:p w:rsidR="0077564E" w:rsidRPr="00537CF9" w:rsidRDefault="0077564E" w:rsidP="006F1297">
            <w:pPr>
              <w:rPr>
                <w:sz w:val="18"/>
                <w:szCs w:val="18"/>
                <w:lang w:val="en-GB"/>
              </w:rPr>
            </w:pPr>
            <w:r w:rsidRPr="00537CF9">
              <w:rPr>
                <w:sz w:val="18"/>
                <w:szCs w:val="18"/>
                <w:lang w:val="en-GB"/>
              </w:rPr>
              <w:t>13.5 (1.90)</w:t>
            </w:r>
          </w:p>
        </w:tc>
        <w:tc>
          <w:tcPr>
            <w:tcW w:w="0" w:type="auto"/>
            <w:vMerge w:val="restart"/>
          </w:tcPr>
          <w:p w:rsidR="0077564E" w:rsidRPr="00537CF9" w:rsidRDefault="0077564E" w:rsidP="006F1297">
            <w:pPr>
              <w:rPr>
                <w:sz w:val="18"/>
              </w:rPr>
            </w:pPr>
            <w:r w:rsidRPr="00537CF9">
              <w:rPr>
                <w:sz w:val="18"/>
              </w:rPr>
              <w:t>0.00/17.2</w:t>
            </w:r>
          </w:p>
        </w:tc>
        <w:tc>
          <w:tcPr>
            <w:tcW w:w="0" w:type="auto"/>
            <w:vMerge w:val="restart"/>
          </w:tcPr>
          <w:p w:rsidR="0077564E" w:rsidRPr="00537CF9" w:rsidRDefault="0077564E" w:rsidP="006F1297">
            <w:pPr>
              <w:rPr>
                <w:sz w:val="18"/>
              </w:rPr>
            </w:pPr>
            <w:r w:rsidRPr="00537CF9">
              <w:rPr>
                <w:sz w:val="18"/>
              </w:rPr>
              <w:t>0.04/5.28</w:t>
            </w:r>
          </w:p>
        </w:tc>
        <w:tc>
          <w:tcPr>
            <w:tcW w:w="0" w:type="auto"/>
            <w:vMerge w:val="restart"/>
          </w:tcPr>
          <w:p w:rsidR="0077564E" w:rsidRPr="00537CF9" w:rsidRDefault="0077564E" w:rsidP="006F1297">
            <w:pPr>
              <w:rPr>
                <w:sz w:val="18"/>
              </w:rPr>
            </w:pPr>
            <w:r w:rsidRPr="00537CF9">
              <w:rPr>
                <w:sz w:val="18"/>
              </w:rPr>
              <w:t>0.38/0.82</w:t>
            </w: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szCs w:val="18"/>
                <w:lang w:val="en-GB"/>
              </w:rPr>
            </w:pPr>
            <w:r w:rsidRPr="00537CF9">
              <w:rPr>
                <w:sz w:val="18"/>
                <w:szCs w:val="18"/>
                <w:lang w:val="en-GB"/>
              </w:rPr>
              <w:t>12.3 (1.46)</w:t>
            </w:r>
          </w:p>
        </w:tc>
        <w:tc>
          <w:tcPr>
            <w:tcW w:w="0" w:type="auto"/>
          </w:tcPr>
          <w:p w:rsidR="0077564E" w:rsidRPr="00537CF9" w:rsidRDefault="0077564E" w:rsidP="006F1297">
            <w:pPr>
              <w:rPr>
                <w:sz w:val="18"/>
                <w:szCs w:val="18"/>
                <w:lang w:val="en-GB"/>
              </w:rPr>
            </w:pPr>
            <w:r w:rsidRPr="00537CF9">
              <w:rPr>
                <w:sz w:val="18"/>
                <w:szCs w:val="18"/>
                <w:lang w:val="en-GB"/>
              </w:rPr>
              <w:t>14.8 (2.11)</w:t>
            </w:r>
          </w:p>
        </w:tc>
        <w:tc>
          <w:tcPr>
            <w:tcW w:w="0" w:type="auto"/>
          </w:tcPr>
          <w:p w:rsidR="0077564E" w:rsidRPr="00537CF9" w:rsidRDefault="0077564E" w:rsidP="006F1297">
            <w:pPr>
              <w:rPr>
                <w:sz w:val="18"/>
                <w:szCs w:val="18"/>
                <w:lang w:val="en-GB"/>
              </w:rPr>
            </w:pPr>
            <w:r w:rsidRPr="00537CF9">
              <w:rPr>
                <w:sz w:val="18"/>
                <w:szCs w:val="18"/>
                <w:lang w:val="en-GB"/>
              </w:rPr>
              <w:t>14.4 (3.25)</w:t>
            </w: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c>
          <w:tcPr>
            <w:tcW w:w="0" w:type="auto"/>
            <w:vMerge/>
          </w:tcPr>
          <w:p w:rsidR="0077564E" w:rsidRPr="00537CF9" w:rsidRDefault="0077564E" w:rsidP="006F1297">
            <w:pPr>
              <w:rPr>
                <w:sz w:val="18"/>
              </w:rPr>
            </w:pPr>
          </w:p>
        </w:tc>
      </w:tr>
      <w:tr w:rsidR="0077564E" w:rsidRPr="00537CF9" w:rsidTr="006F1297">
        <w:trPr>
          <w:trHeight w:hRule="exact" w:val="227"/>
        </w:trPr>
        <w:tc>
          <w:tcPr>
            <w:tcW w:w="0" w:type="auto"/>
            <w:vMerge w:val="restart"/>
          </w:tcPr>
          <w:p w:rsidR="0077564E" w:rsidRPr="00537CF9" w:rsidRDefault="0077564E" w:rsidP="006F1297">
            <w:pPr>
              <w:rPr>
                <w:sz w:val="18"/>
              </w:rPr>
            </w:pPr>
            <w:r w:rsidRPr="00537CF9">
              <w:rPr>
                <w:sz w:val="18"/>
              </w:rPr>
              <w:t>Unloading rate</w:t>
            </w:r>
            <w:r w:rsidRPr="00537CF9">
              <w:rPr>
                <w:sz w:val="16"/>
                <w:szCs w:val="20"/>
              </w:rPr>
              <w:t xml:space="preserve"> (N/BW</w:t>
            </w:r>
            <w:r w:rsidRPr="00537CF9">
              <w:rPr>
                <w:sz w:val="16"/>
                <w:szCs w:val="20"/>
                <w:vertAlign w:val="superscript"/>
              </w:rPr>
              <w:t xml:space="preserve"> </w:t>
            </w:r>
            <w:r w:rsidRPr="00537CF9">
              <w:rPr>
                <w:sz w:val="16"/>
                <w:szCs w:val="16"/>
                <w:lang w:val="en-GB"/>
              </w:rPr>
              <w:t>s</w:t>
            </w:r>
            <w:r w:rsidRPr="00537CF9">
              <w:rPr>
                <w:sz w:val="16"/>
                <w:szCs w:val="20"/>
              </w:rPr>
              <w:t>)</w:t>
            </w:r>
          </w:p>
        </w:tc>
        <w:tc>
          <w:tcPr>
            <w:tcW w:w="0" w:type="auto"/>
          </w:tcPr>
          <w:p w:rsidR="0077564E" w:rsidRPr="00537CF9" w:rsidRDefault="0077564E" w:rsidP="006F1297">
            <w:pPr>
              <w:rPr>
                <w:sz w:val="18"/>
                <w:szCs w:val="18"/>
                <w:lang w:val="en-GB"/>
              </w:rPr>
            </w:pPr>
            <w:r w:rsidRPr="00537CF9">
              <w:rPr>
                <w:sz w:val="18"/>
                <w:szCs w:val="18"/>
                <w:lang w:val="en-GB"/>
              </w:rPr>
              <w:t>9.21 (1.25)</w:t>
            </w:r>
          </w:p>
        </w:tc>
        <w:tc>
          <w:tcPr>
            <w:tcW w:w="0" w:type="auto"/>
          </w:tcPr>
          <w:p w:rsidR="0077564E" w:rsidRPr="00537CF9" w:rsidRDefault="0077564E" w:rsidP="006F1297">
            <w:pPr>
              <w:rPr>
                <w:sz w:val="18"/>
                <w:szCs w:val="18"/>
                <w:lang w:val="en-GB"/>
              </w:rPr>
            </w:pPr>
            <w:r w:rsidRPr="00537CF9">
              <w:rPr>
                <w:sz w:val="18"/>
                <w:szCs w:val="18"/>
                <w:lang w:val="en-GB"/>
              </w:rPr>
              <w:t>7.87 (1.02)</w:t>
            </w:r>
          </w:p>
        </w:tc>
        <w:tc>
          <w:tcPr>
            <w:tcW w:w="0" w:type="auto"/>
          </w:tcPr>
          <w:p w:rsidR="0077564E" w:rsidRPr="00537CF9" w:rsidRDefault="0077564E" w:rsidP="006F1297">
            <w:pPr>
              <w:rPr>
                <w:sz w:val="18"/>
                <w:szCs w:val="18"/>
                <w:lang w:val="en-GB"/>
              </w:rPr>
            </w:pPr>
            <w:r w:rsidRPr="00537CF9">
              <w:rPr>
                <w:sz w:val="18"/>
                <w:szCs w:val="18"/>
                <w:lang w:val="en-GB"/>
              </w:rPr>
              <w:t xml:space="preserve">6.94 (1.16) </w:t>
            </w:r>
            <w:r w:rsidRPr="00537CF9">
              <w:rPr>
                <w:sz w:val="18"/>
              </w:rPr>
              <w:t>*</w:t>
            </w:r>
          </w:p>
        </w:tc>
        <w:tc>
          <w:tcPr>
            <w:tcW w:w="0" w:type="auto"/>
            <w:vMerge w:val="restart"/>
          </w:tcPr>
          <w:p w:rsidR="0077564E" w:rsidRPr="00537CF9" w:rsidRDefault="0077564E" w:rsidP="006F1297">
            <w:pPr>
              <w:rPr>
                <w:sz w:val="18"/>
              </w:rPr>
            </w:pPr>
            <w:r w:rsidRPr="00537CF9">
              <w:rPr>
                <w:sz w:val="18"/>
              </w:rPr>
              <w:t>0.00/45.3</w:t>
            </w:r>
          </w:p>
        </w:tc>
        <w:tc>
          <w:tcPr>
            <w:tcW w:w="0" w:type="auto"/>
            <w:vMerge w:val="restart"/>
          </w:tcPr>
          <w:p w:rsidR="0077564E" w:rsidRPr="00537CF9" w:rsidRDefault="0077564E" w:rsidP="006F1297">
            <w:pPr>
              <w:rPr>
                <w:sz w:val="18"/>
              </w:rPr>
            </w:pPr>
            <w:r w:rsidRPr="00537CF9">
              <w:rPr>
                <w:sz w:val="18"/>
              </w:rPr>
              <w:t>0.10/3.05</w:t>
            </w:r>
          </w:p>
        </w:tc>
        <w:tc>
          <w:tcPr>
            <w:tcW w:w="0" w:type="auto"/>
            <w:vMerge w:val="restart"/>
          </w:tcPr>
          <w:p w:rsidR="0077564E" w:rsidRPr="00537CF9" w:rsidRDefault="0077564E" w:rsidP="006F1297">
            <w:pPr>
              <w:rPr>
                <w:sz w:val="18"/>
              </w:rPr>
            </w:pPr>
            <w:r w:rsidRPr="00537CF9">
              <w:rPr>
                <w:sz w:val="18"/>
              </w:rPr>
              <w:t>0.00/11.0</w:t>
            </w:r>
          </w:p>
        </w:tc>
      </w:tr>
      <w:tr w:rsidR="0077564E" w:rsidRPr="00537CF9" w:rsidTr="006F1297">
        <w:trPr>
          <w:trHeight w:hRule="exact" w:val="227"/>
        </w:trPr>
        <w:tc>
          <w:tcPr>
            <w:tcW w:w="0" w:type="auto"/>
            <w:vMerge/>
            <w:tcBorders>
              <w:bottom w:val="single" w:sz="4" w:space="0" w:color="auto"/>
            </w:tcBorders>
          </w:tcPr>
          <w:p w:rsidR="0077564E" w:rsidRPr="00537CF9" w:rsidRDefault="0077564E" w:rsidP="006F1297">
            <w:pPr>
              <w:rPr>
                <w:sz w:val="18"/>
              </w:rPr>
            </w:pPr>
          </w:p>
        </w:tc>
        <w:tc>
          <w:tcPr>
            <w:tcW w:w="0" w:type="auto"/>
            <w:tcBorders>
              <w:bottom w:val="single" w:sz="4" w:space="0" w:color="auto"/>
            </w:tcBorders>
          </w:tcPr>
          <w:p w:rsidR="0077564E" w:rsidRPr="00537CF9" w:rsidRDefault="0077564E" w:rsidP="006F1297">
            <w:pPr>
              <w:rPr>
                <w:sz w:val="18"/>
                <w:szCs w:val="18"/>
                <w:lang w:val="en-GB"/>
              </w:rPr>
            </w:pPr>
            <w:r w:rsidRPr="00537CF9">
              <w:rPr>
                <w:sz w:val="18"/>
                <w:szCs w:val="18"/>
                <w:lang w:val="en-GB"/>
              </w:rPr>
              <w:t>8.89 (1.10)</w:t>
            </w:r>
          </w:p>
        </w:tc>
        <w:tc>
          <w:tcPr>
            <w:tcW w:w="0" w:type="auto"/>
            <w:tcBorders>
              <w:bottom w:val="single" w:sz="4" w:space="0" w:color="auto"/>
            </w:tcBorders>
          </w:tcPr>
          <w:p w:rsidR="0077564E" w:rsidRPr="00537CF9" w:rsidRDefault="0077564E" w:rsidP="006F1297">
            <w:pPr>
              <w:rPr>
                <w:sz w:val="18"/>
                <w:szCs w:val="18"/>
                <w:lang w:val="en-GB"/>
              </w:rPr>
            </w:pPr>
            <w:r w:rsidRPr="00537CF9">
              <w:rPr>
                <w:sz w:val="18"/>
                <w:szCs w:val="18"/>
                <w:lang w:val="en-GB"/>
              </w:rPr>
              <w:t>8.47 (1.44)</w:t>
            </w:r>
          </w:p>
        </w:tc>
        <w:tc>
          <w:tcPr>
            <w:tcW w:w="0" w:type="auto"/>
            <w:tcBorders>
              <w:bottom w:val="single" w:sz="4" w:space="0" w:color="auto"/>
            </w:tcBorders>
          </w:tcPr>
          <w:p w:rsidR="0077564E" w:rsidRPr="00537CF9" w:rsidRDefault="0077564E" w:rsidP="006F1297">
            <w:pPr>
              <w:rPr>
                <w:sz w:val="18"/>
                <w:szCs w:val="18"/>
                <w:lang w:val="en-GB"/>
              </w:rPr>
            </w:pPr>
            <w:r w:rsidRPr="00537CF9">
              <w:rPr>
                <w:sz w:val="18"/>
                <w:szCs w:val="18"/>
                <w:lang w:val="en-GB"/>
              </w:rPr>
              <w:t>7.95 (1.39)</w:t>
            </w:r>
          </w:p>
        </w:tc>
        <w:tc>
          <w:tcPr>
            <w:tcW w:w="0" w:type="auto"/>
            <w:vMerge/>
            <w:tcBorders>
              <w:bottom w:val="single" w:sz="4" w:space="0" w:color="auto"/>
            </w:tcBorders>
          </w:tcPr>
          <w:p w:rsidR="0077564E" w:rsidRPr="00537CF9" w:rsidRDefault="0077564E" w:rsidP="006F1297">
            <w:pPr>
              <w:rPr>
                <w:sz w:val="18"/>
              </w:rPr>
            </w:pPr>
          </w:p>
        </w:tc>
        <w:tc>
          <w:tcPr>
            <w:tcW w:w="0" w:type="auto"/>
            <w:vMerge/>
            <w:tcBorders>
              <w:bottom w:val="single" w:sz="4" w:space="0" w:color="auto"/>
            </w:tcBorders>
          </w:tcPr>
          <w:p w:rsidR="0077564E" w:rsidRPr="00537CF9" w:rsidRDefault="0077564E" w:rsidP="006F1297">
            <w:pPr>
              <w:rPr>
                <w:sz w:val="18"/>
              </w:rPr>
            </w:pPr>
          </w:p>
        </w:tc>
        <w:tc>
          <w:tcPr>
            <w:tcW w:w="0" w:type="auto"/>
            <w:vMerge/>
            <w:tcBorders>
              <w:bottom w:val="single" w:sz="4" w:space="0" w:color="auto"/>
            </w:tcBorders>
          </w:tcPr>
          <w:p w:rsidR="0077564E" w:rsidRPr="00537CF9" w:rsidRDefault="0077564E" w:rsidP="006F1297">
            <w:pPr>
              <w:rPr>
                <w:sz w:val="18"/>
              </w:rPr>
            </w:pPr>
          </w:p>
        </w:tc>
      </w:tr>
    </w:tbl>
    <w:bookmarkEnd w:id="56"/>
    <w:p w:rsidR="0077564E" w:rsidRPr="00C66902" w:rsidRDefault="0077564E" w:rsidP="0077564E">
      <w:pPr>
        <w:jc w:val="both"/>
        <w:rPr>
          <w:color w:val="auto"/>
          <w:sz w:val="18"/>
          <w:szCs w:val="18"/>
        </w:rPr>
      </w:pPr>
      <w:r w:rsidRPr="00C66902">
        <w:rPr>
          <w:rFonts w:cstheme="majorBidi"/>
          <w:color w:val="auto"/>
          <w:sz w:val="18"/>
          <w:szCs w:val="18"/>
          <w:lang w:val="en-US"/>
        </w:rPr>
        <w:t xml:space="preserve">In case of interaction effect, significant differences from RE and TF1 across each ground surface are indicated with ‘*’ and </w:t>
      </w:r>
      <w:bookmarkEnd w:id="54"/>
      <w:r w:rsidRPr="00C66902">
        <w:rPr>
          <w:rFonts w:cstheme="majorBidi"/>
          <w:color w:val="auto"/>
          <w:sz w:val="18"/>
          <w:szCs w:val="18"/>
          <w:lang w:val="en-US"/>
        </w:rPr>
        <w:t>‘**’, respectively (p&lt;0.05). Accordingly, shaded value represents a significant difference from the level surface (p&lt;0.05) for each walking posture (</w:t>
      </w:r>
      <w:r w:rsidRPr="00C66902">
        <w:rPr>
          <w:rFonts w:cstheme="majorBidi"/>
          <w:i/>
          <w:iCs/>
          <w:color w:val="auto"/>
          <w:sz w:val="18"/>
          <w:szCs w:val="18"/>
          <w:lang w:val="en-US"/>
        </w:rPr>
        <w:t>N</w:t>
      </w:r>
      <w:r w:rsidRPr="00C66902">
        <w:rPr>
          <w:rFonts w:cstheme="majorBidi"/>
          <w:color w:val="auto"/>
          <w:sz w:val="18"/>
          <w:szCs w:val="18"/>
          <w:lang w:val="en-US"/>
        </w:rPr>
        <w:t xml:space="preserve">=12). </w:t>
      </w:r>
      <w:r w:rsidRPr="00C66902">
        <w:rPr>
          <w:rFonts w:cstheme="majorBidi"/>
          <w:color w:val="auto"/>
          <w:sz w:val="18"/>
          <w:szCs w:val="18"/>
          <w:vertAlign w:val="superscript"/>
        </w:rPr>
        <w:t xml:space="preserve">ǂ </w:t>
      </w:r>
      <w:r w:rsidRPr="00C66902">
        <w:rPr>
          <w:rFonts w:cstheme="majorBidi"/>
          <w:color w:val="auto"/>
          <w:sz w:val="18"/>
          <w:szCs w:val="18"/>
        </w:rPr>
        <w:t>indicates a normalized variable (i.e., the spatial parameters) to the leg length.</w:t>
      </w:r>
      <w:r w:rsidRPr="00C66902">
        <w:rPr>
          <w:rFonts w:cstheme="majorBidi"/>
          <w:color w:val="auto"/>
          <w:sz w:val="18"/>
          <w:szCs w:val="18"/>
          <w:lang w:val="en-US"/>
        </w:rPr>
        <w:t xml:space="preserve"> RE, regular erect trunk; TF1, ~30° trunk flexion; TF2, ~50° trunk flexion; </w:t>
      </w:r>
      <w:proofErr w:type="spellStart"/>
      <w:r w:rsidRPr="00C66902">
        <w:rPr>
          <w:color w:val="auto"/>
          <w:sz w:val="18"/>
          <w:szCs w:val="18"/>
        </w:rPr>
        <w:t>RoM</w:t>
      </w:r>
      <w:proofErr w:type="spellEnd"/>
      <w:r w:rsidRPr="00C66902">
        <w:rPr>
          <w:color w:val="auto"/>
          <w:sz w:val="18"/>
          <w:szCs w:val="18"/>
        </w:rPr>
        <w:t xml:space="preserve">, range of motion; VGRF, vertical ground reaction force; </w:t>
      </w:r>
      <w:bookmarkStart w:id="57" w:name="_Hlk504903109"/>
      <w:r w:rsidRPr="00C66902">
        <w:rPr>
          <w:color w:val="auto"/>
          <w:sz w:val="18"/>
          <w:szCs w:val="18"/>
        </w:rPr>
        <w:t>BW, body weight</w:t>
      </w:r>
      <w:bookmarkEnd w:id="57"/>
      <w:r w:rsidRPr="00C66902">
        <w:rPr>
          <w:rFonts w:cstheme="majorBidi"/>
          <w:color w:val="auto"/>
          <w:sz w:val="18"/>
          <w:szCs w:val="18"/>
          <w:lang w:val="en-US"/>
        </w:rPr>
        <w:t>.</w:t>
      </w:r>
      <w:bookmarkEnd w:id="55"/>
    </w:p>
    <w:p w:rsidR="003458C4" w:rsidRDefault="003458C4"/>
    <w:sectPr w:rsidR="003458C4" w:rsidSect="00A86F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19" w:rsidRDefault="00724419">
      <w:pPr>
        <w:spacing w:after="0" w:line="240" w:lineRule="auto"/>
      </w:pPr>
      <w:r>
        <w:separator/>
      </w:r>
    </w:p>
  </w:endnote>
  <w:endnote w:type="continuationSeparator" w:id="0">
    <w:p w:rsidR="00724419" w:rsidRDefault="0072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042290"/>
      <w:docPartObj>
        <w:docPartGallery w:val="Page Numbers (Bottom of Page)"/>
        <w:docPartUnique/>
      </w:docPartObj>
    </w:sdtPr>
    <w:sdtEndPr>
      <w:rPr>
        <w:noProof/>
      </w:rPr>
    </w:sdtEndPr>
    <w:sdtContent>
      <w:p w:rsidR="006F1297" w:rsidRDefault="006F1297">
        <w:pPr>
          <w:pStyle w:val="Footer"/>
          <w:jc w:val="center"/>
        </w:pPr>
        <w:r>
          <w:fldChar w:fldCharType="begin"/>
        </w:r>
        <w:r>
          <w:instrText xml:space="preserve"> PAGE   \* MERGEFORMAT </w:instrText>
        </w:r>
        <w:r>
          <w:fldChar w:fldCharType="separate"/>
        </w:r>
        <w:r w:rsidR="00A86F81">
          <w:rPr>
            <w:noProof/>
          </w:rPr>
          <w:t>13</w:t>
        </w:r>
        <w:r>
          <w:rPr>
            <w:noProof/>
          </w:rPr>
          <w:fldChar w:fldCharType="end"/>
        </w:r>
      </w:p>
    </w:sdtContent>
  </w:sdt>
  <w:p w:rsidR="006F1297" w:rsidRDefault="006F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19" w:rsidRDefault="00724419">
      <w:pPr>
        <w:spacing w:after="0" w:line="240" w:lineRule="auto"/>
      </w:pPr>
      <w:r>
        <w:separator/>
      </w:r>
    </w:p>
  </w:footnote>
  <w:footnote w:type="continuationSeparator" w:id="0">
    <w:p w:rsidR="00724419" w:rsidRDefault="0072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57AA"/>
    <w:multiLevelType w:val="multilevel"/>
    <w:tmpl w:val="D364410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Gait Pos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xx99s5yztat2ef5dtx5tw9tv9zzzzr2vzs&quot;&gt;My EndNote Library&lt;record-ids&gt;&lt;item&gt;402&lt;/item&gt;&lt;item&gt;424&lt;/item&gt;&lt;item&gt;427&lt;/item&gt;&lt;item&gt;429&lt;/item&gt;&lt;item&gt;1006&lt;/item&gt;&lt;item&gt;1418&lt;/item&gt;&lt;item&gt;1454&lt;/item&gt;&lt;item&gt;1467&lt;/item&gt;&lt;item&gt;1496&lt;/item&gt;&lt;item&gt;1554&lt;/item&gt;&lt;item&gt;1558&lt;/item&gt;&lt;item&gt;1715&lt;/item&gt;&lt;item&gt;1743&lt;/item&gt;&lt;item&gt;1744&lt;/item&gt;&lt;item&gt;1745&lt;/item&gt;&lt;item&gt;1748&lt;/item&gt;&lt;item&gt;1907&lt;/item&gt;&lt;item&gt;1910&lt;/item&gt;&lt;item&gt;1911&lt;/item&gt;&lt;item&gt;1912&lt;/item&gt;&lt;item&gt;1913&lt;/item&gt;&lt;item&gt;1919&lt;/item&gt;&lt;item&gt;1921&lt;/item&gt;&lt;item&gt;1922&lt;/item&gt;&lt;item&gt;1935&lt;/item&gt;&lt;item&gt;1939&lt;/item&gt;&lt;item&gt;1940&lt;/item&gt;&lt;item&gt;1941&lt;/item&gt;&lt;item&gt;1943&lt;/item&gt;&lt;item&gt;1944&lt;/item&gt;&lt;/record-ids&gt;&lt;/item&gt;&lt;/Libraries&gt;"/>
  </w:docVars>
  <w:rsids>
    <w:rsidRoot w:val="0077564E"/>
    <w:rsid w:val="00000B2B"/>
    <w:rsid w:val="0000113F"/>
    <w:rsid w:val="00001898"/>
    <w:rsid w:val="00001BDB"/>
    <w:rsid w:val="00001EFA"/>
    <w:rsid w:val="00002155"/>
    <w:rsid w:val="00002AD9"/>
    <w:rsid w:val="00002C03"/>
    <w:rsid w:val="0000308B"/>
    <w:rsid w:val="0000454A"/>
    <w:rsid w:val="0000599E"/>
    <w:rsid w:val="00005ADB"/>
    <w:rsid w:val="00005BEB"/>
    <w:rsid w:val="00007CE4"/>
    <w:rsid w:val="00010889"/>
    <w:rsid w:val="000115B1"/>
    <w:rsid w:val="000125D3"/>
    <w:rsid w:val="000128EB"/>
    <w:rsid w:val="00013679"/>
    <w:rsid w:val="00014830"/>
    <w:rsid w:val="00014D6E"/>
    <w:rsid w:val="000150D9"/>
    <w:rsid w:val="000152FE"/>
    <w:rsid w:val="00015DF3"/>
    <w:rsid w:val="00016000"/>
    <w:rsid w:val="00016137"/>
    <w:rsid w:val="0001673D"/>
    <w:rsid w:val="00016F0B"/>
    <w:rsid w:val="00017012"/>
    <w:rsid w:val="0001775B"/>
    <w:rsid w:val="00017ED1"/>
    <w:rsid w:val="000201F9"/>
    <w:rsid w:val="00020E2C"/>
    <w:rsid w:val="000214F0"/>
    <w:rsid w:val="000229A3"/>
    <w:rsid w:val="00023588"/>
    <w:rsid w:val="00025A4C"/>
    <w:rsid w:val="00025E34"/>
    <w:rsid w:val="00025E57"/>
    <w:rsid w:val="0002608F"/>
    <w:rsid w:val="00026174"/>
    <w:rsid w:val="000267F1"/>
    <w:rsid w:val="00026922"/>
    <w:rsid w:val="00026A36"/>
    <w:rsid w:val="0003074C"/>
    <w:rsid w:val="000308F7"/>
    <w:rsid w:val="00030926"/>
    <w:rsid w:val="00030C13"/>
    <w:rsid w:val="00030DC0"/>
    <w:rsid w:val="0003196F"/>
    <w:rsid w:val="000327B9"/>
    <w:rsid w:val="00033C51"/>
    <w:rsid w:val="00035E12"/>
    <w:rsid w:val="000361E6"/>
    <w:rsid w:val="0003675D"/>
    <w:rsid w:val="000367DB"/>
    <w:rsid w:val="00036838"/>
    <w:rsid w:val="00036D0D"/>
    <w:rsid w:val="00036FD3"/>
    <w:rsid w:val="00037224"/>
    <w:rsid w:val="00040AF4"/>
    <w:rsid w:val="00040C10"/>
    <w:rsid w:val="00040E29"/>
    <w:rsid w:val="00040EC7"/>
    <w:rsid w:val="000414E7"/>
    <w:rsid w:val="00041BAA"/>
    <w:rsid w:val="00041CBA"/>
    <w:rsid w:val="00043687"/>
    <w:rsid w:val="0004375D"/>
    <w:rsid w:val="000441CD"/>
    <w:rsid w:val="000449E3"/>
    <w:rsid w:val="00045226"/>
    <w:rsid w:val="000469CC"/>
    <w:rsid w:val="0004705B"/>
    <w:rsid w:val="000477C7"/>
    <w:rsid w:val="00047954"/>
    <w:rsid w:val="00047A29"/>
    <w:rsid w:val="0005013E"/>
    <w:rsid w:val="000503B1"/>
    <w:rsid w:val="00050A71"/>
    <w:rsid w:val="00050F4E"/>
    <w:rsid w:val="00051151"/>
    <w:rsid w:val="0005115B"/>
    <w:rsid w:val="000521F0"/>
    <w:rsid w:val="000539D4"/>
    <w:rsid w:val="00053C1D"/>
    <w:rsid w:val="00053C66"/>
    <w:rsid w:val="00054507"/>
    <w:rsid w:val="00054928"/>
    <w:rsid w:val="00055499"/>
    <w:rsid w:val="0005588E"/>
    <w:rsid w:val="00055AC3"/>
    <w:rsid w:val="00056214"/>
    <w:rsid w:val="00056290"/>
    <w:rsid w:val="00056A3E"/>
    <w:rsid w:val="00057774"/>
    <w:rsid w:val="000578E1"/>
    <w:rsid w:val="00057FDE"/>
    <w:rsid w:val="00060D1B"/>
    <w:rsid w:val="00060FC6"/>
    <w:rsid w:val="000614F2"/>
    <w:rsid w:val="00062618"/>
    <w:rsid w:val="00062EF2"/>
    <w:rsid w:val="00063B1F"/>
    <w:rsid w:val="00064317"/>
    <w:rsid w:val="00064380"/>
    <w:rsid w:val="000645B2"/>
    <w:rsid w:val="00064AFF"/>
    <w:rsid w:val="0006504C"/>
    <w:rsid w:val="00065154"/>
    <w:rsid w:val="000658A8"/>
    <w:rsid w:val="000668E7"/>
    <w:rsid w:val="000671E5"/>
    <w:rsid w:val="00070433"/>
    <w:rsid w:val="00070AAB"/>
    <w:rsid w:val="00070ADD"/>
    <w:rsid w:val="00070BF6"/>
    <w:rsid w:val="00070C4C"/>
    <w:rsid w:val="00071084"/>
    <w:rsid w:val="00071E5F"/>
    <w:rsid w:val="00072E39"/>
    <w:rsid w:val="00072FD3"/>
    <w:rsid w:val="000749B1"/>
    <w:rsid w:val="00074A63"/>
    <w:rsid w:val="00074E7F"/>
    <w:rsid w:val="00075310"/>
    <w:rsid w:val="0007684E"/>
    <w:rsid w:val="00076DFB"/>
    <w:rsid w:val="000778F8"/>
    <w:rsid w:val="000800A0"/>
    <w:rsid w:val="00080597"/>
    <w:rsid w:val="00080699"/>
    <w:rsid w:val="00081AD9"/>
    <w:rsid w:val="00081EF2"/>
    <w:rsid w:val="00082121"/>
    <w:rsid w:val="00082DD8"/>
    <w:rsid w:val="0008433F"/>
    <w:rsid w:val="00084460"/>
    <w:rsid w:val="000844CC"/>
    <w:rsid w:val="000848A9"/>
    <w:rsid w:val="00086734"/>
    <w:rsid w:val="00087299"/>
    <w:rsid w:val="00087D45"/>
    <w:rsid w:val="000908BA"/>
    <w:rsid w:val="000910B9"/>
    <w:rsid w:val="0009112A"/>
    <w:rsid w:val="00091363"/>
    <w:rsid w:val="000917CD"/>
    <w:rsid w:val="00091D07"/>
    <w:rsid w:val="00092979"/>
    <w:rsid w:val="00093C0A"/>
    <w:rsid w:val="00093FD9"/>
    <w:rsid w:val="0009406D"/>
    <w:rsid w:val="0009413A"/>
    <w:rsid w:val="00094927"/>
    <w:rsid w:val="00095355"/>
    <w:rsid w:val="0009675C"/>
    <w:rsid w:val="0009679F"/>
    <w:rsid w:val="00097494"/>
    <w:rsid w:val="00097A3B"/>
    <w:rsid w:val="00097F0B"/>
    <w:rsid w:val="000A02F5"/>
    <w:rsid w:val="000A1D42"/>
    <w:rsid w:val="000A1F41"/>
    <w:rsid w:val="000A215D"/>
    <w:rsid w:val="000A2BBD"/>
    <w:rsid w:val="000A390E"/>
    <w:rsid w:val="000A3BA3"/>
    <w:rsid w:val="000A3ECC"/>
    <w:rsid w:val="000A48D7"/>
    <w:rsid w:val="000A4F34"/>
    <w:rsid w:val="000A5523"/>
    <w:rsid w:val="000A56F1"/>
    <w:rsid w:val="000A5945"/>
    <w:rsid w:val="000A6CD9"/>
    <w:rsid w:val="000A6E7C"/>
    <w:rsid w:val="000A749E"/>
    <w:rsid w:val="000B024D"/>
    <w:rsid w:val="000B0D16"/>
    <w:rsid w:val="000B18C1"/>
    <w:rsid w:val="000B20E9"/>
    <w:rsid w:val="000B3AE1"/>
    <w:rsid w:val="000B465B"/>
    <w:rsid w:val="000B4810"/>
    <w:rsid w:val="000B55FE"/>
    <w:rsid w:val="000B587F"/>
    <w:rsid w:val="000B736B"/>
    <w:rsid w:val="000B7AEC"/>
    <w:rsid w:val="000C0A6C"/>
    <w:rsid w:val="000C0B33"/>
    <w:rsid w:val="000C1A4F"/>
    <w:rsid w:val="000C1FD1"/>
    <w:rsid w:val="000C24FC"/>
    <w:rsid w:val="000C3BAD"/>
    <w:rsid w:val="000C3C30"/>
    <w:rsid w:val="000C4675"/>
    <w:rsid w:val="000C48A3"/>
    <w:rsid w:val="000C4A06"/>
    <w:rsid w:val="000C66D3"/>
    <w:rsid w:val="000C6884"/>
    <w:rsid w:val="000C6992"/>
    <w:rsid w:val="000D0140"/>
    <w:rsid w:val="000D0502"/>
    <w:rsid w:val="000D05D1"/>
    <w:rsid w:val="000D119E"/>
    <w:rsid w:val="000D13E2"/>
    <w:rsid w:val="000D15C5"/>
    <w:rsid w:val="000D19F6"/>
    <w:rsid w:val="000D1B59"/>
    <w:rsid w:val="000D1F3A"/>
    <w:rsid w:val="000D2311"/>
    <w:rsid w:val="000D24AA"/>
    <w:rsid w:val="000D24D8"/>
    <w:rsid w:val="000D2A8B"/>
    <w:rsid w:val="000D3046"/>
    <w:rsid w:val="000D33CD"/>
    <w:rsid w:val="000D414D"/>
    <w:rsid w:val="000D423E"/>
    <w:rsid w:val="000D445E"/>
    <w:rsid w:val="000D50AE"/>
    <w:rsid w:val="000D5669"/>
    <w:rsid w:val="000D57FB"/>
    <w:rsid w:val="000D5C5B"/>
    <w:rsid w:val="000D6A0A"/>
    <w:rsid w:val="000D6FC1"/>
    <w:rsid w:val="000E0BD3"/>
    <w:rsid w:val="000E1AB0"/>
    <w:rsid w:val="000E2BCD"/>
    <w:rsid w:val="000E3224"/>
    <w:rsid w:val="000E329F"/>
    <w:rsid w:val="000E3532"/>
    <w:rsid w:val="000E4637"/>
    <w:rsid w:val="000E5314"/>
    <w:rsid w:val="000E5396"/>
    <w:rsid w:val="000E5CB6"/>
    <w:rsid w:val="000E75E2"/>
    <w:rsid w:val="000F0B3A"/>
    <w:rsid w:val="000F1448"/>
    <w:rsid w:val="000F1F30"/>
    <w:rsid w:val="000F219B"/>
    <w:rsid w:val="000F2387"/>
    <w:rsid w:val="000F2AB4"/>
    <w:rsid w:val="000F2ABD"/>
    <w:rsid w:val="000F3DC4"/>
    <w:rsid w:val="000F55D7"/>
    <w:rsid w:val="000F5878"/>
    <w:rsid w:val="000F6640"/>
    <w:rsid w:val="000F7D83"/>
    <w:rsid w:val="0010012E"/>
    <w:rsid w:val="001002C4"/>
    <w:rsid w:val="0010108B"/>
    <w:rsid w:val="00101365"/>
    <w:rsid w:val="00101E1F"/>
    <w:rsid w:val="001039E3"/>
    <w:rsid w:val="00103C94"/>
    <w:rsid w:val="001048A4"/>
    <w:rsid w:val="00104A22"/>
    <w:rsid w:val="00104CDC"/>
    <w:rsid w:val="001052EC"/>
    <w:rsid w:val="001054B7"/>
    <w:rsid w:val="001055EF"/>
    <w:rsid w:val="0010635B"/>
    <w:rsid w:val="001069F6"/>
    <w:rsid w:val="00106CEB"/>
    <w:rsid w:val="001079AB"/>
    <w:rsid w:val="00107A14"/>
    <w:rsid w:val="00107A9D"/>
    <w:rsid w:val="00110586"/>
    <w:rsid w:val="0011263E"/>
    <w:rsid w:val="0011271E"/>
    <w:rsid w:val="00113B91"/>
    <w:rsid w:val="0011459A"/>
    <w:rsid w:val="00114784"/>
    <w:rsid w:val="00116414"/>
    <w:rsid w:val="00116923"/>
    <w:rsid w:val="00116C89"/>
    <w:rsid w:val="00116F1E"/>
    <w:rsid w:val="00116FA6"/>
    <w:rsid w:val="00117332"/>
    <w:rsid w:val="00117FE0"/>
    <w:rsid w:val="001204F6"/>
    <w:rsid w:val="00120716"/>
    <w:rsid w:val="00120CC3"/>
    <w:rsid w:val="00121600"/>
    <w:rsid w:val="00121E1F"/>
    <w:rsid w:val="001225F9"/>
    <w:rsid w:val="001232C6"/>
    <w:rsid w:val="00123F5F"/>
    <w:rsid w:val="0012457F"/>
    <w:rsid w:val="00124F4B"/>
    <w:rsid w:val="00125FDB"/>
    <w:rsid w:val="0012725B"/>
    <w:rsid w:val="00127511"/>
    <w:rsid w:val="00127519"/>
    <w:rsid w:val="001275CA"/>
    <w:rsid w:val="00130302"/>
    <w:rsid w:val="00130C92"/>
    <w:rsid w:val="00130F5D"/>
    <w:rsid w:val="0013124C"/>
    <w:rsid w:val="00133873"/>
    <w:rsid w:val="0013468F"/>
    <w:rsid w:val="00134FEE"/>
    <w:rsid w:val="00135598"/>
    <w:rsid w:val="00135C0F"/>
    <w:rsid w:val="0014073D"/>
    <w:rsid w:val="00140AAD"/>
    <w:rsid w:val="001414BD"/>
    <w:rsid w:val="001416E4"/>
    <w:rsid w:val="0014179F"/>
    <w:rsid w:val="00141C0C"/>
    <w:rsid w:val="00142B48"/>
    <w:rsid w:val="00143574"/>
    <w:rsid w:val="00143805"/>
    <w:rsid w:val="00143B05"/>
    <w:rsid w:val="00145B40"/>
    <w:rsid w:val="001467E4"/>
    <w:rsid w:val="00147102"/>
    <w:rsid w:val="001471F6"/>
    <w:rsid w:val="0015041E"/>
    <w:rsid w:val="00150DE5"/>
    <w:rsid w:val="00150F30"/>
    <w:rsid w:val="001511AB"/>
    <w:rsid w:val="0015127A"/>
    <w:rsid w:val="00151326"/>
    <w:rsid w:val="00151B21"/>
    <w:rsid w:val="00152585"/>
    <w:rsid w:val="00152672"/>
    <w:rsid w:val="00152C13"/>
    <w:rsid w:val="00152CC8"/>
    <w:rsid w:val="00152CCC"/>
    <w:rsid w:val="00154E10"/>
    <w:rsid w:val="001550A7"/>
    <w:rsid w:val="00155243"/>
    <w:rsid w:val="0015538D"/>
    <w:rsid w:val="001564FA"/>
    <w:rsid w:val="00156926"/>
    <w:rsid w:val="001618E4"/>
    <w:rsid w:val="00162816"/>
    <w:rsid w:val="00163698"/>
    <w:rsid w:val="00163CBD"/>
    <w:rsid w:val="00164579"/>
    <w:rsid w:val="00166712"/>
    <w:rsid w:val="00166F5B"/>
    <w:rsid w:val="00167377"/>
    <w:rsid w:val="00170882"/>
    <w:rsid w:val="00171539"/>
    <w:rsid w:val="001715AB"/>
    <w:rsid w:val="00172E24"/>
    <w:rsid w:val="001739A5"/>
    <w:rsid w:val="00173CE4"/>
    <w:rsid w:val="00175387"/>
    <w:rsid w:val="0017592F"/>
    <w:rsid w:val="00175DFA"/>
    <w:rsid w:val="00175F95"/>
    <w:rsid w:val="00177C4D"/>
    <w:rsid w:val="001805E7"/>
    <w:rsid w:val="00180D42"/>
    <w:rsid w:val="00181EF7"/>
    <w:rsid w:val="00182E37"/>
    <w:rsid w:val="00183118"/>
    <w:rsid w:val="00183303"/>
    <w:rsid w:val="00183B12"/>
    <w:rsid w:val="00183E1F"/>
    <w:rsid w:val="00184804"/>
    <w:rsid w:val="00184A9D"/>
    <w:rsid w:val="00185119"/>
    <w:rsid w:val="00185806"/>
    <w:rsid w:val="0018671E"/>
    <w:rsid w:val="00186DBF"/>
    <w:rsid w:val="00190C14"/>
    <w:rsid w:val="00190E06"/>
    <w:rsid w:val="00191693"/>
    <w:rsid w:val="00191B2D"/>
    <w:rsid w:val="001923D4"/>
    <w:rsid w:val="00192F74"/>
    <w:rsid w:val="00193BA7"/>
    <w:rsid w:val="00194674"/>
    <w:rsid w:val="00195028"/>
    <w:rsid w:val="00195127"/>
    <w:rsid w:val="00195A47"/>
    <w:rsid w:val="001962E8"/>
    <w:rsid w:val="001965F7"/>
    <w:rsid w:val="001972F1"/>
    <w:rsid w:val="001A05CA"/>
    <w:rsid w:val="001A060E"/>
    <w:rsid w:val="001A0B48"/>
    <w:rsid w:val="001A1410"/>
    <w:rsid w:val="001A1512"/>
    <w:rsid w:val="001A336B"/>
    <w:rsid w:val="001A3404"/>
    <w:rsid w:val="001A3D07"/>
    <w:rsid w:val="001A4450"/>
    <w:rsid w:val="001A46C0"/>
    <w:rsid w:val="001A581D"/>
    <w:rsid w:val="001A63B3"/>
    <w:rsid w:val="001A65B1"/>
    <w:rsid w:val="001A6774"/>
    <w:rsid w:val="001A74D5"/>
    <w:rsid w:val="001A7D63"/>
    <w:rsid w:val="001A7D78"/>
    <w:rsid w:val="001A7EFD"/>
    <w:rsid w:val="001B0F2C"/>
    <w:rsid w:val="001B13F7"/>
    <w:rsid w:val="001B1798"/>
    <w:rsid w:val="001B19E3"/>
    <w:rsid w:val="001B1F17"/>
    <w:rsid w:val="001B2CBE"/>
    <w:rsid w:val="001B2EC3"/>
    <w:rsid w:val="001B3096"/>
    <w:rsid w:val="001B3AB2"/>
    <w:rsid w:val="001B3D90"/>
    <w:rsid w:val="001B45E5"/>
    <w:rsid w:val="001B46CC"/>
    <w:rsid w:val="001B55C6"/>
    <w:rsid w:val="001B68CC"/>
    <w:rsid w:val="001B70AB"/>
    <w:rsid w:val="001B70BA"/>
    <w:rsid w:val="001B74B9"/>
    <w:rsid w:val="001C078C"/>
    <w:rsid w:val="001C0FE7"/>
    <w:rsid w:val="001C2116"/>
    <w:rsid w:val="001C30F8"/>
    <w:rsid w:val="001C3596"/>
    <w:rsid w:val="001C38AE"/>
    <w:rsid w:val="001C3A1D"/>
    <w:rsid w:val="001C3E20"/>
    <w:rsid w:val="001C5585"/>
    <w:rsid w:val="001C5598"/>
    <w:rsid w:val="001C5E89"/>
    <w:rsid w:val="001C7D96"/>
    <w:rsid w:val="001D043B"/>
    <w:rsid w:val="001D0B40"/>
    <w:rsid w:val="001D161A"/>
    <w:rsid w:val="001D17E1"/>
    <w:rsid w:val="001D40DB"/>
    <w:rsid w:val="001D4C9B"/>
    <w:rsid w:val="001D55DD"/>
    <w:rsid w:val="001D5B52"/>
    <w:rsid w:val="001D5C01"/>
    <w:rsid w:val="001D5F94"/>
    <w:rsid w:val="001D6499"/>
    <w:rsid w:val="001D7300"/>
    <w:rsid w:val="001D7470"/>
    <w:rsid w:val="001D7474"/>
    <w:rsid w:val="001D7903"/>
    <w:rsid w:val="001E02A1"/>
    <w:rsid w:val="001E0463"/>
    <w:rsid w:val="001E0718"/>
    <w:rsid w:val="001E0B72"/>
    <w:rsid w:val="001E189D"/>
    <w:rsid w:val="001E1A7B"/>
    <w:rsid w:val="001E1D6D"/>
    <w:rsid w:val="001E25A4"/>
    <w:rsid w:val="001E3507"/>
    <w:rsid w:val="001E3956"/>
    <w:rsid w:val="001E4421"/>
    <w:rsid w:val="001E4864"/>
    <w:rsid w:val="001E52C7"/>
    <w:rsid w:val="001E534D"/>
    <w:rsid w:val="001E555D"/>
    <w:rsid w:val="001E6A42"/>
    <w:rsid w:val="001E6F1B"/>
    <w:rsid w:val="001E75AB"/>
    <w:rsid w:val="001E7A96"/>
    <w:rsid w:val="001F0912"/>
    <w:rsid w:val="001F0E80"/>
    <w:rsid w:val="001F1BAE"/>
    <w:rsid w:val="001F214A"/>
    <w:rsid w:val="001F2B87"/>
    <w:rsid w:val="001F2C70"/>
    <w:rsid w:val="001F2DEA"/>
    <w:rsid w:val="001F3B1B"/>
    <w:rsid w:val="001F4702"/>
    <w:rsid w:val="001F4A78"/>
    <w:rsid w:val="001F4E8B"/>
    <w:rsid w:val="001F5014"/>
    <w:rsid w:val="001F51E2"/>
    <w:rsid w:val="001F5283"/>
    <w:rsid w:val="001F568D"/>
    <w:rsid w:val="001F5FDE"/>
    <w:rsid w:val="001F65D8"/>
    <w:rsid w:val="001F663D"/>
    <w:rsid w:val="001F6935"/>
    <w:rsid w:val="0020031A"/>
    <w:rsid w:val="002003C3"/>
    <w:rsid w:val="00200B7F"/>
    <w:rsid w:val="00200DC7"/>
    <w:rsid w:val="00201967"/>
    <w:rsid w:val="00201E7A"/>
    <w:rsid w:val="00201F89"/>
    <w:rsid w:val="00202A0F"/>
    <w:rsid w:val="00203602"/>
    <w:rsid w:val="00203F36"/>
    <w:rsid w:val="0020443B"/>
    <w:rsid w:val="0020471B"/>
    <w:rsid w:val="00204927"/>
    <w:rsid w:val="00204B24"/>
    <w:rsid w:val="00204F67"/>
    <w:rsid w:val="002065A4"/>
    <w:rsid w:val="00206824"/>
    <w:rsid w:val="0020695A"/>
    <w:rsid w:val="002069AD"/>
    <w:rsid w:val="002069D4"/>
    <w:rsid w:val="00206CBF"/>
    <w:rsid w:val="0020717E"/>
    <w:rsid w:val="00207199"/>
    <w:rsid w:val="00207D20"/>
    <w:rsid w:val="00207E0F"/>
    <w:rsid w:val="0021028E"/>
    <w:rsid w:val="00210E8C"/>
    <w:rsid w:val="002115FB"/>
    <w:rsid w:val="002116C1"/>
    <w:rsid w:val="00211780"/>
    <w:rsid w:val="002121B3"/>
    <w:rsid w:val="0021267A"/>
    <w:rsid w:val="00212970"/>
    <w:rsid w:val="00212A23"/>
    <w:rsid w:val="0021430F"/>
    <w:rsid w:val="00215098"/>
    <w:rsid w:val="002156D5"/>
    <w:rsid w:val="00215DAA"/>
    <w:rsid w:val="002165EA"/>
    <w:rsid w:val="00216968"/>
    <w:rsid w:val="00216F5A"/>
    <w:rsid w:val="002170AF"/>
    <w:rsid w:val="002178D8"/>
    <w:rsid w:val="00217E84"/>
    <w:rsid w:val="00220DBD"/>
    <w:rsid w:val="00220F5D"/>
    <w:rsid w:val="00221758"/>
    <w:rsid w:val="002218F0"/>
    <w:rsid w:val="00221D88"/>
    <w:rsid w:val="00221F53"/>
    <w:rsid w:val="00222C5C"/>
    <w:rsid w:val="00222F5D"/>
    <w:rsid w:val="00223B6F"/>
    <w:rsid w:val="00223DE2"/>
    <w:rsid w:val="0022406B"/>
    <w:rsid w:val="002242DB"/>
    <w:rsid w:val="00224B95"/>
    <w:rsid w:val="00225801"/>
    <w:rsid w:val="00226D3D"/>
    <w:rsid w:val="0022751D"/>
    <w:rsid w:val="00227A93"/>
    <w:rsid w:val="00230315"/>
    <w:rsid w:val="002304B5"/>
    <w:rsid w:val="00230992"/>
    <w:rsid w:val="0023158A"/>
    <w:rsid w:val="0023205F"/>
    <w:rsid w:val="00232066"/>
    <w:rsid w:val="002327BB"/>
    <w:rsid w:val="00232950"/>
    <w:rsid w:val="00232D80"/>
    <w:rsid w:val="00232E8C"/>
    <w:rsid w:val="00233138"/>
    <w:rsid w:val="002334BD"/>
    <w:rsid w:val="00233AE4"/>
    <w:rsid w:val="0023403A"/>
    <w:rsid w:val="00234C93"/>
    <w:rsid w:val="00234DA0"/>
    <w:rsid w:val="002355D2"/>
    <w:rsid w:val="002356FE"/>
    <w:rsid w:val="00235718"/>
    <w:rsid w:val="00237775"/>
    <w:rsid w:val="00237A40"/>
    <w:rsid w:val="00237CE9"/>
    <w:rsid w:val="00237DBE"/>
    <w:rsid w:val="00241239"/>
    <w:rsid w:val="002418E7"/>
    <w:rsid w:val="00241A84"/>
    <w:rsid w:val="00242DA8"/>
    <w:rsid w:val="00243356"/>
    <w:rsid w:val="00243494"/>
    <w:rsid w:val="00243540"/>
    <w:rsid w:val="00244B57"/>
    <w:rsid w:val="00244CDF"/>
    <w:rsid w:val="002452C2"/>
    <w:rsid w:val="00245C3F"/>
    <w:rsid w:val="0024719B"/>
    <w:rsid w:val="0024746E"/>
    <w:rsid w:val="00250493"/>
    <w:rsid w:val="00250F7D"/>
    <w:rsid w:val="0025264E"/>
    <w:rsid w:val="00253402"/>
    <w:rsid w:val="00253730"/>
    <w:rsid w:val="00253C27"/>
    <w:rsid w:val="00253E41"/>
    <w:rsid w:val="00253FDA"/>
    <w:rsid w:val="002542A0"/>
    <w:rsid w:val="00254BB2"/>
    <w:rsid w:val="00255B9E"/>
    <w:rsid w:val="00255D36"/>
    <w:rsid w:val="002569EC"/>
    <w:rsid w:val="0025739D"/>
    <w:rsid w:val="00260314"/>
    <w:rsid w:val="0026077B"/>
    <w:rsid w:val="00260850"/>
    <w:rsid w:val="002620DB"/>
    <w:rsid w:val="00262838"/>
    <w:rsid w:val="0026345E"/>
    <w:rsid w:val="002643FE"/>
    <w:rsid w:val="002652FA"/>
    <w:rsid w:val="0026687D"/>
    <w:rsid w:val="002668A6"/>
    <w:rsid w:val="00270517"/>
    <w:rsid w:val="002707FB"/>
    <w:rsid w:val="00270A69"/>
    <w:rsid w:val="00270B32"/>
    <w:rsid w:val="00270F49"/>
    <w:rsid w:val="00270F63"/>
    <w:rsid w:val="00271798"/>
    <w:rsid w:val="00271D3A"/>
    <w:rsid w:val="00271F95"/>
    <w:rsid w:val="00272289"/>
    <w:rsid w:val="00272B4E"/>
    <w:rsid w:val="00272C21"/>
    <w:rsid w:val="00273EFB"/>
    <w:rsid w:val="0027547A"/>
    <w:rsid w:val="00276B6A"/>
    <w:rsid w:val="00277953"/>
    <w:rsid w:val="0028076C"/>
    <w:rsid w:val="00280B47"/>
    <w:rsid w:val="0028100F"/>
    <w:rsid w:val="00281820"/>
    <w:rsid w:val="00281B08"/>
    <w:rsid w:val="00281D4B"/>
    <w:rsid w:val="0028289B"/>
    <w:rsid w:val="00282E60"/>
    <w:rsid w:val="0028330C"/>
    <w:rsid w:val="0028367E"/>
    <w:rsid w:val="002838F3"/>
    <w:rsid w:val="00283C39"/>
    <w:rsid w:val="00284030"/>
    <w:rsid w:val="00284335"/>
    <w:rsid w:val="002851DD"/>
    <w:rsid w:val="0028532E"/>
    <w:rsid w:val="00285C11"/>
    <w:rsid w:val="00285FB1"/>
    <w:rsid w:val="00286489"/>
    <w:rsid w:val="00286742"/>
    <w:rsid w:val="002869A0"/>
    <w:rsid w:val="00287976"/>
    <w:rsid w:val="00287A2D"/>
    <w:rsid w:val="00287DEE"/>
    <w:rsid w:val="00290B9E"/>
    <w:rsid w:val="00290EF5"/>
    <w:rsid w:val="0029168E"/>
    <w:rsid w:val="00291717"/>
    <w:rsid w:val="00291CC1"/>
    <w:rsid w:val="00291F87"/>
    <w:rsid w:val="00292C16"/>
    <w:rsid w:val="00293151"/>
    <w:rsid w:val="002934D7"/>
    <w:rsid w:val="00293E2B"/>
    <w:rsid w:val="00294150"/>
    <w:rsid w:val="00294F5C"/>
    <w:rsid w:val="002958AA"/>
    <w:rsid w:val="00295FBB"/>
    <w:rsid w:val="00296287"/>
    <w:rsid w:val="0029731E"/>
    <w:rsid w:val="00297532"/>
    <w:rsid w:val="00297C75"/>
    <w:rsid w:val="00297E2A"/>
    <w:rsid w:val="002A0B5C"/>
    <w:rsid w:val="002A1447"/>
    <w:rsid w:val="002A1D9E"/>
    <w:rsid w:val="002A2A2E"/>
    <w:rsid w:val="002A3693"/>
    <w:rsid w:val="002A37B4"/>
    <w:rsid w:val="002A3C8A"/>
    <w:rsid w:val="002A41CE"/>
    <w:rsid w:val="002A4ADA"/>
    <w:rsid w:val="002A501A"/>
    <w:rsid w:val="002A5244"/>
    <w:rsid w:val="002A5536"/>
    <w:rsid w:val="002A65F5"/>
    <w:rsid w:val="002A74EA"/>
    <w:rsid w:val="002A7B91"/>
    <w:rsid w:val="002B01ED"/>
    <w:rsid w:val="002B0FAB"/>
    <w:rsid w:val="002B1D3E"/>
    <w:rsid w:val="002B1DAC"/>
    <w:rsid w:val="002B2524"/>
    <w:rsid w:val="002B2C57"/>
    <w:rsid w:val="002B3D91"/>
    <w:rsid w:val="002B4390"/>
    <w:rsid w:val="002B51FE"/>
    <w:rsid w:val="002B55F4"/>
    <w:rsid w:val="002B753F"/>
    <w:rsid w:val="002B770D"/>
    <w:rsid w:val="002B7AC1"/>
    <w:rsid w:val="002B7FBD"/>
    <w:rsid w:val="002C0C87"/>
    <w:rsid w:val="002C1D7E"/>
    <w:rsid w:val="002C20B2"/>
    <w:rsid w:val="002C232F"/>
    <w:rsid w:val="002C326C"/>
    <w:rsid w:val="002C34B1"/>
    <w:rsid w:val="002C44BB"/>
    <w:rsid w:val="002C4D2C"/>
    <w:rsid w:val="002C5833"/>
    <w:rsid w:val="002C5D99"/>
    <w:rsid w:val="002C6893"/>
    <w:rsid w:val="002C6A29"/>
    <w:rsid w:val="002C76B6"/>
    <w:rsid w:val="002D1A46"/>
    <w:rsid w:val="002D20DB"/>
    <w:rsid w:val="002D21FE"/>
    <w:rsid w:val="002D26AA"/>
    <w:rsid w:val="002D2FC3"/>
    <w:rsid w:val="002D3092"/>
    <w:rsid w:val="002D4241"/>
    <w:rsid w:val="002D44E8"/>
    <w:rsid w:val="002D4BD1"/>
    <w:rsid w:val="002D4D31"/>
    <w:rsid w:val="002D4F42"/>
    <w:rsid w:val="002D561C"/>
    <w:rsid w:val="002D598C"/>
    <w:rsid w:val="002D5B4A"/>
    <w:rsid w:val="002D5F43"/>
    <w:rsid w:val="002D6E17"/>
    <w:rsid w:val="002D708B"/>
    <w:rsid w:val="002D72FD"/>
    <w:rsid w:val="002D7BA8"/>
    <w:rsid w:val="002E02C9"/>
    <w:rsid w:val="002E15D8"/>
    <w:rsid w:val="002E1BCA"/>
    <w:rsid w:val="002E34F1"/>
    <w:rsid w:val="002E3C45"/>
    <w:rsid w:val="002E49BE"/>
    <w:rsid w:val="002E4A3B"/>
    <w:rsid w:val="002E50A2"/>
    <w:rsid w:val="002E5E92"/>
    <w:rsid w:val="002E6193"/>
    <w:rsid w:val="002E7075"/>
    <w:rsid w:val="002E77C8"/>
    <w:rsid w:val="002E7E05"/>
    <w:rsid w:val="002E7E20"/>
    <w:rsid w:val="002F018B"/>
    <w:rsid w:val="002F0E77"/>
    <w:rsid w:val="002F10C3"/>
    <w:rsid w:val="002F12D7"/>
    <w:rsid w:val="002F1B8D"/>
    <w:rsid w:val="002F1CD3"/>
    <w:rsid w:val="002F2297"/>
    <w:rsid w:val="002F2317"/>
    <w:rsid w:val="002F2E06"/>
    <w:rsid w:val="002F38C5"/>
    <w:rsid w:val="002F43FB"/>
    <w:rsid w:val="002F4660"/>
    <w:rsid w:val="002F4E4F"/>
    <w:rsid w:val="002F5E71"/>
    <w:rsid w:val="002F6126"/>
    <w:rsid w:val="002F7C3B"/>
    <w:rsid w:val="003000C0"/>
    <w:rsid w:val="00301076"/>
    <w:rsid w:val="0030219A"/>
    <w:rsid w:val="00302796"/>
    <w:rsid w:val="003032A5"/>
    <w:rsid w:val="00303656"/>
    <w:rsid w:val="0030377B"/>
    <w:rsid w:val="00303A16"/>
    <w:rsid w:val="00303FF3"/>
    <w:rsid w:val="00304412"/>
    <w:rsid w:val="003044A2"/>
    <w:rsid w:val="00305CE2"/>
    <w:rsid w:val="003073AB"/>
    <w:rsid w:val="003077EA"/>
    <w:rsid w:val="0030782E"/>
    <w:rsid w:val="003129B5"/>
    <w:rsid w:val="00312E59"/>
    <w:rsid w:val="00313150"/>
    <w:rsid w:val="0031358B"/>
    <w:rsid w:val="003143E1"/>
    <w:rsid w:val="00314A6F"/>
    <w:rsid w:val="00315299"/>
    <w:rsid w:val="0031574D"/>
    <w:rsid w:val="00315EFB"/>
    <w:rsid w:val="0031606E"/>
    <w:rsid w:val="0031643C"/>
    <w:rsid w:val="0031655B"/>
    <w:rsid w:val="00316560"/>
    <w:rsid w:val="00316E24"/>
    <w:rsid w:val="003170F6"/>
    <w:rsid w:val="00317584"/>
    <w:rsid w:val="003200C7"/>
    <w:rsid w:val="003201F6"/>
    <w:rsid w:val="003207C3"/>
    <w:rsid w:val="00320A3A"/>
    <w:rsid w:val="0032141D"/>
    <w:rsid w:val="0032143F"/>
    <w:rsid w:val="00322B48"/>
    <w:rsid w:val="00322E2B"/>
    <w:rsid w:val="003230AA"/>
    <w:rsid w:val="00323F54"/>
    <w:rsid w:val="003240B8"/>
    <w:rsid w:val="003249C6"/>
    <w:rsid w:val="003249DE"/>
    <w:rsid w:val="003250AF"/>
    <w:rsid w:val="0032551C"/>
    <w:rsid w:val="00325A4C"/>
    <w:rsid w:val="003264B2"/>
    <w:rsid w:val="00326D3F"/>
    <w:rsid w:val="00330040"/>
    <w:rsid w:val="00330B49"/>
    <w:rsid w:val="00330BF7"/>
    <w:rsid w:val="0033147D"/>
    <w:rsid w:val="003317DB"/>
    <w:rsid w:val="00332BA1"/>
    <w:rsid w:val="0033352E"/>
    <w:rsid w:val="00333C1F"/>
    <w:rsid w:val="00334C11"/>
    <w:rsid w:val="0033502C"/>
    <w:rsid w:val="0033507C"/>
    <w:rsid w:val="00335A07"/>
    <w:rsid w:val="00335CC1"/>
    <w:rsid w:val="00335FC9"/>
    <w:rsid w:val="003379AA"/>
    <w:rsid w:val="00337F8B"/>
    <w:rsid w:val="003403C3"/>
    <w:rsid w:val="003408B7"/>
    <w:rsid w:val="003411AD"/>
    <w:rsid w:val="003420D5"/>
    <w:rsid w:val="00342D0A"/>
    <w:rsid w:val="00342D70"/>
    <w:rsid w:val="0034303B"/>
    <w:rsid w:val="00343A25"/>
    <w:rsid w:val="00343BBC"/>
    <w:rsid w:val="00343F56"/>
    <w:rsid w:val="00343FD8"/>
    <w:rsid w:val="0034470D"/>
    <w:rsid w:val="00344AD0"/>
    <w:rsid w:val="00345442"/>
    <w:rsid w:val="003458C4"/>
    <w:rsid w:val="00346D76"/>
    <w:rsid w:val="00347800"/>
    <w:rsid w:val="00347CB3"/>
    <w:rsid w:val="00347D72"/>
    <w:rsid w:val="0035064D"/>
    <w:rsid w:val="00350913"/>
    <w:rsid w:val="00350A14"/>
    <w:rsid w:val="00350BB8"/>
    <w:rsid w:val="00350F41"/>
    <w:rsid w:val="003513E3"/>
    <w:rsid w:val="00352134"/>
    <w:rsid w:val="0035216C"/>
    <w:rsid w:val="00352C0A"/>
    <w:rsid w:val="00352FCB"/>
    <w:rsid w:val="00353210"/>
    <w:rsid w:val="00354443"/>
    <w:rsid w:val="00355B2A"/>
    <w:rsid w:val="00355CA4"/>
    <w:rsid w:val="003563D1"/>
    <w:rsid w:val="00356CAF"/>
    <w:rsid w:val="00356EBD"/>
    <w:rsid w:val="003574F9"/>
    <w:rsid w:val="00357918"/>
    <w:rsid w:val="0036003C"/>
    <w:rsid w:val="003604E1"/>
    <w:rsid w:val="00360834"/>
    <w:rsid w:val="003615F5"/>
    <w:rsid w:val="00362439"/>
    <w:rsid w:val="00362721"/>
    <w:rsid w:val="00363541"/>
    <w:rsid w:val="00365621"/>
    <w:rsid w:val="003659B2"/>
    <w:rsid w:val="00367D2F"/>
    <w:rsid w:val="003706ED"/>
    <w:rsid w:val="00370B31"/>
    <w:rsid w:val="003714DC"/>
    <w:rsid w:val="00372988"/>
    <w:rsid w:val="00373078"/>
    <w:rsid w:val="00373ADC"/>
    <w:rsid w:val="00374306"/>
    <w:rsid w:val="00374FEB"/>
    <w:rsid w:val="00375296"/>
    <w:rsid w:val="0037593E"/>
    <w:rsid w:val="00375C1B"/>
    <w:rsid w:val="00375C5D"/>
    <w:rsid w:val="00375D66"/>
    <w:rsid w:val="00376210"/>
    <w:rsid w:val="003771DC"/>
    <w:rsid w:val="00381F80"/>
    <w:rsid w:val="003820A0"/>
    <w:rsid w:val="003822FA"/>
    <w:rsid w:val="003823BF"/>
    <w:rsid w:val="00382494"/>
    <w:rsid w:val="00382632"/>
    <w:rsid w:val="0038315D"/>
    <w:rsid w:val="003833C2"/>
    <w:rsid w:val="003833C9"/>
    <w:rsid w:val="00383970"/>
    <w:rsid w:val="00384C3D"/>
    <w:rsid w:val="00384DE2"/>
    <w:rsid w:val="00385152"/>
    <w:rsid w:val="00386135"/>
    <w:rsid w:val="00387F5F"/>
    <w:rsid w:val="00390916"/>
    <w:rsid w:val="003918E8"/>
    <w:rsid w:val="0039242C"/>
    <w:rsid w:val="00392C7E"/>
    <w:rsid w:val="00392D75"/>
    <w:rsid w:val="00393487"/>
    <w:rsid w:val="00393D26"/>
    <w:rsid w:val="00394249"/>
    <w:rsid w:val="00397826"/>
    <w:rsid w:val="00397A31"/>
    <w:rsid w:val="003A013F"/>
    <w:rsid w:val="003A01BE"/>
    <w:rsid w:val="003A02A9"/>
    <w:rsid w:val="003A0444"/>
    <w:rsid w:val="003A19E4"/>
    <w:rsid w:val="003A280D"/>
    <w:rsid w:val="003A30AC"/>
    <w:rsid w:val="003A36E5"/>
    <w:rsid w:val="003A4DAB"/>
    <w:rsid w:val="003A57EB"/>
    <w:rsid w:val="003A5E31"/>
    <w:rsid w:val="003A63BE"/>
    <w:rsid w:val="003A6B0F"/>
    <w:rsid w:val="003A6BE2"/>
    <w:rsid w:val="003A7B10"/>
    <w:rsid w:val="003A7C70"/>
    <w:rsid w:val="003B041A"/>
    <w:rsid w:val="003B0AA2"/>
    <w:rsid w:val="003B0E2D"/>
    <w:rsid w:val="003B0FCB"/>
    <w:rsid w:val="003B25B5"/>
    <w:rsid w:val="003B318C"/>
    <w:rsid w:val="003B32AD"/>
    <w:rsid w:val="003B34B4"/>
    <w:rsid w:val="003B38EE"/>
    <w:rsid w:val="003B418D"/>
    <w:rsid w:val="003B4201"/>
    <w:rsid w:val="003B4889"/>
    <w:rsid w:val="003B5D2A"/>
    <w:rsid w:val="003B5FFD"/>
    <w:rsid w:val="003B6101"/>
    <w:rsid w:val="003B62DD"/>
    <w:rsid w:val="003B65CD"/>
    <w:rsid w:val="003B6D6C"/>
    <w:rsid w:val="003B790F"/>
    <w:rsid w:val="003C0044"/>
    <w:rsid w:val="003C1201"/>
    <w:rsid w:val="003C1703"/>
    <w:rsid w:val="003C1F01"/>
    <w:rsid w:val="003C2239"/>
    <w:rsid w:val="003C2371"/>
    <w:rsid w:val="003C2417"/>
    <w:rsid w:val="003C30F8"/>
    <w:rsid w:val="003C31F5"/>
    <w:rsid w:val="003C374E"/>
    <w:rsid w:val="003C4892"/>
    <w:rsid w:val="003C4F35"/>
    <w:rsid w:val="003C6D27"/>
    <w:rsid w:val="003C7355"/>
    <w:rsid w:val="003D0B7C"/>
    <w:rsid w:val="003D0F23"/>
    <w:rsid w:val="003D1656"/>
    <w:rsid w:val="003D24ED"/>
    <w:rsid w:val="003D276A"/>
    <w:rsid w:val="003D3199"/>
    <w:rsid w:val="003D338D"/>
    <w:rsid w:val="003D3D2D"/>
    <w:rsid w:val="003D532D"/>
    <w:rsid w:val="003D5EBE"/>
    <w:rsid w:val="003D660E"/>
    <w:rsid w:val="003D68F4"/>
    <w:rsid w:val="003D6EBB"/>
    <w:rsid w:val="003D712F"/>
    <w:rsid w:val="003D74D6"/>
    <w:rsid w:val="003E0723"/>
    <w:rsid w:val="003E0D31"/>
    <w:rsid w:val="003E13DB"/>
    <w:rsid w:val="003E1637"/>
    <w:rsid w:val="003E1AEE"/>
    <w:rsid w:val="003E3AD6"/>
    <w:rsid w:val="003E4070"/>
    <w:rsid w:val="003E42E4"/>
    <w:rsid w:val="003E42F8"/>
    <w:rsid w:val="003E469D"/>
    <w:rsid w:val="003E498E"/>
    <w:rsid w:val="003E4A33"/>
    <w:rsid w:val="003E509F"/>
    <w:rsid w:val="003E5559"/>
    <w:rsid w:val="003E57C7"/>
    <w:rsid w:val="003E5B56"/>
    <w:rsid w:val="003E66C2"/>
    <w:rsid w:val="003E6974"/>
    <w:rsid w:val="003E7B70"/>
    <w:rsid w:val="003F0083"/>
    <w:rsid w:val="003F062F"/>
    <w:rsid w:val="003F0939"/>
    <w:rsid w:val="003F1595"/>
    <w:rsid w:val="003F1BEF"/>
    <w:rsid w:val="003F1E4F"/>
    <w:rsid w:val="003F1ED1"/>
    <w:rsid w:val="003F2041"/>
    <w:rsid w:val="003F27E0"/>
    <w:rsid w:val="003F3471"/>
    <w:rsid w:val="003F6762"/>
    <w:rsid w:val="003F72F2"/>
    <w:rsid w:val="00400909"/>
    <w:rsid w:val="00400F95"/>
    <w:rsid w:val="00401828"/>
    <w:rsid w:val="004022A8"/>
    <w:rsid w:val="00402FC7"/>
    <w:rsid w:val="0040378C"/>
    <w:rsid w:val="00403872"/>
    <w:rsid w:val="004038F9"/>
    <w:rsid w:val="00403974"/>
    <w:rsid w:val="00404435"/>
    <w:rsid w:val="004055CB"/>
    <w:rsid w:val="0040640F"/>
    <w:rsid w:val="0041061F"/>
    <w:rsid w:val="00410CB8"/>
    <w:rsid w:val="00410D2E"/>
    <w:rsid w:val="004120A4"/>
    <w:rsid w:val="00412550"/>
    <w:rsid w:val="00412569"/>
    <w:rsid w:val="00412888"/>
    <w:rsid w:val="00412AE1"/>
    <w:rsid w:val="00412AF1"/>
    <w:rsid w:val="00412C3B"/>
    <w:rsid w:val="00412C77"/>
    <w:rsid w:val="0041355D"/>
    <w:rsid w:val="00413DB1"/>
    <w:rsid w:val="00413E24"/>
    <w:rsid w:val="00415326"/>
    <w:rsid w:val="00415C0C"/>
    <w:rsid w:val="00415C54"/>
    <w:rsid w:val="00415D58"/>
    <w:rsid w:val="00415D9A"/>
    <w:rsid w:val="00416008"/>
    <w:rsid w:val="00416392"/>
    <w:rsid w:val="00416E9E"/>
    <w:rsid w:val="00417141"/>
    <w:rsid w:val="004172DB"/>
    <w:rsid w:val="00417431"/>
    <w:rsid w:val="00417C10"/>
    <w:rsid w:val="00421113"/>
    <w:rsid w:val="00421176"/>
    <w:rsid w:val="00421512"/>
    <w:rsid w:val="00421792"/>
    <w:rsid w:val="00421EE5"/>
    <w:rsid w:val="00422022"/>
    <w:rsid w:val="00422582"/>
    <w:rsid w:val="00424628"/>
    <w:rsid w:val="004246D2"/>
    <w:rsid w:val="00424DB4"/>
    <w:rsid w:val="004255ED"/>
    <w:rsid w:val="004277A6"/>
    <w:rsid w:val="00430898"/>
    <w:rsid w:val="00430C5B"/>
    <w:rsid w:val="00431E5F"/>
    <w:rsid w:val="00432241"/>
    <w:rsid w:val="00433063"/>
    <w:rsid w:val="00433A0B"/>
    <w:rsid w:val="00434A7E"/>
    <w:rsid w:val="0043518B"/>
    <w:rsid w:val="004352F4"/>
    <w:rsid w:val="0043567A"/>
    <w:rsid w:val="00435750"/>
    <w:rsid w:val="00435FCE"/>
    <w:rsid w:val="00436191"/>
    <w:rsid w:val="004366F2"/>
    <w:rsid w:val="004367B4"/>
    <w:rsid w:val="00436E12"/>
    <w:rsid w:val="00437A7B"/>
    <w:rsid w:val="00440A48"/>
    <w:rsid w:val="00441FA2"/>
    <w:rsid w:val="00442553"/>
    <w:rsid w:val="0044415F"/>
    <w:rsid w:val="0044569E"/>
    <w:rsid w:val="00445BCF"/>
    <w:rsid w:val="004461FF"/>
    <w:rsid w:val="00446D09"/>
    <w:rsid w:val="004471BE"/>
    <w:rsid w:val="00447C2A"/>
    <w:rsid w:val="00447DD1"/>
    <w:rsid w:val="004505A0"/>
    <w:rsid w:val="0045075F"/>
    <w:rsid w:val="00450C21"/>
    <w:rsid w:val="00450CF9"/>
    <w:rsid w:val="004512BA"/>
    <w:rsid w:val="00451C09"/>
    <w:rsid w:val="00451EE4"/>
    <w:rsid w:val="0045220F"/>
    <w:rsid w:val="00452941"/>
    <w:rsid w:val="00452F86"/>
    <w:rsid w:val="0045332A"/>
    <w:rsid w:val="0045426F"/>
    <w:rsid w:val="004546D1"/>
    <w:rsid w:val="00454B4F"/>
    <w:rsid w:val="0045570D"/>
    <w:rsid w:val="0045605F"/>
    <w:rsid w:val="00456C9E"/>
    <w:rsid w:val="00460580"/>
    <w:rsid w:val="00460FF2"/>
    <w:rsid w:val="00461903"/>
    <w:rsid w:val="00462604"/>
    <w:rsid w:val="00462FA9"/>
    <w:rsid w:val="00463076"/>
    <w:rsid w:val="0046386C"/>
    <w:rsid w:val="00463B72"/>
    <w:rsid w:val="00463BF8"/>
    <w:rsid w:val="004657CD"/>
    <w:rsid w:val="00465E84"/>
    <w:rsid w:val="00466037"/>
    <w:rsid w:val="00466201"/>
    <w:rsid w:val="00466E16"/>
    <w:rsid w:val="0046735D"/>
    <w:rsid w:val="00467B0F"/>
    <w:rsid w:val="00467F02"/>
    <w:rsid w:val="00470C9F"/>
    <w:rsid w:val="00470ED3"/>
    <w:rsid w:val="004717BA"/>
    <w:rsid w:val="004725F5"/>
    <w:rsid w:val="0047264F"/>
    <w:rsid w:val="00472700"/>
    <w:rsid w:val="00472AF6"/>
    <w:rsid w:val="00474086"/>
    <w:rsid w:val="00474406"/>
    <w:rsid w:val="004745E9"/>
    <w:rsid w:val="00474606"/>
    <w:rsid w:val="0047553E"/>
    <w:rsid w:val="0047695D"/>
    <w:rsid w:val="0047695F"/>
    <w:rsid w:val="00476E01"/>
    <w:rsid w:val="00477132"/>
    <w:rsid w:val="004776E9"/>
    <w:rsid w:val="004779CB"/>
    <w:rsid w:val="0048059A"/>
    <w:rsid w:val="0048067A"/>
    <w:rsid w:val="00481318"/>
    <w:rsid w:val="0048260A"/>
    <w:rsid w:val="0048399D"/>
    <w:rsid w:val="0048478F"/>
    <w:rsid w:val="00484A20"/>
    <w:rsid w:val="00484A84"/>
    <w:rsid w:val="004858B8"/>
    <w:rsid w:val="0048618D"/>
    <w:rsid w:val="00486A82"/>
    <w:rsid w:val="00486F36"/>
    <w:rsid w:val="00486F85"/>
    <w:rsid w:val="00486FC1"/>
    <w:rsid w:val="00487393"/>
    <w:rsid w:val="004900A1"/>
    <w:rsid w:val="00490408"/>
    <w:rsid w:val="00490FA8"/>
    <w:rsid w:val="004914F6"/>
    <w:rsid w:val="004917D0"/>
    <w:rsid w:val="004919E7"/>
    <w:rsid w:val="00492005"/>
    <w:rsid w:val="00492855"/>
    <w:rsid w:val="00493AD3"/>
    <w:rsid w:val="00493DD3"/>
    <w:rsid w:val="00494A14"/>
    <w:rsid w:val="004962C3"/>
    <w:rsid w:val="00496A79"/>
    <w:rsid w:val="00496B1E"/>
    <w:rsid w:val="004974F2"/>
    <w:rsid w:val="00497BF5"/>
    <w:rsid w:val="004A0375"/>
    <w:rsid w:val="004A2554"/>
    <w:rsid w:val="004A3353"/>
    <w:rsid w:val="004A3A56"/>
    <w:rsid w:val="004A40C0"/>
    <w:rsid w:val="004A55A8"/>
    <w:rsid w:val="004A58F5"/>
    <w:rsid w:val="004A650A"/>
    <w:rsid w:val="004A67BC"/>
    <w:rsid w:val="004A7B4A"/>
    <w:rsid w:val="004A7C06"/>
    <w:rsid w:val="004A7E8E"/>
    <w:rsid w:val="004A7FB2"/>
    <w:rsid w:val="004B04D4"/>
    <w:rsid w:val="004B17F0"/>
    <w:rsid w:val="004B1AA9"/>
    <w:rsid w:val="004B1DEA"/>
    <w:rsid w:val="004B2A7C"/>
    <w:rsid w:val="004B3E7A"/>
    <w:rsid w:val="004B41E4"/>
    <w:rsid w:val="004B4788"/>
    <w:rsid w:val="004B60D5"/>
    <w:rsid w:val="004B65CA"/>
    <w:rsid w:val="004B70AB"/>
    <w:rsid w:val="004B70FB"/>
    <w:rsid w:val="004B737F"/>
    <w:rsid w:val="004B79A5"/>
    <w:rsid w:val="004C1FB1"/>
    <w:rsid w:val="004C1FF8"/>
    <w:rsid w:val="004C20D9"/>
    <w:rsid w:val="004C2234"/>
    <w:rsid w:val="004C2983"/>
    <w:rsid w:val="004C4523"/>
    <w:rsid w:val="004C4A87"/>
    <w:rsid w:val="004C5016"/>
    <w:rsid w:val="004C62A5"/>
    <w:rsid w:val="004C694D"/>
    <w:rsid w:val="004C69E0"/>
    <w:rsid w:val="004C7C2B"/>
    <w:rsid w:val="004C7F71"/>
    <w:rsid w:val="004C7FE4"/>
    <w:rsid w:val="004D014F"/>
    <w:rsid w:val="004D0E72"/>
    <w:rsid w:val="004D11A2"/>
    <w:rsid w:val="004D1530"/>
    <w:rsid w:val="004D1884"/>
    <w:rsid w:val="004D1916"/>
    <w:rsid w:val="004D1D6A"/>
    <w:rsid w:val="004D1F63"/>
    <w:rsid w:val="004D3769"/>
    <w:rsid w:val="004D4138"/>
    <w:rsid w:val="004D4165"/>
    <w:rsid w:val="004D4E6C"/>
    <w:rsid w:val="004D52AA"/>
    <w:rsid w:val="004D6461"/>
    <w:rsid w:val="004D6AD7"/>
    <w:rsid w:val="004D77C7"/>
    <w:rsid w:val="004E18FF"/>
    <w:rsid w:val="004E29E7"/>
    <w:rsid w:val="004E2B9A"/>
    <w:rsid w:val="004E3679"/>
    <w:rsid w:val="004E3E90"/>
    <w:rsid w:val="004E4084"/>
    <w:rsid w:val="004E4753"/>
    <w:rsid w:val="004E495B"/>
    <w:rsid w:val="004E5045"/>
    <w:rsid w:val="004E52AC"/>
    <w:rsid w:val="004E5A7B"/>
    <w:rsid w:val="004E5D92"/>
    <w:rsid w:val="004E6266"/>
    <w:rsid w:val="004E6FCD"/>
    <w:rsid w:val="004E701A"/>
    <w:rsid w:val="004F0E2C"/>
    <w:rsid w:val="004F0E53"/>
    <w:rsid w:val="004F0FEF"/>
    <w:rsid w:val="004F1244"/>
    <w:rsid w:val="004F13CB"/>
    <w:rsid w:val="004F1F97"/>
    <w:rsid w:val="004F24DC"/>
    <w:rsid w:val="004F315E"/>
    <w:rsid w:val="004F31C3"/>
    <w:rsid w:val="004F38D7"/>
    <w:rsid w:val="004F3A1F"/>
    <w:rsid w:val="004F3EC9"/>
    <w:rsid w:val="004F4573"/>
    <w:rsid w:val="004F4928"/>
    <w:rsid w:val="004F5239"/>
    <w:rsid w:val="004F5C58"/>
    <w:rsid w:val="004F602D"/>
    <w:rsid w:val="004F6CE1"/>
    <w:rsid w:val="004F7D53"/>
    <w:rsid w:val="00501BE8"/>
    <w:rsid w:val="00501EB1"/>
    <w:rsid w:val="00501EEC"/>
    <w:rsid w:val="00502433"/>
    <w:rsid w:val="005024AD"/>
    <w:rsid w:val="005024E6"/>
    <w:rsid w:val="00502947"/>
    <w:rsid w:val="00502F08"/>
    <w:rsid w:val="005036CC"/>
    <w:rsid w:val="00503714"/>
    <w:rsid w:val="0050382D"/>
    <w:rsid w:val="00503E48"/>
    <w:rsid w:val="00504BFC"/>
    <w:rsid w:val="00505B6D"/>
    <w:rsid w:val="00505EAC"/>
    <w:rsid w:val="00506182"/>
    <w:rsid w:val="005061DD"/>
    <w:rsid w:val="00506868"/>
    <w:rsid w:val="00506CFE"/>
    <w:rsid w:val="005073AB"/>
    <w:rsid w:val="005079C0"/>
    <w:rsid w:val="005100B1"/>
    <w:rsid w:val="005104C8"/>
    <w:rsid w:val="00510601"/>
    <w:rsid w:val="0051084F"/>
    <w:rsid w:val="005108AF"/>
    <w:rsid w:val="005111F2"/>
    <w:rsid w:val="00511408"/>
    <w:rsid w:val="00511A02"/>
    <w:rsid w:val="00511B53"/>
    <w:rsid w:val="00512B84"/>
    <w:rsid w:val="00512FA9"/>
    <w:rsid w:val="00513114"/>
    <w:rsid w:val="00513280"/>
    <w:rsid w:val="00514017"/>
    <w:rsid w:val="005140B5"/>
    <w:rsid w:val="0051432C"/>
    <w:rsid w:val="00515113"/>
    <w:rsid w:val="005157DC"/>
    <w:rsid w:val="00515DC6"/>
    <w:rsid w:val="0051656D"/>
    <w:rsid w:val="00516754"/>
    <w:rsid w:val="005167B1"/>
    <w:rsid w:val="0051731F"/>
    <w:rsid w:val="00520491"/>
    <w:rsid w:val="005206B3"/>
    <w:rsid w:val="005207A0"/>
    <w:rsid w:val="0052160A"/>
    <w:rsid w:val="00522B20"/>
    <w:rsid w:val="00522C23"/>
    <w:rsid w:val="00522DC0"/>
    <w:rsid w:val="005234EA"/>
    <w:rsid w:val="00524237"/>
    <w:rsid w:val="00524B67"/>
    <w:rsid w:val="005257FB"/>
    <w:rsid w:val="00525BC6"/>
    <w:rsid w:val="00526D40"/>
    <w:rsid w:val="00526ED7"/>
    <w:rsid w:val="00526F87"/>
    <w:rsid w:val="00527250"/>
    <w:rsid w:val="00527AAA"/>
    <w:rsid w:val="00527DFE"/>
    <w:rsid w:val="00527F2F"/>
    <w:rsid w:val="0053156E"/>
    <w:rsid w:val="005322B1"/>
    <w:rsid w:val="00532363"/>
    <w:rsid w:val="005338A2"/>
    <w:rsid w:val="00533A52"/>
    <w:rsid w:val="005346FF"/>
    <w:rsid w:val="00534DB0"/>
    <w:rsid w:val="00534FDC"/>
    <w:rsid w:val="005368BC"/>
    <w:rsid w:val="00540D6E"/>
    <w:rsid w:val="00541639"/>
    <w:rsid w:val="0054172C"/>
    <w:rsid w:val="005428BE"/>
    <w:rsid w:val="00543A0C"/>
    <w:rsid w:val="0054412B"/>
    <w:rsid w:val="0054471C"/>
    <w:rsid w:val="00544FB6"/>
    <w:rsid w:val="005454D2"/>
    <w:rsid w:val="00545C4F"/>
    <w:rsid w:val="00545D2E"/>
    <w:rsid w:val="00546931"/>
    <w:rsid w:val="00546B82"/>
    <w:rsid w:val="00546B8A"/>
    <w:rsid w:val="00547205"/>
    <w:rsid w:val="00547608"/>
    <w:rsid w:val="00547FFB"/>
    <w:rsid w:val="00550392"/>
    <w:rsid w:val="005504C1"/>
    <w:rsid w:val="00550FD1"/>
    <w:rsid w:val="00552321"/>
    <w:rsid w:val="005527AE"/>
    <w:rsid w:val="00552F7F"/>
    <w:rsid w:val="00553ECF"/>
    <w:rsid w:val="00554236"/>
    <w:rsid w:val="00555B82"/>
    <w:rsid w:val="00555E3B"/>
    <w:rsid w:val="0055642A"/>
    <w:rsid w:val="00557196"/>
    <w:rsid w:val="00560EC9"/>
    <w:rsid w:val="00561DDC"/>
    <w:rsid w:val="005622DB"/>
    <w:rsid w:val="005623F8"/>
    <w:rsid w:val="0056258D"/>
    <w:rsid w:val="0056274C"/>
    <w:rsid w:val="00562B55"/>
    <w:rsid w:val="00563550"/>
    <w:rsid w:val="00563B6B"/>
    <w:rsid w:val="005641EA"/>
    <w:rsid w:val="005642B7"/>
    <w:rsid w:val="00564440"/>
    <w:rsid w:val="00564E1E"/>
    <w:rsid w:val="00567571"/>
    <w:rsid w:val="00567654"/>
    <w:rsid w:val="0056770B"/>
    <w:rsid w:val="0056770E"/>
    <w:rsid w:val="0056788F"/>
    <w:rsid w:val="00567A8D"/>
    <w:rsid w:val="00567C72"/>
    <w:rsid w:val="00570F0C"/>
    <w:rsid w:val="005719F4"/>
    <w:rsid w:val="00571DCA"/>
    <w:rsid w:val="005725B5"/>
    <w:rsid w:val="00572887"/>
    <w:rsid w:val="00572DD0"/>
    <w:rsid w:val="0057342A"/>
    <w:rsid w:val="00573A6B"/>
    <w:rsid w:val="00573BD0"/>
    <w:rsid w:val="0057436B"/>
    <w:rsid w:val="00574AD7"/>
    <w:rsid w:val="00575273"/>
    <w:rsid w:val="00575D1F"/>
    <w:rsid w:val="00576502"/>
    <w:rsid w:val="005769D0"/>
    <w:rsid w:val="00577646"/>
    <w:rsid w:val="00577C87"/>
    <w:rsid w:val="00577DB3"/>
    <w:rsid w:val="00580558"/>
    <w:rsid w:val="00580620"/>
    <w:rsid w:val="005806C3"/>
    <w:rsid w:val="005806F9"/>
    <w:rsid w:val="0058079C"/>
    <w:rsid w:val="00580811"/>
    <w:rsid w:val="00581E91"/>
    <w:rsid w:val="00581EC6"/>
    <w:rsid w:val="00585692"/>
    <w:rsid w:val="0058573C"/>
    <w:rsid w:val="00585A47"/>
    <w:rsid w:val="005860AC"/>
    <w:rsid w:val="0058666D"/>
    <w:rsid w:val="005873C8"/>
    <w:rsid w:val="00587B91"/>
    <w:rsid w:val="0059037A"/>
    <w:rsid w:val="00590AE2"/>
    <w:rsid w:val="00591896"/>
    <w:rsid w:val="00593026"/>
    <w:rsid w:val="00594D7C"/>
    <w:rsid w:val="00594E13"/>
    <w:rsid w:val="0059525D"/>
    <w:rsid w:val="00595A3C"/>
    <w:rsid w:val="005963ED"/>
    <w:rsid w:val="0059757A"/>
    <w:rsid w:val="005A197D"/>
    <w:rsid w:val="005A1C47"/>
    <w:rsid w:val="005A24CC"/>
    <w:rsid w:val="005A25C0"/>
    <w:rsid w:val="005A28A7"/>
    <w:rsid w:val="005A2CC0"/>
    <w:rsid w:val="005A36F8"/>
    <w:rsid w:val="005A3F2B"/>
    <w:rsid w:val="005A4899"/>
    <w:rsid w:val="005A491F"/>
    <w:rsid w:val="005A4E8E"/>
    <w:rsid w:val="005A4F45"/>
    <w:rsid w:val="005A5135"/>
    <w:rsid w:val="005A6E0D"/>
    <w:rsid w:val="005A70FB"/>
    <w:rsid w:val="005A7545"/>
    <w:rsid w:val="005B0CB4"/>
    <w:rsid w:val="005B1504"/>
    <w:rsid w:val="005B23B2"/>
    <w:rsid w:val="005B4A04"/>
    <w:rsid w:val="005B4AC5"/>
    <w:rsid w:val="005B557F"/>
    <w:rsid w:val="005B6823"/>
    <w:rsid w:val="005B6E14"/>
    <w:rsid w:val="005C006F"/>
    <w:rsid w:val="005C038B"/>
    <w:rsid w:val="005C0BC0"/>
    <w:rsid w:val="005C0DA2"/>
    <w:rsid w:val="005C2351"/>
    <w:rsid w:val="005C2597"/>
    <w:rsid w:val="005C35BC"/>
    <w:rsid w:val="005C3C53"/>
    <w:rsid w:val="005C41B8"/>
    <w:rsid w:val="005C43C8"/>
    <w:rsid w:val="005C492D"/>
    <w:rsid w:val="005C6775"/>
    <w:rsid w:val="005C7A90"/>
    <w:rsid w:val="005C7AE5"/>
    <w:rsid w:val="005D0051"/>
    <w:rsid w:val="005D058B"/>
    <w:rsid w:val="005D0D71"/>
    <w:rsid w:val="005D1E01"/>
    <w:rsid w:val="005D1FED"/>
    <w:rsid w:val="005D2882"/>
    <w:rsid w:val="005D2C80"/>
    <w:rsid w:val="005D42A2"/>
    <w:rsid w:val="005D45A7"/>
    <w:rsid w:val="005D4D30"/>
    <w:rsid w:val="005D511F"/>
    <w:rsid w:val="005D6AFB"/>
    <w:rsid w:val="005D6B14"/>
    <w:rsid w:val="005D7461"/>
    <w:rsid w:val="005E0EC0"/>
    <w:rsid w:val="005E17BD"/>
    <w:rsid w:val="005E200B"/>
    <w:rsid w:val="005E2785"/>
    <w:rsid w:val="005E3A7F"/>
    <w:rsid w:val="005E483A"/>
    <w:rsid w:val="005E4C8D"/>
    <w:rsid w:val="005E4DD5"/>
    <w:rsid w:val="005E58FA"/>
    <w:rsid w:val="005E59AC"/>
    <w:rsid w:val="005E5C90"/>
    <w:rsid w:val="005E5F27"/>
    <w:rsid w:val="005E6DCF"/>
    <w:rsid w:val="005E7769"/>
    <w:rsid w:val="005E7BAC"/>
    <w:rsid w:val="005F0679"/>
    <w:rsid w:val="005F0AEA"/>
    <w:rsid w:val="005F11F4"/>
    <w:rsid w:val="005F17C7"/>
    <w:rsid w:val="005F2955"/>
    <w:rsid w:val="005F2D69"/>
    <w:rsid w:val="005F3055"/>
    <w:rsid w:val="005F3635"/>
    <w:rsid w:val="005F38B5"/>
    <w:rsid w:val="005F40DB"/>
    <w:rsid w:val="005F42A7"/>
    <w:rsid w:val="005F598C"/>
    <w:rsid w:val="005F694D"/>
    <w:rsid w:val="005F7656"/>
    <w:rsid w:val="005F7DC7"/>
    <w:rsid w:val="0060124A"/>
    <w:rsid w:val="00601558"/>
    <w:rsid w:val="006017F8"/>
    <w:rsid w:val="00601AD4"/>
    <w:rsid w:val="006030AC"/>
    <w:rsid w:val="006035AC"/>
    <w:rsid w:val="006037E9"/>
    <w:rsid w:val="00603948"/>
    <w:rsid w:val="00603DD1"/>
    <w:rsid w:val="00603FEB"/>
    <w:rsid w:val="006048F3"/>
    <w:rsid w:val="00604F52"/>
    <w:rsid w:val="00605499"/>
    <w:rsid w:val="006054D5"/>
    <w:rsid w:val="006055A6"/>
    <w:rsid w:val="00605AAF"/>
    <w:rsid w:val="006060BB"/>
    <w:rsid w:val="00606675"/>
    <w:rsid w:val="00606AAE"/>
    <w:rsid w:val="00606FA6"/>
    <w:rsid w:val="0060722B"/>
    <w:rsid w:val="006079FF"/>
    <w:rsid w:val="00607F48"/>
    <w:rsid w:val="00610A6D"/>
    <w:rsid w:val="006120EF"/>
    <w:rsid w:val="00612219"/>
    <w:rsid w:val="00612CA3"/>
    <w:rsid w:val="006137EB"/>
    <w:rsid w:val="00613DB9"/>
    <w:rsid w:val="00614119"/>
    <w:rsid w:val="006141E6"/>
    <w:rsid w:val="00614639"/>
    <w:rsid w:val="00614C78"/>
    <w:rsid w:val="006166D0"/>
    <w:rsid w:val="00617D03"/>
    <w:rsid w:val="00620642"/>
    <w:rsid w:val="00620A4F"/>
    <w:rsid w:val="00621347"/>
    <w:rsid w:val="006214FA"/>
    <w:rsid w:val="00621AD1"/>
    <w:rsid w:val="00622202"/>
    <w:rsid w:val="00622622"/>
    <w:rsid w:val="00622A12"/>
    <w:rsid w:val="00622AA9"/>
    <w:rsid w:val="0062522D"/>
    <w:rsid w:val="00625CE6"/>
    <w:rsid w:val="0062606F"/>
    <w:rsid w:val="006261AE"/>
    <w:rsid w:val="00626622"/>
    <w:rsid w:val="00626DA4"/>
    <w:rsid w:val="0062716F"/>
    <w:rsid w:val="00631905"/>
    <w:rsid w:val="00631FFF"/>
    <w:rsid w:val="0063286D"/>
    <w:rsid w:val="00632F66"/>
    <w:rsid w:val="00633229"/>
    <w:rsid w:val="00633523"/>
    <w:rsid w:val="00633CC8"/>
    <w:rsid w:val="00635C36"/>
    <w:rsid w:val="00636836"/>
    <w:rsid w:val="006370BC"/>
    <w:rsid w:val="006373DD"/>
    <w:rsid w:val="006374D7"/>
    <w:rsid w:val="0063786E"/>
    <w:rsid w:val="00640059"/>
    <w:rsid w:val="006403A1"/>
    <w:rsid w:val="006408BB"/>
    <w:rsid w:val="00640B77"/>
    <w:rsid w:val="00642686"/>
    <w:rsid w:val="00643527"/>
    <w:rsid w:val="00643D75"/>
    <w:rsid w:val="0064437A"/>
    <w:rsid w:val="006446D8"/>
    <w:rsid w:val="00644866"/>
    <w:rsid w:val="00644A0A"/>
    <w:rsid w:val="00644A1D"/>
    <w:rsid w:val="006460BC"/>
    <w:rsid w:val="006461F0"/>
    <w:rsid w:val="006466EE"/>
    <w:rsid w:val="0064732C"/>
    <w:rsid w:val="006474F5"/>
    <w:rsid w:val="006477A9"/>
    <w:rsid w:val="00647A54"/>
    <w:rsid w:val="00647DB5"/>
    <w:rsid w:val="00647E86"/>
    <w:rsid w:val="006504DB"/>
    <w:rsid w:val="00650AD7"/>
    <w:rsid w:val="00650FC5"/>
    <w:rsid w:val="00651253"/>
    <w:rsid w:val="006517D2"/>
    <w:rsid w:val="00651976"/>
    <w:rsid w:val="00652322"/>
    <w:rsid w:val="00652CE0"/>
    <w:rsid w:val="00655540"/>
    <w:rsid w:val="00655720"/>
    <w:rsid w:val="00655AB6"/>
    <w:rsid w:val="00655D98"/>
    <w:rsid w:val="00656BBB"/>
    <w:rsid w:val="0065749F"/>
    <w:rsid w:val="00657B11"/>
    <w:rsid w:val="00660480"/>
    <w:rsid w:val="006613A4"/>
    <w:rsid w:val="0066152F"/>
    <w:rsid w:val="00661C68"/>
    <w:rsid w:val="006621F0"/>
    <w:rsid w:val="00663018"/>
    <w:rsid w:val="00663345"/>
    <w:rsid w:val="00663388"/>
    <w:rsid w:val="00663E4B"/>
    <w:rsid w:val="00663F2A"/>
    <w:rsid w:val="00664F63"/>
    <w:rsid w:val="0066517C"/>
    <w:rsid w:val="00665CC2"/>
    <w:rsid w:val="006662F7"/>
    <w:rsid w:val="006667DF"/>
    <w:rsid w:val="006677D7"/>
    <w:rsid w:val="00670080"/>
    <w:rsid w:val="00670C11"/>
    <w:rsid w:val="00670F22"/>
    <w:rsid w:val="0067210A"/>
    <w:rsid w:val="00672DB9"/>
    <w:rsid w:val="00672DFD"/>
    <w:rsid w:val="006730AC"/>
    <w:rsid w:val="0067486C"/>
    <w:rsid w:val="00675C86"/>
    <w:rsid w:val="00675F91"/>
    <w:rsid w:val="00676D05"/>
    <w:rsid w:val="00676E25"/>
    <w:rsid w:val="006776B7"/>
    <w:rsid w:val="00677C39"/>
    <w:rsid w:val="00680014"/>
    <w:rsid w:val="00680048"/>
    <w:rsid w:val="0068028C"/>
    <w:rsid w:val="00681200"/>
    <w:rsid w:val="00681C9A"/>
    <w:rsid w:val="00682533"/>
    <w:rsid w:val="00682876"/>
    <w:rsid w:val="00682994"/>
    <w:rsid w:val="00682E60"/>
    <w:rsid w:val="006833C1"/>
    <w:rsid w:val="006835DC"/>
    <w:rsid w:val="0068385D"/>
    <w:rsid w:val="00683C69"/>
    <w:rsid w:val="00684743"/>
    <w:rsid w:val="00685A86"/>
    <w:rsid w:val="00685C7E"/>
    <w:rsid w:val="006860DE"/>
    <w:rsid w:val="0068653D"/>
    <w:rsid w:val="006868C7"/>
    <w:rsid w:val="006876BF"/>
    <w:rsid w:val="006900FC"/>
    <w:rsid w:val="006911EF"/>
    <w:rsid w:val="00691C75"/>
    <w:rsid w:val="00692FAE"/>
    <w:rsid w:val="00693393"/>
    <w:rsid w:val="006947BF"/>
    <w:rsid w:val="00695572"/>
    <w:rsid w:val="0069572A"/>
    <w:rsid w:val="00695784"/>
    <w:rsid w:val="00695E86"/>
    <w:rsid w:val="006969B1"/>
    <w:rsid w:val="00696D6A"/>
    <w:rsid w:val="006A0F32"/>
    <w:rsid w:val="006A11B9"/>
    <w:rsid w:val="006A223A"/>
    <w:rsid w:val="006A2BCB"/>
    <w:rsid w:val="006A2C05"/>
    <w:rsid w:val="006A4BA8"/>
    <w:rsid w:val="006A4E82"/>
    <w:rsid w:val="006A5A46"/>
    <w:rsid w:val="006A6AF4"/>
    <w:rsid w:val="006A6F24"/>
    <w:rsid w:val="006A752C"/>
    <w:rsid w:val="006B0547"/>
    <w:rsid w:val="006B0619"/>
    <w:rsid w:val="006B076F"/>
    <w:rsid w:val="006B0AA2"/>
    <w:rsid w:val="006B22A7"/>
    <w:rsid w:val="006B24CA"/>
    <w:rsid w:val="006B34B0"/>
    <w:rsid w:val="006B356F"/>
    <w:rsid w:val="006B3D5E"/>
    <w:rsid w:val="006B45FE"/>
    <w:rsid w:val="006B4602"/>
    <w:rsid w:val="006B4A8E"/>
    <w:rsid w:val="006B4D48"/>
    <w:rsid w:val="006B5A22"/>
    <w:rsid w:val="006B5EC6"/>
    <w:rsid w:val="006B68B4"/>
    <w:rsid w:val="006B7301"/>
    <w:rsid w:val="006B7A65"/>
    <w:rsid w:val="006C019C"/>
    <w:rsid w:val="006C0903"/>
    <w:rsid w:val="006C0C03"/>
    <w:rsid w:val="006C0E23"/>
    <w:rsid w:val="006C1EA0"/>
    <w:rsid w:val="006C1F6F"/>
    <w:rsid w:val="006C23C3"/>
    <w:rsid w:val="006C2711"/>
    <w:rsid w:val="006C31E7"/>
    <w:rsid w:val="006C352F"/>
    <w:rsid w:val="006C38AA"/>
    <w:rsid w:val="006C4C3F"/>
    <w:rsid w:val="006C4CE7"/>
    <w:rsid w:val="006C4EC9"/>
    <w:rsid w:val="006C50EA"/>
    <w:rsid w:val="006C52C1"/>
    <w:rsid w:val="006C6548"/>
    <w:rsid w:val="006C694A"/>
    <w:rsid w:val="006D0142"/>
    <w:rsid w:val="006D093B"/>
    <w:rsid w:val="006D0BC2"/>
    <w:rsid w:val="006D15EC"/>
    <w:rsid w:val="006D31F2"/>
    <w:rsid w:val="006D3876"/>
    <w:rsid w:val="006D38B7"/>
    <w:rsid w:val="006D49C6"/>
    <w:rsid w:val="006D53F8"/>
    <w:rsid w:val="006D5593"/>
    <w:rsid w:val="006D5902"/>
    <w:rsid w:val="006D5ACF"/>
    <w:rsid w:val="006D5E2D"/>
    <w:rsid w:val="006D6764"/>
    <w:rsid w:val="006D6A45"/>
    <w:rsid w:val="006D6AAF"/>
    <w:rsid w:val="006D6DDA"/>
    <w:rsid w:val="006D6F5A"/>
    <w:rsid w:val="006D6F6A"/>
    <w:rsid w:val="006D7355"/>
    <w:rsid w:val="006D7A08"/>
    <w:rsid w:val="006E0014"/>
    <w:rsid w:val="006E14F3"/>
    <w:rsid w:val="006E1F2E"/>
    <w:rsid w:val="006E2A24"/>
    <w:rsid w:val="006E2B2A"/>
    <w:rsid w:val="006E2D4C"/>
    <w:rsid w:val="006E4566"/>
    <w:rsid w:val="006E4CA6"/>
    <w:rsid w:val="006E543C"/>
    <w:rsid w:val="006E61F3"/>
    <w:rsid w:val="006E6965"/>
    <w:rsid w:val="006E7518"/>
    <w:rsid w:val="006F01D4"/>
    <w:rsid w:val="006F0D46"/>
    <w:rsid w:val="006F1173"/>
    <w:rsid w:val="006F11F3"/>
    <w:rsid w:val="006F1297"/>
    <w:rsid w:val="006F2330"/>
    <w:rsid w:val="006F2F23"/>
    <w:rsid w:val="006F3189"/>
    <w:rsid w:val="006F384A"/>
    <w:rsid w:val="006F3ED9"/>
    <w:rsid w:val="006F4D8E"/>
    <w:rsid w:val="006F5E1D"/>
    <w:rsid w:val="006F6088"/>
    <w:rsid w:val="006F7179"/>
    <w:rsid w:val="006F7B6C"/>
    <w:rsid w:val="00700C38"/>
    <w:rsid w:val="00700D98"/>
    <w:rsid w:val="007014F6"/>
    <w:rsid w:val="00702942"/>
    <w:rsid w:val="007029BF"/>
    <w:rsid w:val="0070361F"/>
    <w:rsid w:val="00703F91"/>
    <w:rsid w:val="007045AF"/>
    <w:rsid w:val="00704F99"/>
    <w:rsid w:val="00704FAD"/>
    <w:rsid w:val="00705A4D"/>
    <w:rsid w:val="00705C6E"/>
    <w:rsid w:val="00707243"/>
    <w:rsid w:val="00707C85"/>
    <w:rsid w:val="00707E15"/>
    <w:rsid w:val="00710BDB"/>
    <w:rsid w:val="00710F18"/>
    <w:rsid w:val="00711B39"/>
    <w:rsid w:val="00712121"/>
    <w:rsid w:val="007123A6"/>
    <w:rsid w:val="00712923"/>
    <w:rsid w:val="0071335F"/>
    <w:rsid w:val="00713E62"/>
    <w:rsid w:val="00714A42"/>
    <w:rsid w:val="00714EFE"/>
    <w:rsid w:val="00715E7E"/>
    <w:rsid w:val="00715F0E"/>
    <w:rsid w:val="007163BA"/>
    <w:rsid w:val="00716525"/>
    <w:rsid w:val="00716AC4"/>
    <w:rsid w:val="00716E9C"/>
    <w:rsid w:val="0071730D"/>
    <w:rsid w:val="00717DF0"/>
    <w:rsid w:val="007201A8"/>
    <w:rsid w:val="00721A71"/>
    <w:rsid w:val="0072201B"/>
    <w:rsid w:val="007223D1"/>
    <w:rsid w:val="007236A1"/>
    <w:rsid w:val="00724419"/>
    <w:rsid w:val="0072447D"/>
    <w:rsid w:val="00724821"/>
    <w:rsid w:val="00724F25"/>
    <w:rsid w:val="00725474"/>
    <w:rsid w:val="007275A7"/>
    <w:rsid w:val="00727BA1"/>
    <w:rsid w:val="00727DE6"/>
    <w:rsid w:val="00727E60"/>
    <w:rsid w:val="00730732"/>
    <w:rsid w:val="00731C5B"/>
    <w:rsid w:val="00731D18"/>
    <w:rsid w:val="00732516"/>
    <w:rsid w:val="00732A8F"/>
    <w:rsid w:val="00732C66"/>
    <w:rsid w:val="00733197"/>
    <w:rsid w:val="00733DD4"/>
    <w:rsid w:val="00734131"/>
    <w:rsid w:val="00734760"/>
    <w:rsid w:val="007347CC"/>
    <w:rsid w:val="007359C0"/>
    <w:rsid w:val="007378C3"/>
    <w:rsid w:val="0074009C"/>
    <w:rsid w:val="00740214"/>
    <w:rsid w:val="00740312"/>
    <w:rsid w:val="00740838"/>
    <w:rsid w:val="00741707"/>
    <w:rsid w:val="00741B7E"/>
    <w:rsid w:val="0074274C"/>
    <w:rsid w:val="00743307"/>
    <w:rsid w:val="00743C07"/>
    <w:rsid w:val="00744452"/>
    <w:rsid w:val="00744C9F"/>
    <w:rsid w:val="00744CD9"/>
    <w:rsid w:val="007451D7"/>
    <w:rsid w:val="0074594D"/>
    <w:rsid w:val="00745D96"/>
    <w:rsid w:val="0074610A"/>
    <w:rsid w:val="0074741B"/>
    <w:rsid w:val="00747D45"/>
    <w:rsid w:val="0075005D"/>
    <w:rsid w:val="00750947"/>
    <w:rsid w:val="00751379"/>
    <w:rsid w:val="007517F0"/>
    <w:rsid w:val="00751E94"/>
    <w:rsid w:val="00752051"/>
    <w:rsid w:val="0075234B"/>
    <w:rsid w:val="00754CA3"/>
    <w:rsid w:val="0075558F"/>
    <w:rsid w:val="00756351"/>
    <w:rsid w:val="00756F15"/>
    <w:rsid w:val="00757729"/>
    <w:rsid w:val="00757F36"/>
    <w:rsid w:val="00760591"/>
    <w:rsid w:val="007611A9"/>
    <w:rsid w:val="0076138D"/>
    <w:rsid w:val="0076390D"/>
    <w:rsid w:val="007639E6"/>
    <w:rsid w:val="00763BB1"/>
    <w:rsid w:val="00764324"/>
    <w:rsid w:val="00764C6E"/>
    <w:rsid w:val="00764D37"/>
    <w:rsid w:val="00764ED6"/>
    <w:rsid w:val="007659BC"/>
    <w:rsid w:val="00765C35"/>
    <w:rsid w:val="00765EC4"/>
    <w:rsid w:val="00766152"/>
    <w:rsid w:val="00766611"/>
    <w:rsid w:val="00766BA9"/>
    <w:rsid w:val="00766D1F"/>
    <w:rsid w:val="007715B0"/>
    <w:rsid w:val="00772244"/>
    <w:rsid w:val="00772754"/>
    <w:rsid w:val="007743C3"/>
    <w:rsid w:val="00774605"/>
    <w:rsid w:val="00774733"/>
    <w:rsid w:val="00774DE5"/>
    <w:rsid w:val="00775056"/>
    <w:rsid w:val="0077564E"/>
    <w:rsid w:val="00776093"/>
    <w:rsid w:val="007768F4"/>
    <w:rsid w:val="00777202"/>
    <w:rsid w:val="00781940"/>
    <w:rsid w:val="0078196C"/>
    <w:rsid w:val="00781BAD"/>
    <w:rsid w:val="0078250A"/>
    <w:rsid w:val="00782F78"/>
    <w:rsid w:val="00783219"/>
    <w:rsid w:val="0078482B"/>
    <w:rsid w:val="00784CE4"/>
    <w:rsid w:val="0078686E"/>
    <w:rsid w:val="007870C1"/>
    <w:rsid w:val="007901EE"/>
    <w:rsid w:val="007903F0"/>
    <w:rsid w:val="00790BF3"/>
    <w:rsid w:val="0079157B"/>
    <w:rsid w:val="0079204C"/>
    <w:rsid w:val="00793F82"/>
    <w:rsid w:val="007958F1"/>
    <w:rsid w:val="0079598A"/>
    <w:rsid w:val="00796247"/>
    <w:rsid w:val="007963F7"/>
    <w:rsid w:val="007964CD"/>
    <w:rsid w:val="007964EB"/>
    <w:rsid w:val="00796553"/>
    <w:rsid w:val="00796563"/>
    <w:rsid w:val="00797A13"/>
    <w:rsid w:val="00797A67"/>
    <w:rsid w:val="007A0416"/>
    <w:rsid w:val="007A0470"/>
    <w:rsid w:val="007A0F9F"/>
    <w:rsid w:val="007A1AD9"/>
    <w:rsid w:val="007A1C97"/>
    <w:rsid w:val="007A21A0"/>
    <w:rsid w:val="007A26FC"/>
    <w:rsid w:val="007A272A"/>
    <w:rsid w:val="007A2FC0"/>
    <w:rsid w:val="007A3B52"/>
    <w:rsid w:val="007A42ED"/>
    <w:rsid w:val="007A45AF"/>
    <w:rsid w:val="007A4A4C"/>
    <w:rsid w:val="007A5769"/>
    <w:rsid w:val="007A6A92"/>
    <w:rsid w:val="007A6AE1"/>
    <w:rsid w:val="007A710B"/>
    <w:rsid w:val="007A799E"/>
    <w:rsid w:val="007A7C12"/>
    <w:rsid w:val="007A7D4E"/>
    <w:rsid w:val="007B04D4"/>
    <w:rsid w:val="007B0B3A"/>
    <w:rsid w:val="007B12B2"/>
    <w:rsid w:val="007B23DD"/>
    <w:rsid w:val="007B2878"/>
    <w:rsid w:val="007B2A70"/>
    <w:rsid w:val="007B472E"/>
    <w:rsid w:val="007B493D"/>
    <w:rsid w:val="007B4FEF"/>
    <w:rsid w:val="007B5AE0"/>
    <w:rsid w:val="007B661F"/>
    <w:rsid w:val="007B7B38"/>
    <w:rsid w:val="007B7F32"/>
    <w:rsid w:val="007B7FAE"/>
    <w:rsid w:val="007C10C2"/>
    <w:rsid w:val="007C12DC"/>
    <w:rsid w:val="007C1314"/>
    <w:rsid w:val="007C25BF"/>
    <w:rsid w:val="007C3D3C"/>
    <w:rsid w:val="007C4F2B"/>
    <w:rsid w:val="007C5148"/>
    <w:rsid w:val="007C66DF"/>
    <w:rsid w:val="007C6BE3"/>
    <w:rsid w:val="007C6F2C"/>
    <w:rsid w:val="007C7F80"/>
    <w:rsid w:val="007D02D0"/>
    <w:rsid w:val="007D0994"/>
    <w:rsid w:val="007D0C2B"/>
    <w:rsid w:val="007D1AA9"/>
    <w:rsid w:val="007D1F6F"/>
    <w:rsid w:val="007D3281"/>
    <w:rsid w:val="007D36A5"/>
    <w:rsid w:val="007D37A3"/>
    <w:rsid w:val="007D3C77"/>
    <w:rsid w:val="007D3CEB"/>
    <w:rsid w:val="007D4524"/>
    <w:rsid w:val="007D4634"/>
    <w:rsid w:val="007D5270"/>
    <w:rsid w:val="007D59F6"/>
    <w:rsid w:val="007D5B38"/>
    <w:rsid w:val="007D5B8F"/>
    <w:rsid w:val="007D60D9"/>
    <w:rsid w:val="007D6F7A"/>
    <w:rsid w:val="007D74F6"/>
    <w:rsid w:val="007E00A8"/>
    <w:rsid w:val="007E018C"/>
    <w:rsid w:val="007E139E"/>
    <w:rsid w:val="007E1694"/>
    <w:rsid w:val="007E16BF"/>
    <w:rsid w:val="007E1B36"/>
    <w:rsid w:val="007E1B75"/>
    <w:rsid w:val="007E3335"/>
    <w:rsid w:val="007E3C43"/>
    <w:rsid w:val="007E4059"/>
    <w:rsid w:val="007E44BF"/>
    <w:rsid w:val="007E482C"/>
    <w:rsid w:val="007E48AB"/>
    <w:rsid w:val="007E50CA"/>
    <w:rsid w:val="007E76C4"/>
    <w:rsid w:val="007F058B"/>
    <w:rsid w:val="007F060D"/>
    <w:rsid w:val="007F1A1B"/>
    <w:rsid w:val="007F1B0C"/>
    <w:rsid w:val="007F22FA"/>
    <w:rsid w:val="007F24F8"/>
    <w:rsid w:val="007F2965"/>
    <w:rsid w:val="007F321A"/>
    <w:rsid w:val="007F39AD"/>
    <w:rsid w:val="007F3CED"/>
    <w:rsid w:val="007F4721"/>
    <w:rsid w:val="007F4773"/>
    <w:rsid w:val="007F4805"/>
    <w:rsid w:val="007F4AC8"/>
    <w:rsid w:val="007F4B72"/>
    <w:rsid w:val="007F56D9"/>
    <w:rsid w:val="007F59BA"/>
    <w:rsid w:val="007F63E2"/>
    <w:rsid w:val="007F7019"/>
    <w:rsid w:val="007F75CB"/>
    <w:rsid w:val="008005B4"/>
    <w:rsid w:val="00800955"/>
    <w:rsid w:val="0080144D"/>
    <w:rsid w:val="0080260B"/>
    <w:rsid w:val="0080260C"/>
    <w:rsid w:val="008026EF"/>
    <w:rsid w:val="00802B10"/>
    <w:rsid w:val="00802FD6"/>
    <w:rsid w:val="00803053"/>
    <w:rsid w:val="0080317F"/>
    <w:rsid w:val="00803B8C"/>
    <w:rsid w:val="00803B9C"/>
    <w:rsid w:val="00803D40"/>
    <w:rsid w:val="00804069"/>
    <w:rsid w:val="008040E6"/>
    <w:rsid w:val="008049E9"/>
    <w:rsid w:val="00806220"/>
    <w:rsid w:val="0080674C"/>
    <w:rsid w:val="00806C53"/>
    <w:rsid w:val="0080702F"/>
    <w:rsid w:val="0080793D"/>
    <w:rsid w:val="00807B05"/>
    <w:rsid w:val="00810376"/>
    <w:rsid w:val="0081218A"/>
    <w:rsid w:val="00812BF9"/>
    <w:rsid w:val="00813308"/>
    <w:rsid w:val="008139ED"/>
    <w:rsid w:val="00813B3B"/>
    <w:rsid w:val="008141E0"/>
    <w:rsid w:val="008145AB"/>
    <w:rsid w:val="00814BCE"/>
    <w:rsid w:val="00814FDD"/>
    <w:rsid w:val="008151B2"/>
    <w:rsid w:val="00815A22"/>
    <w:rsid w:val="00815B7E"/>
    <w:rsid w:val="008166B0"/>
    <w:rsid w:val="00816A57"/>
    <w:rsid w:val="00820911"/>
    <w:rsid w:val="008209D2"/>
    <w:rsid w:val="0082107E"/>
    <w:rsid w:val="0082251B"/>
    <w:rsid w:val="00822A5D"/>
    <w:rsid w:val="008233B1"/>
    <w:rsid w:val="0082357C"/>
    <w:rsid w:val="00823EFE"/>
    <w:rsid w:val="00824411"/>
    <w:rsid w:val="00824CAC"/>
    <w:rsid w:val="0082502A"/>
    <w:rsid w:val="00825B4F"/>
    <w:rsid w:val="00826295"/>
    <w:rsid w:val="00826695"/>
    <w:rsid w:val="00826ADC"/>
    <w:rsid w:val="008270EE"/>
    <w:rsid w:val="00827887"/>
    <w:rsid w:val="00827CEE"/>
    <w:rsid w:val="00827D32"/>
    <w:rsid w:val="00827D61"/>
    <w:rsid w:val="00827E7D"/>
    <w:rsid w:val="008300C4"/>
    <w:rsid w:val="00831B43"/>
    <w:rsid w:val="008320E3"/>
    <w:rsid w:val="00832B84"/>
    <w:rsid w:val="00832DF6"/>
    <w:rsid w:val="008330AA"/>
    <w:rsid w:val="0083321D"/>
    <w:rsid w:val="00833301"/>
    <w:rsid w:val="00834524"/>
    <w:rsid w:val="00834BAB"/>
    <w:rsid w:val="008352C9"/>
    <w:rsid w:val="00835481"/>
    <w:rsid w:val="008359F9"/>
    <w:rsid w:val="00840366"/>
    <w:rsid w:val="00840CB9"/>
    <w:rsid w:val="00841D3C"/>
    <w:rsid w:val="0084263E"/>
    <w:rsid w:val="008445F9"/>
    <w:rsid w:val="008446E3"/>
    <w:rsid w:val="00844991"/>
    <w:rsid w:val="00844FEC"/>
    <w:rsid w:val="00845586"/>
    <w:rsid w:val="00845D7C"/>
    <w:rsid w:val="00846A85"/>
    <w:rsid w:val="00846D57"/>
    <w:rsid w:val="008474A6"/>
    <w:rsid w:val="008479AF"/>
    <w:rsid w:val="00847AB8"/>
    <w:rsid w:val="00847C76"/>
    <w:rsid w:val="00850370"/>
    <w:rsid w:val="008508A5"/>
    <w:rsid w:val="00850A9F"/>
    <w:rsid w:val="00851A92"/>
    <w:rsid w:val="00851C29"/>
    <w:rsid w:val="008520E4"/>
    <w:rsid w:val="00852C81"/>
    <w:rsid w:val="00853119"/>
    <w:rsid w:val="00853274"/>
    <w:rsid w:val="00853452"/>
    <w:rsid w:val="008547E6"/>
    <w:rsid w:val="00854F07"/>
    <w:rsid w:val="00854F72"/>
    <w:rsid w:val="00855D4B"/>
    <w:rsid w:val="00856170"/>
    <w:rsid w:val="0085634B"/>
    <w:rsid w:val="00857206"/>
    <w:rsid w:val="0085788A"/>
    <w:rsid w:val="00857E2E"/>
    <w:rsid w:val="00860062"/>
    <w:rsid w:val="0086033E"/>
    <w:rsid w:val="00860457"/>
    <w:rsid w:val="00861443"/>
    <w:rsid w:val="00861D80"/>
    <w:rsid w:val="008631EB"/>
    <w:rsid w:val="008632FB"/>
    <w:rsid w:val="00863620"/>
    <w:rsid w:val="00864112"/>
    <w:rsid w:val="008645F8"/>
    <w:rsid w:val="00864AAB"/>
    <w:rsid w:val="008651B9"/>
    <w:rsid w:val="00865DFA"/>
    <w:rsid w:val="0086610B"/>
    <w:rsid w:val="00866843"/>
    <w:rsid w:val="008671DC"/>
    <w:rsid w:val="00867459"/>
    <w:rsid w:val="00867B8A"/>
    <w:rsid w:val="00870E2E"/>
    <w:rsid w:val="00871084"/>
    <w:rsid w:val="00872849"/>
    <w:rsid w:val="00872ABA"/>
    <w:rsid w:val="00873C4A"/>
    <w:rsid w:val="00873D26"/>
    <w:rsid w:val="00873F4D"/>
    <w:rsid w:val="0087416A"/>
    <w:rsid w:val="008748D7"/>
    <w:rsid w:val="00875848"/>
    <w:rsid w:val="008758D4"/>
    <w:rsid w:val="00875927"/>
    <w:rsid w:val="00875D03"/>
    <w:rsid w:val="00876806"/>
    <w:rsid w:val="008777BE"/>
    <w:rsid w:val="00877AEA"/>
    <w:rsid w:val="00877B28"/>
    <w:rsid w:val="00882922"/>
    <w:rsid w:val="0088371A"/>
    <w:rsid w:val="008847C3"/>
    <w:rsid w:val="00885BAC"/>
    <w:rsid w:val="00885E20"/>
    <w:rsid w:val="008867FB"/>
    <w:rsid w:val="0088716E"/>
    <w:rsid w:val="00887ED1"/>
    <w:rsid w:val="008905BA"/>
    <w:rsid w:val="00891640"/>
    <w:rsid w:val="008920A5"/>
    <w:rsid w:val="00892A3C"/>
    <w:rsid w:val="008938F8"/>
    <w:rsid w:val="00893E2A"/>
    <w:rsid w:val="00893E9C"/>
    <w:rsid w:val="00893F24"/>
    <w:rsid w:val="008947B1"/>
    <w:rsid w:val="00894B04"/>
    <w:rsid w:val="00896A6A"/>
    <w:rsid w:val="008975FC"/>
    <w:rsid w:val="008A1D1F"/>
    <w:rsid w:val="008A3284"/>
    <w:rsid w:val="008A39D1"/>
    <w:rsid w:val="008A3F57"/>
    <w:rsid w:val="008A43F3"/>
    <w:rsid w:val="008A4ABF"/>
    <w:rsid w:val="008A54DA"/>
    <w:rsid w:val="008A5AF0"/>
    <w:rsid w:val="008A624E"/>
    <w:rsid w:val="008A62A2"/>
    <w:rsid w:val="008A64BA"/>
    <w:rsid w:val="008B0451"/>
    <w:rsid w:val="008B0839"/>
    <w:rsid w:val="008B0D0C"/>
    <w:rsid w:val="008B1510"/>
    <w:rsid w:val="008B16AD"/>
    <w:rsid w:val="008B192A"/>
    <w:rsid w:val="008B1AF5"/>
    <w:rsid w:val="008B21C6"/>
    <w:rsid w:val="008B21FC"/>
    <w:rsid w:val="008B2B78"/>
    <w:rsid w:val="008B2C74"/>
    <w:rsid w:val="008B318C"/>
    <w:rsid w:val="008B31D1"/>
    <w:rsid w:val="008B3589"/>
    <w:rsid w:val="008B372B"/>
    <w:rsid w:val="008B3E71"/>
    <w:rsid w:val="008B441B"/>
    <w:rsid w:val="008B46CF"/>
    <w:rsid w:val="008B4C19"/>
    <w:rsid w:val="008B51D1"/>
    <w:rsid w:val="008B6637"/>
    <w:rsid w:val="008B6884"/>
    <w:rsid w:val="008B6926"/>
    <w:rsid w:val="008B71B6"/>
    <w:rsid w:val="008B7B72"/>
    <w:rsid w:val="008B7D7E"/>
    <w:rsid w:val="008C1219"/>
    <w:rsid w:val="008C1FA4"/>
    <w:rsid w:val="008C2A01"/>
    <w:rsid w:val="008C2D81"/>
    <w:rsid w:val="008C3111"/>
    <w:rsid w:val="008C312F"/>
    <w:rsid w:val="008C34E3"/>
    <w:rsid w:val="008C3573"/>
    <w:rsid w:val="008C3F0A"/>
    <w:rsid w:val="008C477C"/>
    <w:rsid w:val="008C48DA"/>
    <w:rsid w:val="008C4B14"/>
    <w:rsid w:val="008C55DA"/>
    <w:rsid w:val="008C6621"/>
    <w:rsid w:val="008C6712"/>
    <w:rsid w:val="008C72FE"/>
    <w:rsid w:val="008C7510"/>
    <w:rsid w:val="008C7D0E"/>
    <w:rsid w:val="008D066D"/>
    <w:rsid w:val="008D076E"/>
    <w:rsid w:val="008D0C85"/>
    <w:rsid w:val="008D1AA0"/>
    <w:rsid w:val="008D265B"/>
    <w:rsid w:val="008D2876"/>
    <w:rsid w:val="008D2C4B"/>
    <w:rsid w:val="008D30EE"/>
    <w:rsid w:val="008D37F8"/>
    <w:rsid w:val="008D3852"/>
    <w:rsid w:val="008D3BD8"/>
    <w:rsid w:val="008D3BE1"/>
    <w:rsid w:val="008D4273"/>
    <w:rsid w:val="008D5359"/>
    <w:rsid w:val="008D5844"/>
    <w:rsid w:val="008D5A65"/>
    <w:rsid w:val="008D5D25"/>
    <w:rsid w:val="008D610C"/>
    <w:rsid w:val="008D7B97"/>
    <w:rsid w:val="008D7ECA"/>
    <w:rsid w:val="008E10CF"/>
    <w:rsid w:val="008E17B8"/>
    <w:rsid w:val="008E1D49"/>
    <w:rsid w:val="008E1FF2"/>
    <w:rsid w:val="008E21D2"/>
    <w:rsid w:val="008E27D4"/>
    <w:rsid w:val="008E2D72"/>
    <w:rsid w:val="008E377E"/>
    <w:rsid w:val="008E37B3"/>
    <w:rsid w:val="008E4053"/>
    <w:rsid w:val="008E485A"/>
    <w:rsid w:val="008E6182"/>
    <w:rsid w:val="008E6403"/>
    <w:rsid w:val="008E7D7E"/>
    <w:rsid w:val="008E7F79"/>
    <w:rsid w:val="008F021A"/>
    <w:rsid w:val="008F11BA"/>
    <w:rsid w:val="008F1384"/>
    <w:rsid w:val="008F1835"/>
    <w:rsid w:val="008F18EB"/>
    <w:rsid w:val="008F1E7B"/>
    <w:rsid w:val="008F3616"/>
    <w:rsid w:val="008F4743"/>
    <w:rsid w:val="008F4B75"/>
    <w:rsid w:val="008F52E6"/>
    <w:rsid w:val="008F589F"/>
    <w:rsid w:val="008F5EBE"/>
    <w:rsid w:val="008F6543"/>
    <w:rsid w:val="008F68DB"/>
    <w:rsid w:val="008F6F97"/>
    <w:rsid w:val="008F79CB"/>
    <w:rsid w:val="009002F3"/>
    <w:rsid w:val="00900638"/>
    <w:rsid w:val="00901013"/>
    <w:rsid w:val="009011FE"/>
    <w:rsid w:val="00901689"/>
    <w:rsid w:val="00901B8A"/>
    <w:rsid w:val="009021BB"/>
    <w:rsid w:val="0090258D"/>
    <w:rsid w:val="00903AB7"/>
    <w:rsid w:val="009048D5"/>
    <w:rsid w:val="00904D1B"/>
    <w:rsid w:val="00904F40"/>
    <w:rsid w:val="00905C23"/>
    <w:rsid w:val="00911034"/>
    <w:rsid w:val="009132E0"/>
    <w:rsid w:val="0091370F"/>
    <w:rsid w:val="00913A91"/>
    <w:rsid w:val="00914158"/>
    <w:rsid w:val="009148C1"/>
    <w:rsid w:val="00915331"/>
    <w:rsid w:val="0091551C"/>
    <w:rsid w:val="00915C35"/>
    <w:rsid w:val="009175A1"/>
    <w:rsid w:val="00920749"/>
    <w:rsid w:val="00920794"/>
    <w:rsid w:val="009207AC"/>
    <w:rsid w:val="00920DAA"/>
    <w:rsid w:val="00920E1A"/>
    <w:rsid w:val="009210C9"/>
    <w:rsid w:val="0092198D"/>
    <w:rsid w:val="00922CEE"/>
    <w:rsid w:val="00923807"/>
    <w:rsid w:val="009244EA"/>
    <w:rsid w:val="0092545C"/>
    <w:rsid w:val="0092614F"/>
    <w:rsid w:val="00926AD4"/>
    <w:rsid w:val="00927A44"/>
    <w:rsid w:val="009300FB"/>
    <w:rsid w:val="00930DBF"/>
    <w:rsid w:val="00933423"/>
    <w:rsid w:val="00933A53"/>
    <w:rsid w:val="00933A8A"/>
    <w:rsid w:val="009340B4"/>
    <w:rsid w:val="009345D8"/>
    <w:rsid w:val="00934679"/>
    <w:rsid w:val="009346FF"/>
    <w:rsid w:val="009351DA"/>
    <w:rsid w:val="00936C13"/>
    <w:rsid w:val="009375F6"/>
    <w:rsid w:val="009376F3"/>
    <w:rsid w:val="00937F97"/>
    <w:rsid w:val="009401C5"/>
    <w:rsid w:val="0094069E"/>
    <w:rsid w:val="00940717"/>
    <w:rsid w:val="00940E0A"/>
    <w:rsid w:val="00942028"/>
    <w:rsid w:val="0094234F"/>
    <w:rsid w:val="009424E6"/>
    <w:rsid w:val="0094321F"/>
    <w:rsid w:val="00943DBC"/>
    <w:rsid w:val="009456D4"/>
    <w:rsid w:val="00945FB1"/>
    <w:rsid w:val="0094650A"/>
    <w:rsid w:val="009472A5"/>
    <w:rsid w:val="009475AE"/>
    <w:rsid w:val="0094786D"/>
    <w:rsid w:val="00947A17"/>
    <w:rsid w:val="00947C26"/>
    <w:rsid w:val="00947E3F"/>
    <w:rsid w:val="0095020C"/>
    <w:rsid w:val="00950BF6"/>
    <w:rsid w:val="00950CCB"/>
    <w:rsid w:val="009510C9"/>
    <w:rsid w:val="009511C9"/>
    <w:rsid w:val="009511DB"/>
    <w:rsid w:val="009512D4"/>
    <w:rsid w:val="009516EF"/>
    <w:rsid w:val="009519BF"/>
    <w:rsid w:val="00952F29"/>
    <w:rsid w:val="0095300A"/>
    <w:rsid w:val="0095300B"/>
    <w:rsid w:val="009535D6"/>
    <w:rsid w:val="00953F4E"/>
    <w:rsid w:val="0095460E"/>
    <w:rsid w:val="00954D3D"/>
    <w:rsid w:val="00954E9F"/>
    <w:rsid w:val="00955492"/>
    <w:rsid w:val="00956CD2"/>
    <w:rsid w:val="009573A0"/>
    <w:rsid w:val="00960D98"/>
    <w:rsid w:val="009614C3"/>
    <w:rsid w:val="00962A84"/>
    <w:rsid w:val="00962F90"/>
    <w:rsid w:val="0096340A"/>
    <w:rsid w:val="0096363B"/>
    <w:rsid w:val="00963911"/>
    <w:rsid w:val="00963CAB"/>
    <w:rsid w:val="00963F6B"/>
    <w:rsid w:val="00964786"/>
    <w:rsid w:val="00964C5F"/>
    <w:rsid w:val="00965771"/>
    <w:rsid w:val="00965A21"/>
    <w:rsid w:val="00965AEE"/>
    <w:rsid w:val="00967A5E"/>
    <w:rsid w:val="00967D94"/>
    <w:rsid w:val="0097007E"/>
    <w:rsid w:val="009707AD"/>
    <w:rsid w:val="00970810"/>
    <w:rsid w:val="0097103B"/>
    <w:rsid w:val="009711AC"/>
    <w:rsid w:val="0097146F"/>
    <w:rsid w:val="00971FD3"/>
    <w:rsid w:val="00972096"/>
    <w:rsid w:val="00972117"/>
    <w:rsid w:val="0097276B"/>
    <w:rsid w:val="009727DB"/>
    <w:rsid w:val="00972E73"/>
    <w:rsid w:val="00973123"/>
    <w:rsid w:val="00973751"/>
    <w:rsid w:val="0097404A"/>
    <w:rsid w:val="00974407"/>
    <w:rsid w:val="00974CC9"/>
    <w:rsid w:val="00974F1B"/>
    <w:rsid w:val="009750E3"/>
    <w:rsid w:val="00976B72"/>
    <w:rsid w:val="00977EDF"/>
    <w:rsid w:val="0098030B"/>
    <w:rsid w:val="0098035F"/>
    <w:rsid w:val="00980808"/>
    <w:rsid w:val="00980E77"/>
    <w:rsid w:val="009813DF"/>
    <w:rsid w:val="00981B87"/>
    <w:rsid w:val="009831D9"/>
    <w:rsid w:val="009831E1"/>
    <w:rsid w:val="0098408B"/>
    <w:rsid w:val="00984094"/>
    <w:rsid w:val="009845B4"/>
    <w:rsid w:val="00984724"/>
    <w:rsid w:val="00984808"/>
    <w:rsid w:val="00984EBC"/>
    <w:rsid w:val="00985165"/>
    <w:rsid w:val="00985493"/>
    <w:rsid w:val="0098554E"/>
    <w:rsid w:val="00985662"/>
    <w:rsid w:val="0098640B"/>
    <w:rsid w:val="00987918"/>
    <w:rsid w:val="009915C3"/>
    <w:rsid w:val="009917D6"/>
    <w:rsid w:val="00991EF3"/>
    <w:rsid w:val="00992155"/>
    <w:rsid w:val="00992C70"/>
    <w:rsid w:val="00992F5C"/>
    <w:rsid w:val="00993CA7"/>
    <w:rsid w:val="00993FE3"/>
    <w:rsid w:val="009943B7"/>
    <w:rsid w:val="00995914"/>
    <w:rsid w:val="00995E3B"/>
    <w:rsid w:val="00996F6D"/>
    <w:rsid w:val="009A1129"/>
    <w:rsid w:val="009A1782"/>
    <w:rsid w:val="009A3784"/>
    <w:rsid w:val="009A3E6C"/>
    <w:rsid w:val="009A4800"/>
    <w:rsid w:val="009A62FD"/>
    <w:rsid w:val="009A666E"/>
    <w:rsid w:val="009A68FA"/>
    <w:rsid w:val="009A6B9F"/>
    <w:rsid w:val="009A6FFC"/>
    <w:rsid w:val="009A7777"/>
    <w:rsid w:val="009A7BC3"/>
    <w:rsid w:val="009A7CE8"/>
    <w:rsid w:val="009A7EC0"/>
    <w:rsid w:val="009B01F1"/>
    <w:rsid w:val="009B0BC9"/>
    <w:rsid w:val="009B135F"/>
    <w:rsid w:val="009B1750"/>
    <w:rsid w:val="009B1C62"/>
    <w:rsid w:val="009B2975"/>
    <w:rsid w:val="009B3080"/>
    <w:rsid w:val="009B3338"/>
    <w:rsid w:val="009B3C91"/>
    <w:rsid w:val="009B49B4"/>
    <w:rsid w:val="009B4B8A"/>
    <w:rsid w:val="009B51D9"/>
    <w:rsid w:val="009B5AC9"/>
    <w:rsid w:val="009B61B3"/>
    <w:rsid w:val="009B626C"/>
    <w:rsid w:val="009B642B"/>
    <w:rsid w:val="009B6869"/>
    <w:rsid w:val="009B6B99"/>
    <w:rsid w:val="009B7B0A"/>
    <w:rsid w:val="009B7B95"/>
    <w:rsid w:val="009C0B4B"/>
    <w:rsid w:val="009C17F4"/>
    <w:rsid w:val="009C25E7"/>
    <w:rsid w:val="009C3730"/>
    <w:rsid w:val="009C42D4"/>
    <w:rsid w:val="009C5DC9"/>
    <w:rsid w:val="009C6E8C"/>
    <w:rsid w:val="009C6F9E"/>
    <w:rsid w:val="009C7045"/>
    <w:rsid w:val="009C7F05"/>
    <w:rsid w:val="009D068D"/>
    <w:rsid w:val="009D07F1"/>
    <w:rsid w:val="009D1470"/>
    <w:rsid w:val="009D21A9"/>
    <w:rsid w:val="009D22BF"/>
    <w:rsid w:val="009D25E1"/>
    <w:rsid w:val="009D2EF1"/>
    <w:rsid w:val="009D3C00"/>
    <w:rsid w:val="009D3DE9"/>
    <w:rsid w:val="009D4126"/>
    <w:rsid w:val="009D455E"/>
    <w:rsid w:val="009D489C"/>
    <w:rsid w:val="009D53C2"/>
    <w:rsid w:val="009D5801"/>
    <w:rsid w:val="009D7BE3"/>
    <w:rsid w:val="009E10F3"/>
    <w:rsid w:val="009E11EC"/>
    <w:rsid w:val="009E1750"/>
    <w:rsid w:val="009E1A57"/>
    <w:rsid w:val="009E1BF0"/>
    <w:rsid w:val="009E23CC"/>
    <w:rsid w:val="009E28D8"/>
    <w:rsid w:val="009E53A0"/>
    <w:rsid w:val="009E6C35"/>
    <w:rsid w:val="009E7133"/>
    <w:rsid w:val="009E78DC"/>
    <w:rsid w:val="009F050F"/>
    <w:rsid w:val="009F055C"/>
    <w:rsid w:val="009F0A0A"/>
    <w:rsid w:val="009F18CA"/>
    <w:rsid w:val="009F19AF"/>
    <w:rsid w:val="009F1F01"/>
    <w:rsid w:val="009F2DAD"/>
    <w:rsid w:val="009F3BB2"/>
    <w:rsid w:val="009F3C80"/>
    <w:rsid w:val="009F44FE"/>
    <w:rsid w:val="009F4830"/>
    <w:rsid w:val="009F5963"/>
    <w:rsid w:val="009F5CAC"/>
    <w:rsid w:val="009F5D55"/>
    <w:rsid w:val="009F6103"/>
    <w:rsid w:val="009F6ADC"/>
    <w:rsid w:val="00A00B77"/>
    <w:rsid w:val="00A01315"/>
    <w:rsid w:val="00A01C8E"/>
    <w:rsid w:val="00A02269"/>
    <w:rsid w:val="00A029AB"/>
    <w:rsid w:val="00A0359E"/>
    <w:rsid w:val="00A03F93"/>
    <w:rsid w:val="00A05F5E"/>
    <w:rsid w:val="00A06261"/>
    <w:rsid w:val="00A06541"/>
    <w:rsid w:val="00A10183"/>
    <w:rsid w:val="00A10B81"/>
    <w:rsid w:val="00A11D6C"/>
    <w:rsid w:val="00A122FA"/>
    <w:rsid w:val="00A1254E"/>
    <w:rsid w:val="00A128F0"/>
    <w:rsid w:val="00A13651"/>
    <w:rsid w:val="00A14136"/>
    <w:rsid w:val="00A1456A"/>
    <w:rsid w:val="00A150AD"/>
    <w:rsid w:val="00A1535A"/>
    <w:rsid w:val="00A160BD"/>
    <w:rsid w:val="00A162D8"/>
    <w:rsid w:val="00A163DB"/>
    <w:rsid w:val="00A16A25"/>
    <w:rsid w:val="00A175B5"/>
    <w:rsid w:val="00A17883"/>
    <w:rsid w:val="00A2098B"/>
    <w:rsid w:val="00A218B5"/>
    <w:rsid w:val="00A21ED4"/>
    <w:rsid w:val="00A23945"/>
    <w:rsid w:val="00A24A64"/>
    <w:rsid w:val="00A24B88"/>
    <w:rsid w:val="00A25311"/>
    <w:rsid w:val="00A2580D"/>
    <w:rsid w:val="00A259B6"/>
    <w:rsid w:val="00A26327"/>
    <w:rsid w:val="00A274BC"/>
    <w:rsid w:val="00A30092"/>
    <w:rsid w:val="00A303CB"/>
    <w:rsid w:val="00A30DD4"/>
    <w:rsid w:val="00A31289"/>
    <w:rsid w:val="00A31379"/>
    <w:rsid w:val="00A3247E"/>
    <w:rsid w:val="00A32501"/>
    <w:rsid w:val="00A32D7A"/>
    <w:rsid w:val="00A33D11"/>
    <w:rsid w:val="00A346FD"/>
    <w:rsid w:val="00A350CF"/>
    <w:rsid w:val="00A35436"/>
    <w:rsid w:val="00A35749"/>
    <w:rsid w:val="00A35A26"/>
    <w:rsid w:val="00A35A7F"/>
    <w:rsid w:val="00A35C75"/>
    <w:rsid w:val="00A35CC5"/>
    <w:rsid w:val="00A3610B"/>
    <w:rsid w:val="00A36D7A"/>
    <w:rsid w:val="00A36E5C"/>
    <w:rsid w:val="00A3700E"/>
    <w:rsid w:val="00A407DD"/>
    <w:rsid w:val="00A40BD8"/>
    <w:rsid w:val="00A41465"/>
    <w:rsid w:val="00A42827"/>
    <w:rsid w:val="00A429AA"/>
    <w:rsid w:val="00A43077"/>
    <w:rsid w:val="00A432FC"/>
    <w:rsid w:val="00A4392F"/>
    <w:rsid w:val="00A43F9F"/>
    <w:rsid w:val="00A44345"/>
    <w:rsid w:val="00A4479C"/>
    <w:rsid w:val="00A44AEF"/>
    <w:rsid w:val="00A44E83"/>
    <w:rsid w:val="00A44EE3"/>
    <w:rsid w:val="00A45046"/>
    <w:rsid w:val="00A4556D"/>
    <w:rsid w:val="00A459BF"/>
    <w:rsid w:val="00A46466"/>
    <w:rsid w:val="00A46DC9"/>
    <w:rsid w:val="00A47189"/>
    <w:rsid w:val="00A475ED"/>
    <w:rsid w:val="00A47B17"/>
    <w:rsid w:val="00A47F9D"/>
    <w:rsid w:val="00A501C4"/>
    <w:rsid w:val="00A5053F"/>
    <w:rsid w:val="00A508C5"/>
    <w:rsid w:val="00A51112"/>
    <w:rsid w:val="00A51491"/>
    <w:rsid w:val="00A5299F"/>
    <w:rsid w:val="00A53ED1"/>
    <w:rsid w:val="00A53F3D"/>
    <w:rsid w:val="00A54607"/>
    <w:rsid w:val="00A54C52"/>
    <w:rsid w:val="00A55821"/>
    <w:rsid w:val="00A55C10"/>
    <w:rsid w:val="00A60F02"/>
    <w:rsid w:val="00A61318"/>
    <w:rsid w:val="00A6188F"/>
    <w:rsid w:val="00A61FC5"/>
    <w:rsid w:val="00A632C7"/>
    <w:rsid w:val="00A6357D"/>
    <w:rsid w:val="00A64CC8"/>
    <w:rsid w:val="00A65F33"/>
    <w:rsid w:val="00A6601B"/>
    <w:rsid w:val="00A6668C"/>
    <w:rsid w:val="00A66B39"/>
    <w:rsid w:val="00A67122"/>
    <w:rsid w:val="00A67D60"/>
    <w:rsid w:val="00A7050B"/>
    <w:rsid w:val="00A7182B"/>
    <w:rsid w:val="00A71B5C"/>
    <w:rsid w:val="00A71D77"/>
    <w:rsid w:val="00A71E2E"/>
    <w:rsid w:val="00A7206F"/>
    <w:rsid w:val="00A72256"/>
    <w:rsid w:val="00A723F3"/>
    <w:rsid w:val="00A7244B"/>
    <w:rsid w:val="00A72C09"/>
    <w:rsid w:val="00A73032"/>
    <w:rsid w:val="00A73722"/>
    <w:rsid w:val="00A764CC"/>
    <w:rsid w:val="00A76B75"/>
    <w:rsid w:val="00A76BF2"/>
    <w:rsid w:val="00A77AC5"/>
    <w:rsid w:val="00A806C4"/>
    <w:rsid w:val="00A81770"/>
    <w:rsid w:val="00A82001"/>
    <w:rsid w:val="00A825C2"/>
    <w:rsid w:val="00A83262"/>
    <w:rsid w:val="00A83672"/>
    <w:rsid w:val="00A83699"/>
    <w:rsid w:val="00A83C16"/>
    <w:rsid w:val="00A85DD5"/>
    <w:rsid w:val="00A86F81"/>
    <w:rsid w:val="00A8736C"/>
    <w:rsid w:val="00A87426"/>
    <w:rsid w:val="00A87895"/>
    <w:rsid w:val="00A9076A"/>
    <w:rsid w:val="00A90A54"/>
    <w:rsid w:val="00A914E7"/>
    <w:rsid w:val="00A91515"/>
    <w:rsid w:val="00A9201F"/>
    <w:rsid w:val="00A933FF"/>
    <w:rsid w:val="00A93B02"/>
    <w:rsid w:val="00A9433D"/>
    <w:rsid w:val="00A9505A"/>
    <w:rsid w:val="00A95561"/>
    <w:rsid w:val="00A956F7"/>
    <w:rsid w:val="00A95AD0"/>
    <w:rsid w:val="00A9703D"/>
    <w:rsid w:val="00A97B1F"/>
    <w:rsid w:val="00A97BA4"/>
    <w:rsid w:val="00AA073D"/>
    <w:rsid w:val="00AA0839"/>
    <w:rsid w:val="00AA1150"/>
    <w:rsid w:val="00AA23A8"/>
    <w:rsid w:val="00AA3022"/>
    <w:rsid w:val="00AA39AE"/>
    <w:rsid w:val="00AA3BD9"/>
    <w:rsid w:val="00AA408F"/>
    <w:rsid w:val="00AA4598"/>
    <w:rsid w:val="00AA4A46"/>
    <w:rsid w:val="00AA4C65"/>
    <w:rsid w:val="00AA4CD4"/>
    <w:rsid w:val="00AA5583"/>
    <w:rsid w:val="00AA598A"/>
    <w:rsid w:val="00AA5D4E"/>
    <w:rsid w:val="00AA634F"/>
    <w:rsid w:val="00AA68A8"/>
    <w:rsid w:val="00AA7EDA"/>
    <w:rsid w:val="00AB0480"/>
    <w:rsid w:val="00AB0D00"/>
    <w:rsid w:val="00AB0D2E"/>
    <w:rsid w:val="00AB2760"/>
    <w:rsid w:val="00AB2DE2"/>
    <w:rsid w:val="00AB2E3B"/>
    <w:rsid w:val="00AB2F06"/>
    <w:rsid w:val="00AB39F7"/>
    <w:rsid w:val="00AB40B9"/>
    <w:rsid w:val="00AB46C6"/>
    <w:rsid w:val="00AB5B25"/>
    <w:rsid w:val="00AB60AB"/>
    <w:rsid w:val="00AB6226"/>
    <w:rsid w:val="00AB6CA7"/>
    <w:rsid w:val="00AB783D"/>
    <w:rsid w:val="00AC0A33"/>
    <w:rsid w:val="00AC0B61"/>
    <w:rsid w:val="00AC0F8F"/>
    <w:rsid w:val="00AC0FD3"/>
    <w:rsid w:val="00AC2053"/>
    <w:rsid w:val="00AC2B0F"/>
    <w:rsid w:val="00AC2BC5"/>
    <w:rsid w:val="00AC3262"/>
    <w:rsid w:val="00AC3AAD"/>
    <w:rsid w:val="00AC3EB9"/>
    <w:rsid w:val="00AC43AE"/>
    <w:rsid w:val="00AC5615"/>
    <w:rsid w:val="00AC5CC3"/>
    <w:rsid w:val="00AC5D29"/>
    <w:rsid w:val="00AC5DDF"/>
    <w:rsid w:val="00AC6D23"/>
    <w:rsid w:val="00AD03CF"/>
    <w:rsid w:val="00AD0A19"/>
    <w:rsid w:val="00AD0E1B"/>
    <w:rsid w:val="00AD0F5D"/>
    <w:rsid w:val="00AD145D"/>
    <w:rsid w:val="00AD252E"/>
    <w:rsid w:val="00AD26F8"/>
    <w:rsid w:val="00AD293F"/>
    <w:rsid w:val="00AD34CF"/>
    <w:rsid w:val="00AD35A7"/>
    <w:rsid w:val="00AD3EF9"/>
    <w:rsid w:val="00AD410C"/>
    <w:rsid w:val="00AD487B"/>
    <w:rsid w:val="00AD54C2"/>
    <w:rsid w:val="00AD5C52"/>
    <w:rsid w:val="00AD6CFC"/>
    <w:rsid w:val="00AD70FC"/>
    <w:rsid w:val="00AD71AB"/>
    <w:rsid w:val="00AD7821"/>
    <w:rsid w:val="00AD7C32"/>
    <w:rsid w:val="00AE00F0"/>
    <w:rsid w:val="00AE017C"/>
    <w:rsid w:val="00AE08D9"/>
    <w:rsid w:val="00AE1543"/>
    <w:rsid w:val="00AE186A"/>
    <w:rsid w:val="00AE47EC"/>
    <w:rsid w:val="00AE488F"/>
    <w:rsid w:val="00AE5F44"/>
    <w:rsid w:val="00AE6339"/>
    <w:rsid w:val="00AE6683"/>
    <w:rsid w:val="00AE6889"/>
    <w:rsid w:val="00AE6ECF"/>
    <w:rsid w:val="00AE6FDA"/>
    <w:rsid w:val="00AF0480"/>
    <w:rsid w:val="00AF0510"/>
    <w:rsid w:val="00AF0822"/>
    <w:rsid w:val="00AF371D"/>
    <w:rsid w:val="00AF446D"/>
    <w:rsid w:val="00AF58BB"/>
    <w:rsid w:val="00AF6D91"/>
    <w:rsid w:val="00AF7E50"/>
    <w:rsid w:val="00AF7FEC"/>
    <w:rsid w:val="00B00864"/>
    <w:rsid w:val="00B0097B"/>
    <w:rsid w:val="00B03E61"/>
    <w:rsid w:val="00B0536E"/>
    <w:rsid w:val="00B057D8"/>
    <w:rsid w:val="00B06324"/>
    <w:rsid w:val="00B069BD"/>
    <w:rsid w:val="00B07302"/>
    <w:rsid w:val="00B0740C"/>
    <w:rsid w:val="00B0770A"/>
    <w:rsid w:val="00B07A85"/>
    <w:rsid w:val="00B10053"/>
    <w:rsid w:val="00B10195"/>
    <w:rsid w:val="00B106D3"/>
    <w:rsid w:val="00B10D18"/>
    <w:rsid w:val="00B1184A"/>
    <w:rsid w:val="00B12569"/>
    <w:rsid w:val="00B13082"/>
    <w:rsid w:val="00B13089"/>
    <w:rsid w:val="00B13197"/>
    <w:rsid w:val="00B14282"/>
    <w:rsid w:val="00B149FC"/>
    <w:rsid w:val="00B14A31"/>
    <w:rsid w:val="00B157E8"/>
    <w:rsid w:val="00B15DC3"/>
    <w:rsid w:val="00B15F53"/>
    <w:rsid w:val="00B1658B"/>
    <w:rsid w:val="00B165F2"/>
    <w:rsid w:val="00B16B4F"/>
    <w:rsid w:val="00B16BB9"/>
    <w:rsid w:val="00B16D50"/>
    <w:rsid w:val="00B170C4"/>
    <w:rsid w:val="00B173FB"/>
    <w:rsid w:val="00B175A3"/>
    <w:rsid w:val="00B20029"/>
    <w:rsid w:val="00B20E07"/>
    <w:rsid w:val="00B21132"/>
    <w:rsid w:val="00B21486"/>
    <w:rsid w:val="00B2186D"/>
    <w:rsid w:val="00B21E2E"/>
    <w:rsid w:val="00B22702"/>
    <w:rsid w:val="00B22CC2"/>
    <w:rsid w:val="00B22DBC"/>
    <w:rsid w:val="00B2358A"/>
    <w:rsid w:val="00B242E7"/>
    <w:rsid w:val="00B24CE5"/>
    <w:rsid w:val="00B24FCC"/>
    <w:rsid w:val="00B25ED1"/>
    <w:rsid w:val="00B26238"/>
    <w:rsid w:val="00B26856"/>
    <w:rsid w:val="00B26996"/>
    <w:rsid w:val="00B27A11"/>
    <w:rsid w:val="00B3007B"/>
    <w:rsid w:val="00B30124"/>
    <w:rsid w:val="00B3093D"/>
    <w:rsid w:val="00B30A91"/>
    <w:rsid w:val="00B30E34"/>
    <w:rsid w:val="00B3194B"/>
    <w:rsid w:val="00B33AB3"/>
    <w:rsid w:val="00B33E04"/>
    <w:rsid w:val="00B3440D"/>
    <w:rsid w:val="00B34E2B"/>
    <w:rsid w:val="00B36525"/>
    <w:rsid w:val="00B37BB8"/>
    <w:rsid w:val="00B40287"/>
    <w:rsid w:val="00B4063C"/>
    <w:rsid w:val="00B40ABB"/>
    <w:rsid w:val="00B41497"/>
    <w:rsid w:val="00B41682"/>
    <w:rsid w:val="00B41792"/>
    <w:rsid w:val="00B42A06"/>
    <w:rsid w:val="00B42A1B"/>
    <w:rsid w:val="00B43AD4"/>
    <w:rsid w:val="00B441ED"/>
    <w:rsid w:val="00B44256"/>
    <w:rsid w:val="00B44850"/>
    <w:rsid w:val="00B457F8"/>
    <w:rsid w:val="00B457FC"/>
    <w:rsid w:val="00B45E1C"/>
    <w:rsid w:val="00B46FA8"/>
    <w:rsid w:val="00B472C6"/>
    <w:rsid w:val="00B47A85"/>
    <w:rsid w:val="00B50500"/>
    <w:rsid w:val="00B5147E"/>
    <w:rsid w:val="00B5155B"/>
    <w:rsid w:val="00B51CE0"/>
    <w:rsid w:val="00B522BD"/>
    <w:rsid w:val="00B52DA9"/>
    <w:rsid w:val="00B5390F"/>
    <w:rsid w:val="00B543B5"/>
    <w:rsid w:val="00B5594B"/>
    <w:rsid w:val="00B55ACF"/>
    <w:rsid w:val="00B560DA"/>
    <w:rsid w:val="00B565A7"/>
    <w:rsid w:val="00B565D4"/>
    <w:rsid w:val="00B57029"/>
    <w:rsid w:val="00B6032A"/>
    <w:rsid w:val="00B603A1"/>
    <w:rsid w:val="00B611E9"/>
    <w:rsid w:val="00B61557"/>
    <w:rsid w:val="00B6157D"/>
    <w:rsid w:val="00B61A77"/>
    <w:rsid w:val="00B625CA"/>
    <w:rsid w:val="00B62B90"/>
    <w:rsid w:val="00B62EBE"/>
    <w:rsid w:val="00B63542"/>
    <w:rsid w:val="00B6354F"/>
    <w:rsid w:val="00B6495B"/>
    <w:rsid w:val="00B64C98"/>
    <w:rsid w:val="00B65550"/>
    <w:rsid w:val="00B659B2"/>
    <w:rsid w:val="00B661BC"/>
    <w:rsid w:val="00B6620C"/>
    <w:rsid w:val="00B66570"/>
    <w:rsid w:val="00B66B7A"/>
    <w:rsid w:val="00B6702A"/>
    <w:rsid w:val="00B671E6"/>
    <w:rsid w:val="00B71415"/>
    <w:rsid w:val="00B72AEB"/>
    <w:rsid w:val="00B73221"/>
    <w:rsid w:val="00B7418C"/>
    <w:rsid w:val="00B74E2D"/>
    <w:rsid w:val="00B75AE2"/>
    <w:rsid w:val="00B75C77"/>
    <w:rsid w:val="00B76EA7"/>
    <w:rsid w:val="00B76FAB"/>
    <w:rsid w:val="00B776ED"/>
    <w:rsid w:val="00B7794C"/>
    <w:rsid w:val="00B77A49"/>
    <w:rsid w:val="00B80284"/>
    <w:rsid w:val="00B8048D"/>
    <w:rsid w:val="00B80EAF"/>
    <w:rsid w:val="00B8118F"/>
    <w:rsid w:val="00B818A2"/>
    <w:rsid w:val="00B81B13"/>
    <w:rsid w:val="00B81F31"/>
    <w:rsid w:val="00B824BB"/>
    <w:rsid w:val="00B83783"/>
    <w:rsid w:val="00B839AB"/>
    <w:rsid w:val="00B83F10"/>
    <w:rsid w:val="00B853AD"/>
    <w:rsid w:val="00B86015"/>
    <w:rsid w:val="00B86B04"/>
    <w:rsid w:val="00B86FEB"/>
    <w:rsid w:val="00B871C8"/>
    <w:rsid w:val="00B87D0F"/>
    <w:rsid w:val="00B9427C"/>
    <w:rsid w:val="00B9478F"/>
    <w:rsid w:val="00B94E4C"/>
    <w:rsid w:val="00B9545E"/>
    <w:rsid w:val="00B9586C"/>
    <w:rsid w:val="00B95AD2"/>
    <w:rsid w:val="00B961AB"/>
    <w:rsid w:val="00B9621C"/>
    <w:rsid w:val="00B96515"/>
    <w:rsid w:val="00B96B1F"/>
    <w:rsid w:val="00B97032"/>
    <w:rsid w:val="00B970D3"/>
    <w:rsid w:val="00BA2493"/>
    <w:rsid w:val="00BA26CA"/>
    <w:rsid w:val="00BA2B38"/>
    <w:rsid w:val="00BA2E3B"/>
    <w:rsid w:val="00BA31E5"/>
    <w:rsid w:val="00BA35B6"/>
    <w:rsid w:val="00BA380E"/>
    <w:rsid w:val="00BA3842"/>
    <w:rsid w:val="00BA3A5D"/>
    <w:rsid w:val="00BA477F"/>
    <w:rsid w:val="00BA4EBD"/>
    <w:rsid w:val="00BA571A"/>
    <w:rsid w:val="00BA79DE"/>
    <w:rsid w:val="00BA7C1A"/>
    <w:rsid w:val="00BB1499"/>
    <w:rsid w:val="00BB1781"/>
    <w:rsid w:val="00BB1AE0"/>
    <w:rsid w:val="00BB24E8"/>
    <w:rsid w:val="00BB2FEA"/>
    <w:rsid w:val="00BB309B"/>
    <w:rsid w:val="00BB3294"/>
    <w:rsid w:val="00BB3AA1"/>
    <w:rsid w:val="00BB3FA9"/>
    <w:rsid w:val="00BB431C"/>
    <w:rsid w:val="00BB4D31"/>
    <w:rsid w:val="00BB4E67"/>
    <w:rsid w:val="00BB4EA5"/>
    <w:rsid w:val="00BB5EDD"/>
    <w:rsid w:val="00BB5F46"/>
    <w:rsid w:val="00BB606D"/>
    <w:rsid w:val="00BB626D"/>
    <w:rsid w:val="00BB66BE"/>
    <w:rsid w:val="00BB6832"/>
    <w:rsid w:val="00BB7033"/>
    <w:rsid w:val="00BB7591"/>
    <w:rsid w:val="00BB7751"/>
    <w:rsid w:val="00BB7B47"/>
    <w:rsid w:val="00BC1551"/>
    <w:rsid w:val="00BC1E0E"/>
    <w:rsid w:val="00BC1EBC"/>
    <w:rsid w:val="00BC3942"/>
    <w:rsid w:val="00BC45F9"/>
    <w:rsid w:val="00BC4BD4"/>
    <w:rsid w:val="00BC4DA4"/>
    <w:rsid w:val="00BC504C"/>
    <w:rsid w:val="00BC5346"/>
    <w:rsid w:val="00BC5E88"/>
    <w:rsid w:val="00BC636B"/>
    <w:rsid w:val="00BC7D66"/>
    <w:rsid w:val="00BD016C"/>
    <w:rsid w:val="00BD0ED4"/>
    <w:rsid w:val="00BD106D"/>
    <w:rsid w:val="00BD131A"/>
    <w:rsid w:val="00BD1740"/>
    <w:rsid w:val="00BD2511"/>
    <w:rsid w:val="00BD3F2E"/>
    <w:rsid w:val="00BD4180"/>
    <w:rsid w:val="00BD4DE2"/>
    <w:rsid w:val="00BD5750"/>
    <w:rsid w:val="00BD5C86"/>
    <w:rsid w:val="00BD68E2"/>
    <w:rsid w:val="00BD6A9B"/>
    <w:rsid w:val="00BD6CF8"/>
    <w:rsid w:val="00BD6FFC"/>
    <w:rsid w:val="00BD7259"/>
    <w:rsid w:val="00BD7308"/>
    <w:rsid w:val="00BD7FFA"/>
    <w:rsid w:val="00BE1094"/>
    <w:rsid w:val="00BE1654"/>
    <w:rsid w:val="00BE1979"/>
    <w:rsid w:val="00BE21B6"/>
    <w:rsid w:val="00BE372D"/>
    <w:rsid w:val="00BE3A4C"/>
    <w:rsid w:val="00BE44DA"/>
    <w:rsid w:val="00BE485F"/>
    <w:rsid w:val="00BE5471"/>
    <w:rsid w:val="00BE5F98"/>
    <w:rsid w:val="00BE63F2"/>
    <w:rsid w:val="00BE6F5D"/>
    <w:rsid w:val="00BE7016"/>
    <w:rsid w:val="00BF0712"/>
    <w:rsid w:val="00BF129D"/>
    <w:rsid w:val="00BF16AE"/>
    <w:rsid w:val="00BF22E5"/>
    <w:rsid w:val="00BF31B3"/>
    <w:rsid w:val="00BF32A5"/>
    <w:rsid w:val="00BF3992"/>
    <w:rsid w:val="00BF43A9"/>
    <w:rsid w:val="00BF4470"/>
    <w:rsid w:val="00BF5126"/>
    <w:rsid w:val="00BF5836"/>
    <w:rsid w:val="00BF6802"/>
    <w:rsid w:val="00BF7321"/>
    <w:rsid w:val="00BF74DB"/>
    <w:rsid w:val="00C0008C"/>
    <w:rsid w:val="00C00AC8"/>
    <w:rsid w:val="00C00F02"/>
    <w:rsid w:val="00C020E1"/>
    <w:rsid w:val="00C02178"/>
    <w:rsid w:val="00C02780"/>
    <w:rsid w:val="00C04A01"/>
    <w:rsid w:val="00C04A6B"/>
    <w:rsid w:val="00C05A6E"/>
    <w:rsid w:val="00C05ACF"/>
    <w:rsid w:val="00C074C7"/>
    <w:rsid w:val="00C075EE"/>
    <w:rsid w:val="00C079FF"/>
    <w:rsid w:val="00C10108"/>
    <w:rsid w:val="00C114C3"/>
    <w:rsid w:val="00C114DF"/>
    <w:rsid w:val="00C11888"/>
    <w:rsid w:val="00C11B30"/>
    <w:rsid w:val="00C11B5F"/>
    <w:rsid w:val="00C1278A"/>
    <w:rsid w:val="00C127E1"/>
    <w:rsid w:val="00C12D5A"/>
    <w:rsid w:val="00C13134"/>
    <w:rsid w:val="00C137CA"/>
    <w:rsid w:val="00C139DC"/>
    <w:rsid w:val="00C145FD"/>
    <w:rsid w:val="00C1546E"/>
    <w:rsid w:val="00C154F5"/>
    <w:rsid w:val="00C1575E"/>
    <w:rsid w:val="00C15BCA"/>
    <w:rsid w:val="00C16E4A"/>
    <w:rsid w:val="00C17159"/>
    <w:rsid w:val="00C17D75"/>
    <w:rsid w:val="00C2062F"/>
    <w:rsid w:val="00C2176B"/>
    <w:rsid w:val="00C21791"/>
    <w:rsid w:val="00C2183F"/>
    <w:rsid w:val="00C21D54"/>
    <w:rsid w:val="00C22657"/>
    <w:rsid w:val="00C25F55"/>
    <w:rsid w:val="00C2617F"/>
    <w:rsid w:val="00C27F44"/>
    <w:rsid w:val="00C310CB"/>
    <w:rsid w:val="00C324B4"/>
    <w:rsid w:val="00C32EA2"/>
    <w:rsid w:val="00C33D67"/>
    <w:rsid w:val="00C3453A"/>
    <w:rsid w:val="00C3499C"/>
    <w:rsid w:val="00C35821"/>
    <w:rsid w:val="00C36CA7"/>
    <w:rsid w:val="00C36E78"/>
    <w:rsid w:val="00C37042"/>
    <w:rsid w:val="00C37594"/>
    <w:rsid w:val="00C3778D"/>
    <w:rsid w:val="00C379C8"/>
    <w:rsid w:val="00C37A69"/>
    <w:rsid w:val="00C40047"/>
    <w:rsid w:val="00C401F0"/>
    <w:rsid w:val="00C40767"/>
    <w:rsid w:val="00C40784"/>
    <w:rsid w:val="00C40C1E"/>
    <w:rsid w:val="00C40DE3"/>
    <w:rsid w:val="00C411E0"/>
    <w:rsid w:val="00C4124A"/>
    <w:rsid w:val="00C4225D"/>
    <w:rsid w:val="00C42563"/>
    <w:rsid w:val="00C42B2C"/>
    <w:rsid w:val="00C43378"/>
    <w:rsid w:val="00C439E0"/>
    <w:rsid w:val="00C43DF6"/>
    <w:rsid w:val="00C43E7F"/>
    <w:rsid w:val="00C444DE"/>
    <w:rsid w:val="00C45232"/>
    <w:rsid w:val="00C46DE1"/>
    <w:rsid w:val="00C51ADA"/>
    <w:rsid w:val="00C52395"/>
    <w:rsid w:val="00C53190"/>
    <w:rsid w:val="00C53A74"/>
    <w:rsid w:val="00C54551"/>
    <w:rsid w:val="00C548CD"/>
    <w:rsid w:val="00C54B37"/>
    <w:rsid w:val="00C55376"/>
    <w:rsid w:val="00C557A7"/>
    <w:rsid w:val="00C5617D"/>
    <w:rsid w:val="00C5656C"/>
    <w:rsid w:val="00C5703B"/>
    <w:rsid w:val="00C576C0"/>
    <w:rsid w:val="00C578EC"/>
    <w:rsid w:val="00C57DDD"/>
    <w:rsid w:val="00C61FC1"/>
    <w:rsid w:val="00C627E0"/>
    <w:rsid w:val="00C633BD"/>
    <w:rsid w:val="00C63A71"/>
    <w:rsid w:val="00C63BE8"/>
    <w:rsid w:val="00C63ED4"/>
    <w:rsid w:val="00C64954"/>
    <w:rsid w:val="00C64A97"/>
    <w:rsid w:val="00C65D27"/>
    <w:rsid w:val="00C66C3C"/>
    <w:rsid w:val="00C66F4D"/>
    <w:rsid w:val="00C70A6D"/>
    <w:rsid w:val="00C70AAB"/>
    <w:rsid w:val="00C70F0B"/>
    <w:rsid w:val="00C7178D"/>
    <w:rsid w:val="00C72736"/>
    <w:rsid w:val="00C72A07"/>
    <w:rsid w:val="00C72A8B"/>
    <w:rsid w:val="00C72C28"/>
    <w:rsid w:val="00C72E9D"/>
    <w:rsid w:val="00C7366C"/>
    <w:rsid w:val="00C73760"/>
    <w:rsid w:val="00C73B10"/>
    <w:rsid w:val="00C74167"/>
    <w:rsid w:val="00C74449"/>
    <w:rsid w:val="00C746D7"/>
    <w:rsid w:val="00C74AAB"/>
    <w:rsid w:val="00C74DFC"/>
    <w:rsid w:val="00C75D17"/>
    <w:rsid w:val="00C76D12"/>
    <w:rsid w:val="00C7769B"/>
    <w:rsid w:val="00C77ECD"/>
    <w:rsid w:val="00C804DA"/>
    <w:rsid w:val="00C80D09"/>
    <w:rsid w:val="00C8194D"/>
    <w:rsid w:val="00C821FB"/>
    <w:rsid w:val="00C8438B"/>
    <w:rsid w:val="00C84BB3"/>
    <w:rsid w:val="00C84CE3"/>
    <w:rsid w:val="00C86175"/>
    <w:rsid w:val="00C86727"/>
    <w:rsid w:val="00C86810"/>
    <w:rsid w:val="00C86B6B"/>
    <w:rsid w:val="00C87A60"/>
    <w:rsid w:val="00C92817"/>
    <w:rsid w:val="00C92907"/>
    <w:rsid w:val="00C92FC5"/>
    <w:rsid w:val="00C93B2B"/>
    <w:rsid w:val="00C94441"/>
    <w:rsid w:val="00C9469C"/>
    <w:rsid w:val="00C950D0"/>
    <w:rsid w:val="00C95152"/>
    <w:rsid w:val="00C95B3D"/>
    <w:rsid w:val="00C95CF5"/>
    <w:rsid w:val="00C9675D"/>
    <w:rsid w:val="00C96943"/>
    <w:rsid w:val="00C96BB3"/>
    <w:rsid w:val="00C97524"/>
    <w:rsid w:val="00C97E67"/>
    <w:rsid w:val="00CA0222"/>
    <w:rsid w:val="00CA02C8"/>
    <w:rsid w:val="00CA093E"/>
    <w:rsid w:val="00CA11CB"/>
    <w:rsid w:val="00CA123A"/>
    <w:rsid w:val="00CA1E9C"/>
    <w:rsid w:val="00CA231C"/>
    <w:rsid w:val="00CA30CE"/>
    <w:rsid w:val="00CA33BE"/>
    <w:rsid w:val="00CA372F"/>
    <w:rsid w:val="00CA3BA0"/>
    <w:rsid w:val="00CA3EF5"/>
    <w:rsid w:val="00CA6A32"/>
    <w:rsid w:val="00CA7A7D"/>
    <w:rsid w:val="00CB0213"/>
    <w:rsid w:val="00CB1920"/>
    <w:rsid w:val="00CB29CE"/>
    <w:rsid w:val="00CB2B80"/>
    <w:rsid w:val="00CB37F7"/>
    <w:rsid w:val="00CB40E7"/>
    <w:rsid w:val="00CB41C8"/>
    <w:rsid w:val="00CB43DD"/>
    <w:rsid w:val="00CB4406"/>
    <w:rsid w:val="00CB5A43"/>
    <w:rsid w:val="00CB5C6C"/>
    <w:rsid w:val="00CB7351"/>
    <w:rsid w:val="00CB7492"/>
    <w:rsid w:val="00CB74DE"/>
    <w:rsid w:val="00CB77B7"/>
    <w:rsid w:val="00CC02D0"/>
    <w:rsid w:val="00CC0721"/>
    <w:rsid w:val="00CC0C8F"/>
    <w:rsid w:val="00CC1E20"/>
    <w:rsid w:val="00CC4378"/>
    <w:rsid w:val="00CC44C1"/>
    <w:rsid w:val="00CC4787"/>
    <w:rsid w:val="00CC511C"/>
    <w:rsid w:val="00CC7016"/>
    <w:rsid w:val="00CD03E7"/>
    <w:rsid w:val="00CD097A"/>
    <w:rsid w:val="00CD1418"/>
    <w:rsid w:val="00CD1A6E"/>
    <w:rsid w:val="00CD23C1"/>
    <w:rsid w:val="00CD2A28"/>
    <w:rsid w:val="00CD2F25"/>
    <w:rsid w:val="00CD3258"/>
    <w:rsid w:val="00CD382E"/>
    <w:rsid w:val="00CD3F88"/>
    <w:rsid w:val="00CD4220"/>
    <w:rsid w:val="00CD52DD"/>
    <w:rsid w:val="00CD57E5"/>
    <w:rsid w:val="00CD5997"/>
    <w:rsid w:val="00CD62E3"/>
    <w:rsid w:val="00CD7679"/>
    <w:rsid w:val="00CD7C96"/>
    <w:rsid w:val="00CE0F71"/>
    <w:rsid w:val="00CE14E7"/>
    <w:rsid w:val="00CE2123"/>
    <w:rsid w:val="00CE3DAB"/>
    <w:rsid w:val="00CE40DA"/>
    <w:rsid w:val="00CE42D2"/>
    <w:rsid w:val="00CE4CC2"/>
    <w:rsid w:val="00CE61C8"/>
    <w:rsid w:val="00CE7657"/>
    <w:rsid w:val="00CE7E23"/>
    <w:rsid w:val="00CF0525"/>
    <w:rsid w:val="00CF1DBB"/>
    <w:rsid w:val="00CF1FC3"/>
    <w:rsid w:val="00CF2342"/>
    <w:rsid w:val="00CF248F"/>
    <w:rsid w:val="00CF3227"/>
    <w:rsid w:val="00CF3365"/>
    <w:rsid w:val="00CF33C4"/>
    <w:rsid w:val="00CF4C78"/>
    <w:rsid w:val="00CF4C9A"/>
    <w:rsid w:val="00CF4EED"/>
    <w:rsid w:val="00CF5DE3"/>
    <w:rsid w:val="00CF608E"/>
    <w:rsid w:val="00CF71AA"/>
    <w:rsid w:val="00CF7923"/>
    <w:rsid w:val="00CF7DE3"/>
    <w:rsid w:val="00D00373"/>
    <w:rsid w:val="00D00B6D"/>
    <w:rsid w:val="00D0311D"/>
    <w:rsid w:val="00D033BE"/>
    <w:rsid w:val="00D03454"/>
    <w:rsid w:val="00D03AA8"/>
    <w:rsid w:val="00D03D9C"/>
    <w:rsid w:val="00D03E8D"/>
    <w:rsid w:val="00D04F11"/>
    <w:rsid w:val="00D060BE"/>
    <w:rsid w:val="00D06CE1"/>
    <w:rsid w:val="00D0762A"/>
    <w:rsid w:val="00D101FD"/>
    <w:rsid w:val="00D10455"/>
    <w:rsid w:val="00D104C3"/>
    <w:rsid w:val="00D1087D"/>
    <w:rsid w:val="00D10A51"/>
    <w:rsid w:val="00D10ABF"/>
    <w:rsid w:val="00D10E4A"/>
    <w:rsid w:val="00D120FD"/>
    <w:rsid w:val="00D12852"/>
    <w:rsid w:val="00D12CAB"/>
    <w:rsid w:val="00D12D52"/>
    <w:rsid w:val="00D12F39"/>
    <w:rsid w:val="00D13E0A"/>
    <w:rsid w:val="00D13E4B"/>
    <w:rsid w:val="00D14FAD"/>
    <w:rsid w:val="00D15893"/>
    <w:rsid w:val="00D15B9E"/>
    <w:rsid w:val="00D15BC4"/>
    <w:rsid w:val="00D165AC"/>
    <w:rsid w:val="00D177F3"/>
    <w:rsid w:val="00D17CE1"/>
    <w:rsid w:val="00D20EA7"/>
    <w:rsid w:val="00D2162A"/>
    <w:rsid w:val="00D22440"/>
    <w:rsid w:val="00D22FF7"/>
    <w:rsid w:val="00D235E1"/>
    <w:rsid w:val="00D249E2"/>
    <w:rsid w:val="00D25276"/>
    <w:rsid w:val="00D26CBA"/>
    <w:rsid w:val="00D2730C"/>
    <w:rsid w:val="00D27D64"/>
    <w:rsid w:val="00D30302"/>
    <w:rsid w:val="00D306D9"/>
    <w:rsid w:val="00D308B5"/>
    <w:rsid w:val="00D32D7F"/>
    <w:rsid w:val="00D32FF4"/>
    <w:rsid w:val="00D33CCA"/>
    <w:rsid w:val="00D3458C"/>
    <w:rsid w:val="00D3503B"/>
    <w:rsid w:val="00D3505E"/>
    <w:rsid w:val="00D36986"/>
    <w:rsid w:val="00D36B10"/>
    <w:rsid w:val="00D370E4"/>
    <w:rsid w:val="00D37263"/>
    <w:rsid w:val="00D37EC5"/>
    <w:rsid w:val="00D409F7"/>
    <w:rsid w:val="00D40D70"/>
    <w:rsid w:val="00D41AD2"/>
    <w:rsid w:val="00D4209E"/>
    <w:rsid w:val="00D426FB"/>
    <w:rsid w:val="00D42C32"/>
    <w:rsid w:val="00D42FB0"/>
    <w:rsid w:val="00D434EF"/>
    <w:rsid w:val="00D443BF"/>
    <w:rsid w:val="00D4459A"/>
    <w:rsid w:val="00D44F1E"/>
    <w:rsid w:val="00D44F7E"/>
    <w:rsid w:val="00D450A0"/>
    <w:rsid w:val="00D462E7"/>
    <w:rsid w:val="00D46FFF"/>
    <w:rsid w:val="00D47EE6"/>
    <w:rsid w:val="00D50704"/>
    <w:rsid w:val="00D50732"/>
    <w:rsid w:val="00D508C0"/>
    <w:rsid w:val="00D50D17"/>
    <w:rsid w:val="00D50DFF"/>
    <w:rsid w:val="00D50E03"/>
    <w:rsid w:val="00D5108D"/>
    <w:rsid w:val="00D513DB"/>
    <w:rsid w:val="00D51C49"/>
    <w:rsid w:val="00D52C26"/>
    <w:rsid w:val="00D531BB"/>
    <w:rsid w:val="00D5332A"/>
    <w:rsid w:val="00D543C3"/>
    <w:rsid w:val="00D550B0"/>
    <w:rsid w:val="00D55229"/>
    <w:rsid w:val="00D55906"/>
    <w:rsid w:val="00D5649F"/>
    <w:rsid w:val="00D56E2F"/>
    <w:rsid w:val="00D57230"/>
    <w:rsid w:val="00D5781C"/>
    <w:rsid w:val="00D609C3"/>
    <w:rsid w:val="00D60DF9"/>
    <w:rsid w:val="00D61A14"/>
    <w:rsid w:val="00D61EC4"/>
    <w:rsid w:val="00D61F04"/>
    <w:rsid w:val="00D626B2"/>
    <w:rsid w:val="00D62981"/>
    <w:rsid w:val="00D633F1"/>
    <w:rsid w:val="00D63796"/>
    <w:rsid w:val="00D63D19"/>
    <w:rsid w:val="00D64815"/>
    <w:rsid w:val="00D64CB1"/>
    <w:rsid w:val="00D65A4F"/>
    <w:rsid w:val="00D672F9"/>
    <w:rsid w:val="00D701D0"/>
    <w:rsid w:val="00D711E1"/>
    <w:rsid w:val="00D714D9"/>
    <w:rsid w:val="00D716A3"/>
    <w:rsid w:val="00D71B8F"/>
    <w:rsid w:val="00D71F82"/>
    <w:rsid w:val="00D73352"/>
    <w:rsid w:val="00D7560E"/>
    <w:rsid w:val="00D7606A"/>
    <w:rsid w:val="00D762BB"/>
    <w:rsid w:val="00D76377"/>
    <w:rsid w:val="00D76CAC"/>
    <w:rsid w:val="00D77185"/>
    <w:rsid w:val="00D77F39"/>
    <w:rsid w:val="00D80CA5"/>
    <w:rsid w:val="00D80E1D"/>
    <w:rsid w:val="00D81FAE"/>
    <w:rsid w:val="00D82928"/>
    <w:rsid w:val="00D82D8C"/>
    <w:rsid w:val="00D83AC1"/>
    <w:rsid w:val="00D83D33"/>
    <w:rsid w:val="00D84DD4"/>
    <w:rsid w:val="00D85C64"/>
    <w:rsid w:val="00D861F2"/>
    <w:rsid w:val="00D8648B"/>
    <w:rsid w:val="00D86D31"/>
    <w:rsid w:val="00D87204"/>
    <w:rsid w:val="00D90094"/>
    <w:rsid w:val="00D905AB"/>
    <w:rsid w:val="00D90BD1"/>
    <w:rsid w:val="00D911BF"/>
    <w:rsid w:val="00D91450"/>
    <w:rsid w:val="00D91E97"/>
    <w:rsid w:val="00D92748"/>
    <w:rsid w:val="00D93428"/>
    <w:rsid w:val="00D9378F"/>
    <w:rsid w:val="00D95232"/>
    <w:rsid w:val="00D954C1"/>
    <w:rsid w:val="00D95749"/>
    <w:rsid w:val="00D96BD5"/>
    <w:rsid w:val="00D96C28"/>
    <w:rsid w:val="00D96DE2"/>
    <w:rsid w:val="00D96EBE"/>
    <w:rsid w:val="00D97676"/>
    <w:rsid w:val="00DA0030"/>
    <w:rsid w:val="00DA17F7"/>
    <w:rsid w:val="00DA1F90"/>
    <w:rsid w:val="00DA2F91"/>
    <w:rsid w:val="00DA3671"/>
    <w:rsid w:val="00DA37F1"/>
    <w:rsid w:val="00DA3EA5"/>
    <w:rsid w:val="00DA4649"/>
    <w:rsid w:val="00DA6CCC"/>
    <w:rsid w:val="00DA7284"/>
    <w:rsid w:val="00DB0693"/>
    <w:rsid w:val="00DB0A45"/>
    <w:rsid w:val="00DB1271"/>
    <w:rsid w:val="00DB12CD"/>
    <w:rsid w:val="00DB154F"/>
    <w:rsid w:val="00DB1A3D"/>
    <w:rsid w:val="00DB24A2"/>
    <w:rsid w:val="00DB2A1C"/>
    <w:rsid w:val="00DB30FD"/>
    <w:rsid w:val="00DB3304"/>
    <w:rsid w:val="00DB37B6"/>
    <w:rsid w:val="00DB3CFF"/>
    <w:rsid w:val="00DB403B"/>
    <w:rsid w:val="00DB40D4"/>
    <w:rsid w:val="00DB47E1"/>
    <w:rsid w:val="00DB4A16"/>
    <w:rsid w:val="00DB556E"/>
    <w:rsid w:val="00DB5979"/>
    <w:rsid w:val="00DB5D7D"/>
    <w:rsid w:val="00DB62A2"/>
    <w:rsid w:val="00DB6DCD"/>
    <w:rsid w:val="00DB70C1"/>
    <w:rsid w:val="00DB78CA"/>
    <w:rsid w:val="00DC046E"/>
    <w:rsid w:val="00DC0673"/>
    <w:rsid w:val="00DC17FD"/>
    <w:rsid w:val="00DC2824"/>
    <w:rsid w:val="00DC2E84"/>
    <w:rsid w:val="00DC324E"/>
    <w:rsid w:val="00DC330D"/>
    <w:rsid w:val="00DC3A30"/>
    <w:rsid w:val="00DC456A"/>
    <w:rsid w:val="00DC58A6"/>
    <w:rsid w:val="00DC757E"/>
    <w:rsid w:val="00DD02CB"/>
    <w:rsid w:val="00DD0FEB"/>
    <w:rsid w:val="00DD2222"/>
    <w:rsid w:val="00DD252A"/>
    <w:rsid w:val="00DD2832"/>
    <w:rsid w:val="00DD296E"/>
    <w:rsid w:val="00DD361E"/>
    <w:rsid w:val="00DD4046"/>
    <w:rsid w:val="00DD474D"/>
    <w:rsid w:val="00DD490F"/>
    <w:rsid w:val="00DD5073"/>
    <w:rsid w:val="00DD52A2"/>
    <w:rsid w:val="00DD583C"/>
    <w:rsid w:val="00DD5D11"/>
    <w:rsid w:val="00DD7287"/>
    <w:rsid w:val="00DD7A2C"/>
    <w:rsid w:val="00DD7C04"/>
    <w:rsid w:val="00DE03A8"/>
    <w:rsid w:val="00DE08AC"/>
    <w:rsid w:val="00DE0996"/>
    <w:rsid w:val="00DE0C02"/>
    <w:rsid w:val="00DE0CAD"/>
    <w:rsid w:val="00DE0CD0"/>
    <w:rsid w:val="00DE1658"/>
    <w:rsid w:val="00DE1D67"/>
    <w:rsid w:val="00DE20EB"/>
    <w:rsid w:val="00DE2943"/>
    <w:rsid w:val="00DE2C51"/>
    <w:rsid w:val="00DE3151"/>
    <w:rsid w:val="00DE332E"/>
    <w:rsid w:val="00DE346F"/>
    <w:rsid w:val="00DE355D"/>
    <w:rsid w:val="00DE43B1"/>
    <w:rsid w:val="00DE4EBD"/>
    <w:rsid w:val="00DE51B2"/>
    <w:rsid w:val="00DE5B23"/>
    <w:rsid w:val="00DE6342"/>
    <w:rsid w:val="00DE6A71"/>
    <w:rsid w:val="00DE79A7"/>
    <w:rsid w:val="00DF00D4"/>
    <w:rsid w:val="00DF1CCF"/>
    <w:rsid w:val="00DF21E0"/>
    <w:rsid w:val="00DF3632"/>
    <w:rsid w:val="00DF3671"/>
    <w:rsid w:val="00DF3BD3"/>
    <w:rsid w:val="00DF42C6"/>
    <w:rsid w:val="00DF4482"/>
    <w:rsid w:val="00DF4BA7"/>
    <w:rsid w:val="00DF510E"/>
    <w:rsid w:val="00DF5946"/>
    <w:rsid w:val="00DF5A16"/>
    <w:rsid w:val="00DF60C4"/>
    <w:rsid w:val="00DF6A34"/>
    <w:rsid w:val="00DF71FE"/>
    <w:rsid w:val="00DF7701"/>
    <w:rsid w:val="00DF77DE"/>
    <w:rsid w:val="00DF7FCB"/>
    <w:rsid w:val="00E02165"/>
    <w:rsid w:val="00E0251F"/>
    <w:rsid w:val="00E0327C"/>
    <w:rsid w:val="00E0350B"/>
    <w:rsid w:val="00E039B3"/>
    <w:rsid w:val="00E059BA"/>
    <w:rsid w:val="00E067CA"/>
    <w:rsid w:val="00E06A38"/>
    <w:rsid w:val="00E06C3A"/>
    <w:rsid w:val="00E06D19"/>
    <w:rsid w:val="00E1134A"/>
    <w:rsid w:val="00E116F2"/>
    <w:rsid w:val="00E1180F"/>
    <w:rsid w:val="00E124EA"/>
    <w:rsid w:val="00E128B2"/>
    <w:rsid w:val="00E12D67"/>
    <w:rsid w:val="00E12D84"/>
    <w:rsid w:val="00E12FE1"/>
    <w:rsid w:val="00E13505"/>
    <w:rsid w:val="00E13830"/>
    <w:rsid w:val="00E146E5"/>
    <w:rsid w:val="00E15B37"/>
    <w:rsid w:val="00E16180"/>
    <w:rsid w:val="00E16FE8"/>
    <w:rsid w:val="00E171B4"/>
    <w:rsid w:val="00E179A6"/>
    <w:rsid w:val="00E20294"/>
    <w:rsid w:val="00E20BEE"/>
    <w:rsid w:val="00E21CFA"/>
    <w:rsid w:val="00E21D57"/>
    <w:rsid w:val="00E22075"/>
    <w:rsid w:val="00E2268B"/>
    <w:rsid w:val="00E237EA"/>
    <w:rsid w:val="00E24058"/>
    <w:rsid w:val="00E247B2"/>
    <w:rsid w:val="00E24B7C"/>
    <w:rsid w:val="00E24D35"/>
    <w:rsid w:val="00E24EE1"/>
    <w:rsid w:val="00E257FE"/>
    <w:rsid w:val="00E25A7A"/>
    <w:rsid w:val="00E26C91"/>
    <w:rsid w:val="00E27B79"/>
    <w:rsid w:val="00E3023E"/>
    <w:rsid w:val="00E32807"/>
    <w:rsid w:val="00E32B27"/>
    <w:rsid w:val="00E32CA5"/>
    <w:rsid w:val="00E33415"/>
    <w:rsid w:val="00E34995"/>
    <w:rsid w:val="00E35B02"/>
    <w:rsid w:val="00E35D82"/>
    <w:rsid w:val="00E3638A"/>
    <w:rsid w:val="00E36F66"/>
    <w:rsid w:val="00E37228"/>
    <w:rsid w:val="00E3723C"/>
    <w:rsid w:val="00E37C77"/>
    <w:rsid w:val="00E400EF"/>
    <w:rsid w:val="00E4135E"/>
    <w:rsid w:val="00E419E1"/>
    <w:rsid w:val="00E41FE2"/>
    <w:rsid w:val="00E42130"/>
    <w:rsid w:val="00E425E9"/>
    <w:rsid w:val="00E42E36"/>
    <w:rsid w:val="00E4363C"/>
    <w:rsid w:val="00E43B51"/>
    <w:rsid w:val="00E43CD8"/>
    <w:rsid w:val="00E43D3E"/>
    <w:rsid w:val="00E4415C"/>
    <w:rsid w:val="00E44204"/>
    <w:rsid w:val="00E44EFB"/>
    <w:rsid w:val="00E4507B"/>
    <w:rsid w:val="00E45CED"/>
    <w:rsid w:val="00E45E2D"/>
    <w:rsid w:val="00E45F69"/>
    <w:rsid w:val="00E460F6"/>
    <w:rsid w:val="00E46DB2"/>
    <w:rsid w:val="00E47697"/>
    <w:rsid w:val="00E47ACD"/>
    <w:rsid w:val="00E503BE"/>
    <w:rsid w:val="00E506ED"/>
    <w:rsid w:val="00E51202"/>
    <w:rsid w:val="00E513A2"/>
    <w:rsid w:val="00E518BB"/>
    <w:rsid w:val="00E51AB5"/>
    <w:rsid w:val="00E51F04"/>
    <w:rsid w:val="00E5281D"/>
    <w:rsid w:val="00E52BA7"/>
    <w:rsid w:val="00E52EF2"/>
    <w:rsid w:val="00E532A9"/>
    <w:rsid w:val="00E533AA"/>
    <w:rsid w:val="00E533EA"/>
    <w:rsid w:val="00E53795"/>
    <w:rsid w:val="00E539BF"/>
    <w:rsid w:val="00E53CF5"/>
    <w:rsid w:val="00E56453"/>
    <w:rsid w:val="00E573DB"/>
    <w:rsid w:val="00E57555"/>
    <w:rsid w:val="00E57BA5"/>
    <w:rsid w:val="00E57D10"/>
    <w:rsid w:val="00E57E1A"/>
    <w:rsid w:val="00E602FE"/>
    <w:rsid w:val="00E605D9"/>
    <w:rsid w:val="00E608FE"/>
    <w:rsid w:val="00E60E6C"/>
    <w:rsid w:val="00E610EF"/>
    <w:rsid w:val="00E61764"/>
    <w:rsid w:val="00E61FAD"/>
    <w:rsid w:val="00E62909"/>
    <w:rsid w:val="00E62EAE"/>
    <w:rsid w:val="00E63393"/>
    <w:rsid w:val="00E63E0F"/>
    <w:rsid w:val="00E6416A"/>
    <w:rsid w:val="00E648F0"/>
    <w:rsid w:val="00E650F2"/>
    <w:rsid w:val="00E66A5D"/>
    <w:rsid w:val="00E66DA3"/>
    <w:rsid w:val="00E677E6"/>
    <w:rsid w:val="00E67EA3"/>
    <w:rsid w:val="00E7098C"/>
    <w:rsid w:val="00E70C8A"/>
    <w:rsid w:val="00E7102C"/>
    <w:rsid w:val="00E712EF"/>
    <w:rsid w:val="00E712F0"/>
    <w:rsid w:val="00E72367"/>
    <w:rsid w:val="00E72DEA"/>
    <w:rsid w:val="00E732A3"/>
    <w:rsid w:val="00E733EF"/>
    <w:rsid w:val="00E74038"/>
    <w:rsid w:val="00E742DA"/>
    <w:rsid w:val="00E744A8"/>
    <w:rsid w:val="00E7530F"/>
    <w:rsid w:val="00E768A7"/>
    <w:rsid w:val="00E7704A"/>
    <w:rsid w:val="00E77859"/>
    <w:rsid w:val="00E77A2F"/>
    <w:rsid w:val="00E77F95"/>
    <w:rsid w:val="00E80C92"/>
    <w:rsid w:val="00E8103D"/>
    <w:rsid w:val="00E81F8F"/>
    <w:rsid w:val="00E820A4"/>
    <w:rsid w:val="00E8250D"/>
    <w:rsid w:val="00E82637"/>
    <w:rsid w:val="00E84B11"/>
    <w:rsid w:val="00E84DFA"/>
    <w:rsid w:val="00E85BEB"/>
    <w:rsid w:val="00E85C1E"/>
    <w:rsid w:val="00E868C0"/>
    <w:rsid w:val="00E86F12"/>
    <w:rsid w:val="00E906B0"/>
    <w:rsid w:val="00E90896"/>
    <w:rsid w:val="00E90DDB"/>
    <w:rsid w:val="00E91089"/>
    <w:rsid w:val="00E917C7"/>
    <w:rsid w:val="00E91AFE"/>
    <w:rsid w:val="00E91DFF"/>
    <w:rsid w:val="00E9232F"/>
    <w:rsid w:val="00E92A87"/>
    <w:rsid w:val="00E9379B"/>
    <w:rsid w:val="00E945FF"/>
    <w:rsid w:val="00E948E6"/>
    <w:rsid w:val="00E949A0"/>
    <w:rsid w:val="00E94D0F"/>
    <w:rsid w:val="00E94F7D"/>
    <w:rsid w:val="00E95B60"/>
    <w:rsid w:val="00E96321"/>
    <w:rsid w:val="00E96877"/>
    <w:rsid w:val="00E9694E"/>
    <w:rsid w:val="00E96B96"/>
    <w:rsid w:val="00E97340"/>
    <w:rsid w:val="00E975C0"/>
    <w:rsid w:val="00E97CA7"/>
    <w:rsid w:val="00EA06B1"/>
    <w:rsid w:val="00EA1145"/>
    <w:rsid w:val="00EA1B68"/>
    <w:rsid w:val="00EA1FD6"/>
    <w:rsid w:val="00EA226F"/>
    <w:rsid w:val="00EA24F5"/>
    <w:rsid w:val="00EA2F9F"/>
    <w:rsid w:val="00EA385B"/>
    <w:rsid w:val="00EA3EC5"/>
    <w:rsid w:val="00EA49CB"/>
    <w:rsid w:val="00EA4B96"/>
    <w:rsid w:val="00EA4BCD"/>
    <w:rsid w:val="00EA4FCC"/>
    <w:rsid w:val="00EA5353"/>
    <w:rsid w:val="00EA55B4"/>
    <w:rsid w:val="00EA5A09"/>
    <w:rsid w:val="00EA5DB5"/>
    <w:rsid w:val="00EA62AE"/>
    <w:rsid w:val="00EA7313"/>
    <w:rsid w:val="00EA785F"/>
    <w:rsid w:val="00EA79CC"/>
    <w:rsid w:val="00EA7CF2"/>
    <w:rsid w:val="00EB02ED"/>
    <w:rsid w:val="00EB18BB"/>
    <w:rsid w:val="00EB1A44"/>
    <w:rsid w:val="00EB39D2"/>
    <w:rsid w:val="00EB3B73"/>
    <w:rsid w:val="00EB3C09"/>
    <w:rsid w:val="00EB3D67"/>
    <w:rsid w:val="00EB45D8"/>
    <w:rsid w:val="00EB45EB"/>
    <w:rsid w:val="00EB5628"/>
    <w:rsid w:val="00EB5ADF"/>
    <w:rsid w:val="00EB5D6A"/>
    <w:rsid w:val="00EB5F15"/>
    <w:rsid w:val="00EB6E90"/>
    <w:rsid w:val="00EB72A6"/>
    <w:rsid w:val="00EB7A62"/>
    <w:rsid w:val="00EB7BC8"/>
    <w:rsid w:val="00EC095C"/>
    <w:rsid w:val="00EC09A7"/>
    <w:rsid w:val="00EC141D"/>
    <w:rsid w:val="00EC154F"/>
    <w:rsid w:val="00EC1BC3"/>
    <w:rsid w:val="00EC333F"/>
    <w:rsid w:val="00EC4277"/>
    <w:rsid w:val="00EC4734"/>
    <w:rsid w:val="00EC4FE2"/>
    <w:rsid w:val="00EC5B5C"/>
    <w:rsid w:val="00EC62C5"/>
    <w:rsid w:val="00EC6698"/>
    <w:rsid w:val="00EC6BC8"/>
    <w:rsid w:val="00EC6D18"/>
    <w:rsid w:val="00EC6D5E"/>
    <w:rsid w:val="00EC776C"/>
    <w:rsid w:val="00EC7DA2"/>
    <w:rsid w:val="00ED06B5"/>
    <w:rsid w:val="00ED1527"/>
    <w:rsid w:val="00ED2A8F"/>
    <w:rsid w:val="00ED2AE5"/>
    <w:rsid w:val="00ED36AF"/>
    <w:rsid w:val="00ED38FF"/>
    <w:rsid w:val="00ED421A"/>
    <w:rsid w:val="00ED48E5"/>
    <w:rsid w:val="00ED4B20"/>
    <w:rsid w:val="00ED4BAA"/>
    <w:rsid w:val="00ED4F03"/>
    <w:rsid w:val="00ED4F60"/>
    <w:rsid w:val="00ED5F73"/>
    <w:rsid w:val="00ED69A2"/>
    <w:rsid w:val="00ED7065"/>
    <w:rsid w:val="00EE00B4"/>
    <w:rsid w:val="00EE0367"/>
    <w:rsid w:val="00EE08B7"/>
    <w:rsid w:val="00EE08E4"/>
    <w:rsid w:val="00EE0CCC"/>
    <w:rsid w:val="00EE113B"/>
    <w:rsid w:val="00EE1586"/>
    <w:rsid w:val="00EE186C"/>
    <w:rsid w:val="00EE1CF2"/>
    <w:rsid w:val="00EE226C"/>
    <w:rsid w:val="00EE3045"/>
    <w:rsid w:val="00EE4C61"/>
    <w:rsid w:val="00EE6C40"/>
    <w:rsid w:val="00EE773F"/>
    <w:rsid w:val="00EE7B48"/>
    <w:rsid w:val="00EF0A7F"/>
    <w:rsid w:val="00EF195C"/>
    <w:rsid w:val="00EF2215"/>
    <w:rsid w:val="00EF28F1"/>
    <w:rsid w:val="00EF30FC"/>
    <w:rsid w:val="00EF33E6"/>
    <w:rsid w:val="00EF49A7"/>
    <w:rsid w:val="00EF4E6D"/>
    <w:rsid w:val="00EF5201"/>
    <w:rsid w:val="00EF55EB"/>
    <w:rsid w:val="00EF5624"/>
    <w:rsid w:val="00EF5BE6"/>
    <w:rsid w:val="00EF6989"/>
    <w:rsid w:val="00EF6CBA"/>
    <w:rsid w:val="00EF7946"/>
    <w:rsid w:val="00EF7A4E"/>
    <w:rsid w:val="00F006C1"/>
    <w:rsid w:val="00F00714"/>
    <w:rsid w:val="00F011E7"/>
    <w:rsid w:val="00F02292"/>
    <w:rsid w:val="00F026AB"/>
    <w:rsid w:val="00F02851"/>
    <w:rsid w:val="00F02C18"/>
    <w:rsid w:val="00F0345C"/>
    <w:rsid w:val="00F0487F"/>
    <w:rsid w:val="00F05559"/>
    <w:rsid w:val="00F05703"/>
    <w:rsid w:val="00F05D03"/>
    <w:rsid w:val="00F06873"/>
    <w:rsid w:val="00F06963"/>
    <w:rsid w:val="00F0767A"/>
    <w:rsid w:val="00F07FEF"/>
    <w:rsid w:val="00F100F8"/>
    <w:rsid w:val="00F10DDB"/>
    <w:rsid w:val="00F10F6D"/>
    <w:rsid w:val="00F114FC"/>
    <w:rsid w:val="00F1162A"/>
    <w:rsid w:val="00F1302B"/>
    <w:rsid w:val="00F13452"/>
    <w:rsid w:val="00F1349A"/>
    <w:rsid w:val="00F1378C"/>
    <w:rsid w:val="00F140C0"/>
    <w:rsid w:val="00F149C9"/>
    <w:rsid w:val="00F14CF9"/>
    <w:rsid w:val="00F151CD"/>
    <w:rsid w:val="00F1539E"/>
    <w:rsid w:val="00F16B2B"/>
    <w:rsid w:val="00F1730E"/>
    <w:rsid w:val="00F200F9"/>
    <w:rsid w:val="00F209DB"/>
    <w:rsid w:val="00F20AB4"/>
    <w:rsid w:val="00F21696"/>
    <w:rsid w:val="00F21A39"/>
    <w:rsid w:val="00F21A81"/>
    <w:rsid w:val="00F22977"/>
    <w:rsid w:val="00F22ABA"/>
    <w:rsid w:val="00F238E4"/>
    <w:rsid w:val="00F241DA"/>
    <w:rsid w:val="00F2495F"/>
    <w:rsid w:val="00F24BC6"/>
    <w:rsid w:val="00F250CD"/>
    <w:rsid w:val="00F255F7"/>
    <w:rsid w:val="00F25E80"/>
    <w:rsid w:val="00F2640A"/>
    <w:rsid w:val="00F26500"/>
    <w:rsid w:val="00F27316"/>
    <w:rsid w:val="00F275B6"/>
    <w:rsid w:val="00F27D98"/>
    <w:rsid w:val="00F27F67"/>
    <w:rsid w:val="00F321FF"/>
    <w:rsid w:val="00F3254E"/>
    <w:rsid w:val="00F335D3"/>
    <w:rsid w:val="00F34E5F"/>
    <w:rsid w:val="00F35651"/>
    <w:rsid w:val="00F3596F"/>
    <w:rsid w:val="00F36121"/>
    <w:rsid w:val="00F366A3"/>
    <w:rsid w:val="00F36F8C"/>
    <w:rsid w:val="00F40951"/>
    <w:rsid w:val="00F4095D"/>
    <w:rsid w:val="00F40BCD"/>
    <w:rsid w:val="00F41139"/>
    <w:rsid w:val="00F4136D"/>
    <w:rsid w:val="00F41B84"/>
    <w:rsid w:val="00F41F1B"/>
    <w:rsid w:val="00F425A6"/>
    <w:rsid w:val="00F42DEB"/>
    <w:rsid w:val="00F4353A"/>
    <w:rsid w:val="00F43CAC"/>
    <w:rsid w:val="00F4484E"/>
    <w:rsid w:val="00F4583B"/>
    <w:rsid w:val="00F45985"/>
    <w:rsid w:val="00F46CFC"/>
    <w:rsid w:val="00F47316"/>
    <w:rsid w:val="00F475E1"/>
    <w:rsid w:val="00F4764C"/>
    <w:rsid w:val="00F4793A"/>
    <w:rsid w:val="00F47FA0"/>
    <w:rsid w:val="00F50CC2"/>
    <w:rsid w:val="00F5120D"/>
    <w:rsid w:val="00F5150A"/>
    <w:rsid w:val="00F5157C"/>
    <w:rsid w:val="00F52D70"/>
    <w:rsid w:val="00F52F3D"/>
    <w:rsid w:val="00F539C1"/>
    <w:rsid w:val="00F53DB8"/>
    <w:rsid w:val="00F5546C"/>
    <w:rsid w:val="00F55E18"/>
    <w:rsid w:val="00F562E8"/>
    <w:rsid w:val="00F567FE"/>
    <w:rsid w:val="00F569ED"/>
    <w:rsid w:val="00F60315"/>
    <w:rsid w:val="00F6048F"/>
    <w:rsid w:val="00F60605"/>
    <w:rsid w:val="00F60795"/>
    <w:rsid w:val="00F62529"/>
    <w:rsid w:val="00F641F1"/>
    <w:rsid w:val="00F64CBC"/>
    <w:rsid w:val="00F654AB"/>
    <w:rsid w:val="00F661D5"/>
    <w:rsid w:val="00F705D3"/>
    <w:rsid w:val="00F70907"/>
    <w:rsid w:val="00F70F28"/>
    <w:rsid w:val="00F7138A"/>
    <w:rsid w:val="00F717C9"/>
    <w:rsid w:val="00F71F4C"/>
    <w:rsid w:val="00F72836"/>
    <w:rsid w:val="00F732D5"/>
    <w:rsid w:val="00F7373D"/>
    <w:rsid w:val="00F74BFD"/>
    <w:rsid w:val="00F752C5"/>
    <w:rsid w:val="00F757F8"/>
    <w:rsid w:val="00F75BEE"/>
    <w:rsid w:val="00F75CF7"/>
    <w:rsid w:val="00F7626E"/>
    <w:rsid w:val="00F76D25"/>
    <w:rsid w:val="00F77FDC"/>
    <w:rsid w:val="00F80264"/>
    <w:rsid w:val="00F80952"/>
    <w:rsid w:val="00F813A3"/>
    <w:rsid w:val="00F81621"/>
    <w:rsid w:val="00F81D55"/>
    <w:rsid w:val="00F81F61"/>
    <w:rsid w:val="00F82600"/>
    <w:rsid w:val="00F82973"/>
    <w:rsid w:val="00F82D3A"/>
    <w:rsid w:val="00F83644"/>
    <w:rsid w:val="00F8373D"/>
    <w:rsid w:val="00F83AE1"/>
    <w:rsid w:val="00F83D96"/>
    <w:rsid w:val="00F84163"/>
    <w:rsid w:val="00F8447F"/>
    <w:rsid w:val="00F849BF"/>
    <w:rsid w:val="00F8506A"/>
    <w:rsid w:val="00F854C6"/>
    <w:rsid w:val="00F85634"/>
    <w:rsid w:val="00F86310"/>
    <w:rsid w:val="00F87035"/>
    <w:rsid w:val="00F87119"/>
    <w:rsid w:val="00F87CF2"/>
    <w:rsid w:val="00F87EEE"/>
    <w:rsid w:val="00F9025F"/>
    <w:rsid w:val="00F903AC"/>
    <w:rsid w:val="00F90B30"/>
    <w:rsid w:val="00F90B9B"/>
    <w:rsid w:val="00F913AC"/>
    <w:rsid w:val="00F914F5"/>
    <w:rsid w:val="00F91DC5"/>
    <w:rsid w:val="00F920C8"/>
    <w:rsid w:val="00F92421"/>
    <w:rsid w:val="00F92906"/>
    <w:rsid w:val="00F92D2F"/>
    <w:rsid w:val="00F939D0"/>
    <w:rsid w:val="00F93CDE"/>
    <w:rsid w:val="00F94551"/>
    <w:rsid w:val="00F94689"/>
    <w:rsid w:val="00F96316"/>
    <w:rsid w:val="00F9642B"/>
    <w:rsid w:val="00FA00E3"/>
    <w:rsid w:val="00FA03B0"/>
    <w:rsid w:val="00FA06F1"/>
    <w:rsid w:val="00FA129C"/>
    <w:rsid w:val="00FA13B8"/>
    <w:rsid w:val="00FA146C"/>
    <w:rsid w:val="00FA1513"/>
    <w:rsid w:val="00FA1EF4"/>
    <w:rsid w:val="00FA2B27"/>
    <w:rsid w:val="00FA385C"/>
    <w:rsid w:val="00FA391B"/>
    <w:rsid w:val="00FA3BC1"/>
    <w:rsid w:val="00FA421A"/>
    <w:rsid w:val="00FA539F"/>
    <w:rsid w:val="00FA5429"/>
    <w:rsid w:val="00FA6067"/>
    <w:rsid w:val="00FB0BE9"/>
    <w:rsid w:val="00FB234E"/>
    <w:rsid w:val="00FB2946"/>
    <w:rsid w:val="00FB2D78"/>
    <w:rsid w:val="00FB2DEA"/>
    <w:rsid w:val="00FB3CDD"/>
    <w:rsid w:val="00FB4232"/>
    <w:rsid w:val="00FB42B7"/>
    <w:rsid w:val="00FB49CB"/>
    <w:rsid w:val="00FB6631"/>
    <w:rsid w:val="00FB7457"/>
    <w:rsid w:val="00FB7796"/>
    <w:rsid w:val="00FC02A2"/>
    <w:rsid w:val="00FC0597"/>
    <w:rsid w:val="00FC1269"/>
    <w:rsid w:val="00FC228F"/>
    <w:rsid w:val="00FC34F8"/>
    <w:rsid w:val="00FC4897"/>
    <w:rsid w:val="00FC6D83"/>
    <w:rsid w:val="00FC7F02"/>
    <w:rsid w:val="00FD0A46"/>
    <w:rsid w:val="00FD0E11"/>
    <w:rsid w:val="00FD126D"/>
    <w:rsid w:val="00FD269D"/>
    <w:rsid w:val="00FD2726"/>
    <w:rsid w:val="00FD3A4C"/>
    <w:rsid w:val="00FD3D66"/>
    <w:rsid w:val="00FD4B41"/>
    <w:rsid w:val="00FD4C79"/>
    <w:rsid w:val="00FD4C88"/>
    <w:rsid w:val="00FD4F8D"/>
    <w:rsid w:val="00FD6123"/>
    <w:rsid w:val="00FD6694"/>
    <w:rsid w:val="00FE076C"/>
    <w:rsid w:val="00FE11EF"/>
    <w:rsid w:val="00FE158E"/>
    <w:rsid w:val="00FE1883"/>
    <w:rsid w:val="00FE20B1"/>
    <w:rsid w:val="00FE2378"/>
    <w:rsid w:val="00FE271F"/>
    <w:rsid w:val="00FE436A"/>
    <w:rsid w:val="00FE4E71"/>
    <w:rsid w:val="00FE540B"/>
    <w:rsid w:val="00FE6191"/>
    <w:rsid w:val="00FE65ED"/>
    <w:rsid w:val="00FE6ADA"/>
    <w:rsid w:val="00FE73E5"/>
    <w:rsid w:val="00FE7EF6"/>
    <w:rsid w:val="00FF03BA"/>
    <w:rsid w:val="00FF15DB"/>
    <w:rsid w:val="00FF1629"/>
    <w:rsid w:val="00FF1E65"/>
    <w:rsid w:val="00FF1EF5"/>
    <w:rsid w:val="00FF22DD"/>
    <w:rsid w:val="00FF24F6"/>
    <w:rsid w:val="00FF24FA"/>
    <w:rsid w:val="00FF3C90"/>
    <w:rsid w:val="00FF46A0"/>
    <w:rsid w:val="00FF50D1"/>
    <w:rsid w:val="00FF5686"/>
    <w:rsid w:val="00FF63F0"/>
    <w:rsid w:val="00FF679D"/>
    <w:rsid w:val="00FF6CF3"/>
    <w:rsid w:val="00FF799D"/>
    <w:rsid w:val="00FF7FA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02E"/>
  <w15:chartTrackingRefBased/>
  <w15:docId w15:val="{03C41D57-2778-48D2-A99B-D5BBA14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64E"/>
    <w:rPr>
      <w:rFonts w:asciiTheme="majorBidi" w:hAnsiTheme="majorBidi"/>
      <w:color w:val="000000" w:themeColor="text1"/>
      <w:sz w:val="24"/>
    </w:rPr>
  </w:style>
  <w:style w:type="paragraph" w:styleId="Heading1">
    <w:name w:val="heading 1"/>
    <w:basedOn w:val="Normal"/>
    <w:next w:val="Normal"/>
    <w:link w:val="Heading1Char"/>
    <w:uiPriority w:val="9"/>
    <w:qFormat/>
    <w:rsid w:val="0077564E"/>
    <w:pPr>
      <w:keepNext/>
      <w:keepLines/>
      <w:numPr>
        <w:numId w:val="1"/>
      </w:numPr>
      <w:spacing w:before="240" w:after="0"/>
      <w:outlineLvl w:val="0"/>
    </w:pPr>
    <w:rPr>
      <w:rFonts w:eastAsiaTheme="majorEastAsia" w:cstheme="majorBidi"/>
      <w:b/>
      <w:bCs/>
      <w:color w:val="auto"/>
      <w:szCs w:val="24"/>
    </w:rPr>
  </w:style>
  <w:style w:type="paragraph" w:styleId="Heading2">
    <w:name w:val="heading 2"/>
    <w:basedOn w:val="Normal"/>
    <w:next w:val="Normal"/>
    <w:link w:val="Heading2Char"/>
    <w:uiPriority w:val="9"/>
    <w:unhideWhenUsed/>
    <w:qFormat/>
    <w:rsid w:val="0077564E"/>
    <w:pPr>
      <w:keepNext/>
      <w:keepLines/>
      <w:numPr>
        <w:ilvl w:val="1"/>
        <w:numId w:val="1"/>
      </w:numPr>
      <w:spacing w:before="40" w:after="0"/>
      <w:outlineLvl w:val="1"/>
    </w:pPr>
    <w:rPr>
      <w:rFonts w:eastAsiaTheme="majorEastAsia" w:cstheme="majorBidi"/>
      <w:i/>
      <w:iCs/>
      <w:color w:val="auto"/>
      <w:szCs w:val="24"/>
    </w:rPr>
  </w:style>
  <w:style w:type="paragraph" w:styleId="Heading3">
    <w:name w:val="heading 3"/>
    <w:basedOn w:val="Normal"/>
    <w:next w:val="Normal"/>
    <w:link w:val="Heading3Char"/>
    <w:uiPriority w:val="9"/>
    <w:semiHidden/>
    <w:unhideWhenUsed/>
    <w:qFormat/>
    <w:rsid w:val="0077564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7564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564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564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564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7564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564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4E"/>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77564E"/>
    <w:rPr>
      <w:rFonts w:asciiTheme="majorBidi" w:eastAsiaTheme="majorEastAsia" w:hAnsiTheme="majorBidi" w:cstheme="majorBidi"/>
      <w:i/>
      <w:iCs/>
      <w:sz w:val="24"/>
      <w:szCs w:val="24"/>
    </w:rPr>
  </w:style>
  <w:style w:type="character" w:customStyle="1" w:styleId="Heading3Char">
    <w:name w:val="Heading 3 Char"/>
    <w:basedOn w:val="DefaultParagraphFont"/>
    <w:link w:val="Heading3"/>
    <w:uiPriority w:val="9"/>
    <w:semiHidden/>
    <w:rsid w:val="007756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564E"/>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7564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7564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7564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756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564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564E"/>
    <w:rPr>
      <w:color w:val="0563C1" w:themeColor="hyperlink"/>
      <w:u w:val="single"/>
    </w:rPr>
  </w:style>
  <w:style w:type="character" w:styleId="CommentReference">
    <w:name w:val="annotation reference"/>
    <w:basedOn w:val="DefaultParagraphFont"/>
    <w:unhideWhenUsed/>
    <w:rsid w:val="0077564E"/>
    <w:rPr>
      <w:sz w:val="16"/>
      <w:szCs w:val="16"/>
    </w:rPr>
  </w:style>
  <w:style w:type="character" w:customStyle="1" w:styleId="CommentTextChar">
    <w:name w:val="Comment Text Char"/>
    <w:basedOn w:val="DefaultParagraphFont"/>
    <w:link w:val="CommentText"/>
    <w:uiPriority w:val="99"/>
    <w:semiHidden/>
    <w:rsid w:val="0077564E"/>
    <w:rPr>
      <w:rFonts w:ascii="Calibri" w:eastAsia="Calibri" w:hAnsi="Calibri" w:cs="Arial"/>
      <w:sz w:val="20"/>
      <w:szCs w:val="20"/>
    </w:rPr>
  </w:style>
  <w:style w:type="paragraph" w:styleId="CommentText">
    <w:name w:val="annotation text"/>
    <w:basedOn w:val="Normal"/>
    <w:link w:val="CommentTextChar"/>
    <w:uiPriority w:val="99"/>
    <w:semiHidden/>
    <w:unhideWhenUsed/>
    <w:rsid w:val="0077564E"/>
    <w:pPr>
      <w:suppressAutoHyphens/>
      <w:autoSpaceDN w:val="0"/>
      <w:spacing w:line="240" w:lineRule="auto"/>
      <w:textAlignment w:val="baseline"/>
    </w:pPr>
    <w:rPr>
      <w:rFonts w:ascii="Calibri" w:eastAsia="Calibri" w:hAnsi="Calibri" w:cs="Arial"/>
      <w:color w:val="auto"/>
      <w:sz w:val="20"/>
      <w:szCs w:val="20"/>
    </w:rPr>
  </w:style>
  <w:style w:type="character" w:customStyle="1" w:styleId="CommentTextChar1">
    <w:name w:val="Comment Text Char1"/>
    <w:basedOn w:val="DefaultParagraphFont"/>
    <w:uiPriority w:val="99"/>
    <w:semiHidden/>
    <w:rsid w:val="0077564E"/>
    <w:rPr>
      <w:rFonts w:asciiTheme="majorBidi" w:hAnsiTheme="majorBidi"/>
      <w:color w:val="000000" w:themeColor="text1"/>
      <w:sz w:val="20"/>
      <w:szCs w:val="20"/>
    </w:rPr>
  </w:style>
  <w:style w:type="character" w:customStyle="1" w:styleId="BalloonTextChar">
    <w:name w:val="Balloon Text Char"/>
    <w:basedOn w:val="DefaultParagraphFont"/>
    <w:link w:val="BalloonText"/>
    <w:uiPriority w:val="99"/>
    <w:semiHidden/>
    <w:rsid w:val="0077564E"/>
    <w:rPr>
      <w:rFonts w:ascii="Segoe UI" w:hAnsi="Segoe UI" w:cs="Segoe UI"/>
      <w:color w:val="000000" w:themeColor="text1"/>
      <w:sz w:val="18"/>
      <w:szCs w:val="18"/>
    </w:rPr>
  </w:style>
  <w:style w:type="paragraph" w:styleId="BalloonText">
    <w:name w:val="Balloon Text"/>
    <w:basedOn w:val="Normal"/>
    <w:link w:val="BalloonTextChar"/>
    <w:uiPriority w:val="99"/>
    <w:semiHidden/>
    <w:unhideWhenUsed/>
    <w:rsid w:val="0077564E"/>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77564E"/>
    <w:rPr>
      <w:rFonts w:ascii="Segoe UI" w:hAnsi="Segoe UI" w:cs="Segoe UI"/>
      <w:color w:val="000000" w:themeColor="text1"/>
      <w:sz w:val="18"/>
      <w:szCs w:val="18"/>
    </w:rPr>
  </w:style>
  <w:style w:type="paragraph" w:styleId="Caption">
    <w:name w:val="caption"/>
    <w:basedOn w:val="Normal"/>
    <w:next w:val="Normal"/>
    <w:uiPriority w:val="35"/>
    <w:unhideWhenUsed/>
    <w:qFormat/>
    <w:rsid w:val="0077564E"/>
    <w:pPr>
      <w:spacing w:after="200" w:line="240" w:lineRule="auto"/>
    </w:pPr>
    <w:rPr>
      <w:b/>
      <w:iCs/>
      <w:sz w:val="18"/>
      <w:szCs w:val="18"/>
    </w:rPr>
  </w:style>
  <w:style w:type="character" w:customStyle="1" w:styleId="CommentSubjectChar">
    <w:name w:val="Comment Subject Char"/>
    <w:basedOn w:val="CommentTextChar"/>
    <w:link w:val="CommentSubject"/>
    <w:uiPriority w:val="99"/>
    <w:semiHidden/>
    <w:rsid w:val="0077564E"/>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77564E"/>
    <w:pPr>
      <w:suppressAutoHyphens w:val="0"/>
      <w:autoSpaceDN/>
      <w:textAlignment w:val="auto"/>
    </w:pPr>
    <w:rPr>
      <w:b/>
      <w:bCs/>
    </w:rPr>
  </w:style>
  <w:style w:type="character" w:customStyle="1" w:styleId="CommentSubjectChar1">
    <w:name w:val="Comment Subject Char1"/>
    <w:basedOn w:val="CommentTextChar1"/>
    <w:uiPriority w:val="99"/>
    <w:semiHidden/>
    <w:rsid w:val="0077564E"/>
    <w:rPr>
      <w:rFonts w:asciiTheme="majorBidi" w:hAnsiTheme="majorBidi"/>
      <w:b/>
      <w:bCs/>
      <w:color w:val="000000" w:themeColor="text1"/>
      <w:sz w:val="20"/>
      <w:szCs w:val="20"/>
    </w:rPr>
  </w:style>
  <w:style w:type="paragraph" w:customStyle="1" w:styleId="CrossReference">
    <w:name w:val="CrossReference"/>
    <w:basedOn w:val="Normal"/>
    <w:link w:val="CrossReferenceChar"/>
    <w:qFormat/>
    <w:rsid w:val="0077564E"/>
    <w:pPr>
      <w:suppressAutoHyphens/>
      <w:autoSpaceDN w:val="0"/>
      <w:spacing w:line="360" w:lineRule="auto"/>
      <w:jc w:val="both"/>
      <w:textAlignment w:val="baseline"/>
    </w:pPr>
    <w:rPr>
      <w:rFonts w:eastAsia="Calibri" w:cstheme="majorBidi"/>
      <w:color w:val="0070C0"/>
      <w:szCs w:val="24"/>
      <w:u w:color="000000" w:themeColor="text1"/>
      <w:lang w:val="en-US"/>
    </w:rPr>
  </w:style>
  <w:style w:type="character" w:customStyle="1" w:styleId="CrossReferenceChar">
    <w:name w:val="CrossReference Char"/>
    <w:basedOn w:val="DefaultParagraphFont"/>
    <w:link w:val="CrossReference"/>
    <w:rsid w:val="0077564E"/>
    <w:rPr>
      <w:rFonts w:asciiTheme="majorBidi" w:eastAsia="Calibri" w:hAnsiTheme="majorBidi" w:cstheme="majorBidi"/>
      <w:color w:val="0070C0"/>
      <w:sz w:val="24"/>
      <w:szCs w:val="24"/>
      <w:u w:color="000000" w:themeColor="text1"/>
      <w:lang w:val="en-US"/>
    </w:rPr>
  </w:style>
  <w:style w:type="paragraph" w:styleId="Header">
    <w:name w:val="header"/>
    <w:basedOn w:val="Normal"/>
    <w:link w:val="HeaderChar"/>
    <w:uiPriority w:val="99"/>
    <w:unhideWhenUsed/>
    <w:rsid w:val="0077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64E"/>
    <w:rPr>
      <w:rFonts w:asciiTheme="majorBidi" w:hAnsiTheme="majorBidi"/>
      <w:color w:val="000000" w:themeColor="text1"/>
      <w:sz w:val="24"/>
    </w:rPr>
  </w:style>
  <w:style w:type="paragraph" w:styleId="Footer">
    <w:name w:val="footer"/>
    <w:basedOn w:val="Normal"/>
    <w:link w:val="FooterChar"/>
    <w:uiPriority w:val="99"/>
    <w:unhideWhenUsed/>
    <w:rsid w:val="0077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64E"/>
    <w:rPr>
      <w:rFonts w:asciiTheme="majorBidi" w:hAnsiTheme="majorBidi"/>
      <w:color w:val="000000" w:themeColor="text1"/>
      <w:sz w:val="24"/>
    </w:rPr>
  </w:style>
  <w:style w:type="table" w:styleId="TableGrid">
    <w:name w:val="Table Grid"/>
    <w:basedOn w:val="TableNormal"/>
    <w:uiPriority w:val="39"/>
    <w:rsid w:val="0077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64E"/>
    <w:pPr>
      <w:ind w:left="720"/>
      <w:contextualSpacing/>
    </w:pPr>
  </w:style>
  <w:style w:type="paragraph" w:customStyle="1" w:styleId="Crossreference0">
    <w:name w:val="Crossreference"/>
    <w:basedOn w:val="Normal"/>
    <w:link w:val="CrossreferenceChar0"/>
    <w:qFormat/>
    <w:rsid w:val="0077564E"/>
    <w:pPr>
      <w:suppressAutoHyphens/>
      <w:autoSpaceDN w:val="0"/>
      <w:spacing w:line="360" w:lineRule="auto"/>
      <w:ind w:firstLine="284"/>
      <w:jc w:val="both"/>
      <w:textAlignment w:val="baseline"/>
    </w:pPr>
    <w:rPr>
      <w:rFonts w:cstheme="majorBidi"/>
      <w:color w:val="0070C0"/>
      <w:szCs w:val="24"/>
      <w:u w:val="single"/>
      <w:lang w:val="en-US" w:bidi="fa-IR"/>
    </w:rPr>
  </w:style>
  <w:style w:type="character" w:customStyle="1" w:styleId="CrossreferenceChar0">
    <w:name w:val="Crossreference Char"/>
    <w:basedOn w:val="DefaultParagraphFont"/>
    <w:link w:val="Crossreference0"/>
    <w:rsid w:val="0077564E"/>
    <w:rPr>
      <w:rFonts w:asciiTheme="majorBidi" w:hAnsiTheme="majorBidi" w:cstheme="majorBidi"/>
      <w:color w:val="0070C0"/>
      <w:sz w:val="24"/>
      <w:szCs w:val="24"/>
      <w:u w:val="single"/>
      <w:lang w:val="en-US" w:bidi="fa-IR"/>
    </w:rPr>
  </w:style>
  <w:style w:type="paragraph" w:customStyle="1" w:styleId="Fig">
    <w:name w:val="Fig."/>
    <w:basedOn w:val="Normal"/>
    <w:link w:val="FigChar"/>
    <w:qFormat/>
    <w:rsid w:val="0077564E"/>
    <w:pPr>
      <w:suppressAutoHyphens/>
      <w:autoSpaceDN w:val="0"/>
      <w:spacing w:line="360" w:lineRule="auto"/>
      <w:jc w:val="both"/>
      <w:textAlignment w:val="baseline"/>
    </w:pPr>
    <w:rPr>
      <w:color w:val="0070C0"/>
    </w:rPr>
  </w:style>
  <w:style w:type="character" w:customStyle="1" w:styleId="FigChar">
    <w:name w:val="Fig. Char"/>
    <w:basedOn w:val="DefaultParagraphFont"/>
    <w:link w:val="Fig"/>
    <w:rsid w:val="0077564E"/>
    <w:rPr>
      <w:rFonts w:asciiTheme="majorBidi" w:hAnsiTheme="majorBidi"/>
      <w:color w:val="0070C0"/>
      <w:sz w:val="24"/>
    </w:rPr>
  </w:style>
  <w:style w:type="character" w:styleId="UnresolvedMention">
    <w:name w:val="Unresolved Mention"/>
    <w:basedOn w:val="DefaultParagraphFont"/>
    <w:uiPriority w:val="99"/>
    <w:semiHidden/>
    <w:unhideWhenUsed/>
    <w:rsid w:val="0077564E"/>
    <w:rPr>
      <w:color w:val="808080"/>
      <w:shd w:val="clear" w:color="auto" w:fill="E6E6E6"/>
    </w:rPr>
  </w:style>
  <w:style w:type="paragraph" w:customStyle="1" w:styleId="Citation">
    <w:name w:val="Citation"/>
    <w:basedOn w:val="Normal"/>
    <w:link w:val="CitationChar"/>
    <w:qFormat/>
    <w:rsid w:val="0077564E"/>
    <w:pPr>
      <w:autoSpaceDE w:val="0"/>
      <w:autoSpaceDN w:val="0"/>
      <w:adjustRightInd w:val="0"/>
      <w:spacing w:after="0" w:line="360" w:lineRule="auto"/>
      <w:jc w:val="both"/>
    </w:pPr>
    <w:rPr>
      <w:rFonts w:cstheme="majorBidi"/>
      <w:noProof/>
      <w:color w:val="0070C0"/>
      <w:szCs w:val="24"/>
      <w:lang w:val="en-US"/>
    </w:rPr>
  </w:style>
  <w:style w:type="character" w:customStyle="1" w:styleId="CitationChar">
    <w:name w:val="Citation Char"/>
    <w:basedOn w:val="DefaultParagraphFont"/>
    <w:link w:val="Citation"/>
    <w:rsid w:val="0077564E"/>
    <w:rPr>
      <w:rFonts w:asciiTheme="majorBidi" w:hAnsiTheme="majorBidi" w:cstheme="majorBidi"/>
      <w:noProof/>
      <w:color w:val="0070C0"/>
      <w:sz w:val="24"/>
      <w:szCs w:val="24"/>
      <w:lang w:val="en-US"/>
    </w:rPr>
  </w:style>
  <w:style w:type="character" w:styleId="LineNumber">
    <w:name w:val="line number"/>
    <w:basedOn w:val="DefaultParagraphFont"/>
    <w:uiPriority w:val="99"/>
    <w:semiHidden/>
    <w:unhideWhenUsed/>
    <w:rsid w:val="0077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12329</Words>
  <Characters>70279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 Aminiaghdam</dc:creator>
  <cp:keywords/>
  <dc:description/>
  <cp:lastModifiedBy>Soran Aminiaghdam</cp:lastModifiedBy>
  <cp:revision>5</cp:revision>
  <cp:lastPrinted>2018-01-30T18:56:00Z</cp:lastPrinted>
  <dcterms:created xsi:type="dcterms:W3CDTF">2018-01-30T17:47:00Z</dcterms:created>
  <dcterms:modified xsi:type="dcterms:W3CDTF">2018-01-30T19:27:00Z</dcterms:modified>
</cp:coreProperties>
</file>