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6EEC" w14:textId="437F56BB" w:rsidR="0091123D" w:rsidRPr="00C258A6" w:rsidRDefault="00C258A6">
      <w:pPr>
        <w:rPr>
          <w:b/>
          <w:bCs/>
        </w:rPr>
      </w:pPr>
      <w:r w:rsidRPr="00C258A6">
        <w:rPr>
          <w:b/>
          <w:bCs/>
        </w:rPr>
        <w:t>The more things change</w:t>
      </w:r>
      <w:r w:rsidR="003B7DE9">
        <w:rPr>
          <w:b/>
          <w:bCs/>
        </w:rPr>
        <w:t xml:space="preserve"> the more they stay the </w:t>
      </w:r>
      <w:proofErr w:type="gramStart"/>
      <w:r w:rsidR="003B7DE9">
        <w:rPr>
          <w:b/>
          <w:bCs/>
        </w:rPr>
        <w:t>same</w:t>
      </w:r>
      <w:r w:rsidR="00984286">
        <w:rPr>
          <w:b/>
          <w:bCs/>
        </w:rPr>
        <w:t>?</w:t>
      </w:r>
      <w:proofErr w:type="gramEnd"/>
      <w:r w:rsidR="003B7DE9">
        <w:rPr>
          <w:b/>
          <w:bCs/>
        </w:rPr>
        <w:t xml:space="preserve"> </w:t>
      </w:r>
      <w:r w:rsidR="00984286">
        <w:rPr>
          <w:b/>
          <w:bCs/>
        </w:rPr>
        <w:t>Staffing in mental health services</w:t>
      </w:r>
      <w:r w:rsidR="003B7DE9">
        <w:rPr>
          <w:b/>
          <w:bCs/>
        </w:rPr>
        <w:t xml:space="preserve"> </w:t>
      </w:r>
    </w:p>
    <w:p w14:paraId="78A51032" w14:textId="68424E41" w:rsidR="000738CE" w:rsidRDefault="00370F78" w:rsidP="00CA62FC">
      <w:pPr>
        <w:spacing w:line="360" w:lineRule="auto"/>
      </w:pPr>
      <w:r>
        <w:t>Mental health nursing</w:t>
      </w:r>
      <w:r w:rsidR="008C7016">
        <w:t xml:space="preserve"> </w:t>
      </w:r>
      <w:r w:rsidR="00DB02BF">
        <w:t>staff shortages</w:t>
      </w:r>
      <w:r>
        <w:t xml:space="preserve"> have been recognised </w:t>
      </w:r>
      <w:r w:rsidR="0033214A">
        <w:t>for a very long time</w:t>
      </w:r>
      <w:r w:rsidR="003D666A">
        <w:t xml:space="preserve">. However, </w:t>
      </w:r>
      <w:r>
        <w:t>d</w:t>
      </w:r>
      <w:r w:rsidR="00846BAB">
        <w:t xml:space="preserve">espite </w:t>
      </w:r>
      <w:r w:rsidR="009E681B">
        <w:t>recent increases</w:t>
      </w:r>
      <w:r w:rsidR="00A32860">
        <w:t xml:space="preserve"> in </w:t>
      </w:r>
      <w:r w:rsidR="00DB02BF">
        <w:t>student numbers</w:t>
      </w:r>
      <w:r w:rsidR="003329EE">
        <w:t xml:space="preserve"> and </w:t>
      </w:r>
      <w:r>
        <w:t xml:space="preserve">an increase in 3000 </w:t>
      </w:r>
      <w:r w:rsidR="009E681B">
        <w:t xml:space="preserve">nurses employed in England’s NHS </w:t>
      </w:r>
      <w:r>
        <w:t xml:space="preserve">since </w:t>
      </w:r>
      <w:r w:rsidR="0033214A">
        <w:t xml:space="preserve">the low point of </w:t>
      </w:r>
      <w:r w:rsidR="003329EE">
        <w:t>2017</w:t>
      </w:r>
      <w:r w:rsidR="00956808">
        <w:t xml:space="preserve">, </w:t>
      </w:r>
      <w:r w:rsidR="009E681B">
        <w:t>the</w:t>
      </w:r>
      <w:r w:rsidR="00A02548" w:rsidRPr="00A02548">
        <w:t xml:space="preserve"> numbers of mental health nurses only </w:t>
      </w:r>
      <w:r>
        <w:t xml:space="preserve">now </w:t>
      </w:r>
      <w:r w:rsidR="009E681B">
        <w:t>almost</w:t>
      </w:r>
      <w:r w:rsidR="00A02548" w:rsidRPr="00A02548">
        <w:t xml:space="preserve"> reach the </w:t>
      </w:r>
      <w:r w:rsidR="0033214A">
        <w:t xml:space="preserve">level of </w:t>
      </w:r>
      <w:r w:rsidR="00A02548">
        <w:t>10 years ago</w:t>
      </w:r>
      <w:r w:rsidR="003D666A">
        <w:t>, with vacancy levels varying</w:t>
      </w:r>
      <w:r w:rsidR="0033214A">
        <w:t xml:space="preserve"> </w:t>
      </w:r>
      <w:r w:rsidR="00C1435C">
        <w:t xml:space="preserve">vary </w:t>
      </w:r>
      <w:r>
        <w:t>from</w:t>
      </w:r>
      <w:r w:rsidR="00C1435C">
        <w:t xml:space="preserve"> 11.4% in North-East and Yorkshire</w:t>
      </w:r>
      <w:r w:rsidR="00A02548">
        <w:t>,</w:t>
      </w:r>
      <w:r w:rsidR="00C1435C">
        <w:t xml:space="preserve"> to an eye watering 20.3% in the South-East</w:t>
      </w:r>
      <w:r w:rsidR="00A02548">
        <w:t>.</w:t>
      </w:r>
      <w:r w:rsidR="00956808">
        <w:t xml:space="preserve"> </w:t>
      </w:r>
      <w:r w:rsidR="003D666A">
        <w:t xml:space="preserve">Some new roles have been introduced, </w:t>
      </w:r>
      <w:r w:rsidR="003D666A" w:rsidRPr="003D666A">
        <w:t xml:space="preserve">such as </w:t>
      </w:r>
      <w:r w:rsidR="003D666A">
        <w:t>the</w:t>
      </w:r>
      <w:r w:rsidR="003D666A" w:rsidRPr="003D666A">
        <w:t xml:space="preserve"> nursing associate, although </w:t>
      </w:r>
      <w:r w:rsidR="003D666A">
        <w:t>are not yet robustly evaluated</w:t>
      </w:r>
      <w:r w:rsidR="003D666A" w:rsidRPr="003D666A">
        <w:t>. Trusts have been exhorted to offer flexibility and reduce early retirement. These interventions are probably helpful, but insufficient in the context of national plans for increased nursing numbers.</w:t>
      </w:r>
    </w:p>
    <w:p w14:paraId="163523D5" w14:textId="3DB2FFA7" w:rsidR="0033214A" w:rsidRDefault="00272A8B" w:rsidP="00CA62FC">
      <w:pPr>
        <w:spacing w:line="360" w:lineRule="auto"/>
      </w:pPr>
      <w:r>
        <w:t>It is a truism that for every complex human problem there is a solution that is simple, plausible and wrong</w:t>
      </w:r>
      <w:r w:rsidR="000738CE">
        <w:t xml:space="preserve"> and staffing issues are </w:t>
      </w:r>
      <w:r w:rsidR="00370F78">
        <w:t xml:space="preserve">certainly </w:t>
      </w:r>
      <w:r w:rsidR="000738CE">
        <w:t>affected by a myriad s</w:t>
      </w:r>
      <w:r w:rsidR="000738CE" w:rsidRPr="000738CE">
        <w:t xml:space="preserve">ocial, professional, financial, demographic, political and psychological factors. </w:t>
      </w:r>
      <w:r w:rsidR="0033214A">
        <w:t>If</w:t>
      </w:r>
      <w:r w:rsidR="00E45A45" w:rsidRPr="00E45A45">
        <w:t>, as seems likely</w:t>
      </w:r>
      <w:r w:rsidR="00A02548">
        <w:t xml:space="preserve">, </w:t>
      </w:r>
      <w:r w:rsidR="00E45A45" w:rsidRPr="00E45A45">
        <w:t>the numbers of new nurses being sought for ambitious workforce plans may never be met</w:t>
      </w:r>
      <w:r w:rsidR="009E1003">
        <w:t xml:space="preserve"> in the context of an ever-increasing demands on mental health services</w:t>
      </w:r>
      <w:r w:rsidR="0033214A">
        <w:t>, then what can be done</w:t>
      </w:r>
      <w:r w:rsidR="003633C0">
        <w:t>?</w:t>
      </w:r>
      <w:r w:rsidR="00370F78">
        <w:t xml:space="preserve"> </w:t>
      </w:r>
    </w:p>
    <w:p w14:paraId="132611B0" w14:textId="7C00C6E2" w:rsidR="0033214A" w:rsidRDefault="003633C0" w:rsidP="00CA62FC">
      <w:pPr>
        <w:spacing w:line="360" w:lineRule="auto"/>
      </w:pPr>
      <w:r>
        <w:t xml:space="preserve">Firstly, the </w:t>
      </w:r>
      <w:r w:rsidR="0033214A">
        <w:t xml:space="preserve">political and professional </w:t>
      </w:r>
      <w:r>
        <w:t>pressure for growth in</w:t>
      </w:r>
      <w:r w:rsidR="00521A60">
        <w:t xml:space="preserve"> mental health </w:t>
      </w:r>
      <w:r>
        <w:t>services to provide individual interventions to</w:t>
      </w:r>
      <w:r w:rsidRPr="003633C0">
        <w:t xml:space="preserve"> ever larger parts of the population </w:t>
      </w:r>
      <w:r>
        <w:t>should be recognized</w:t>
      </w:r>
      <w:r w:rsidR="0033214A">
        <w:t xml:space="preserve">, </w:t>
      </w:r>
      <w:r>
        <w:t xml:space="preserve">at </w:t>
      </w:r>
      <w:r w:rsidR="0033214A">
        <w:t>l</w:t>
      </w:r>
      <w:r>
        <w:t xml:space="preserve">east </w:t>
      </w:r>
      <w:r w:rsidR="0033214A">
        <w:t xml:space="preserve">partially, as </w:t>
      </w:r>
      <w:r w:rsidR="00521A60">
        <w:t xml:space="preserve">being </w:t>
      </w:r>
      <w:r>
        <w:t>a result of societal factors</w:t>
      </w:r>
      <w:r w:rsidR="00521A60">
        <w:t xml:space="preserve">. As such greater emphasis should be given to addressing attitudes and culture in society that feeds distress, combined with </w:t>
      </w:r>
      <w:r>
        <w:t xml:space="preserve">public health </w:t>
      </w:r>
      <w:r w:rsidR="00521A60">
        <w:t xml:space="preserve">level </w:t>
      </w:r>
      <w:r>
        <w:t>interventions</w:t>
      </w:r>
      <w:r w:rsidR="00521A60">
        <w:t xml:space="preserve">, backed up by rigorous programmes of research. </w:t>
      </w:r>
    </w:p>
    <w:p w14:paraId="1540A9B2" w14:textId="1A01EE45" w:rsidR="009E1003" w:rsidRDefault="0033214A" w:rsidP="00CA62FC">
      <w:pPr>
        <w:spacing w:line="360" w:lineRule="auto"/>
      </w:pPr>
      <w:r>
        <w:t>Secondly</w:t>
      </w:r>
      <w:r w:rsidR="00521A60">
        <w:t>,</w:t>
      </w:r>
      <w:r>
        <w:t xml:space="preserve"> a more radical review of the future of the workforce is needed. </w:t>
      </w:r>
      <w:r w:rsidR="009E1003">
        <w:t xml:space="preserve">Surely it is time </w:t>
      </w:r>
      <w:r w:rsidR="006D371C">
        <w:t>for</w:t>
      </w:r>
      <w:r w:rsidR="009E1003">
        <w:t xml:space="preserve"> all professions,</w:t>
      </w:r>
      <w:r>
        <w:t xml:space="preserve"> including </w:t>
      </w:r>
      <w:r w:rsidR="009E681B">
        <w:t>nursing,</w:t>
      </w:r>
      <w:r w:rsidR="00521A60">
        <w:t xml:space="preserve"> with</w:t>
      </w:r>
      <w:r w:rsidR="009E1003">
        <w:t xml:space="preserve"> the critical engagement of </w:t>
      </w:r>
      <w:r w:rsidR="006D371C">
        <w:t>service</w:t>
      </w:r>
      <w:r w:rsidR="009E1003">
        <w:t xml:space="preserve"> users, to review their roles and challenge</w:t>
      </w:r>
      <w:r>
        <w:t xml:space="preserve"> </w:t>
      </w:r>
      <w:r w:rsidR="006D371C">
        <w:t xml:space="preserve">profession-centric </w:t>
      </w:r>
      <w:r w:rsidR="009E1003">
        <w:t>ideas as to what might constitute their unique contributions</w:t>
      </w:r>
      <w:r w:rsidR="00521A60">
        <w:t xml:space="preserve">. </w:t>
      </w:r>
      <w:r w:rsidR="009E681B">
        <w:t xml:space="preserve">Plainly we cannot continue doing what we have always done </w:t>
      </w:r>
      <w:r w:rsidR="003D666A">
        <w:t>in a world that is constantly changing and creating new demands.</w:t>
      </w:r>
      <w:r w:rsidR="009E681B">
        <w:t xml:space="preserve"> </w:t>
      </w:r>
    </w:p>
    <w:p w14:paraId="382B678E" w14:textId="77777777" w:rsidR="009E681B" w:rsidRDefault="009E681B">
      <w:pPr>
        <w:rPr>
          <w:color w:val="FF0000"/>
        </w:rPr>
      </w:pPr>
    </w:p>
    <w:p w14:paraId="0320DEF3" w14:textId="77777777" w:rsidR="009E681B" w:rsidRDefault="009E681B">
      <w:pPr>
        <w:rPr>
          <w:color w:val="FF0000"/>
        </w:rPr>
      </w:pPr>
    </w:p>
    <w:p w14:paraId="20E11657" w14:textId="77777777" w:rsidR="009E681B" w:rsidRDefault="009E681B">
      <w:pPr>
        <w:rPr>
          <w:color w:val="FF0000"/>
        </w:rPr>
      </w:pPr>
    </w:p>
    <w:sectPr w:rsidR="009E6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3D"/>
    <w:rsid w:val="000208DC"/>
    <w:rsid w:val="000738CE"/>
    <w:rsid w:val="000955D3"/>
    <w:rsid w:val="000E7FC8"/>
    <w:rsid w:val="0018760D"/>
    <w:rsid w:val="001A69AD"/>
    <w:rsid w:val="001D3B9F"/>
    <w:rsid w:val="00272A8B"/>
    <w:rsid w:val="0033214A"/>
    <w:rsid w:val="003329EE"/>
    <w:rsid w:val="003633C0"/>
    <w:rsid w:val="00370F78"/>
    <w:rsid w:val="003B7DE9"/>
    <w:rsid w:val="003D666A"/>
    <w:rsid w:val="00427C5C"/>
    <w:rsid w:val="004566EA"/>
    <w:rsid w:val="00521A60"/>
    <w:rsid w:val="00531125"/>
    <w:rsid w:val="00535EA6"/>
    <w:rsid w:val="00567BF9"/>
    <w:rsid w:val="00604D18"/>
    <w:rsid w:val="006329E5"/>
    <w:rsid w:val="006868CF"/>
    <w:rsid w:val="006D371C"/>
    <w:rsid w:val="007A7762"/>
    <w:rsid w:val="00846BAB"/>
    <w:rsid w:val="008B2D64"/>
    <w:rsid w:val="008C7016"/>
    <w:rsid w:val="008E1865"/>
    <w:rsid w:val="008F3223"/>
    <w:rsid w:val="0091123D"/>
    <w:rsid w:val="009140CF"/>
    <w:rsid w:val="00956808"/>
    <w:rsid w:val="00984286"/>
    <w:rsid w:val="009E1003"/>
    <w:rsid w:val="009E681B"/>
    <w:rsid w:val="00A02548"/>
    <w:rsid w:val="00A32860"/>
    <w:rsid w:val="00AD0ACE"/>
    <w:rsid w:val="00AD4170"/>
    <w:rsid w:val="00B51FF9"/>
    <w:rsid w:val="00BB3C2F"/>
    <w:rsid w:val="00BE1A3B"/>
    <w:rsid w:val="00C1435C"/>
    <w:rsid w:val="00C258A6"/>
    <w:rsid w:val="00C65C61"/>
    <w:rsid w:val="00CA62FC"/>
    <w:rsid w:val="00CB70B3"/>
    <w:rsid w:val="00CE72F6"/>
    <w:rsid w:val="00D417C7"/>
    <w:rsid w:val="00DB02BF"/>
    <w:rsid w:val="00E45A45"/>
    <w:rsid w:val="00E826EA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7BB2"/>
  <w15:chartTrackingRefBased/>
  <w15:docId w15:val="{6F530868-3486-40E4-B654-B1B37488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F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316</Words>
  <Characters>1821</Characters>
  <Application>Microsoft Office Word</Application>
  <DocSecurity>0</DocSecurity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Brimblecombe, Neil</dc:creator>
  <cp:keywords/>
  <dc:description/>
  <cp:lastModifiedBy>Brimblecombe, Neil</cp:lastModifiedBy>
  <cp:revision>5</cp:revision>
  <dcterms:created xsi:type="dcterms:W3CDTF">2022-02-07T11:18:00Z</dcterms:created>
  <dcterms:modified xsi:type="dcterms:W3CDTF">2022-02-08T11:40:00Z</dcterms:modified>
</cp:coreProperties>
</file>