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2A34" w14:textId="77777777" w:rsidR="0097547C" w:rsidRPr="0007740E" w:rsidRDefault="0097547C" w:rsidP="00B85ABF">
      <w:pPr>
        <w:shd w:val="clear" w:color="auto" w:fill="FFFFFF" w:themeFill="background1"/>
        <w:spacing w:after="0" w:line="360" w:lineRule="auto"/>
        <w:rPr>
          <w:rFonts w:eastAsia="Times New Roman" w:cs="Arial"/>
          <w:spacing w:val="5"/>
          <w:sz w:val="24"/>
          <w:szCs w:val="24"/>
          <w:lang w:val="en"/>
        </w:rPr>
      </w:pPr>
      <w:r w:rsidRPr="00B85ABF">
        <w:rPr>
          <w:rFonts w:eastAsia="Times New Roman" w:cs="Arial"/>
          <w:b/>
          <w:bCs/>
          <w:color w:val="515151"/>
          <w:spacing w:val="5"/>
          <w:sz w:val="24"/>
          <w:szCs w:val="24"/>
          <w:lang w:val="en"/>
        </w:rPr>
        <w:t>Title:</w:t>
      </w:r>
      <w:r w:rsidRPr="006D4B3E">
        <w:rPr>
          <w:rFonts w:eastAsia="Times New Roman" w:cs="Arial"/>
          <w:color w:val="515151"/>
          <w:spacing w:val="5"/>
          <w:sz w:val="24"/>
          <w:szCs w:val="24"/>
          <w:lang w:val="en"/>
        </w:rPr>
        <w:t xml:space="preserve"> </w:t>
      </w:r>
      <w:r w:rsidRPr="0007740E">
        <w:rPr>
          <w:rFonts w:eastAsia="Times New Roman" w:cs="Arial"/>
          <w:spacing w:val="5"/>
          <w:sz w:val="24"/>
          <w:szCs w:val="24"/>
          <w:lang w:val="en"/>
        </w:rPr>
        <w:t>Commentary on “Diagnosis and Treatment of ASD in Women in Secure and Forensic Hospital”</w:t>
      </w:r>
    </w:p>
    <w:p w14:paraId="56D4E109" w14:textId="77777777" w:rsidR="0097547C" w:rsidRPr="0007740E" w:rsidRDefault="0097547C" w:rsidP="00B85ABF">
      <w:pPr>
        <w:shd w:val="clear" w:color="auto" w:fill="FFFFFF" w:themeFill="background1"/>
        <w:spacing w:after="0" w:line="360" w:lineRule="auto"/>
        <w:rPr>
          <w:rFonts w:eastAsia="Times New Roman" w:cs="Arial"/>
          <w:spacing w:val="5"/>
          <w:sz w:val="24"/>
          <w:szCs w:val="24"/>
          <w:lang w:val="en"/>
        </w:rPr>
      </w:pPr>
    </w:p>
    <w:p w14:paraId="3FC9EF6F" w14:textId="77777777" w:rsidR="0097547C" w:rsidRPr="00B85ABF" w:rsidRDefault="0097547C" w:rsidP="00B85ABF">
      <w:pPr>
        <w:shd w:val="clear" w:color="auto" w:fill="FFFFFF" w:themeFill="background1"/>
        <w:spacing w:after="0" w:line="360" w:lineRule="auto"/>
        <w:rPr>
          <w:rFonts w:eastAsia="Times New Roman" w:cs="Arial"/>
          <w:b/>
          <w:bCs/>
          <w:spacing w:val="5"/>
          <w:sz w:val="24"/>
          <w:szCs w:val="24"/>
          <w:lang w:val="en"/>
        </w:rPr>
      </w:pPr>
      <w:r w:rsidRPr="00B85ABF">
        <w:rPr>
          <w:rFonts w:eastAsia="Times New Roman" w:cs="Arial"/>
          <w:b/>
          <w:bCs/>
          <w:spacing w:val="5"/>
          <w:sz w:val="24"/>
          <w:szCs w:val="24"/>
          <w:lang w:val="en"/>
        </w:rPr>
        <w:t>Author(s):</w:t>
      </w:r>
    </w:p>
    <w:p w14:paraId="40F35502" w14:textId="77777777" w:rsidR="0097547C" w:rsidRPr="0007740E" w:rsidRDefault="00B85ABF" w:rsidP="00B85ABF">
      <w:pPr>
        <w:shd w:val="clear" w:color="auto" w:fill="FFFFFF" w:themeFill="background1"/>
        <w:spacing w:after="0" w:line="360" w:lineRule="auto"/>
        <w:ind w:left="1037"/>
        <w:rPr>
          <w:rFonts w:eastAsia="Times New Roman" w:cs="Arial"/>
          <w:spacing w:val="5"/>
          <w:sz w:val="24"/>
          <w:szCs w:val="24"/>
          <w:lang w:val="en"/>
        </w:rPr>
      </w:pPr>
      <w:hyperlink r:id="rId6" w:history="1">
        <w:r w:rsidR="0097547C" w:rsidRPr="0007740E">
          <w:rPr>
            <w:rFonts w:eastAsia="Times New Roman" w:cs="Arial"/>
            <w:spacing w:val="5"/>
            <w:sz w:val="24"/>
            <w:szCs w:val="24"/>
            <w:lang w:val="en"/>
          </w:rPr>
          <w:t>Eddie Chaplin</w:t>
        </w:r>
      </w:hyperlink>
      <w:r w:rsidR="0097547C" w:rsidRPr="0007740E">
        <w:rPr>
          <w:rFonts w:eastAsia="Times New Roman" w:cs="Arial"/>
          <w:spacing w:val="5"/>
          <w:sz w:val="24"/>
          <w:szCs w:val="24"/>
          <w:lang w:val="en"/>
        </w:rPr>
        <w:t>, London South Bank University, London, UK</w:t>
      </w:r>
    </w:p>
    <w:p w14:paraId="7219FA52" w14:textId="5D23DF95" w:rsidR="0097547C" w:rsidRPr="00B85ABF" w:rsidRDefault="00B85ABF" w:rsidP="00B85ABF">
      <w:pPr>
        <w:shd w:val="clear" w:color="auto" w:fill="FFFFFF" w:themeFill="background1"/>
        <w:spacing w:after="105" w:line="360" w:lineRule="auto"/>
        <w:ind w:left="1037"/>
        <w:rPr>
          <w:rFonts w:eastAsia="Times New Roman" w:cs="Arial"/>
          <w:sz w:val="24"/>
          <w:szCs w:val="24"/>
          <w:lang w:val="en"/>
        </w:rPr>
      </w:pPr>
      <w:hyperlink r:id="rId7" w:history="1">
        <w:r w:rsidR="0097547C" w:rsidRPr="0007740E">
          <w:rPr>
            <w:rFonts w:eastAsia="Times New Roman" w:cs="Arial"/>
            <w:spacing w:val="5"/>
            <w:sz w:val="24"/>
            <w:szCs w:val="24"/>
            <w:lang w:val="en"/>
          </w:rPr>
          <w:t>Jane McCarthy</w:t>
        </w:r>
      </w:hyperlink>
      <w:r w:rsidR="0097547C" w:rsidRPr="0007740E">
        <w:rPr>
          <w:rFonts w:eastAsia="Times New Roman" w:cs="Arial"/>
          <w:spacing w:val="5"/>
          <w:sz w:val="24"/>
          <w:szCs w:val="24"/>
          <w:lang w:val="en"/>
        </w:rPr>
        <w:t xml:space="preserve">, </w:t>
      </w:r>
      <w:r w:rsidR="009E3B24" w:rsidRPr="0007740E">
        <w:rPr>
          <w:rFonts w:eastAsia="Times New Roman" w:cs="Arial"/>
          <w:spacing w:val="5"/>
          <w:sz w:val="24"/>
          <w:szCs w:val="24"/>
          <w:lang w:val="en"/>
        </w:rPr>
        <w:t xml:space="preserve">University of Auckland, New Zealand </w:t>
      </w:r>
    </w:p>
    <w:p w14:paraId="4F5DCD80" w14:textId="21D5A8FD" w:rsidR="75B9D063" w:rsidRPr="00B85ABF" w:rsidRDefault="75B9D063" w:rsidP="00B85ABF">
      <w:pPr>
        <w:shd w:val="clear" w:color="auto" w:fill="FFFFFF" w:themeFill="background1"/>
        <w:spacing w:after="105" w:line="360" w:lineRule="auto"/>
        <w:ind w:left="1037"/>
        <w:rPr>
          <w:rFonts w:eastAsia="Times New Roman" w:cs="Arial"/>
          <w:sz w:val="24"/>
          <w:szCs w:val="24"/>
          <w:lang w:val="en"/>
        </w:rPr>
      </w:pPr>
    </w:p>
    <w:p w14:paraId="69A5073C" w14:textId="77777777" w:rsidR="0097547C" w:rsidRPr="0007740E" w:rsidRDefault="0097547C" w:rsidP="0097547C">
      <w:pPr>
        <w:spacing w:line="360" w:lineRule="auto"/>
        <w:rPr>
          <w:b/>
          <w:sz w:val="24"/>
          <w:szCs w:val="24"/>
        </w:rPr>
      </w:pPr>
      <w:r w:rsidRPr="0007740E">
        <w:rPr>
          <w:b/>
          <w:sz w:val="24"/>
          <w:szCs w:val="24"/>
        </w:rPr>
        <w:t>Abstract:</w:t>
      </w:r>
    </w:p>
    <w:p w14:paraId="7B1374EA" w14:textId="77777777" w:rsidR="0097547C" w:rsidRPr="0007740E" w:rsidRDefault="0097547C" w:rsidP="0097547C">
      <w:pPr>
        <w:spacing w:line="360" w:lineRule="auto"/>
        <w:rPr>
          <w:i/>
          <w:sz w:val="24"/>
          <w:szCs w:val="24"/>
          <w:lang w:val="en"/>
        </w:rPr>
      </w:pPr>
      <w:r w:rsidRPr="0007740E">
        <w:rPr>
          <w:rFonts w:ascii="museo-sans" w:eastAsia="Times New Roman" w:hAnsi="museo-sans" w:cs="Arial"/>
          <w:spacing w:val="5"/>
          <w:sz w:val="24"/>
          <w:szCs w:val="24"/>
          <w:lang w:val="en"/>
        </w:rPr>
        <w:t xml:space="preserve"> </w:t>
      </w:r>
      <w:r w:rsidRPr="0007740E">
        <w:rPr>
          <w:i/>
          <w:sz w:val="24"/>
          <w:szCs w:val="24"/>
          <w:lang w:val="en"/>
        </w:rPr>
        <w:t>Purpose</w:t>
      </w:r>
    </w:p>
    <w:p w14:paraId="34793955" w14:textId="77777777" w:rsidR="0097547C" w:rsidRPr="0007740E" w:rsidRDefault="0097547C" w:rsidP="0097547C">
      <w:pPr>
        <w:spacing w:line="360" w:lineRule="auto"/>
        <w:rPr>
          <w:sz w:val="24"/>
          <w:szCs w:val="24"/>
          <w:lang w:val="en"/>
        </w:rPr>
      </w:pPr>
      <w:r w:rsidRPr="0007740E">
        <w:rPr>
          <w:sz w:val="24"/>
          <w:szCs w:val="24"/>
          <w:lang w:val="en"/>
        </w:rPr>
        <w:t xml:space="preserve">The purpose of this paper is to provide a commentary on </w:t>
      </w:r>
      <w:r w:rsidRPr="0007740E">
        <w:rPr>
          <w:rFonts w:eastAsia="Times New Roman" w:cs="Arial"/>
          <w:spacing w:val="5"/>
          <w:sz w:val="24"/>
          <w:szCs w:val="24"/>
          <w:lang w:val="en"/>
        </w:rPr>
        <w:t>“Diagnosis and Treatment of ASD in Women in Secure and Forensic Hospital”</w:t>
      </w:r>
    </w:p>
    <w:p w14:paraId="29994354" w14:textId="77777777" w:rsidR="0097547C" w:rsidRPr="0007740E" w:rsidRDefault="0097547C" w:rsidP="0097547C">
      <w:pPr>
        <w:spacing w:line="360" w:lineRule="auto"/>
        <w:rPr>
          <w:i/>
          <w:sz w:val="24"/>
          <w:szCs w:val="24"/>
          <w:lang w:val="en"/>
        </w:rPr>
      </w:pPr>
      <w:bookmarkStart w:id="0" w:name="_i2"/>
      <w:bookmarkEnd w:id="0"/>
      <w:r w:rsidRPr="0007740E">
        <w:rPr>
          <w:i/>
          <w:sz w:val="24"/>
          <w:szCs w:val="24"/>
          <w:lang w:val="en"/>
        </w:rPr>
        <w:t>Design/methodology/approach</w:t>
      </w:r>
    </w:p>
    <w:p w14:paraId="77B8B1FF" w14:textId="77777777" w:rsidR="0097547C" w:rsidRPr="0007740E" w:rsidRDefault="00F517F1" w:rsidP="0097547C">
      <w:pPr>
        <w:spacing w:line="360" w:lineRule="auto"/>
        <w:rPr>
          <w:sz w:val="24"/>
          <w:szCs w:val="24"/>
          <w:lang w:val="en"/>
        </w:rPr>
      </w:pPr>
      <w:r w:rsidRPr="0007740E">
        <w:rPr>
          <w:sz w:val="24"/>
          <w:szCs w:val="24"/>
          <w:lang w:val="en"/>
        </w:rPr>
        <w:t>The approach is a commentary on a personal experience of services.</w:t>
      </w:r>
    </w:p>
    <w:p w14:paraId="03918498" w14:textId="77777777" w:rsidR="0097547C" w:rsidRPr="0007740E" w:rsidRDefault="0097547C" w:rsidP="0097547C">
      <w:pPr>
        <w:spacing w:line="360" w:lineRule="auto"/>
        <w:rPr>
          <w:i/>
          <w:sz w:val="24"/>
          <w:szCs w:val="24"/>
          <w:lang w:val="en"/>
        </w:rPr>
      </w:pPr>
      <w:bookmarkStart w:id="1" w:name="_i3"/>
      <w:bookmarkEnd w:id="1"/>
      <w:r w:rsidRPr="0007740E">
        <w:rPr>
          <w:i/>
          <w:sz w:val="24"/>
          <w:szCs w:val="24"/>
          <w:lang w:val="en"/>
        </w:rPr>
        <w:t>Findings</w:t>
      </w:r>
    </w:p>
    <w:p w14:paraId="00985F90" w14:textId="77777777" w:rsidR="0097547C" w:rsidRPr="0007740E" w:rsidRDefault="00F517F1" w:rsidP="0097547C">
      <w:pPr>
        <w:spacing w:line="360" w:lineRule="auto"/>
        <w:rPr>
          <w:sz w:val="24"/>
          <w:szCs w:val="24"/>
          <w:lang w:val="en"/>
        </w:rPr>
      </w:pPr>
      <w:r w:rsidRPr="0007740E">
        <w:rPr>
          <w:sz w:val="24"/>
          <w:szCs w:val="24"/>
          <w:lang w:val="en"/>
        </w:rPr>
        <w:t>Women</w:t>
      </w:r>
      <w:r w:rsidR="00AF19AC">
        <w:rPr>
          <w:sz w:val="24"/>
          <w:szCs w:val="24"/>
          <w:lang w:val="en"/>
        </w:rPr>
        <w:t xml:space="preserve"> with ASD are often not </w:t>
      </w:r>
      <w:r w:rsidR="00AF19AC" w:rsidRPr="0007740E">
        <w:rPr>
          <w:sz w:val="24"/>
          <w:szCs w:val="24"/>
          <w:lang w:val="en"/>
        </w:rPr>
        <w:t>diagnosed</w:t>
      </w:r>
      <w:r w:rsidRPr="0007740E">
        <w:rPr>
          <w:sz w:val="24"/>
          <w:szCs w:val="24"/>
          <w:lang w:val="en"/>
        </w:rPr>
        <w:t xml:space="preserve"> until adult years which may impact on their long-term outcomes. Secure services may not always have care teams who are appropriately trained to support </w:t>
      </w:r>
      <w:r w:rsidR="00AF19AC">
        <w:rPr>
          <w:sz w:val="24"/>
          <w:szCs w:val="24"/>
          <w:lang w:val="en"/>
        </w:rPr>
        <w:t>a woman</w:t>
      </w:r>
      <w:r w:rsidRPr="0007740E">
        <w:rPr>
          <w:sz w:val="24"/>
          <w:szCs w:val="24"/>
          <w:lang w:val="en"/>
        </w:rPr>
        <w:t xml:space="preserve"> with ASD.</w:t>
      </w:r>
    </w:p>
    <w:p w14:paraId="7096CE75" w14:textId="77777777" w:rsidR="0097547C" w:rsidRPr="0007740E" w:rsidRDefault="0097547C" w:rsidP="0097547C">
      <w:pPr>
        <w:spacing w:line="360" w:lineRule="auto"/>
        <w:rPr>
          <w:i/>
          <w:sz w:val="24"/>
          <w:szCs w:val="24"/>
          <w:lang w:val="en"/>
        </w:rPr>
      </w:pPr>
      <w:bookmarkStart w:id="2" w:name="_i4"/>
      <w:bookmarkEnd w:id="2"/>
      <w:r w:rsidRPr="0007740E">
        <w:rPr>
          <w:i/>
          <w:sz w:val="24"/>
          <w:szCs w:val="24"/>
          <w:lang w:val="en"/>
        </w:rPr>
        <w:t>Originality/value</w:t>
      </w:r>
    </w:p>
    <w:p w14:paraId="647B52B8" w14:textId="77777777" w:rsidR="0097547C" w:rsidRPr="0007740E" w:rsidRDefault="0097547C" w:rsidP="0097547C">
      <w:pPr>
        <w:spacing w:line="360" w:lineRule="auto"/>
        <w:rPr>
          <w:sz w:val="24"/>
          <w:szCs w:val="24"/>
          <w:lang w:val="en"/>
        </w:rPr>
      </w:pPr>
      <w:r w:rsidRPr="0007740E">
        <w:rPr>
          <w:sz w:val="24"/>
          <w:szCs w:val="24"/>
          <w:lang w:val="en"/>
        </w:rPr>
        <w:t>A commentary on an original viewpoint piece published in this special edition on women with autism spectrum disorder</w:t>
      </w:r>
    </w:p>
    <w:p w14:paraId="6A2137BB" w14:textId="77777777" w:rsidR="0097547C" w:rsidRPr="0007740E" w:rsidRDefault="0097547C" w:rsidP="0097547C">
      <w:pPr>
        <w:spacing w:line="360" w:lineRule="auto"/>
        <w:rPr>
          <w:b/>
          <w:sz w:val="24"/>
          <w:szCs w:val="24"/>
          <w:lang w:val="en"/>
        </w:rPr>
      </w:pPr>
      <w:r w:rsidRPr="0007740E">
        <w:rPr>
          <w:b/>
          <w:sz w:val="24"/>
          <w:szCs w:val="24"/>
          <w:lang w:val="en"/>
        </w:rPr>
        <w:t xml:space="preserve">Keywords: </w:t>
      </w:r>
      <w:hyperlink r:id="rId8" w:history="1">
        <w:r w:rsidRPr="0007740E">
          <w:rPr>
            <w:rStyle w:val="Hyperlink"/>
            <w:color w:val="auto"/>
            <w:sz w:val="24"/>
            <w:szCs w:val="24"/>
            <w:u w:val="none"/>
            <w:lang w:val="en"/>
          </w:rPr>
          <w:t>autism</w:t>
        </w:r>
      </w:hyperlink>
      <w:r w:rsidRPr="0007740E">
        <w:rPr>
          <w:sz w:val="24"/>
          <w:szCs w:val="24"/>
        </w:rPr>
        <w:t>, women, forensic services, secure services</w:t>
      </w:r>
    </w:p>
    <w:p w14:paraId="1763E770" w14:textId="77777777" w:rsidR="0097547C" w:rsidRPr="0007740E" w:rsidRDefault="0097547C" w:rsidP="0097547C">
      <w:pPr>
        <w:spacing w:line="360" w:lineRule="auto"/>
        <w:rPr>
          <w:sz w:val="24"/>
          <w:szCs w:val="24"/>
        </w:rPr>
      </w:pPr>
    </w:p>
    <w:p w14:paraId="6EB279BE" w14:textId="77777777" w:rsidR="006D4B3E" w:rsidRPr="0007740E" w:rsidRDefault="0097547C" w:rsidP="0097547C">
      <w:pPr>
        <w:spacing w:line="360" w:lineRule="auto"/>
        <w:rPr>
          <w:sz w:val="24"/>
          <w:szCs w:val="24"/>
        </w:rPr>
      </w:pPr>
      <w:r w:rsidRPr="0007740E">
        <w:rPr>
          <w:sz w:val="24"/>
          <w:szCs w:val="24"/>
        </w:rPr>
        <w:t xml:space="preserve"> </w:t>
      </w:r>
    </w:p>
    <w:p w14:paraId="4FF567DB" w14:textId="77777777" w:rsidR="00032ABB" w:rsidRPr="00ED64AD" w:rsidRDefault="00C369C9" w:rsidP="006D4B3E">
      <w:pPr>
        <w:spacing w:line="360" w:lineRule="auto"/>
        <w:rPr>
          <w:sz w:val="24"/>
          <w:szCs w:val="24"/>
          <w:lang w:val="en-GB"/>
        </w:rPr>
      </w:pPr>
      <w:r w:rsidRPr="00ED64AD">
        <w:rPr>
          <w:sz w:val="24"/>
          <w:szCs w:val="24"/>
          <w:lang w:val="en-GB"/>
        </w:rPr>
        <w:t xml:space="preserve">This is a </w:t>
      </w:r>
      <w:r w:rsidR="006D4B3E" w:rsidRPr="00ED64AD">
        <w:rPr>
          <w:sz w:val="24"/>
          <w:szCs w:val="24"/>
          <w:lang w:val="en-GB"/>
        </w:rPr>
        <w:t xml:space="preserve">personal and revealing account of </w:t>
      </w:r>
      <w:r w:rsidRPr="00ED64AD">
        <w:rPr>
          <w:sz w:val="24"/>
          <w:szCs w:val="24"/>
          <w:lang w:val="en-GB"/>
        </w:rPr>
        <w:t xml:space="preserve">secure </w:t>
      </w:r>
      <w:r w:rsidR="006D4B3E" w:rsidRPr="00ED64AD">
        <w:rPr>
          <w:sz w:val="24"/>
          <w:szCs w:val="24"/>
          <w:lang w:val="en-GB"/>
        </w:rPr>
        <w:t xml:space="preserve">services and the impact on an individual patient. When services are not responsive they can have a long-lasting </w:t>
      </w:r>
      <w:r w:rsidR="006D4B3E" w:rsidRPr="00ED64AD">
        <w:rPr>
          <w:sz w:val="24"/>
          <w:szCs w:val="24"/>
          <w:lang w:val="en-GB"/>
        </w:rPr>
        <w:lastRenderedPageBreak/>
        <w:t>and detrimental outcome to the wellbeing of the person</w:t>
      </w:r>
      <w:r w:rsidR="006D4B3E" w:rsidRPr="00ED64AD">
        <w:rPr>
          <w:i/>
          <w:sz w:val="24"/>
          <w:szCs w:val="24"/>
          <w:lang w:val="en-GB"/>
        </w:rPr>
        <w:t>.</w:t>
      </w:r>
      <w:r w:rsidR="006D4B3E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 xml:space="preserve">The experiences described by the writer </w:t>
      </w:r>
      <w:r w:rsidR="008F202A" w:rsidRPr="00ED64AD">
        <w:rPr>
          <w:sz w:val="24"/>
          <w:szCs w:val="24"/>
          <w:lang w:val="en-GB"/>
        </w:rPr>
        <w:t>occurred in the England where</w:t>
      </w:r>
      <w:r w:rsidR="00032ABB" w:rsidRPr="00ED64AD">
        <w:rPr>
          <w:sz w:val="24"/>
          <w:szCs w:val="24"/>
          <w:lang w:val="en-GB"/>
        </w:rPr>
        <w:t xml:space="preserve"> a national strategy for adults with autism</w:t>
      </w:r>
      <w:r w:rsidR="00F4030E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 xml:space="preserve">highlighting the needs of women </w:t>
      </w:r>
      <w:r w:rsidR="008F202A" w:rsidRPr="00ED64AD">
        <w:rPr>
          <w:sz w:val="24"/>
          <w:szCs w:val="24"/>
          <w:lang w:val="en-GB"/>
        </w:rPr>
        <w:t>is in place</w:t>
      </w:r>
      <w:r w:rsidR="00F4030E" w:rsidRPr="00ED64AD">
        <w:rPr>
          <w:sz w:val="24"/>
          <w:szCs w:val="24"/>
          <w:lang w:val="en-GB"/>
        </w:rPr>
        <w:t xml:space="preserve"> </w:t>
      </w:r>
      <w:r w:rsidR="00F4030E" w:rsidRPr="00ED64AD">
        <w:rPr>
          <w:i/>
          <w:sz w:val="24"/>
          <w:szCs w:val="24"/>
          <w:lang w:val="en-GB"/>
        </w:rPr>
        <w:t>(Department of Health, 2010)</w:t>
      </w:r>
      <w:r w:rsidR="00032ABB" w:rsidRPr="00ED64AD">
        <w:rPr>
          <w:i/>
          <w:sz w:val="24"/>
          <w:szCs w:val="24"/>
          <w:lang w:val="en-GB"/>
        </w:rPr>
        <w:t xml:space="preserve">. </w:t>
      </w:r>
      <w:r w:rsidR="00FF7966" w:rsidRPr="00ED64AD">
        <w:rPr>
          <w:sz w:val="24"/>
          <w:szCs w:val="24"/>
          <w:lang w:val="en-GB"/>
        </w:rPr>
        <w:t xml:space="preserve">The drive to ensure the right service and support for women with ASD is in </w:t>
      </w:r>
      <w:r w:rsidR="008F202A" w:rsidRPr="00ED64AD">
        <w:rPr>
          <w:sz w:val="24"/>
          <w:szCs w:val="24"/>
          <w:lang w:val="en-GB"/>
        </w:rPr>
        <w:t>place; however, it is</w:t>
      </w:r>
      <w:r w:rsidR="00FF7966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 xml:space="preserve">not currently </w:t>
      </w:r>
      <w:r w:rsidR="00FF7966" w:rsidRPr="00ED64AD">
        <w:rPr>
          <w:sz w:val="24"/>
          <w:szCs w:val="24"/>
          <w:lang w:val="en-GB"/>
        </w:rPr>
        <w:t xml:space="preserve">strongly embedded in </w:t>
      </w:r>
      <w:r w:rsidR="00032ABB" w:rsidRPr="00ED64AD">
        <w:rPr>
          <w:sz w:val="24"/>
          <w:szCs w:val="24"/>
          <w:lang w:val="en-GB"/>
        </w:rPr>
        <w:t>practice. Women</w:t>
      </w:r>
      <w:r w:rsidR="006D4B3E" w:rsidRPr="00ED64AD">
        <w:rPr>
          <w:sz w:val="24"/>
          <w:szCs w:val="24"/>
          <w:lang w:val="en-GB"/>
        </w:rPr>
        <w:t xml:space="preserve"> in forensic or secure services are t</w:t>
      </w:r>
      <w:r w:rsidR="00FF7966" w:rsidRPr="00ED64AD">
        <w:rPr>
          <w:sz w:val="24"/>
          <w:szCs w:val="24"/>
          <w:lang w:val="en-GB"/>
        </w:rPr>
        <w:t xml:space="preserve">he minority </w:t>
      </w:r>
      <w:r w:rsidR="008F202A" w:rsidRPr="00ED64AD">
        <w:rPr>
          <w:sz w:val="24"/>
          <w:szCs w:val="24"/>
          <w:lang w:val="en-GB"/>
        </w:rPr>
        <w:t>of which</w:t>
      </w:r>
      <w:r w:rsidR="00FF7966" w:rsidRPr="00ED64AD">
        <w:rPr>
          <w:sz w:val="24"/>
          <w:szCs w:val="24"/>
          <w:lang w:val="en-GB"/>
        </w:rPr>
        <w:t xml:space="preserve"> ASD are a small but </w:t>
      </w:r>
      <w:r w:rsidR="00032ABB" w:rsidRPr="00ED64AD">
        <w:rPr>
          <w:sz w:val="24"/>
          <w:szCs w:val="24"/>
          <w:lang w:val="en-GB"/>
        </w:rPr>
        <w:t>significant group</w:t>
      </w:r>
      <w:r w:rsidR="00FF7966" w:rsidRPr="00ED64AD">
        <w:rPr>
          <w:sz w:val="24"/>
          <w:szCs w:val="24"/>
          <w:lang w:val="en-GB"/>
        </w:rPr>
        <w:t xml:space="preserve"> within secure </w:t>
      </w:r>
      <w:r w:rsidR="006D4B3E" w:rsidRPr="00ED64AD">
        <w:rPr>
          <w:sz w:val="24"/>
          <w:szCs w:val="24"/>
          <w:lang w:val="en-GB"/>
        </w:rPr>
        <w:t xml:space="preserve">women’s services. </w:t>
      </w:r>
    </w:p>
    <w:p w14:paraId="149E23E3" w14:textId="77777777" w:rsidR="006D4B3E" w:rsidRPr="00ED64AD" w:rsidRDefault="006D4B3E" w:rsidP="006D4B3E">
      <w:pPr>
        <w:spacing w:line="360" w:lineRule="auto"/>
        <w:rPr>
          <w:sz w:val="24"/>
          <w:szCs w:val="24"/>
          <w:lang w:val="en-GB"/>
        </w:rPr>
      </w:pPr>
      <w:r w:rsidRPr="00ED64AD">
        <w:rPr>
          <w:sz w:val="24"/>
          <w:szCs w:val="24"/>
          <w:lang w:val="en-GB"/>
        </w:rPr>
        <w:t>One of the issues raised by this paper is the</w:t>
      </w:r>
      <w:r w:rsidR="008F202A" w:rsidRPr="00ED64AD">
        <w:rPr>
          <w:sz w:val="24"/>
          <w:szCs w:val="24"/>
          <w:lang w:val="en-GB"/>
        </w:rPr>
        <w:t xml:space="preserve"> all too common</w:t>
      </w:r>
      <w:r w:rsidRPr="00ED64AD">
        <w:rPr>
          <w:sz w:val="24"/>
          <w:szCs w:val="24"/>
          <w:lang w:val="en-GB"/>
        </w:rPr>
        <w:t xml:space="preserve"> late diagnosis of wom</w:t>
      </w:r>
      <w:r w:rsidR="00FF7966" w:rsidRPr="00ED64AD">
        <w:rPr>
          <w:sz w:val="24"/>
          <w:szCs w:val="24"/>
          <w:lang w:val="en-GB"/>
        </w:rPr>
        <w:t>en with ASD</w:t>
      </w:r>
      <w:r w:rsidR="008F202A" w:rsidRPr="00ED64AD">
        <w:rPr>
          <w:sz w:val="24"/>
          <w:szCs w:val="24"/>
          <w:lang w:val="en-GB"/>
        </w:rPr>
        <w:t>, which for many</w:t>
      </w:r>
      <w:r w:rsidR="00FF7966" w:rsidRPr="00ED64AD">
        <w:rPr>
          <w:sz w:val="24"/>
          <w:szCs w:val="24"/>
          <w:lang w:val="en-GB"/>
        </w:rPr>
        <w:t xml:space="preserve"> the</w:t>
      </w:r>
      <w:r w:rsidRPr="00ED64AD">
        <w:rPr>
          <w:sz w:val="24"/>
          <w:szCs w:val="24"/>
          <w:lang w:val="en-GB"/>
        </w:rPr>
        <w:t xml:space="preserve"> diagnosis may not occur until late into their adult years. </w:t>
      </w:r>
      <w:r w:rsidR="00FF7966" w:rsidRPr="00ED64AD">
        <w:rPr>
          <w:sz w:val="24"/>
          <w:szCs w:val="24"/>
          <w:lang w:val="en-GB"/>
        </w:rPr>
        <w:t xml:space="preserve"> It has been recognised for some time that there needs to be a greater improvement in the recognition and diagnosis of ASD in women. </w:t>
      </w:r>
      <w:r w:rsidR="00FF7966" w:rsidRPr="00ED64AD">
        <w:rPr>
          <w:i/>
          <w:sz w:val="24"/>
          <w:szCs w:val="24"/>
          <w:lang w:val="en-GB"/>
        </w:rPr>
        <w:t>(Gould</w:t>
      </w:r>
      <w:r w:rsidR="0007740E" w:rsidRPr="00ED64AD">
        <w:rPr>
          <w:i/>
          <w:sz w:val="24"/>
          <w:szCs w:val="24"/>
          <w:lang w:val="en-GB"/>
        </w:rPr>
        <w:t xml:space="preserve"> </w:t>
      </w:r>
      <w:r w:rsidR="00032ABB" w:rsidRPr="00ED64AD">
        <w:rPr>
          <w:i/>
          <w:sz w:val="24"/>
          <w:szCs w:val="24"/>
          <w:lang w:val="en-GB"/>
        </w:rPr>
        <w:t>&amp; Ashton</w:t>
      </w:r>
      <w:r w:rsidR="00FF7966" w:rsidRPr="00ED64AD">
        <w:rPr>
          <w:i/>
          <w:sz w:val="24"/>
          <w:szCs w:val="24"/>
          <w:lang w:val="en-GB"/>
        </w:rPr>
        <w:t xml:space="preserve">-Smith, 2011). </w:t>
      </w:r>
      <w:r w:rsidRPr="00ED64AD">
        <w:rPr>
          <w:sz w:val="24"/>
          <w:szCs w:val="24"/>
          <w:lang w:val="en-GB"/>
        </w:rPr>
        <w:t>This has been</w:t>
      </w:r>
      <w:r w:rsidR="00032ABB" w:rsidRPr="00ED64AD">
        <w:rPr>
          <w:sz w:val="24"/>
          <w:szCs w:val="24"/>
          <w:lang w:val="en-GB"/>
        </w:rPr>
        <w:t xml:space="preserve"> </w:t>
      </w:r>
      <w:r w:rsidRPr="00ED64AD">
        <w:rPr>
          <w:sz w:val="24"/>
          <w:szCs w:val="24"/>
          <w:lang w:val="en-GB"/>
        </w:rPr>
        <w:t>recently</w:t>
      </w:r>
      <w:r w:rsidR="00032ABB" w:rsidRPr="00ED64AD">
        <w:rPr>
          <w:sz w:val="24"/>
          <w:szCs w:val="24"/>
          <w:lang w:val="en-GB"/>
        </w:rPr>
        <w:t xml:space="preserve"> discussed</w:t>
      </w:r>
      <w:r w:rsidRPr="00ED64AD">
        <w:rPr>
          <w:sz w:val="24"/>
          <w:szCs w:val="24"/>
          <w:lang w:val="en-GB"/>
        </w:rPr>
        <w:t xml:space="preserve"> in the international media </w:t>
      </w:r>
      <w:r w:rsidRPr="00ED64AD">
        <w:rPr>
          <w:i/>
          <w:sz w:val="24"/>
          <w:szCs w:val="24"/>
          <w:lang w:val="en-GB"/>
        </w:rPr>
        <w:t>(Autism “goes undetected in many women”, Guardian Weekly page 8, September 2018).</w:t>
      </w:r>
      <w:r w:rsidRPr="00ED64AD">
        <w:rPr>
          <w:sz w:val="24"/>
          <w:szCs w:val="24"/>
          <w:lang w:val="en-GB"/>
        </w:rPr>
        <w:t xml:space="preserve"> This article quoted Professor Francesca Happe (Director of the Social, Genetics and Development of Society Centre, Kings College London) who said “we have overlooked autism in women and girls and I think there is a real gender equal</w:t>
      </w:r>
      <w:r w:rsidR="00FF7966" w:rsidRPr="00ED64AD">
        <w:rPr>
          <w:sz w:val="24"/>
          <w:szCs w:val="24"/>
          <w:lang w:val="en-GB"/>
        </w:rPr>
        <w:t xml:space="preserve">ity issue here”. NICE guidelines </w:t>
      </w:r>
      <w:r w:rsidR="00032ABB" w:rsidRPr="00ED64AD">
        <w:rPr>
          <w:sz w:val="24"/>
          <w:szCs w:val="24"/>
          <w:lang w:val="en-GB"/>
        </w:rPr>
        <w:t>(NICE</w:t>
      </w:r>
      <w:r w:rsidR="00FF7966" w:rsidRPr="00ED64AD">
        <w:rPr>
          <w:sz w:val="24"/>
          <w:szCs w:val="24"/>
          <w:lang w:val="en-GB"/>
        </w:rPr>
        <w:t>, 2012</w:t>
      </w:r>
      <w:r w:rsidR="00032ABB" w:rsidRPr="00ED64AD">
        <w:rPr>
          <w:sz w:val="24"/>
          <w:szCs w:val="24"/>
          <w:lang w:val="en-GB"/>
        </w:rPr>
        <w:t>) does</w:t>
      </w:r>
      <w:r w:rsidR="00FF7966" w:rsidRPr="00ED64AD">
        <w:rPr>
          <w:sz w:val="24"/>
          <w:szCs w:val="24"/>
          <w:lang w:val="en-GB"/>
        </w:rPr>
        <w:t xml:space="preserve"> highlight that </w:t>
      </w:r>
      <w:r w:rsidR="00032ABB" w:rsidRPr="00ED64AD">
        <w:rPr>
          <w:sz w:val="24"/>
          <w:szCs w:val="24"/>
          <w:lang w:val="en-GB"/>
        </w:rPr>
        <w:t>local diagnostic</w:t>
      </w:r>
      <w:r w:rsidR="00FF7966" w:rsidRPr="00ED64AD">
        <w:rPr>
          <w:sz w:val="24"/>
          <w:szCs w:val="24"/>
          <w:lang w:val="en-GB"/>
        </w:rPr>
        <w:t xml:space="preserve"> pathways must improve access </w:t>
      </w:r>
      <w:r w:rsidR="00032ABB" w:rsidRPr="00ED64AD">
        <w:rPr>
          <w:sz w:val="24"/>
          <w:szCs w:val="24"/>
          <w:lang w:val="en-GB"/>
        </w:rPr>
        <w:t>for women</w:t>
      </w:r>
      <w:r w:rsidR="00FF7966" w:rsidRPr="00ED64AD">
        <w:rPr>
          <w:sz w:val="24"/>
          <w:szCs w:val="24"/>
          <w:lang w:val="en-GB"/>
        </w:rPr>
        <w:t xml:space="preserve"> with </w:t>
      </w:r>
      <w:r w:rsidR="00032ABB" w:rsidRPr="00ED64AD">
        <w:rPr>
          <w:sz w:val="24"/>
          <w:szCs w:val="24"/>
          <w:lang w:val="en-GB"/>
        </w:rPr>
        <w:t xml:space="preserve">ASD. </w:t>
      </w:r>
      <w:r w:rsidRPr="00ED64AD">
        <w:rPr>
          <w:sz w:val="24"/>
          <w:szCs w:val="24"/>
          <w:lang w:val="en-GB"/>
        </w:rPr>
        <w:t xml:space="preserve">The diagnosis and presentation of autism in women is still </w:t>
      </w:r>
      <w:r w:rsidR="008F202A" w:rsidRPr="00ED64AD">
        <w:rPr>
          <w:sz w:val="24"/>
          <w:szCs w:val="24"/>
          <w:lang w:val="en-GB"/>
        </w:rPr>
        <w:t xml:space="preserve">an </w:t>
      </w:r>
      <w:r w:rsidRPr="00ED64AD">
        <w:rPr>
          <w:sz w:val="24"/>
          <w:szCs w:val="24"/>
          <w:lang w:val="en-GB"/>
        </w:rPr>
        <w:t>under research</w:t>
      </w:r>
      <w:r w:rsidR="008F202A" w:rsidRPr="00ED64AD">
        <w:rPr>
          <w:sz w:val="24"/>
          <w:szCs w:val="24"/>
          <w:lang w:val="en-GB"/>
        </w:rPr>
        <w:t>ed</w:t>
      </w:r>
      <w:r w:rsidRPr="00ED64AD">
        <w:rPr>
          <w:sz w:val="24"/>
          <w:szCs w:val="24"/>
          <w:lang w:val="en-GB"/>
        </w:rPr>
        <w:t xml:space="preserve"> </w:t>
      </w:r>
      <w:r w:rsidR="00FF7966" w:rsidRPr="00ED64AD">
        <w:rPr>
          <w:sz w:val="24"/>
          <w:szCs w:val="24"/>
          <w:lang w:val="en-GB"/>
        </w:rPr>
        <w:t>area as much of the evidence</w:t>
      </w:r>
      <w:r w:rsidRPr="00ED64AD">
        <w:rPr>
          <w:sz w:val="24"/>
          <w:szCs w:val="24"/>
          <w:lang w:val="en-GB"/>
        </w:rPr>
        <w:t xml:space="preserve"> to date has been mainly on m</w:t>
      </w:r>
      <w:r w:rsidR="00FF7966" w:rsidRPr="00ED64AD">
        <w:rPr>
          <w:sz w:val="24"/>
          <w:szCs w:val="24"/>
          <w:lang w:val="en-GB"/>
        </w:rPr>
        <w:t xml:space="preserve">en with ASD. For </w:t>
      </w:r>
      <w:r w:rsidR="008F202A" w:rsidRPr="00ED64AD">
        <w:rPr>
          <w:sz w:val="24"/>
          <w:szCs w:val="24"/>
          <w:lang w:val="en-GB"/>
        </w:rPr>
        <w:t>example,</w:t>
      </w:r>
      <w:r w:rsidR="00FF7966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>there may</w:t>
      </w:r>
      <w:r w:rsidR="00FF7966" w:rsidRPr="00ED64AD">
        <w:rPr>
          <w:sz w:val="24"/>
          <w:szCs w:val="24"/>
          <w:lang w:val="en-GB"/>
        </w:rPr>
        <w:t xml:space="preserve"> be differences in </w:t>
      </w:r>
      <w:r w:rsidR="008F202A" w:rsidRPr="00ED64AD">
        <w:rPr>
          <w:sz w:val="24"/>
          <w:szCs w:val="24"/>
          <w:lang w:val="en-GB"/>
        </w:rPr>
        <w:t xml:space="preserve">presentation of symptoms or </w:t>
      </w:r>
      <w:r w:rsidR="00FF7966" w:rsidRPr="00ED64AD">
        <w:rPr>
          <w:sz w:val="24"/>
          <w:szCs w:val="24"/>
          <w:lang w:val="en-GB"/>
        </w:rPr>
        <w:t xml:space="preserve">the nature of mental health problems between women and men with ASD </w:t>
      </w:r>
      <w:r w:rsidR="00FF7966" w:rsidRPr="00ED64AD">
        <w:rPr>
          <w:i/>
          <w:sz w:val="24"/>
          <w:szCs w:val="24"/>
          <w:lang w:val="en-GB"/>
        </w:rPr>
        <w:t>(Tsakanikos et al.</w:t>
      </w:r>
      <w:r w:rsidR="00032ABB" w:rsidRPr="00ED64AD">
        <w:rPr>
          <w:i/>
          <w:sz w:val="24"/>
          <w:szCs w:val="24"/>
          <w:lang w:val="en-GB"/>
        </w:rPr>
        <w:t>, 2010</w:t>
      </w:r>
      <w:r w:rsidR="00FF7966" w:rsidRPr="00ED64AD">
        <w:rPr>
          <w:i/>
          <w:sz w:val="24"/>
          <w:szCs w:val="24"/>
          <w:lang w:val="en-GB"/>
        </w:rPr>
        <w:t>)</w:t>
      </w:r>
    </w:p>
    <w:p w14:paraId="11D38173" w14:textId="66488A6F" w:rsidR="006D4B3E" w:rsidRPr="00ED64AD" w:rsidRDefault="006D4B3E" w:rsidP="006D4B3E">
      <w:pPr>
        <w:spacing w:line="360" w:lineRule="auto"/>
        <w:rPr>
          <w:sz w:val="24"/>
          <w:szCs w:val="24"/>
        </w:rPr>
      </w:pPr>
      <w:r w:rsidRPr="00ED64AD">
        <w:rPr>
          <w:sz w:val="24"/>
          <w:szCs w:val="24"/>
          <w:lang w:val="en-GB"/>
        </w:rPr>
        <w:t>The</w:t>
      </w:r>
      <w:r w:rsidR="00FF7966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>personal experience</w:t>
      </w:r>
      <w:r w:rsidRPr="00ED64AD">
        <w:rPr>
          <w:sz w:val="24"/>
          <w:szCs w:val="24"/>
          <w:lang w:val="en-GB"/>
        </w:rPr>
        <w:t xml:space="preserve"> o</w:t>
      </w:r>
      <w:r w:rsidR="00FF7966" w:rsidRPr="00ED64AD">
        <w:rPr>
          <w:sz w:val="24"/>
          <w:szCs w:val="24"/>
          <w:lang w:val="en-GB"/>
        </w:rPr>
        <w:t xml:space="preserve">f the </w:t>
      </w:r>
      <w:r w:rsidR="00032ABB" w:rsidRPr="00ED64AD">
        <w:rPr>
          <w:sz w:val="24"/>
          <w:szCs w:val="24"/>
          <w:lang w:val="en-GB"/>
        </w:rPr>
        <w:t>writer noted</w:t>
      </w:r>
      <w:r w:rsidRPr="00ED64AD">
        <w:rPr>
          <w:sz w:val="24"/>
          <w:szCs w:val="24"/>
          <w:lang w:val="en-GB"/>
        </w:rPr>
        <w:t xml:space="preserve"> the lack of und</w:t>
      </w:r>
      <w:r w:rsidR="00FF7966" w:rsidRPr="00ED64AD">
        <w:rPr>
          <w:sz w:val="24"/>
          <w:szCs w:val="24"/>
          <w:lang w:val="en-GB"/>
        </w:rPr>
        <w:t>erstanding of ASD</w:t>
      </w:r>
      <w:r w:rsidRPr="00ED64AD">
        <w:rPr>
          <w:sz w:val="24"/>
          <w:szCs w:val="24"/>
          <w:lang w:val="en-GB"/>
        </w:rPr>
        <w:t xml:space="preserve"> by the </w:t>
      </w:r>
      <w:r w:rsidR="00FF7966" w:rsidRPr="00ED64AD">
        <w:rPr>
          <w:sz w:val="24"/>
          <w:szCs w:val="24"/>
          <w:lang w:val="en-GB"/>
        </w:rPr>
        <w:t xml:space="preserve">care </w:t>
      </w:r>
      <w:r w:rsidRPr="00ED64AD">
        <w:rPr>
          <w:sz w:val="24"/>
          <w:szCs w:val="24"/>
          <w:lang w:val="en-GB"/>
        </w:rPr>
        <w:t xml:space="preserve">staff. </w:t>
      </w:r>
      <w:r w:rsidRPr="00ED64AD">
        <w:rPr>
          <w:sz w:val="24"/>
          <w:szCs w:val="24"/>
        </w:rPr>
        <w:t>The writer’s perception of being different and being treated differently, and what service</w:t>
      </w:r>
      <w:r w:rsidR="003A2615" w:rsidRPr="00ED64AD">
        <w:rPr>
          <w:sz w:val="24"/>
          <w:szCs w:val="24"/>
        </w:rPr>
        <w:t>s could do to improve her experience was a key issue</w:t>
      </w:r>
      <w:r w:rsidRPr="00ED64AD">
        <w:rPr>
          <w:sz w:val="24"/>
          <w:szCs w:val="24"/>
        </w:rPr>
        <w:t xml:space="preserve">. </w:t>
      </w:r>
      <w:r w:rsidR="003A2615" w:rsidRPr="00ED64AD">
        <w:rPr>
          <w:sz w:val="24"/>
          <w:szCs w:val="24"/>
          <w:lang w:val="en-GB"/>
        </w:rPr>
        <w:t xml:space="preserve">The author reported being </w:t>
      </w:r>
      <w:r w:rsidRPr="00ED64AD">
        <w:rPr>
          <w:sz w:val="24"/>
          <w:szCs w:val="24"/>
          <w:lang w:val="en-GB"/>
        </w:rPr>
        <w:t>reduced to a “one dimensional</w:t>
      </w:r>
      <w:r w:rsidR="003A2615" w:rsidRPr="00ED64AD">
        <w:rPr>
          <w:sz w:val="24"/>
          <w:szCs w:val="24"/>
          <w:lang w:val="en-GB"/>
        </w:rPr>
        <w:t xml:space="preserve"> diagnostic stereotype” </w:t>
      </w:r>
      <w:r w:rsidR="00032ABB" w:rsidRPr="00ED64AD">
        <w:rPr>
          <w:sz w:val="24"/>
          <w:szCs w:val="24"/>
          <w:lang w:val="en-GB"/>
        </w:rPr>
        <w:t>and this</w:t>
      </w:r>
      <w:r w:rsidRPr="00ED64AD">
        <w:rPr>
          <w:sz w:val="24"/>
          <w:szCs w:val="24"/>
          <w:lang w:val="en-GB"/>
        </w:rPr>
        <w:t xml:space="preserve"> reflected how little the wa</w:t>
      </w:r>
      <w:r w:rsidR="003A2615" w:rsidRPr="00ED64AD">
        <w:rPr>
          <w:sz w:val="24"/>
          <w:szCs w:val="24"/>
          <w:lang w:val="en-GB"/>
        </w:rPr>
        <w:t xml:space="preserve">rd staff seemed to understand </w:t>
      </w:r>
      <w:r w:rsidR="00032ABB" w:rsidRPr="00ED64AD">
        <w:rPr>
          <w:sz w:val="24"/>
          <w:szCs w:val="24"/>
          <w:lang w:val="en-GB"/>
        </w:rPr>
        <w:t xml:space="preserve">her. </w:t>
      </w:r>
      <w:r w:rsidRPr="00ED64AD">
        <w:rPr>
          <w:sz w:val="24"/>
          <w:szCs w:val="24"/>
          <w:lang w:val="en-GB"/>
        </w:rPr>
        <w:t xml:space="preserve">The need for staff to be trained in understanding the </w:t>
      </w:r>
      <w:r w:rsidR="008F202A" w:rsidRPr="00ED64AD">
        <w:rPr>
          <w:sz w:val="24"/>
          <w:szCs w:val="24"/>
          <w:lang w:val="en-GB"/>
        </w:rPr>
        <w:t xml:space="preserve">autistic </w:t>
      </w:r>
      <w:r w:rsidRPr="00ED64AD">
        <w:rPr>
          <w:sz w:val="24"/>
          <w:szCs w:val="24"/>
          <w:lang w:val="en-GB"/>
        </w:rPr>
        <w:t>spectrum, the presentation of autism and how to work with a</w:t>
      </w:r>
      <w:r w:rsidR="008F202A" w:rsidRPr="00ED64AD">
        <w:rPr>
          <w:sz w:val="24"/>
          <w:szCs w:val="24"/>
          <w:lang w:val="en-GB"/>
        </w:rPr>
        <w:t>n autistic</w:t>
      </w:r>
      <w:r w:rsidRPr="00ED64AD">
        <w:rPr>
          <w:sz w:val="24"/>
          <w:szCs w:val="24"/>
          <w:lang w:val="en-GB"/>
        </w:rPr>
        <w:t xml:space="preserve"> person</w:t>
      </w:r>
      <w:r w:rsidR="008F202A" w:rsidRPr="00ED64AD">
        <w:rPr>
          <w:sz w:val="24"/>
          <w:szCs w:val="24"/>
          <w:lang w:val="en-GB"/>
        </w:rPr>
        <w:t>(s)</w:t>
      </w:r>
      <w:r w:rsidRPr="00ED64AD">
        <w:rPr>
          <w:sz w:val="24"/>
          <w:szCs w:val="24"/>
          <w:lang w:val="en-GB"/>
        </w:rPr>
        <w:t xml:space="preserve"> on a daily basis is important i</w:t>
      </w:r>
      <w:r w:rsidR="003A2615" w:rsidRPr="00ED64AD">
        <w:rPr>
          <w:sz w:val="24"/>
          <w:szCs w:val="24"/>
          <w:lang w:val="en-GB"/>
        </w:rPr>
        <w:t xml:space="preserve">n the recovery of the person. </w:t>
      </w:r>
      <w:bookmarkStart w:id="3" w:name="_GoBack"/>
      <w:bookmarkEnd w:id="3"/>
      <w:r w:rsidR="003A2615" w:rsidRPr="00ED64AD">
        <w:rPr>
          <w:sz w:val="24"/>
          <w:szCs w:val="24"/>
          <w:lang w:val="en-GB"/>
        </w:rPr>
        <w:t xml:space="preserve">There is the ongoing debate on the </w:t>
      </w:r>
      <w:r w:rsidRPr="00ED64AD">
        <w:rPr>
          <w:sz w:val="24"/>
          <w:szCs w:val="24"/>
          <w:lang w:val="en-GB"/>
        </w:rPr>
        <w:t>need for sp</w:t>
      </w:r>
      <w:r w:rsidR="003A2615" w:rsidRPr="00ED64AD">
        <w:rPr>
          <w:sz w:val="24"/>
          <w:szCs w:val="24"/>
          <w:lang w:val="en-GB"/>
        </w:rPr>
        <w:t xml:space="preserve">ecialist services to </w:t>
      </w:r>
      <w:r w:rsidR="00032ABB" w:rsidRPr="00ED64AD">
        <w:rPr>
          <w:sz w:val="24"/>
          <w:szCs w:val="24"/>
          <w:lang w:val="en-GB"/>
        </w:rPr>
        <w:t>improve outcomes</w:t>
      </w:r>
      <w:r w:rsidRPr="00ED64AD">
        <w:rPr>
          <w:sz w:val="24"/>
          <w:szCs w:val="24"/>
          <w:lang w:val="en-GB"/>
        </w:rPr>
        <w:t xml:space="preserve"> for adul</w:t>
      </w:r>
      <w:r w:rsidR="003A2615" w:rsidRPr="00ED64AD">
        <w:rPr>
          <w:sz w:val="24"/>
          <w:szCs w:val="24"/>
          <w:lang w:val="en-GB"/>
        </w:rPr>
        <w:t xml:space="preserve">ts with ASD. The evidence </w:t>
      </w:r>
      <w:r w:rsidRPr="00ED64AD">
        <w:rPr>
          <w:sz w:val="24"/>
          <w:szCs w:val="24"/>
          <w:lang w:val="en-GB"/>
        </w:rPr>
        <w:t xml:space="preserve">for those with more complex </w:t>
      </w:r>
      <w:r w:rsidR="00AF19AC" w:rsidRPr="00ED64AD">
        <w:rPr>
          <w:sz w:val="24"/>
          <w:szCs w:val="24"/>
          <w:lang w:val="en-GB"/>
        </w:rPr>
        <w:t>presentation</w:t>
      </w:r>
      <w:r w:rsidRPr="00ED64AD">
        <w:rPr>
          <w:sz w:val="24"/>
          <w:szCs w:val="24"/>
          <w:lang w:val="en-GB"/>
        </w:rPr>
        <w:t xml:space="preserve"> </w:t>
      </w:r>
      <w:r w:rsidR="003A2615" w:rsidRPr="00ED64AD">
        <w:rPr>
          <w:sz w:val="24"/>
          <w:szCs w:val="24"/>
          <w:lang w:val="en-GB"/>
        </w:rPr>
        <w:t xml:space="preserve">is </w:t>
      </w:r>
      <w:r w:rsidRPr="00ED64AD">
        <w:rPr>
          <w:sz w:val="24"/>
          <w:szCs w:val="24"/>
          <w:lang w:val="en-GB"/>
        </w:rPr>
        <w:t xml:space="preserve">in favour of more specialist services </w:t>
      </w:r>
      <w:r w:rsidR="00F66902" w:rsidRPr="00ED64AD">
        <w:rPr>
          <w:i/>
          <w:sz w:val="24"/>
          <w:szCs w:val="24"/>
          <w:lang w:val="en-GB"/>
        </w:rPr>
        <w:t>(Misra et al.</w:t>
      </w:r>
      <w:r w:rsidR="00ED64AD" w:rsidRPr="00ED64AD">
        <w:rPr>
          <w:i/>
          <w:sz w:val="24"/>
          <w:szCs w:val="24"/>
          <w:lang w:val="en-GB"/>
        </w:rPr>
        <w:t>, 2013</w:t>
      </w:r>
      <w:r w:rsidR="00AF19AC" w:rsidRPr="00ED64AD">
        <w:rPr>
          <w:i/>
          <w:sz w:val="24"/>
          <w:szCs w:val="24"/>
          <w:lang w:val="en-GB"/>
        </w:rPr>
        <w:t>)</w:t>
      </w:r>
      <w:r w:rsidRPr="00ED64AD">
        <w:rPr>
          <w:i/>
          <w:sz w:val="24"/>
          <w:szCs w:val="24"/>
          <w:lang w:val="en-GB"/>
        </w:rPr>
        <w:t>.</w:t>
      </w:r>
      <w:r w:rsidR="003A2615" w:rsidRPr="00ED64AD">
        <w:rPr>
          <w:sz w:val="24"/>
          <w:szCs w:val="24"/>
          <w:lang w:val="en-GB"/>
        </w:rPr>
        <w:t xml:space="preserve"> S</w:t>
      </w:r>
      <w:r w:rsidRPr="00ED64AD">
        <w:rPr>
          <w:sz w:val="24"/>
          <w:szCs w:val="24"/>
          <w:lang w:val="en-GB"/>
        </w:rPr>
        <w:t xml:space="preserve">pecialist </w:t>
      </w:r>
      <w:r w:rsidRPr="00ED64AD">
        <w:rPr>
          <w:sz w:val="24"/>
          <w:szCs w:val="24"/>
          <w:lang w:val="en-GB"/>
        </w:rPr>
        <w:lastRenderedPageBreak/>
        <w:t xml:space="preserve">services ensure staff have the skills to support the person through their path to recovery by ensuring </w:t>
      </w:r>
      <w:r w:rsidR="003A2615" w:rsidRPr="00ED64AD">
        <w:rPr>
          <w:sz w:val="24"/>
          <w:szCs w:val="24"/>
          <w:lang w:val="en-GB"/>
        </w:rPr>
        <w:t xml:space="preserve">care </w:t>
      </w:r>
      <w:r w:rsidRPr="00ED64AD">
        <w:rPr>
          <w:sz w:val="24"/>
          <w:szCs w:val="24"/>
          <w:lang w:val="en-GB"/>
        </w:rPr>
        <w:t xml:space="preserve">staff </w:t>
      </w:r>
      <w:r w:rsidR="00032ABB" w:rsidRPr="00ED64AD">
        <w:rPr>
          <w:sz w:val="24"/>
          <w:szCs w:val="24"/>
          <w:lang w:val="en-GB"/>
        </w:rPr>
        <w:t>have greater</w:t>
      </w:r>
      <w:r w:rsidR="003A2615" w:rsidRPr="00ED64AD">
        <w:rPr>
          <w:sz w:val="24"/>
          <w:szCs w:val="24"/>
          <w:lang w:val="en-GB"/>
        </w:rPr>
        <w:t xml:space="preserve"> knowledge of the</w:t>
      </w:r>
      <w:r w:rsidRPr="00ED64AD">
        <w:rPr>
          <w:sz w:val="24"/>
          <w:szCs w:val="24"/>
          <w:lang w:val="en-GB"/>
        </w:rPr>
        <w:t xml:space="preserve"> individual needs </w:t>
      </w:r>
      <w:r w:rsidR="003A2615" w:rsidRPr="00ED64AD">
        <w:rPr>
          <w:sz w:val="24"/>
          <w:szCs w:val="24"/>
          <w:lang w:val="en-GB"/>
        </w:rPr>
        <w:t xml:space="preserve">of the person. </w:t>
      </w:r>
      <w:r w:rsidR="00032ABB" w:rsidRPr="00ED64AD">
        <w:rPr>
          <w:sz w:val="24"/>
          <w:szCs w:val="24"/>
          <w:lang w:val="en-GB"/>
        </w:rPr>
        <w:t>T</w:t>
      </w:r>
      <w:r w:rsidR="00AF19AC" w:rsidRPr="00ED64AD">
        <w:rPr>
          <w:sz w:val="24"/>
          <w:szCs w:val="24"/>
          <w:lang w:val="en-GB"/>
        </w:rPr>
        <w:t xml:space="preserve">herapeutic interventions for example </w:t>
      </w:r>
      <w:r w:rsidRPr="00ED64AD">
        <w:rPr>
          <w:sz w:val="24"/>
          <w:szCs w:val="24"/>
          <w:lang w:val="en-GB"/>
        </w:rPr>
        <w:t>psychosoci</w:t>
      </w:r>
      <w:r w:rsidR="00032ABB" w:rsidRPr="00ED64AD">
        <w:rPr>
          <w:sz w:val="24"/>
          <w:szCs w:val="24"/>
          <w:lang w:val="en-GB"/>
        </w:rPr>
        <w:t>al problem solving need</w:t>
      </w:r>
      <w:r w:rsidRPr="00ED64AD">
        <w:rPr>
          <w:sz w:val="24"/>
          <w:szCs w:val="24"/>
          <w:lang w:val="en-GB"/>
        </w:rPr>
        <w:t xml:space="preserve"> to</w:t>
      </w:r>
      <w:r w:rsidR="00032ABB" w:rsidRPr="00ED64AD">
        <w:rPr>
          <w:sz w:val="24"/>
          <w:szCs w:val="24"/>
          <w:lang w:val="en-GB"/>
        </w:rPr>
        <w:t xml:space="preserve"> be adapted to </w:t>
      </w:r>
      <w:r w:rsidRPr="00ED64AD">
        <w:rPr>
          <w:sz w:val="24"/>
          <w:szCs w:val="24"/>
          <w:lang w:val="en-GB"/>
        </w:rPr>
        <w:t>w</w:t>
      </w:r>
      <w:r w:rsidR="00032ABB" w:rsidRPr="00ED64AD">
        <w:rPr>
          <w:sz w:val="24"/>
          <w:szCs w:val="24"/>
          <w:lang w:val="en-GB"/>
        </w:rPr>
        <w:t>ork for people with ASD</w:t>
      </w:r>
      <w:r w:rsidR="00AB4D47" w:rsidRPr="00ED64AD">
        <w:rPr>
          <w:sz w:val="24"/>
          <w:szCs w:val="24"/>
          <w:lang w:val="en-GB"/>
        </w:rPr>
        <w:t>. S</w:t>
      </w:r>
      <w:r w:rsidRPr="00ED64AD">
        <w:rPr>
          <w:sz w:val="24"/>
          <w:szCs w:val="24"/>
          <w:lang w:val="en-GB"/>
        </w:rPr>
        <w:t>ervices with expertise can assess and manage the risks of those</w:t>
      </w:r>
      <w:r w:rsidR="00AB4D47" w:rsidRPr="00ED64AD">
        <w:rPr>
          <w:sz w:val="24"/>
          <w:szCs w:val="24"/>
          <w:lang w:val="en-GB"/>
        </w:rPr>
        <w:t xml:space="preserve"> with </w:t>
      </w:r>
      <w:r w:rsidR="00032ABB" w:rsidRPr="00ED64AD">
        <w:rPr>
          <w:sz w:val="24"/>
          <w:szCs w:val="24"/>
          <w:lang w:val="en-GB"/>
        </w:rPr>
        <w:t>ASD in</w:t>
      </w:r>
      <w:r w:rsidR="00AB4D47" w:rsidRPr="00ED64AD">
        <w:rPr>
          <w:sz w:val="24"/>
          <w:szCs w:val="24"/>
          <w:lang w:val="en-GB"/>
        </w:rPr>
        <w:t xml:space="preserve"> </w:t>
      </w:r>
      <w:r w:rsidRPr="00ED64AD">
        <w:rPr>
          <w:sz w:val="24"/>
          <w:szCs w:val="24"/>
          <w:lang w:val="en-GB"/>
        </w:rPr>
        <w:t>secure services by implementing appropr</w:t>
      </w:r>
      <w:r w:rsidR="0007740E" w:rsidRPr="00ED64AD">
        <w:rPr>
          <w:sz w:val="24"/>
          <w:szCs w:val="24"/>
          <w:lang w:val="en-GB"/>
        </w:rPr>
        <w:t xml:space="preserve">iate risk management strategies. </w:t>
      </w:r>
      <w:r w:rsidRPr="00ED64AD">
        <w:rPr>
          <w:sz w:val="24"/>
          <w:szCs w:val="24"/>
          <w:lang w:val="en-GB"/>
        </w:rPr>
        <w:t xml:space="preserve">Currently there is no specific secure-forensic service for women with </w:t>
      </w:r>
      <w:r w:rsidR="00AB4D47" w:rsidRPr="00ED64AD">
        <w:rPr>
          <w:sz w:val="24"/>
          <w:szCs w:val="24"/>
          <w:lang w:val="en-GB"/>
        </w:rPr>
        <w:t>ASD</w:t>
      </w:r>
      <w:r w:rsidR="001A0CF4">
        <w:rPr>
          <w:sz w:val="24"/>
          <w:szCs w:val="24"/>
          <w:lang w:val="en-GB"/>
        </w:rPr>
        <w:t>,</w:t>
      </w:r>
      <w:r w:rsidR="00AB4D47" w:rsidRPr="00ED64AD">
        <w:rPr>
          <w:sz w:val="24"/>
          <w:szCs w:val="24"/>
          <w:lang w:val="en-GB"/>
        </w:rPr>
        <w:t xml:space="preserve"> although there </w:t>
      </w:r>
      <w:r w:rsidR="00032ABB" w:rsidRPr="00ED64AD">
        <w:rPr>
          <w:sz w:val="24"/>
          <w:szCs w:val="24"/>
          <w:lang w:val="en-GB"/>
        </w:rPr>
        <w:t>are a</w:t>
      </w:r>
      <w:r w:rsidRPr="00ED64AD">
        <w:rPr>
          <w:sz w:val="24"/>
          <w:szCs w:val="24"/>
          <w:lang w:val="en-GB"/>
        </w:rPr>
        <w:t xml:space="preserve"> number of services for men </w:t>
      </w:r>
      <w:r w:rsidR="00AB4D47" w:rsidRPr="00ED64AD">
        <w:rPr>
          <w:i/>
          <w:sz w:val="24"/>
          <w:szCs w:val="24"/>
          <w:lang w:val="en-GB"/>
        </w:rPr>
        <w:t>(Bar</w:t>
      </w:r>
      <w:r w:rsidRPr="00ED64AD">
        <w:rPr>
          <w:i/>
          <w:sz w:val="24"/>
          <w:szCs w:val="24"/>
          <w:lang w:val="en-GB"/>
        </w:rPr>
        <w:t>kham</w:t>
      </w:r>
      <w:r w:rsidR="00C56393" w:rsidRPr="00ED64AD">
        <w:rPr>
          <w:i/>
          <w:sz w:val="24"/>
          <w:szCs w:val="24"/>
          <w:lang w:val="en-GB"/>
        </w:rPr>
        <w:t xml:space="preserve"> et al.</w:t>
      </w:r>
      <w:r w:rsidRPr="00ED64AD">
        <w:rPr>
          <w:i/>
          <w:sz w:val="24"/>
          <w:szCs w:val="24"/>
          <w:lang w:val="en-GB"/>
        </w:rPr>
        <w:t>, 2013)</w:t>
      </w:r>
      <w:r w:rsidRPr="00ED64AD">
        <w:rPr>
          <w:sz w:val="24"/>
          <w:szCs w:val="24"/>
          <w:lang w:val="en-GB"/>
        </w:rPr>
        <w:t>. This may be an example of a gender equality issue as discussed earlier</w:t>
      </w:r>
      <w:r w:rsidR="001A0CF4">
        <w:rPr>
          <w:sz w:val="24"/>
          <w:szCs w:val="24"/>
          <w:lang w:val="en-GB"/>
        </w:rPr>
        <w:t>,</w:t>
      </w:r>
      <w:r w:rsidRPr="00ED64AD">
        <w:rPr>
          <w:sz w:val="24"/>
          <w:szCs w:val="24"/>
          <w:lang w:val="en-GB"/>
        </w:rPr>
        <w:t xml:space="preserve"> or just a fundamental misunderstandin</w:t>
      </w:r>
      <w:r w:rsidR="00AB4D47" w:rsidRPr="00ED64AD">
        <w:rPr>
          <w:sz w:val="24"/>
          <w:szCs w:val="24"/>
          <w:lang w:val="en-GB"/>
        </w:rPr>
        <w:t xml:space="preserve">g of the need to develop such </w:t>
      </w:r>
      <w:r w:rsidRPr="00ED64AD">
        <w:rPr>
          <w:sz w:val="24"/>
          <w:szCs w:val="24"/>
          <w:lang w:val="en-GB"/>
        </w:rPr>
        <w:t>service</w:t>
      </w:r>
      <w:r w:rsidR="00AB4D47" w:rsidRPr="00ED64AD">
        <w:rPr>
          <w:sz w:val="24"/>
          <w:szCs w:val="24"/>
          <w:lang w:val="en-GB"/>
        </w:rPr>
        <w:t xml:space="preserve">s </w:t>
      </w:r>
      <w:r w:rsidR="00032ABB" w:rsidRPr="00ED64AD">
        <w:rPr>
          <w:sz w:val="24"/>
          <w:szCs w:val="24"/>
          <w:lang w:val="en-GB"/>
        </w:rPr>
        <w:t>for women</w:t>
      </w:r>
      <w:r w:rsidR="00AB4D47" w:rsidRPr="00ED64AD">
        <w:rPr>
          <w:sz w:val="24"/>
          <w:szCs w:val="24"/>
          <w:lang w:val="en-GB"/>
        </w:rPr>
        <w:t xml:space="preserve">. </w:t>
      </w:r>
      <w:r w:rsidR="008F202A" w:rsidRPr="00ED64AD">
        <w:rPr>
          <w:sz w:val="24"/>
          <w:szCs w:val="24"/>
          <w:lang w:val="en-GB"/>
        </w:rPr>
        <w:t>It is hoped that</w:t>
      </w:r>
      <w:r w:rsidR="00AB4D47" w:rsidRPr="00ED64AD">
        <w:rPr>
          <w:sz w:val="24"/>
          <w:szCs w:val="24"/>
          <w:lang w:val="en-GB"/>
        </w:rPr>
        <w:t xml:space="preserve"> this special edition will highlight the need to have sufficient professionals trained in </w:t>
      </w:r>
      <w:r w:rsidRPr="00ED64AD">
        <w:rPr>
          <w:sz w:val="24"/>
          <w:szCs w:val="24"/>
          <w:lang w:val="en-GB"/>
        </w:rPr>
        <w:t xml:space="preserve">assessment and treatment of adult women </w:t>
      </w:r>
      <w:r w:rsidR="00AB4D47" w:rsidRPr="00ED64AD">
        <w:rPr>
          <w:sz w:val="24"/>
          <w:szCs w:val="24"/>
          <w:lang w:val="en-GB"/>
        </w:rPr>
        <w:t>with ASD in secure services.</w:t>
      </w:r>
    </w:p>
    <w:p w14:paraId="7A19E547" w14:textId="77777777" w:rsidR="006D4B3E" w:rsidRPr="00ED64AD" w:rsidRDefault="006D4B3E" w:rsidP="006D4B3E">
      <w:pPr>
        <w:spacing w:line="360" w:lineRule="auto"/>
        <w:rPr>
          <w:sz w:val="24"/>
          <w:szCs w:val="24"/>
          <w:lang w:val="en-GB"/>
        </w:rPr>
      </w:pPr>
      <w:r w:rsidRPr="00ED64AD">
        <w:rPr>
          <w:sz w:val="24"/>
          <w:szCs w:val="24"/>
          <w:lang w:val="en-GB"/>
        </w:rPr>
        <w:t>This paper</w:t>
      </w:r>
      <w:r w:rsidR="00AB4D47" w:rsidRPr="00ED64AD">
        <w:rPr>
          <w:sz w:val="24"/>
          <w:szCs w:val="24"/>
          <w:lang w:val="en-GB"/>
        </w:rPr>
        <w:t xml:space="preserve"> </w:t>
      </w:r>
      <w:r w:rsidR="00032ABB" w:rsidRPr="00ED64AD">
        <w:rPr>
          <w:sz w:val="24"/>
          <w:szCs w:val="24"/>
          <w:lang w:val="en-GB"/>
        </w:rPr>
        <w:t>also addresses</w:t>
      </w:r>
      <w:r w:rsidR="00AB4D47" w:rsidRPr="00ED64AD">
        <w:rPr>
          <w:sz w:val="24"/>
          <w:szCs w:val="24"/>
          <w:lang w:val="en-GB"/>
        </w:rPr>
        <w:t xml:space="preserve"> the ongoing </w:t>
      </w:r>
      <w:r w:rsidR="00032ABB" w:rsidRPr="00ED64AD">
        <w:rPr>
          <w:sz w:val="24"/>
          <w:szCs w:val="24"/>
          <w:lang w:val="en-GB"/>
        </w:rPr>
        <w:t>debate regarding</w:t>
      </w:r>
      <w:r w:rsidRPr="00ED64AD">
        <w:rPr>
          <w:sz w:val="24"/>
          <w:szCs w:val="24"/>
          <w:lang w:val="en-GB"/>
        </w:rPr>
        <w:t xml:space="preserve"> a person </w:t>
      </w:r>
      <w:r w:rsidR="00032ABB" w:rsidRPr="00ED64AD">
        <w:rPr>
          <w:sz w:val="24"/>
          <w:szCs w:val="24"/>
          <w:lang w:val="en-GB"/>
        </w:rPr>
        <w:t>with ASD being subject</w:t>
      </w:r>
      <w:r w:rsidRPr="00ED64AD">
        <w:rPr>
          <w:sz w:val="24"/>
          <w:szCs w:val="24"/>
          <w:lang w:val="en-GB"/>
        </w:rPr>
        <w:t xml:space="preserve"> to the Mental Health Act</w:t>
      </w:r>
      <w:r w:rsidR="00AB4D47" w:rsidRPr="00ED64AD">
        <w:rPr>
          <w:sz w:val="24"/>
          <w:szCs w:val="24"/>
          <w:lang w:val="en-GB"/>
        </w:rPr>
        <w:t xml:space="preserve"> 1983</w:t>
      </w:r>
      <w:r w:rsidR="0007740E" w:rsidRPr="00ED64AD">
        <w:rPr>
          <w:sz w:val="24"/>
          <w:szCs w:val="24"/>
          <w:lang w:val="en-GB"/>
        </w:rPr>
        <w:t xml:space="preserve">. </w:t>
      </w:r>
      <w:r w:rsidRPr="00ED64AD">
        <w:rPr>
          <w:sz w:val="24"/>
          <w:szCs w:val="24"/>
          <w:lang w:val="en-GB"/>
        </w:rPr>
        <w:t xml:space="preserve">The purpose of the Mental Health Act is to ensure treatment </w:t>
      </w:r>
      <w:r w:rsidR="00AB4D47" w:rsidRPr="00ED64AD">
        <w:rPr>
          <w:sz w:val="24"/>
          <w:szCs w:val="24"/>
          <w:lang w:val="en-GB"/>
        </w:rPr>
        <w:t xml:space="preserve">in a safe environment if the </w:t>
      </w:r>
      <w:r w:rsidR="00032ABB" w:rsidRPr="00ED64AD">
        <w:rPr>
          <w:sz w:val="24"/>
          <w:szCs w:val="24"/>
          <w:lang w:val="en-GB"/>
        </w:rPr>
        <w:t>person</w:t>
      </w:r>
      <w:r w:rsidR="00AB4D47" w:rsidRPr="00ED64AD">
        <w:rPr>
          <w:sz w:val="24"/>
          <w:szCs w:val="24"/>
          <w:lang w:val="en-GB"/>
        </w:rPr>
        <w:t xml:space="preserve"> is a risk </w:t>
      </w:r>
      <w:r w:rsidR="00032ABB" w:rsidRPr="00ED64AD">
        <w:rPr>
          <w:sz w:val="24"/>
          <w:szCs w:val="24"/>
          <w:lang w:val="en-GB"/>
        </w:rPr>
        <w:t>of</w:t>
      </w:r>
      <w:r w:rsidR="00AB4D47" w:rsidRPr="00ED64AD">
        <w:rPr>
          <w:sz w:val="24"/>
          <w:szCs w:val="24"/>
          <w:lang w:val="en-GB"/>
        </w:rPr>
        <w:t xml:space="preserve"> self or others. This </w:t>
      </w:r>
      <w:r w:rsidR="00032ABB" w:rsidRPr="00ED64AD">
        <w:rPr>
          <w:sz w:val="24"/>
          <w:szCs w:val="24"/>
          <w:lang w:val="en-GB"/>
        </w:rPr>
        <w:t>legal</w:t>
      </w:r>
      <w:r w:rsidR="00AB4D47" w:rsidRPr="00ED64AD">
        <w:rPr>
          <w:sz w:val="24"/>
          <w:szCs w:val="24"/>
          <w:lang w:val="en-GB"/>
        </w:rPr>
        <w:t xml:space="preserve"> process and </w:t>
      </w:r>
      <w:r w:rsidR="00032ABB" w:rsidRPr="00ED64AD">
        <w:rPr>
          <w:sz w:val="24"/>
          <w:szCs w:val="24"/>
          <w:lang w:val="en-GB"/>
        </w:rPr>
        <w:t>framework ensures</w:t>
      </w:r>
      <w:r w:rsidRPr="00ED64AD">
        <w:rPr>
          <w:sz w:val="24"/>
          <w:szCs w:val="24"/>
          <w:lang w:val="en-GB"/>
        </w:rPr>
        <w:t xml:space="preserve"> the protection of right</w:t>
      </w:r>
      <w:r w:rsidR="00AB4D47" w:rsidRPr="00ED64AD">
        <w:rPr>
          <w:sz w:val="24"/>
          <w:szCs w:val="24"/>
          <w:lang w:val="en-GB"/>
        </w:rPr>
        <w:t>s</w:t>
      </w:r>
      <w:r w:rsidRPr="00ED64AD">
        <w:rPr>
          <w:sz w:val="24"/>
          <w:szCs w:val="24"/>
          <w:lang w:val="en-GB"/>
        </w:rPr>
        <w:t xml:space="preserve"> of an individual wh</w:t>
      </w:r>
      <w:r w:rsidR="00AB4D47" w:rsidRPr="00ED64AD">
        <w:rPr>
          <w:sz w:val="24"/>
          <w:szCs w:val="24"/>
          <w:lang w:val="en-GB"/>
        </w:rPr>
        <w:t xml:space="preserve">en detained under the act. </w:t>
      </w:r>
      <w:r w:rsidR="00032ABB" w:rsidRPr="00ED64AD">
        <w:rPr>
          <w:sz w:val="24"/>
          <w:szCs w:val="24"/>
          <w:lang w:val="en-GB"/>
        </w:rPr>
        <w:t>This is</w:t>
      </w:r>
      <w:r w:rsidRPr="00ED64AD">
        <w:rPr>
          <w:sz w:val="24"/>
          <w:szCs w:val="24"/>
          <w:lang w:val="en-GB"/>
        </w:rPr>
        <w:t xml:space="preserve"> no</w:t>
      </w:r>
      <w:r w:rsidR="00AB4D47" w:rsidRPr="00ED64AD">
        <w:rPr>
          <w:sz w:val="24"/>
          <w:szCs w:val="24"/>
          <w:lang w:val="en-GB"/>
        </w:rPr>
        <w:t xml:space="preserve">t an issue if a person with </w:t>
      </w:r>
      <w:r w:rsidR="00032ABB" w:rsidRPr="00ED64AD">
        <w:rPr>
          <w:sz w:val="24"/>
          <w:szCs w:val="24"/>
          <w:lang w:val="en-GB"/>
        </w:rPr>
        <w:t>ASD has</w:t>
      </w:r>
      <w:r w:rsidRPr="00ED64AD">
        <w:rPr>
          <w:sz w:val="24"/>
          <w:szCs w:val="24"/>
          <w:lang w:val="en-GB"/>
        </w:rPr>
        <w:t xml:space="preserve"> a defined psychiat</w:t>
      </w:r>
      <w:r w:rsidR="00AB4D47" w:rsidRPr="00ED64AD">
        <w:rPr>
          <w:sz w:val="24"/>
          <w:szCs w:val="24"/>
          <w:lang w:val="en-GB"/>
        </w:rPr>
        <w:t xml:space="preserve">ric illness </w:t>
      </w:r>
      <w:r w:rsidR="00032ABB" w:rsidRPr="00ED64AD">
        <w:rPr>
          <w:sz w:val="24"/>
          <w:szCs w:val="24"/>
          <w:lang w:val="en-GB"/>
        </w:rPr>
        <w:t>requiring detention</w:t>
      </w:r>
      <w:r w:rsidR="00AB4D47" w:rsidRPr="00ED64AD">
        <w:rPr>
          <w:sz w:val="24"/>
          <w:szCs w:val="24"/>
          <w:lang w:val="en-GB"/>
        </w:rPr>
        <w:t xml:space="preserve"> under the Mental Health Act. T</w:t>
      </w:r>
      <w:r w:rsidRPr="00ED64AD">
        <w:rPr>
          <w:sz w:val="24"/>
          <w:szCs w:val="24"/>
          <w:lang w:val="en-GB"/>
        </w:rPr>
        <w:t>he challenge comes for those who co</w:t>
      </w:r>
      <w:r w:rsidR="00032ABB" w:rsidRPr="00ED64AD">
        <w:rPr>
          <w:sz w:val="24"/>
          <w:szCs w:val="24"/>
          <w:lang w:val="en-GB"/>
        </w:rPr>
        <w:t>mmit offences due to their</w:t>
      </w:r>
      <w:r w:rsidRPr="00ED64AD">
        <w:rPr>
          <w:sz w:val="24"/>
          <w:szCs w:val="24"/>
          <w:lang w:val="en-GB"/>
        </w:rPr>
        <w:t xml:space="preserve"> core symptoms and associated difficul</w:t>
      </w:r>
      <w:r w:rsidR="00AB4D47" w:rsidRPr="00ED64AD">
        <w:rPr>
          <w:sz w:val="24"/>
          <w:szCs w:val="24"/>
          <w:lang w:val="en-GB"/>
        </w:rPr>
        <w:t xml:space="preserve">ties of </w:t>
      </w:r>
      <w:r w:rsidR="00032ABB" w:rsidRPr="00ED64AD">
        <w:rPr>
          <w:sz w:val="24"/>
          <w:szCs w:val="24"/>
          <w:lang w:val="en-GB"/>
        </w:rPr>
        <w:t xml:space="preserve">ASD. </w:t>
      </w:r>
      <w:r w:rsidR="00AB4D47" w:rsidRPr="00ED64AD">
        <w:rPr>
          <w:sz w:val="24"/>
          <w:szCs w:val="24"/>
          <w:lang w:val="en-GB"/>
        </w:rPr>
        <w:t>T</w:t>
      </w:r>
      <w:r w:rsidRPr="00ED64AD">
        <w:rPr>
          <w:sz w:val="24"/>
          <w:szCs w:val="24"/>
          <w:lang w:val="en-GB"/>
        </w:rPr>
        <w:t xml:space="preserve">he debate should be about what </w:t>
      </w:r>
      <w:r w:rsidR="00AB4D47" w:rsidRPr="00ED64AD">
        <w:rPr>
          <w:sz w:val="24"/>
          <w:szCs w:val="24"/>
          <w:lang w:val="en-GB"/>
        </w:rPr>
        <w:t xml:space="preserve">type of therapeutic </w:t>
      </w:r>
      <w:r w:rsidR="00032ABB" w:rsidRPr="00ED64AD">
        <w:rPr>
          <w:sz w:val="24"/>
          <w:szCs w:val="24"/>
          <w:lang w:val="en-GB"/>
        </w:rPr>
        <w:t>options will</w:t>
      </w:r>
      <w:r w:rsidR="00AB4D47" w:rsidRPr="00ED64AD">
        <w:rPr>
          <w:sz w:val="24"/>
          <w:szCs w:val="24"/>
          <w:lang w:val="en-GB"/>
        </w:rPr>
        <w:t xml:space="preserve"> improve </w:t>
      </w:r>
      <w:r w:rsidR="00032ABB" w:rsidRPr="00ED64AD">
        <w:rPr>
          <w:sz w:val="24"/>
          <w:szCs w:val="24"/>
          <w:lang w:val="en-GB"/>
        </w:rPr>
        <w:t>both health</w:t>
      </w:r>
      <w:r w:rsidR="00AB4D47" w:rsidRPr="00ED64AD">
        <w:rPr>
          <w:sz w:val="24"/>
          <w:szCs w:val="24"/>
          <w:lang w:val="en-GB"/>
        </w:rPr>
        <w:t xml:space="preserve"> and offender</w:t>
      </w:r>
      <w:r w:rsidRPr="00ED64AD">
        <w:rPr>
          <w:sz w:val="24"/>
          <w:szCs w:val="24"/>
          <w:lang w:val="en-GB"/>
        </w:rPr>
        <w:t xml:space="preserve"> outcomes for adul</w:t>
      </w:r>
      <w:r w:rsidR="00AB4D47" w:rsidRPr="00ED64AD">
        <w:rPr>
          <w:sz w:val="24"/>
          <w:szCs w:val="24"/>
          <w:lang w:val="en-GB"/>
        </w:rPr>
        <w:t>ts with ASD</w:t>
      </w:r>
      <w:r w:rsidRPr="00ED64AD">
        <w:rPr>
          <w:sz w:val="24"/>
          <w:szCs w:val="24"/>
          <w:lang w:val="en-GB"/>
        </w:rPr>
        <w:t xml:space="preserve"> within the Criminal Justice System. The determination of </w:t>
      </w:r>
      <w:r w:rsidR="00AB4D47" w:rsidRPr="00ED64AD">
        <w:rPr>
          <w:sz w:val="24"/>
          <w:szCs w:val="24"/>
          <w:lang w:val="en-GB"/>
        </w:rPr>
        <w:t xml:space="preserve">level of </w:t>
      </w:r>
      <w:r w:rsidRPr="00ED64AD">
        <w:rPr>
          <w:sz w:val="24"/>
          <w:szCs w:val="24"/>
          <w:lang w:val="en-GB"/>
        </w:rPr>
        <w:t xml:space="preserve">security is linked to the risk the person presents with. Therapeutic options may be available in a prison setting </w:t>
      </w:r>
      <w:r w:rsidR="00AB4D47" w:rsidRPr="00ED64AD">
        <w:rPr>
          <w:sz w:val="24"/>
          <w:szCs w:val="24"/>
          <w:lang w:val="en-GB"/>
        </w:rPr>
        <w:t xml:space="preserve">but the question is </w:t>
      </w:r>
      <w:r w:rsidRPr="00ED64AD">
        <w:rPr>
          <w:sz w:val="24"/>
          <w:szCs w:val="24"/>
          <w:lang w:val="en-GB"/>
        </w:rPr>
        <w:t>what therapeutic options should be offered in a priso</w:t>
      </w:r>
      <w:r w:rsidR="00AB4D47" w:rsidRPr="00ED64AD">
        <w:rPr>
          <w:sz w:val="24"/>
          <w:szCs w:val="24"/>
          <w:lang w:val="en-GB"/>
        </w:rPr>
        <w:t xml:space="preserve">n </w:t>
      </w:r>
      <w:r w:rsidRPr="00ED64AD">
        <w:rPr>
          <w:sz w:val="24"/>
          <w:szCs w:val="24"/>
          <w:lang w:val="en-GB"/>
        </w:rPr>
        <w:t>and which patient or offender will benefit from a hospital or detention within a prison setting. The risk of r</w:t>
      </w:r>
      <w:r w:rsidR="00AB4D47" w:rsidRPr="00ED64AD">
        <w:rPr>
          <w:sz w:val="24"/>
          <w:szCs w:val="24"/>
          <w:lang w:val="en-GB"/>
        </w:rPr>
        <w:t xml:space="preserve">emoving </w:t>
      </w:r>
      <w:r w:rsidR="00032ABB" w:rsidRPr="00ED64AD">
        <w:rPr>
          <w:sz w:val="24"/>
          <w:szCs w:val="24"/>
          <w:lang w:val="en-GB"/>
        </w:rPr>
        <w:t>ASD out</w:t>
      </w:r>
      <w:r w:rsidRPr="00ED64AD">
        <w:rPr>
          <w:sz w:val="24"/>
          <w:szCs w:val="24"/>
          <w:lang w:val="en-GB"/>
        </w:rPr>
        <w:t xml:space="preserve"> of the Mental Health Act will put a signific</w:t>
      </w:r>
      <w:r w:rsidR="00AB4D47" w:rsidRPr="00ED64AD">
        <w:rPr>
          <w:sz w:val="24"/>
          <w:szCs w:val="24"/>
          <w:lang w:val="en-GB"/>
        </w:rPr>
        <w:t xml:space="preserve">ant number of offenders with </w:t>
      </w:r>
      <w:r w:rsidR="00032ABB" w:rsidRPr="00ED64AD">
        <w:rPr>
          <w:sz w:val="24"/>
          <w:szCs w:val="24"/>
          <w:lang w:val="en-GB"/>
        </w:rPr>
        <w:t>ASD at</w:t>
      </w:r>
      <w:r w:rsidRPr="00ED64AD">
        <w:rPr>
          <w:sz w:val="24"/>
          <w:szCs w:val="24"/>
          <w:lang w:val="en-GB"/>
        </w:rPr>
        <w:t xml:space="preserve"> risk of </w:t>
      </w:r>
      <w:r w:rsidR="00032ABB" w:rsidRPr="00ED64AD">
        <w:rPr>
          <w:sz w:val="24"/>
          <w:szCs w:val="24"/>
          <w:lang w:val="en-GB"/>
        </w:rPr>
        <w:t>receiving</w:t>
      </w:r>
      <w:r w:rsidR="00AB4D47" w:rsidRPr="00ED64AD">
        <w:rPr>
          <w:sz w:val="24"/>
          <w:szCs w:val="24"/>
          <w:lang w:val="en-GB"/>
        </w:rPr>
        <w:t xml:space="preserve"> </w:t>
      </w:r>
      <w:r w:rsidRPr="00ED64AD">
        <w:rPr>
          <w:sz w:val="24"/>
          <w:szCs w:val="24"/>
          <w:lang w:val="en-GB"/>
        </w:rPr>
        <w:t xml:space="preserve">non-therapeutic options and remaining in prison </w:t>
      </w:r>
      <w:r w:rsidR="00AB4D47" w:rsidRPr="00ED64AD">
        <w:rPr>
          <w:sz w:val="24"/>
          <w:szCs w:val="24"/>
          <w:lang w:val="en-GB"/>
        </w:rPr>
        <w:t xml:space="preserve">for a prolonged period. </w:t>
      </w:r>
      <w:r w:rsidRPr="00ED64AD">
        <w:rPr>
          <w:sz w:val="24"/>
          <w:szCs w:val="24"/>
          <w:lang w:val="en-GB"/>
        </w:rPr>
        <w:t>This may impact on a vulnerable group within the prison system.</w:t>
      </w:r>
    </w:p>
    <w:p w14:paraId="4E7DC017" w14:textId="77777777" w:rsidR="006D4B3E" w:rsidRPr="00ED64AD" w:rsidRDefault="006D4B3E" w:rsidP="006D4B3E">
      <w:pPr>
        <w:spacing w:line="360" w:lineRule="auto"/>
        <w:rPr>
          <w:sz w:val="24"/>
          <w:szCs w:val="24"/>
          <w:lang w:val="en-GB"/>
        </w:rPr>
      </w:pPr>
      <w:r w:rsidRPr="00ED64AD">
        <w:rPr>
          <w:sz w:val="24"/>
          <w:szCs w:val="24"/>
          <w:lang w:val="en-GB"/>
        </w:rPr>
        <w:t>Th</w:t>
      </w:r>
      <w:r w:rsidR="00AB4D47" w:rsidRPr="00ED64AD">
        <w:rPr>
          <w:sz w:val="24"/>
          <w:szCs w:val="24"/>
          <w:lang w:val="en-GB"/>
        </w:rPr>
        <w:t xml:space="preserve">is </w:t>
      </w:r>
      <w:r w:rsidR="008F202A" w:rsidRPr="00ED64AD">
        <w:rPr>
          <w:sz w:val="24"/>
          <w:szCs w:val="24"/>
          <w:lang w:val="en-GB"/>
        </w:rPr>
        <w:t xml:space="preserve">is a welcomed </w:t>
      </w:r>
      <w:r w:rsidR="00AB4D47" w:rsidRPr="00ED64AD">
        <w:rPr>
          <w:sz w:val="24"/>
          <w:szCs w:val="24"/>
          <w:lang w:val="en-GB"/>
        </w:rPr>
        <w:t xml:space="preserve">paper </w:t>
      </w:r>
      <w:r w:rsidR="008F202A" w:rsidRPr="00ED64AD">
        <w:rPr>
          <w:sz w:val="24"/>
          <w:szCs w:val="24"/>
          <w:lang w:val="en-GB"/>
        </w:rPr>
        <w:t xml:space="preserve">that offers a valuable insight and describes </w:t>
      </w:r>
      <w:r w:rsidR="00AB4D47" w:rsidRPr="00ED64AD">
        <w:rPr>
          <w:sz w:val="24"/>
          <w:szCs w:val="24"/>
          <w:lang w:val="en-GB"/>
        </w:rPr>
        <w:t xml:space="preserve">the real personal </w:t>
      </w:r>
      <w:r w:rsidRPr="00ED64AD">
        <w:rPr>
          <w:sz w:val="24"/>
          <w:szCs w:val="24"/>
          <w:lang w:val="en-GB"/>
        </w:rPr>
        <w:t>experience of a wom</w:t>
      </w:r>
      <w:r w:rsidR="00AB4D47" w:rsidRPr="00ED64AD">
        <w:rPr>
          <w:sz w:val="24"/>
          <w:szCs w:val="24"/>
          <w:lang w:val="en-GB"/>
        </w:rPr>
        <w:t xml:space="preserve">an with ASD requiring secure hospital </w:t>
      </w:r>
      <w:r w:rsidR="00032ABB" w:rsidRPr="00ED64AD">
        <w:rPr>
          <w:sz w:val="24"/>
          <w:szCs w:val="24"/>
          <w:lang w:val="en-GB"/>
        </w:rPr>
        <w:t>care. The</w:t>
      </w:r>
      <w:r w:rsidR="00AB4D47" w:rsidRPr="00ED64AD">
        <w:rPr>
          <w:sz w:val="24"/>
          <w:szCs w:val="24"/>
          <w:lang w:val="en-GB"/>
        </w:rPr>
        <w:t xml:space="preserve"> writer </w:t>
      </w:r>
      <w:r w:rsidR="00032ABB" w:rsidRPr="00ED64AD">
        <w:rPr>
          <w:sz w:val="24"/>
          <w:szCs w:val="24"/>
          <w:lang w:val="en-GB"/>
        </w:rPr>
        <w:t>clearly describes the need to have professionals and care teams with</w:t>
      </w:r>
      <w:r w:rsidRPr="00ED64AD">
        <w:rPr>
          <w:sz w:val="24"/>
          <w:szCs w:val="24"/>
          <w:lang w:val="en-GB"/>
        </w:rPr>
        <w:t xml:space="preserve"> skills to </w:t>
      </w:r>
      <w:r w:rsidRPr="00ED64AD">
        <w:rPr>
          <w:sz w:val="24"/>
          <w:szCs w:val="24"/>
          <w:lang w:val="en-GB"/>
        </w:rPr>
        <w:lastRenderedPageBreak/>
        <w:t>understand and work with an individual wh</w:t>
      </w:r>
      <w:r w:rsidR="00032ABB" w:rsidRPr="00ED64AD">
        <w:rPr>
          <w:sz w:val="24"/>
          <w:szCs w:val="24"/>
          <w:lang w:val="en-GB"/>
        </w:rPr>
        <w:t>o has complex therapeutic needs to ensure successful rehabilitation and long-term improved quality of life.</w:t>
      </w:r>
    </w:p>
    <w:p w14:paraId="493F1064" w14:textId="77777777" w:rsidR="006D4B3E" w:rsidRPr="00ED64AD" w:rsidRDefault="006D4B3E" w:rsidP="006D4B3E">
      <w:pPr>
        <w:spacing w:line="360" w:lineRule="auto"/>
        <w:rPr>
          <w:sz w:val="24"/>
          <w:szCs w:val="24"/>
          <w:lang w:val="en-GB"/>
        </w:rPr>
      </w:pPr>
    </w:p>
    <w:p w14:paraId="1364A499" w14:textId="77777777" w:rsidR="0097547C" w:rsidRPr="00ED64AD" w:rsidRDefault="0097547C" w:rsidP="0097547C">
      <w:pPr>
        <w:spacing w:line="360" w:lineRule="auto"/>
        <w:rPr>
          <w:sz w:val="24"/>
          <w:szCs w:val="24"/>
        </w:rPr>
      </w:pPr>
    </w:p>
    <w:p w14:paraId="170B3403" w14:textId="77777777" w:rsidR="00C56393" w:rsidRPr="00ED64AD" w:rsidRDefault="0097547C" w:rsidP="00F66902">
      <w:pPr>
        <w:spacing w:line="360" w:lineRule="auto"/>
        <w:rPr>
          <w:b/>
          <w:sz w:val="24"/>
          <w:szCs w:val="24"/>
        </w:rPr>
      </w:pPr>
      <w:r w:rsidRPr="00ED64AD">
        <w:rPr>
          <w:b/>
          <w:sz w:val="24"/>
          <w:szCs w:val="24"/>
        </w:rPr>
        <w:t>References:</w:t>
      </w:r>
    </w:p>
    <w:p w14:paraId="23D713EF" w14:textId="77777777" w:rsidR="0007740E" w:rsidRPr="00ED64AD" w:rsidRDefault="00C56393" w:rsidP="00F66902">
      <w:pPr>
        <w:spacing w:line="360" w:lineRule="auto"/>
        <w:rPr>
          <w:b/>
          <w:sz w:val="24"/>
          <w:szCs w:val="24"/>
        </w:rPr>
      </w:pPr>
      <w:r w:rsidRPr="00ED64AD">
        <w:rPr>
          <w:sz w:val="24"/>
          <w:szCs w:val="24"/>
        </w:rPr>
        <w:t>Barkham, E. et al. (2013) “Medium secure care: forensic aspects of autism and Asperger’s syndrome”, Journal of Intellectual Disabilities and Offending Behaviour, Vol. 4 Nos 1/2, pp. 9-16.</w:t>
      </w:r>
    </w:p>
    <w:p w14:paraId="0D247E2F" w14:textId="77777777" w:rsidR="0007740E" w:rsidRPr="00ED64AD" w:rsidRDefault="0097547C" w:rsidP="00F66902">
      <w:pPr>
        <w:spacing w:line="360" w:lineRule="auto"/>
        <w:rPr>
          <w:rFonts w:cs="Arial"/>
          <w:sz w:val="24"/>
          <w:szCs w:val="24"/>
        </w:rPr>
      </w:pPr>
      <w:r w:rsidRPr="00ED64AD">
        <w:rPr>
          <w:rFonts w:cs="Arial"/>
          <w:sz w:val="24"/>
          <w:szCs w:val="24"/>
        </w:rPr>
        <w:t xml:space="preserve">Department of Health (2010), Fulfilling and Rewarding Lives: The Strategy for Adults with Autism in England, HM Government, London. [Google Scholar] </w:t>
      </w:r>
    </w:p>
    <w:p w14:paraId="4C099A0E" w14:textId="77777777" w:rsidR="009D6668" w:rsidRPr="00ED64AD" w:rsidRDefault="009D6668" w:rsidP="00F66902">
      <w:pPr>
        <w:spacing w:line="360" w:lineRule="auto"/>
        <w:rPr>
          <w:rFonts w:cs="Arial"/>
          <w:sz w:val="24"/>
          <w:szCs w:val="24"/>
        </w:rPr>
      </w:pPr>
      <w:r w:rsidRPr="00ED64AD">
        <w:rPr>
          <w:rFonts w:cs="Arial"/>
          <w:sz w:val="24"/>
          <w:szCs w:val="24"/>
        </w:rPr>
        <w:t>Gould J &amp; Ashton-Smith J. (2011). Missed diagnosis or misdiagnosis in girls and women on the autism spectrum. Good Autism Practice 12, 34-41.</w:t>
      </w:r>
    </w:p>
    <w:p w14:paraId="2767E1C8" w14:textId="77777777" w:rsidR="00ED64AD" w:rsidRPr="00ED64AD" w:rsidRDefault="00ED64AD" w:rsidP="00ED64AD">
      <w:pPr>
        <w:autoSpaceDE w:val="0"/>
        <w:autoSpaceDN w:val="0"/>
        <w:adjustRightInd w:val="0"/>
        <w:spacing w:after="0" w:line="360" w:lineRule="auto"/>
        <w:rPr>
          <w:rFonts w:eastAsia="TimesNewRomanPSMT" w:cs="Arial"/>
          <w:sz w:val="24"/>
          <w:szCs w:val="24"/>
        </w:rPr>
      </w:pPr>
      <w:r w:rsidRPr="00ED64AD">
        <w:rPr>
          <w:rFonts w:eastAsia="TimesNewRomanPSMT" w:cs="Arial"/>
          <w:sz w:val="24"/>
          <w:szCs w:val="24"/>
        </w:rPr>
        <w:t>National Institute for Clinical Excellence (2012) Autism: Recognition,</w:t>
      </w:r>
    </w:p>
    <w:p w14:paraId="574D6F33" w14:textId="77777777" w:rsidR="00ED64AD" w:rsidRPr="00ED64AD" w:rsidRDefault="00ED64AD" w:rsidP="00ED64AD">
      <w:pPr>
        <w:autoSpaceDE w:val="0"/>
        <w:autoSpaceDN w:val="0"/>
        <w:adjustRightInd w:val="0"/>
        <w:spacing w:after="0" w:line="360" w:lineRule="auto"/>
        <w:rPr>
          <w:rFonts w:eastAsia="TimesNewRomanPSMT" w:cs="Arial"/>
          <w:sz w:val="24"/>
          <w:szCs w:val="24"/>
        </w:rPr>
      </w:pPr>
      <w:r w:rsidRPr="00ED64AD">
        <w:rPr>
          <w:rFonts w:eastAsia="TimesNewRomanPSMT" w:cs="Arial"/>
          <w:sz w:val="24"/>
          <w:szCs w:val="24"/>
        </w:rPr>
        <w:t>referral, diagnosis and management of adults on the autism spectrum.</w:t>
      </w:r>
    </w:p>
    <w:p w14:paraId="50AFE48C" w14:textId="77777777" w:rsidR="00E022A3" w:rsidRPr="00ED64AD" w:rsidRDefault="00ED64AD" w:rsidP="00ED64AD">
      <w:pPr>
        <w:spacing w:line="360" w:lineRule="auto"/>
        <w:rPr>
          <w:rFonts w:cs="Arial"/>
          <w:sz w:val="24"/>
          <w:szCs w:val="24"/>
        </w:rPr>
      </w:pPr>
      <w:r w:rsidRPr="00ED64AD">
        <w:rPr>
          <w:rFonts w:eastAsia="TimesNewRomanPSMT" w:cs="Arial"/>
          <w:i/>
          <w:iCs/>
          <w:sz w:val="24"/>
          <w:szCs w:val="24"/>
        </w:rPr>
        <w:t xml:space="preserve">Natl Inst Health Care Excell </w:t>
      </w:r>
      <w:r w:rsidRPr="00ED64AD">
        <w:rPr>
          <w:rFonts w:eastAsia="TimesNewRomanPSMT" w:cs="Arial"/>
          <w:sz w:val="24"/>
          <w:szCs w:val="24"/>
        </w:rPr>
        <w:t>142: 18–19.</w:t>
      </w:r>
    </w:p>
    <w:p w14:paraId="06DFB3B7" w14:textId="77777777" w:rsidR="009D6668" w:rsidRPr="00ED64AD" w:rsidRDefault="00F66902" w:rsidP="00F66902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eastAsia="en-GB"/>
        </w:rPr>
      </w:pPr>
      <w:r w:rsidRPr="00ED64AD">
        <w:rPr>
          <w:rFonts w:cs="Arial"/>
          <w:sz w:val="24"/>
          <w:szCs w:val="24"/>
          <w:lang w:eastAsia="en-GB"/>
        </w:rPr>
        <w:t xml:space="preserve">Misra, P., Patel, M.K. and Edwards, J.E. (2013), “1834-The need for specialist service for offenders with autistic spectrum disorder within high secure psychiatric care”, European Psychiatry, Vol. 28 No. S1, p. 1,available at: </w:t>
      </w:r>
      <w:hyperlink r:id="rId9" w:history="1">
        <w:r w:rsidRPr="00ED64AD">
          <w:rPr>
            <w:rStyle w:val="Hyperlink"/>
            <w:rFonts w:cs="Arial"/>
            <w:sz w:val="24"/>
            <w:szCs w:val="24"/>
            <w:lang w:eastAsia="en-GB"/>
          </w:rPr>
          <w:t>www.sciencedirect.com/science/article/pii/S0924933813767981</w:t>
        </w:r>
      </w:hyperlink>
    </w:p>
    <w:p w14:paraId="4EFE39B0" w14:textId="77777777" w:rsidR="00F66902" w:rsidRPr="00ED64AD" w:rsidRDefault="00F66902" w:rsidP="00F66902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eastAsia="en-GB"/>
        </w:rPr>
      </w:pPr>
    </w:p>
    <w:p w14:paraId="09F7F659" w14:textId="77777777" w:rsidR="0007740E" w:rsidRPr="00ED64AD" w:rsidRDefault="0007740E" w:rsidP="0007740E">
      <w:pPr>
        <w:spacing w:line="360" w:lineRule="auto"/>
        <w:rPr>
          <w:rFonts w:cs="Arial"/>
          <w:noProof/>
          <w:sz w:val="24"/>
          <w:szCs w:val="24"/>
        </w:rPr>
      </w:pPr>
      <w:r w:rsidRPr="00ED64AD">
        <w:rPr>
          <w:rFonts w:cs="Arial"/>
          <w:noProof/>
          <w:sz w:val="24"/>
          <w:szCs w:val="24"/>
        </w:rPr>
        <w:t>Tsakanikos, E, Underwood L, Kravariti E, Bouras N &amp; McCarthy J. (2011). Gender differences in co-morbid psychopathology and clinical management in adults with autism spectrum disorders.. Research in Autism Spectrum Disorders, 5, 803-808</w:t>
      </w:r>
    </w:p>
    <w:p w14:paraId="08B26CE8" w14:textId="77777777" w:rsidR="0007740E" w:rsidRPr="00ED64AD" w:rsidRDefault="0007740E" w:rsidP="0007740E">
      <w:pPr>
        <w:spacing w:line="360" w:lineRule="auto"/>
        <w:rPr>
          <w:sz w:val="24"/>
          <w:szCs w:val="24"/>
        </w:rPr>
      </w:pPr>
    </w:p>
    <w:sectPr w:rsidR="0007740E" w:rsidRPr="00ED64AD" w:rsidSect="00B85AB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101F8" w16cid:durableId="1F6D9C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610EC" w14:textId="77777777" w:rsidR="00BC04CF" w:rsidRDefault="00BC04CF" w:rsidP="0097547C">
      <w:pPr>
        <w:spacing w:after="0"/>
      </w:pPr>
      <w:r>
        <w:separator/>
      </w:r>
    </w:p>
  </w:endnote>
  <w:endnote w:type="continuationSeparator" w:id="0">
    <w:p w14:paraId="2F948E7F" w14:textId="77777777" w:rsidR="00BC04CF" w:rsidRDefault="00BC04CF" w:rsidP="00975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-sans">
    <w:altName w:val="Times New Roman"/>
    <w:charset w:val="00"/>
    <w:family w:val="auto"/>
    <w:pitch w:val="default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61EA" w14:textId="04A6C649" w:rsidR="0097547C" w:rsidRDefault="009754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ABF">
      <w:rPr>
        <w:noProof/>
      </w:rPr>
      <w:t>1</w:t>
    </w:r>
    <w:r>
      <w:rPr>
        <w:noProof/>
      </w:rPr>
      <w:fldChar w:fldCharType="end"/>
    </w:r>
  </w:p>
  <w:p w14:paraId="65CC38DB" w14:textId="77777777" w:rsidR="0097547C" w:rsidRDefault="0097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C8BC" w14:textId="77777777" w:rsidR="00BC04CF" w:rsidRDefault="00BC04CF" w:rsidP="0097547C">
      <w:pPr>
        <w:spacing w:after="0"/>
      </w:pPr>
      <w:r>
        <w:separator/>
      </w:r>
    </w:p>
  </w:footnote>
  <w:footnote w:type="continuationSeparator" w:id="0">
    <w:p w14:paraId="03F3E0C6" w14:textId="77777777" w:rsidR="00BC04CF" w:rsidRDefault="00BC04CF" w:rsidP="009754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C"/>
    <w:rsid w:val="00013D72"/>
    <w:rsid w:val="00032ABB"/>
    <w:rsid w:val="0007740E"/>
    <w:rsid w:val="000D4573"/>
    <w:rsid w:val="00193B85"/>
    <w:rsid w:val="001A0CF4"/>
    <w:rsid w:val="0025124B"/>
    <w:rsid w:val="0030366B"/>
    <w:rsid w:val="003A2615"/>
    <w:rsid w:val="003B68D7"/>
    <w:rsid w:val="004A2957"/>
    <w:rsid w:val="00512DCB"/>
    <w:rsid w:val="006C19C3"/>
    <w:rsid w:val="006D4B3E"/>
    <w:rsid w:val="00710A18"/>
    <w:rsid w:val="007A02C0"/>
    <w:rsid w:val="008128FF"/>
    <w:rsid w:val="008167F5"/>
    <w:rsid w:val="008B1E6A"/>
    <w:rsid w:val="008F202A"/>
    <w:rsid w:val="0097547C"/>
    <w:rsid w:val="00997B1B"/>
    <w:rsid w:val="009B332F"/>
    <w:rsid w:val="009D6668"/>
    <w:rsid w:val="009E3B24"/>
    <w:rsid w:val="00A447BC"/>
    <w:rsid w:val="00A85691"/>
    <w:rsid w:val="00AB4D47"/>
    <w:rsid w:val="00AC1064"/>
    <w:rsid w:val="00AF19AC"/>
    <w:rsid w:val="00B14AA7"/>
    <w:rsid w:val="00B85ABF"/>
    <w:rsid w:val="00BC04CF"/>
    <w:rsid w:val="00C369C9"/>
    <w:rsid w:val="00C44D00"/>
    <w:rsid w:val="00C56393"/>
    <w:rsid w:val="00C90C5B"/>
    <w:rsid w:val="00CA3AC9"/>
    <w:rsid w:val="00D33708"/>
    <w:rsid w:val="00E022A3"/>
    <w:rsid w:val="00E61783"/>
    <w:rsid w:val="00EB617C"/>
    <w:rsid w:val="00ED64AD"/>
    <w:rsid w:val="00EE3EFA"/>
    <w:rsid w:val="00EE6C37"/>
    <w:rsid w:val="00F4030E"/>
    <w:rsid w:val="00F517F1"/>
    <w:rsid w:val="00F66902"/>
    <w:rsid w:val="00FF7966"/>
    <w:rsid w:val="75B9D063"/>
    <w:rsid w:val="7FBCD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1EA0"/>
  <w15:docId w15:val="{7B1756B8-CF17-4966-9083-6837C99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/>
    </w:pPr>
    <w:rPr>
      <w:rFonts w:ascii="Arial" w:hAnsi="Arial"/>
      <w:sz w:val="22"/>
      <w:szCs w:val="22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3AC9"/>
    <w:rPr>
      <w:rFonts w:ascii="Arial" w:eastAsia="Times New Roman" w:hAnsi="Arial" w:cs="Times New Roman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CA3AC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CA3AC9"/>
    <w:rPr>
      <w:rFonts w:ascii="Arial" w:eastAsia="Times New Roman" w:hAnsi="Arial" w:cs="Times New Roman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3AC9"/>
    <w:rPr>
      <w:rFonts w:ascii="Arial" w:eastAsia="Times New Roman" w:hAnsi="Arial" w:cs="Times New Roman"/>
      <w:b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A3AC9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link w:val="Heading4"/>
    <w:uiPriority w:val="9"/>
    <w:semiHidden/>
    <w:rsid w:val="00CA3AC9"/>
    <w:rPr>
      <w:rFonts w:ascii="Arial" w:eastAsia="Times New Roman" w:hAnsi="Arial" w:cs="Times New Roman"/>
      <w:b/>
      <w:bCs/>
      <w:iCs/>
    </w:rPr>
  </w:style>
  <w:style w:type="paragraph" w:styleId="NoSpacing">
    <w:name w:val="No Spacing"/>
    <w:uiPriority w:val="1"/>
    <w:qFormat/>
    <w:rsid w:val="00CA3AC9"/>
    <w:rPr>
      <w:rFonts w:ascii="Arial" w:hAnsi="Arial"/>
      <w:sz w:val="22"/>
      <w:szCs w:val="22"/>
      <w:lang w:val="en-NZ" w:eastAsia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uiPriority w:val="21"/>
    <w:qFormat/>
    <w:rsid w:val="00EB617C"/>
    <w:rPr>
      <w:rFonts w:ascii="Arial" w:hAnsi="Arial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B617C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97547C"/>
    <w:rPr>
      <w:color w:val="0000FF"/>
      <w:u w:val="single"/>
    </w:rPr>
  </w:style>
  <w:style w:type="character" w:customStyle="1" w:styleId="country">
    <w:name w:val="country"/>
    <w:rsid w:val="0097547C"/>
  </w:style>
  <w:style w:type="character" w:customStyle="1" w:styleId="hlfld-contribauthor2">
    <w:name w:val="hlfld-contribauthor2"/>
    <w:rsid w:val="0097547C"/>
  </w:style>
  <w:style w:type="paragraph" w:styleId="Header">
    <w:name w:val="header"/>
    <w:basedOn w:val="Normal"/>
    <w:link w:val="HeaderChar"/>
    <w:uiPriority w:val="99"/>
    <w:unhideWhenUsed/>
    <w:rsid w:val="00975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547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5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547C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7547C"/>
    <w:pPr>
      <w:spacing w:after="0"/>
      <w:ind w:left="720"/>
    </w:pPr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18"/>
    <w:rPr>
      <w:rFonts w:ascii="Arial" w:hAnsi="Arial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18"/>
    <w:rPr>
      <w:rFonts w:ascii="Arial" w:hAnsi="Arial"/>
      <w:b/>
      <w:bCs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18"/>
    <w:rPr>
      <w:rFonts w:ascii="Segoe UI" w:hAnsi="Segoe UI" w:cs="Segoe UI"/>
      <w:sz w:val="18"/>
      <w:szCs w:val="18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12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522">
          <w:marLeft w:val="0"/>
          <w:marRight w:val="0"/>
          <w:marTop w:val="100"/>
          <w:marBottom w:val="100"/>
          <w:divBdr>
            <w:top w:val="dotted" w:sz="6" w:space="0" w:color="F6F6F6"/>
            <w:left w:val="dotted" w:sz="6" w:space="0" w:color="F6F6F6"/>
            <w:bottom w:val="dotted" w:sz="6" w:space="0" w:color="F6F6F6"/>
            <w:right w:val="dotted" w:sz="6" w:space="0" w:color="F6F6F6"/>
          </w:divBdr>
          <w:divsChild>
            <w:div w:id="881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23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549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1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15912">
                                                      <w:marLeft w:val="2"/>
                                                      <w:marRight w:val="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26400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2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0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4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78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76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39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77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3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3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43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7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511">
          <w:marLeft w:val="0"/>
          <w:marRight w:val="0"/>
          <w:marTop w:val="100"/>
          <w:marBottom w:val="100"/>
          <w:divBdr>
            <w:top w:val="dotted" w:sz="6" w:space="0" w:color="F6F6F6"/>
            <w:left w:val="dotted" w:sz="6" w:space="0" w:color="F6F6F6"/>
            <w:bottom w:val="dotted" w:sz="6" w:space="0" w:color="F6F6F6"/>
            <w:right w:val="dotted" w:sz="6" w:space="0" w:color="F6F6F6"/>
          </w:divBdr>
          <w:divsChild>
            <w:div w:id="10303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9191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4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6769">
                                                      <w:marLeft w:val="2"/>
                                                      <w:marRight w:val="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8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244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0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0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56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19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763">
          <w:marLeft w:val="0"/>
          <w:marRight w:val="0"/>
          <w:marTop w:val="100"/>
          <w:marBottom w:val="100"/>
          <w:divBdr>
            <w:top w:val="dotted" w:sz="6" w:space="0" w:color="F6F6F6"/>
            <w:left w:val="dotted" w:sz="6" w:space="0" w:color="F6F6F6"/>
            <w:bottom w:val="dotted" w:sz="6" w:space="0" w:color="F6F6F6"/>
            <w:right w:val="dotted" w:sz="6" w:space="0" w:color="F6F6F6"/>
          </w:divBdr>
          <w:divsChild>
            <w:div w:id="105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5801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160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76901">
                                                      <w:marLeft w:val="2"/>
                                                      <w:marRight w:val="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3173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99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92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70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7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65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08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05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57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5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5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262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80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insight.com/keyword/Autism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www.emeraldinsight.com/author/McCarthy%2C+Ja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eraldinsight.com/author/Chaplin%2C+Edd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ciencedirect.com/science/article/pii/S0924933813767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Chaplin, Edward</cp:lastModifiedBy>
  <cp:revision>2</cp:revision>
  <dcterms:created xsi:type="dcterms:W3CDTF">2018-12-06T15:13:00Z</dcterms:created>
  <dcterms:modified xsi:type="dcterms:W3CDTF">2018-12-06T15:13:00Z</dcterms:modified>
</cp:coreProperties>
</file>