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0BA" w:rsidRPr="007671C2" w:rsidRDefault="009910B0" w:rsidP="00207658">
      <w:pPr>
        <w:pStyle w:val="papertitle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Electrocaloric effect in</w:t>
      </w:r>
      <w:r w:rsidR="00964784">
        <w:rPr>
          <w:sz w:val="40"/>
          <w:szCs w:val="40"/>
        </w:rPr>
        <w:t xml:space="preserve"> </w:t>
      </w:r>
      <w:r w:rsidR="00B553FA">
        <w:rPr>
          <w:sz w:val="40"/>
          <w:szCs w:val="40"/>
        </w:rPr>
        <w:t xml:space="preserve">lead-free </w:t>
      </w:r>
      <w:r w:rsidR="00964784">
        <w:rPr>
          <w:sz w:val="40"/>
          <w:szCs w:val="40"/>
        </w:rPr>
        <w:t>Aurivill</w:t>
      </w:r>
      <w:r w:rsidR="003C50D7">
        <w:rPr>
          <w:sz w:val="40"/>
          <w:szCs w:val="40"/>
        </w:rPr>
        <w:t>i</w:t>
      </w:r>
      <w:r w:rsidR="00964784">
        <w:rPr>
          <w:sz w:val="40"/>
          <w:szCs w:val="40"/>
        </w:rPr>
        <w:t>us</w:t>
      </w:r>
      <w:r>
        <w:rPr>
          <w:sz w:val="40"/>
          <w:szCs w:val="40"/>
        </w:rPr>
        <w:t xml:space="preserve"> </w:t>
      </w:r>
      <w:r w:rsidR="00D30C43">
        <w:rPr>
          <w:sz w:val="40"/>
          <w:szCs w:val="40"/>
        </w:rPr>
        <w:t xml:space="preserve">relaxor </w:t>
      </w:r>
      <w:r w:rsidR="004C6E52">
        <w:rPr>
          <w:sz w:val="40"/>
          <w:szCs w:val="40"/>
        </w:rPr>
        <w:t xml:space="preserve">ferroelectric </w:t>
      </w:r>
      <w:r w:rsidR="00D30C43">
        <w:rPr>
          <w:sz w:val="40"/>
          <w:szCs w:val="40"/>
        </w:rPr>
        <w:t>ceramic</w:t>
      </w:r>
      <w:r w:rsidR="004D70DD">
        <w:rPr>
          <w:sz w:val="40"/>
          <w:szCs w:val="40"/>
        </w:rPr>
        <w:t>s</w:t>
      </w:r>
    </w:p>
    <w:p w:rsidR="00DE30BA" w:rsidRPr="007671C2" w:rsidRDefault="00DE30BA" w:rsidP="009707B1">
      <w:pPr>
        <w:pStyle w:val="Abstract"/>
        <w:spacing w:line="480" w:lineRule="auto"/>
        <w:rPr>
          <w:sz w:val="22"/>
          <w:szCs w:val="22"/>
        </w:rPr>
      </w:pPr>
    </w:p>
    <w:p w:rsidR="00DE30BA" w:rsidRPr="003027AF" w:rsidRDefault="003C3D88" w:rsidP="00DD75A1">
      <w:pPr>
        <w:pStyle w:val="Abstract"/>
        <w:jc w:val="center"/>
        <w:rPr>
          <w:b w:val="0"/>
          <w:sz w:val="24"/>
          <w:szCs w:val="24"/>
        </w:rPr>
      </w:pPr>
      <w:r w:rsidRPr="00CF4140">
        <w:rPr>
          <w:b w:val="0"/>
          <w:sz w:val="24"/>
          <w:szCs w:val="24"/>
          <w:lang w:val="fr-FR"/>
        </w:rPr>
        <w:t>Anna-Karin Axelsson</w:t>
      </w:r>
      <w:r w:rsidR="008F431D">
        <w:rPr>
          <w:b w:val="0"/>
          <w:sz w:val="24"/>
          <w:szCs w:val="24"/>
          <w:vertAlign w:val="superscript"/>
          <w:lang w:val="fr-FR"/>
        </w:rPr>
        <w:t>a</w:t>
      </w:r>
      <w:r w:rsidRPr="00CF4140">
        <w:rPr>
          <w:b w:val="0"/>
          <w:sz w:val="24"/>
          <w:szCs w:val="24"/>
          <w:lang w:val="fr-FR"/>
        </w:rPr>
        <w:t xml:space="preserve">, </w:t>
      </w:r>
      <w:r w:rsidR="0056586D" w:rsidRPr="00CF4140">
        <w:rPr>
          <w:b w:val="0"/>
          <w:sz w:val="24"/>
          <w:szCs w:val="24"/>
          <w:lang w:val="fr-FR"/>
        </w:rPr>
        <w:t>Florian Le Goupil</w:t>
      </w:r>
      <w:r w:rsidR="008F431D">
        <w:rPr>
          <w:b w:val="0"/>
          <w:sz w:val="24"/>
          <w:szCs w:val="24"/>
          <w:vertAlign w:val="superscript"/>
          <w:lang w:val="fr-FR"/>
        </w:rPr>
        <w:t>b</w:t>
      </w:r>
      <w:r w:rsidR="0056586D" w:rsidRPr="00CF4140">
        <w:rPr>
          <w:b w:val="0"/>
          <w:sz w:val="24"/>
          <w:szCs w:val="24"/>
          <w:lang w:val="fr-FR"/>
        </w:rPr>
        <w:t xml:space="preserve">, </w:t>
      </w:r>
      <w:r w:rsidR="00C175B5" w:rsidRPr="00CF4140">
        <w:rPr>
          <w:b w:val="0"/>
          <w:sz w:val="24"/>
          <w:szCs w:val="24"/>
          <w:lang w:val="fr-FR"/>
        </w:rPr>
        <w:t>Matjaz Valant</w:t>
      </w:r>
      <w:r w:rsidR="008F431D">
        <w:rPr>
          <w:b w:val="0"/>
          <w:sz w:val="24"/>
          <w:szCs w:val="24"/>
          <w:vertAlign w:val="superscript"/>
          <w:lang w:val="fr-FR"/>
        </w:rPr>
        <w:t>c</w:t>
      </w:r>
      <w:r w:rsidR="00854A1D">
        <w:rPr>
          <w:b w:val="0"/>
          <w:sz w:val="24"/>
          <w:szCs w:val="24"/>
          <w:vertAlign w:val="superscript"/>
          <w:lang w:val="fr-FR"/>
        </w:rPr>
        <w:t>,</w:t>
      </w:r>
      <w:r w:rsidR="008F431D">
        <w:rPr>
          <w:b w:val="0"/>
          <w:sz w:val="24"/>
          <w:szCs w:val="24"/>
          <w:vertAlign w:val="superscript"/>
          <w:lang w:val="fr-FR"/>
        </w:rPr>
        <w:t>d</w:t>
      </w:r>
      <w:r w:rsidR="00854A1D">
        <w:rPr>
          <w:b w:val="0"/>
          <w:sz w:val="24"/>
          <w:szCs w:val="24"/>
          <w:vertAlign w:val="superscript"/>
          <w:lang w:val="fr-FR"/>
        </w:rPr>
        <w:t>*</w:t>
      </w:r>
      <w:r w:rsidR="00C175B5" w:rsidRPr="00CF4140">
        <w:rPr>
          <w:b w:val="0"/>
          <w:sz w:val="24"/>
          <w:szCs w:val="24"/>
          <w:lang w:val="fr-FR"/>
        </w:rPr>
        <w:t xml:space="preserve">, </w:t>
      </w:r>
      <w:r w:rsidRPr="00CF4140">
        <w:rPr>
          <w:b w:val="0"/>
          <w:sz w:val="24"/>
          <w:szCs w:val="24"/>
          <w:lang w:val="fr-FR"/>
        </w:rPr>
        <w:t xml:space="preserve">Neil McN. </w:t>
      </w:r>
      <w:r w:rsidRPr="003027AF">
        <w:rPr>
          <w:b w:val="0"/>
          <w:sz w:val="24"/>
          <w:szCs w:val="24"/>
        </w:rPr>
        <w:t>Alford</w:t>
      </w:r>
      <w:r w:rsidR="008F431D">
        <w:rPr>
          <w:b w:val="0"/>
          <w:sz w:val="24"/>
          <w:szCs w:val="24"/>
          <w:vertAlign w:val="superscript"/>
        </w:rPr>
        <w:t>b</w:t>
      </w:r>
    </w:p>
    <w:p w:rsidR="00CA5EB5" w:rsidRDefault="00CA5EB5" w:rsidP="00E50824">
      <w:pPr>
        <w:pStyle w:val="Affiliation"/>
        <w:rPr>
          <w:sz w:val="24"/>
          <w:szCs w:val="24"/>
          <w:vertAlign w:val="superscript"/>
        </w:rPr>
      </w:pPr>
    </w:p>
    <w:p w:rsidR="00CA5EB5" w:rsidRDefault="00CA5EB5" w:rsidP="00E50824">
      <w:pPr>
        <w:pStyle w:val="Affiliation"/>
        <w:rPr>
          <w:sz w:val="24"/>
          <w:szCs w:val="24"/>
          <w:vertAlign w:val="superscript"/>
        </w:rPr>
      </w:pPr>
    </w:p>
    <w:p w:rsidR="00CA5EB5" w:rsidRDefault="00CA5EB5" w:rsidP="00E50824">
      <w:pPr>
        <w:pStyle w:val="Affiliation"/>
        <w:rPr>
          <w:sz w:val="24"/>
          <w:szCs w:val="24"/>
          <w:vertAlign w:val="superscript"/>
        </w:rPr>
      </w:pPr>
    </w:p>
    <w:p w:rsidR="001E3F5B" w:rsidRPr="00833D69" w:rsidRDefault="008F431D" w:rsidP="00CA5EB5">
      <w:pPr>
        <w:pStyle w:val="Affiliation"/>
        <w:spacing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a</w:t>
      </w:r>
      <w:r w:rsidR="00833D69" w:rsidRPr="00833D69">
        <w:rPr>
          <w:sz w:val="24"/>
          <w:szCs w:val="24"/>
        </w:rPr>
        <w:t>School of Engineering,</w:t>
      </w:r>
      <w:r w:rsidR="00833D69">
        <w:rPr>
          <w:sz w:val="24"/>
          <w:szCs w:val="24"/>
        </w:rPr>
        <w:t xml:space="preserve"> London South Bank University, London  SE1 00A, UK</w:t>
      </w:r>
    </w:p>
    <w:p w:rsidR="00DE30BA" w:rsidRPr="00833D69" w:rsidRDefault="008F431D" w:rsidP="00CA5EB5">
      <w:pPr>
        <w:pStyle w:val="Affiliation"/>
        <w:spacing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b</w:t>
      </w:r>
      <w:r w:rsidR="008B105F" w:rsidRPr="003027AF">
        <w:rPr>
          <w:sz w:val="24"/>
          <w:szCs w:val="24"/>
        </w:rPr>
        <w:t>Department of Materials,</w:t>
      </w:r>
      <w:r w:rsidR="00833D69">
        <w:rPr>
          <w:sz w:val="24"/>
          <w:szCs w:val="24"/>
        </w:rPr>
        <w:t xml:space="preserve"> </w:t>
      </w:r>
      <w:r w:rsidR="00833D69" w:rsidRPr="003027AF">
        <w:rPr>
          <w:sz w:val="24"/>
          <w:szCs w:val="24"/>
        </w:rPr>
        <w:t>Imperial College London</w:t>
      </w:r>
      <w:r w:rsidR="00833D69">
        <w:rPr>
          <w:sz w:val="24"/>
          <w:szCs w:val="24"/>
        </w:rPr>
        <w:t xml:space="preserve"> </w:t>
      </w:r>
      <w:r w:rsidR="00833D69" w:rsidRPr="00833D69">
        <w:rPr>
          <w:sz w:val="24"/>
          <w:szCs w:val="24"/>
        </w:rPr>
        <w:t xml:space="preserve">SW7 2AZ </w:t>
      </w:r>
      <w:r w:rsidR="00833D69">
        <w:rPr>
          <w:sz w:val="24"/>
          <w:szCs w:val="24"/>
        </w:rPr>
        <w:t xml:space="preserve">, </w:t>
      </w:r>
      <w:r w:rsidR="008B105F" w:rsidRPr="003027AF">
        <w:rPr>
          <w:sz w:val="24"/>
          <w:szCs w:val="24"/>
        </w:rPr>
        <w:t>UK</w:t>
      </w:r>
    </w:p>
    <w:p w:rsidR="00854A1D" w:rsidRDefault="008F431D" w:rsidP="00CA5EB5">
      <w:pPr>
        <w:pStyle w:val="Affiliation"/>
        <w:spacing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c</w:t>
      </w:r>
      <w:r w:rsidR="00854A1D">
        <w:rPr>
          <w:rFonts w:eastAsiaTheme="minorHAnsi"/>
          <w:sz w:val="24"/>
          <w:szCs w:val="24"/>
          <w:lang w:val="en-GB"/>
        </w:rPr>
        <w:t>Institute of Fundamental and Frontier Sciences, University of</w:t>
      </w:r>
      <w:r w:rsidR="00854A1D">
        <w:rPr>
          <w:rFonts w:eastAsiaTheme="minorHAnsi"/>
          <w:sz w:val="24"/>
          <w:szCs w:val="24"/>
          <w:lang w:val="sl-SI"/>
        </w:rPr>
        <w:t xml:space="preserve"> </w:t>
      </w:r>
      <w:r w:rsidR="00854A1D">
        <w:rPr>
          <w:rFonts w:eastAsiaTheme="minorHAnsi"/>
          <w:sz w:val="24"/>
          <w:szCs w:val="24"/>
          <w:lang w:val="en-GB"/>
        </w:rPr>
        <w:t>Electronic Science and Technology of China, Chengdu 610054, China.</w:t>
      </w:r>
      <w:r w:rsidR="00854A1D" w:rsidRPr="003027AF">
        <w:rPr>
          <w:sz w:val="24"/>
          <w:szCs w:val="24"/>
        </w:rPr>
        <w:t xml:space="preserve"> </w:t>
      </w:r>
    </w:p>
    <w:p w:rsidR="008B105F" w:rsidRPr="003027AF" w:rsidRDefault="00CA5EB5" w:rsidP="00CA5EB5">
      <w:pPr>
        <w:pStyle w:val="Affiliation"/>
        <w:spacing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d</w:t>
      </w:r>
      <w:r w:rsidR="008B105F" w:rsidRPr="003027AF">
        <w:rPr>
          <w:sz w:val="24"/>
          <w:szCs w:val="24"/>
        </w:rPr>
        <w:t>Materials Research Laboratory, University of Nova Gorica, Nova Gorica</w:t>
      </w:r>
      <w:r w:rsidR="000F13E9" w:rsidRPr="003027AF">
        <w:rPr>
          <w:sz w:val="24"/>
          <w:szCs w:val="24"/>
        </w:rPr>
        <w:t xml:space="preserve"> 5000</w:t>
      </w:r>
      <w:r w:rsidR="008B105F" w:rsidRPr="003027AF">
        <w:rPr>
          <w:sz w:val="24"/>
          <w:szCs w:val="24"/>
        </w:rPr>
        <w:t>, Slovenia</w:t>
      </w:r>
    </w:p>
    <w:p w:rsidR="008F431D" w:rsidRDefault="008F431D" w:rsidP="009707B1">
      <w:pPr>
        <w:pStyle w:val="Abstract"/>
        <w:spacing w:line="480" w:lineRule="auto"/>
        <w:rPr>
          <w:b w:val="0"/>
          <w:sz w:val="22"/>
          <w:szCs w:val="22"/>
        </w:rPr>
      </w:pPr>
    </w:p>
    <w:p w:rsidR="008F431D" w:rsidRDefault="008F431D" w:rsidP="009707B1">
      <w:pPr>
        <w:pStyle w:val="Abstract"/>
        <w:spacing w:line="480" w:lineRule="auto"/>
        <w:rPr>
          <w:b w:val="0"/>
          <w:sz w:val="22"/>
          <w:szCs w:val="22"/>
        </w:rPr>
      </w:pPr>
    </w:p>
    <w:p w:rsidR="00854A1D" w:rsidRDefault="00854A1D" w:rsidP="009707B1">
      <w:pPr>
        <w:pStyle w:val="Abstract"/>
        <w:spacing w:line="48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*corresponding author</w:t>
      </w:r>
      <w:r w:rsidR="008F431D">
        <w:rPr>
          <w:b w:val="0"/>
          <w:sz w:val="22"/>
          <w:szCs w:val="22"/>
        </w:rPr>
        <w:t>: M. Valant; University of Nova Gorica, Vipavska 13, 5000 Nova Gorica, Slovenia, phone +38653653502, e-mail: matjaz.valant@ung.si</w:t>
      </w:r>
    </w:p>
    <w:p w:rsidR="00854A1D" w:rsidRDefault="00854A1D" w:rsidP="009E36B8">
      <w:pPr>
        <w:pStyle w:val="Abstract"/>
        <w:spacing w:line="480" w:lineRule="auto"/>
        <w:rPr>
          <w:caps/>
          <w:sz w:val="24"/>
          <w:szCs w:val="24"/>
        </w:rPr>
      </w:pPr>
    </w:p>
    <w:p w:rsidR="007C7467" w:rsidRPr="00A84FAD" w:rsidRDefault="007C7467" w:rsidP="009E36B8">
      <w:pPr>
        <w:pStyle w:val="Abstract"/>
        <w:spacing w:line="480" w:lineRule="auto"/>
        <w:rPr>
          <w:caps/>
          <w:sz w:val="24"/>
          <w:szCs w:val="24"/>
        </w:rPr>
      </w:pPr>
      <w:r w:rsidRPr="00A84FAD">
        <w:rPr>
          <w:caps/>
          <w:sz w:val="24"/>
          <w:szCs w:val="24"/>
        </w:rPr>
        <w:t>Abstract</w:t>
      </w:r>
    </w:p>
    <w:p w:rsidR="00DE30BA" w:rsidRDefault="00C175B5" w:rsidP="009E36B8">
      <w:pPr>
        <w:pStyle w:val="Abstract"/>
        <w:spacing w:line="480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 lead-free Au</w:t>
      </w:r>
      <w:r w:rsidR="00A27FBF">
        <w:rPr>
          <w:b w:val="0"/>
          <w:sz w:val="24"/>
          <w:szCs w:val="24"/>
        </w:rPr>
        <w:t xml:space="preserve">rivillius phase based on </w:t>
      </w:r>
      <w:r w:rsidR="00A27FBF" w:rsidRPr="00352DF2">
        <w:rPr>
          <w:b w:val="0"/>
          <w:sz w:val="24"/>
          <w:szCs w:val="24"/>
        </w:rPr>
        <w:t>SrBi</w:t>
      </w:r>
      <w:r w:rsidR="00A27FBF" w:rsidRPr="00352DF2">
        <w:rPr>
          <w:b w:val="0"/>
          <w:sz w:val="24"/>
          <w:szCs w:val="24"/>
          <w:vertAlign w:val="subscript"/>
        </w:rPr>
        <w:t>2</w:t>
      </w:r>
      <w:r w:rsidR="00A27FBF" w:rsidRPr="00352DF2">
        <w:rPr>
          <w:b w:val="0"/>
          <w:sz w:val="24"/>
          <w:szCs w:val="24"/>
        </w:rPr>
        <w:t>(Nb</w:t>
      </w:r>
      <w:r w:rsidR="00A27FBF" w:rsidRPr="00352DF2">
        <w:rPr>
          <w:b w:val="0"/>
          <w:sz w:val="24"/>
          <w:szCs w:val="24"/>
          <w:vertAlign w:val="subscript"/>
        </w:rPr>
        <w:t>0.2</w:t>
      </w:r>
      <w:r w:rsidR="00A27FBF" w:rsidRPr="00352DF2">
        <w:rPr>
          <w:b w:val="0"/>
          <w:sz w:val="24"/>
          <w:szCs w:val="24"/>
        </w:rPr>
        <w:t>Ta</w:t>
      </w:r>
      <w:r w:rsidR="00A27FBF" w:rsidRPr="00352DF2">
        <w:rPr>
          <w:b w:val="0"/>
          <w:sz w:val="24"/>
          <w:szCs w:val="24"/>
          <w:vertAlign w:val="subscript"/>
        </w:rPr>
        <w:t>0.8</w:t>
      </w:r>
      <w:r w:rsidR="00A27FBF" w:rsidRPr="00352DF2">
        <w:rPr>
          <w:b w:val="0"/>
          <w:sz w:val="24"/>
          <w:szCs w:val="24"/>
        </w:rPr>
        <w:t>)</w:t>
      </w:r>
      <w:r w:rsidR="00A27FBF" w:rsidRPr="00352DF2">
        <w:rPr>
          <w:b w:val="0"/>
          <w:sz w:val="24"/>
          <w:szCs w:val="24"/>
          <w:vertAlign w:val="subscript"/>
        </w:rPr>
        <w:t>2</w:t>
      </w:r>
      <w:r w:rsidR="00A27FBF" w:rsidRPr="00352DF2">
        <w:rPr>
          <w:b w:val="0"/>
          <w:sz w:val="24"/>
          <w:szCs w:val="24"/>
        </w:rPr>
        <w:t>O</w:t>
      </w:r>
      <w:r w:rsidR="00A27FBF" w:rsidRPr="00352DF2">
        <w:rPr>
          <w:b w:val="0"/>
          <w:sz w:val="24"/>
          <w:szCs w:val="24"/>
          <w:vertAlign w:val="subscript"/>
        </w:rPr>
        <w:t>9</w:t>
      </w:r>
      <w:r w:rsidR="00A27FBF" w:rsidRPr="00352DF2">
        <w:rPr>
          <w:b w:val="0"/>
          <w:sz w:val="24"/>
          <w:szCs w:val="24"/>
        </w:rPr>
        <w:t xml:space="preserve"> </w:t>
      </w:r>
      <w:r w:rsidR="00A27FBF">
        <w:rPr>
          <w:b w:val="0"/>
          <w:sz w:val="24"/>
          <w:szCs w:val="24"/>
        </w:rPr>
        <w:t>was studied for potential application in electrocaloric</w:t>
      </w:r>
      <w:r w:rsidR="000F71DC">
        <w:rPr>
          <w:b w:val="0"/>
          <w:sz w:val="24"/>
          <w:szCs w:val="24"/>
        </w:rPr>
        <w:t xml:space="preserve"> (EC)</w:t>
      </w:r>
      <w:r w:rsidR="00A27FBF">
        <w:rPr>
          <w:b w:val="0"/>
          <w:sz w:val="24"/>
          <w:szCs w:val="24"/>
        </w:rPr>
        <w:t xml:space="preserve"> cooling systems. </w:t>
      </w:r>
      <w:r w:rsidR="00663A2F">
        <w:rPr>
          <w:b w:val="0"/>
          <w:sz w:val="24"/>
          <w:szCs w:val="24"/>
        </w:rPr>
        <w:t xml:space="preserve">Doping </w:t>
      </w:r>
      <w:r w:rsidR="0012363F" w:rsidRPr="00352DF2">
        <w:rPr>
          <w:b w:val="0"/>
          <w:sz w:val="24"/>
          <w:szCs w:val="24"/>
        </w:rPr>
        <w:t xml:space="preserve">with </w:t>
      </w:r>
      <w:r w:rsidR="00830AAB">
        <w:rPr>
          <w:b w:val="0"/>
          <w:sz w:val="24"/>
          <w:szCs w:val="24"/>
        </w:rPr>
        <w:t>p</w:t>
      </w:r>
      <w:r w:rsidR="00671EF0">
        <w:rPr>
          <w:b w:val="0"/>
          <w:sz w:val="24"/>
          <w:szCs w:val="24"/>
        </w:rPr>
        <w:t>raseodymium</w:t>
      </w:r>
      <w:r w:rsidR="00663A2F">
        <w:rPr>
          <w:b w:val="0"/>
          <w:sz w:val="24"/>
          <w:szCs w:val="24"/>
        </w:rPr>
        <w:t xml:space="preserve"> proved to be </w:t>
      </w:r>
      <w:r w:rsidR="00022F5C">
        <w:rPr>
          <w:b w:val="0"/>
          <w:sz w:val="24"/>
          <w:szCs w:val="24"/>
        </w:rPr>
        <w:t>effect</w:t>
      </w:r>
      <w:r w:rsidR="00553CCF">
        <w:rPr>
          <w:b w:val="0"/>
          <w:sz w:val="24"/>
          <w:szCs w:val="24"/>
        </w:rPr>
        <w:t xml:space="preserve">ive </w:t>
      </w:r>
      <w:r w:rsidR="00663A2F">
        <w:rPr>
          <w:b w:val="0"/>
          <w:sz w:val="24"/>
          <w:szCs w:val="24"/>
        </w:rPr>
        <w:t xml:space="preserve">in reducing the temperature of maximum permittivity from </w:t>
      </w:r>
      <w:r w:rsidR="00A27FBF">
        <w:rPr>
          <w:b w:val="0"/>
          <w:sz w:val="24"/>
          <w:szCs w:val="24"/>
        </w:rPr>
        <w:t>about 300</w:t>
      </w:r>
      <w:r w:rsidR="00663A2F">
        <w:rPr>
          <w:b w:val="0"/>
          <w:sz w:val="24"/>
          <w:szCs w:val="24"/>
        </w:rPr>
        <w:sym w:font="Symbol" w:char="F0B0"/>
      </w:r>
      <w:r w:rsidR="00663A2F">
        <w:rPr>
          <w:b w:val="0"/>
          <w:sz w:val="24"/>
          <w:szCs w:val="24"/>
        </w:rPr>
        <w:t xml:space="preserve">C to </w:t>
      </w:r>
      <w:r w:rsidR="00A27FBF">
        <w:rPr>
          <w:b w:val="0"/>
          <w:sz w:val="24"/>
          <w:szCs w:val="24"/>
        </w:rPr>
        <w:t>80</w:t>
      </w:r>
      <w:r w:rsidR="00663A2F">
        <w:rPr>
          <w:b w:val="0"/>
          <w:sz w:val="24"/>
          <w:szCs w:val="24"/>
        </w:rPr>
        <w:sym w:font="Symbol" w:char="F0B0"/>
      </w:r>
      <w:r w:rsidR="00663A2F">
        <w:rPr>
          <w:b w:val="0"/>
          <w:sz w:val="24"/>
          <w:szCs w:val="24"/>
        </w:rPr>
        <w:t xml:space="preserve">C. The praseodymium </w:t>
      </w:r>
      <w:r w:rsidR="006E3C47">
        <w:rPr>
          <w:b w:val="0"/>
          <w:sz w:val="24"/>
          <w:szCs w:val="24"/>
        </w:rPr>
        <w:t xml:space="preserve">doping </w:t>
      </w:r>
      <w:r w:rsidR="00663A2F">
        <w:rPr>
          <w:b w:val="0"/>
          <w:sz w:val="24"/>
          <w:szCs w:val="24"/>
        </w:rPr>
        <w:t xml:space="preserve">also led to a broadening of the </w:t>
      </w:r>
      <w:r w:rsidR="00A27FBF">
        <w:rPr>
          <w:b w:val="0"/>
          <w:sz w:val="24"/>
          <w:szCs w:val="24"/>
        </w:rPr>
        <w:t xml:space="preserve">permittivity </w:t>
      </w:r>
      <w:r w:rsidR="00663A2F">
        <w:rPr>
          <w:b w:val="0"/>
          <w:sz w:val="24"/>
          <w:szCs w:val="24"/>
        </w:rPr>
        <w:t xml:space="preserve">peak and an increase </w:t>
      </w:r>
      <w:r w:rsidR="00A27FBF">
        <w:rPr>
          <w:b w:val="0"/>
          <w:sz w:val="24"/>
          <w:szCs w:val="24"/>
        </w:rPr>
        <w:t xml:space="preserve">in </w:t>
      </w:r>
      <w:r w:rsidR="009A480B">
        <w:rPr>
          <w:b w:val="0"/>
          <w:sz w:val="24"/>
          <w:szCs w:val="24"/>
        </w:rPr>
        <w:t>its</w:t>
      </w:r>
      <w:r w:rsidR="00663A2F">
        <w:rPr>
          <w:b w:val="0"/>
          <w:sz w:val="24"/>
          <w:szCs w:val="24"/>
        </w:rPr>
        <w:t xml:space="preserve"> frequency dispersion, </w:t>
      </w:r>
      <w:r w:rsidR="009A480B">
        <w:rPr>
          <w:b w:val="0"/>
          <w:sz w:val="24"/>
          <w:szCs w:val="24"/>
        </w:rPr>
        <w:t xml:space="preserve">which are </w:t>
      </w:r>
      <w:r w:rsidR="00663A2F">
        <w:rPr>
          <w:b w:val="0"/>
          <w:sz w:val="24"/>
          <w:szCs w:val="24"/>
        </w:rPr>
        <w:t xml:space="preserve">typical features of strong relaxor ferroelectrics. </w:t>
      </w:r>
      <w:r w:rsidR="00DE30BA" w:rsidRPr="00B442E1">
        <w:rPr>
          <w:b w:val="0"/>
          <w:sz w:val="24"/>
          <w:szCs w:val="24"/>
        </w:rPr>
        <w:t>A direct measureme</w:t>
      </w:r>
      <w:r w:rsidR="006C5F62" w:rsidRPr="00B442E1">
        <w:rPr>
          <w:b w:val="0"/>
          <w:sz w:val="24"/>
          <w:szCs w:val="24"/>
        </w:rPr>
        <w:t>nt system, based on a modified-</w:t>
      </w:r>
      <w:r w:rsidR="00DE30BA" w:rsidRPr="00B442E1">
        <w:rPr>
          <w:b w:val="0"/>
          <w:sz w:val="24"/>
          <w:szCs w:val="24"/>
        </w:rPr>
        <w:t>different</w:t>
      </w:r>
      <w:r w:rsidR="00830AAB">
        <w:rPr>
          <w:b w:val="0"/>
          <w:sz w:val="24"/>
          <w:szCs w:val="24"/>
        </w:rPr>
        <w:t>ial scanning calorimeter</w:t>
      </w:r>
      <w:r w:rsidR="00DE30BA" w:rsidRPr="00B442E1">
        <w:rPr>
          <w:b w:val="0"/>
          <w:sz w:val="24"/>
          <w:szCs w:val="24"/>
        </w:rPr>
        <w:t>, was used to analyze</w:t>
      </w:r>
      <w:r w:rsidR="00352DF2">
        <w:rPr>
          <w:b w:val="0"/>
          <w:sz w:val="24"/>
          <w:szCs w:val="24"/>
        </w:rPr>
        <w:t xml:space="preserve"> </w:t>
      </w:r>
      <w:r w:rsidR="002D5799">
        <w:rPr>
          <w:b w:val="0"/>
          <w:sz w:val="24"/>
          <w:szCs w:val="24"/>
        </w:rPr>
        <w:t xml:space="preserve">the </w:t>
      </w:r>
      <w:r w:rsidR="000F71DC">
        <w:rPr>
          <w:b w:val="0"/>
          <w:sz w:val="24"/>
          <w:szCs w:val="24"/>
        </w:rPr>
        <w:t xml:space="preserve">EC </w:t>
      </w:r>
      <w:r w:rsidR="00A27FBF">
        <w:rPr>
          <w:b w:val="0"/>
          <w:sz w:val="24"/>
          <w:szCs w:val="24"/>
        </w:rPr>
        <w:t xml:space="preserve">effect of </w:t>
      </w:r>
      <w:r w:rsidR="00F06BF0">
        <w:rPr>
          <w:b w:val="0"/>
          <w:sz w:val="24"/>
          <w:szCs w:val="24"/>
        </w:rPr>
        <w:t xml:space="preserve">dense </w:t>
      </w:r>
      <w:r w:rsidR="0012363F" w:rsidRPr="0012363F">
        <w:rPr>
          <w:b w:val="0"/>
          <w:sz w:val="24"/>
          <w:szCs w:val="24"/>
        </w:rPr>
        <w:t>SrBi</w:t>
      </w:r>
      <w:r w:rsidR="0012363F" w:rsidRPr="0012363F">
        <w:rPr>
          <w:b w:val="0"/>
          <w:sz w:val="24"/>
          <w:szCs w:val="24"/>
          <w:vertAlign w:val="subscript"/>
        </w:rPr>
        <w:t>1.85</w:t>
      </w:r>
      <w:r w:rsidR="0012363F" w:rsidRPr="0012363F">
        <w:rPr>
          <w:b w:val="0"/>
          <w:sz w:val="24"/>
          <w:szCs w:val="24"/>
        </w:rPr>
        <w:t>Pr</w:t>
      </w:r>
      <w:r w:rsidR="0012363F" w:rsidRPr="0012363F">
        <w:rPr>
          <w:b w:val="0"/>
          <w:sz w:val="24"/>
          <w:szCs w:val="24"/>
          <w:vertAlign w:val="subscript"/>
        </w:rPr>
        <w:t>0.15</w:t>
      </w:r>
      <w:r w:rsidR="0012363F" w:rsidRPr="0012363F">
        <w:rPr>
          <w:b w:val="0"/>
          <w:sz w:val="24"/>
          <w:szCs w:val="24"/>
        </w:rPr>
        <w:t>(Nb</w:t>
      </w:r>
      <w:r w:rsidR="0012363F" w:rsidRPr="0012363F">
        <w:rPr>
          <w:b w:val="0"/>
          <w:sz w:val="24"/>
          <w:szCs w:val="24"/>
          <w:vertAlign w:val="subscript"/>
        </w:rPr>
        <w:t>0.2</w:t>
      </w:r>
      <w:r w:rsidR="0012363F" w:rsidRPr="0012363F">
        <w:rPr>
          <w:b w:val="0"/>
          <w:sz w:val="24"/>
          <w:szCs w:val="24"/>
        </w:rPr>
        <w:t>Ta</w:t>
      </w:r>
      <w:r w:rsidR="0012363F" w:rsidRPr="0012363F">
        <w:rPr>
          <w:b w:val="0"/>
          <w:sz w:val="24"/>
          <w:szCs w:val="24"/>
          <w:vertAlign w:val="subscript"/>
        </w:rPr>
        <w:t>0.8</w:t>
      </w:r>
      <w:r w:rsidR="0012363F" w:rsidRPr="0012363F">
        <w:rPr>
          <w:b w:val="0"/>
          <w:sz w:val="24"/>
          <w:szCs w:val="24"/>
        </w:rPr>
        <w:t>)</w:t>
      </w:r>
      <w:r w:rsidR="0012363F" w:rsidRPr="0012363F">
        <w:rPr>
          <w:b w:val="0"/>
          <w:sz w:val="24"/>
          <w:szCs w:val="24"/>
          <w:vertAlign w:val="subscript"/>
        </w:rPr>
        <w:t>2</w:t>
      </w:r>
      <w:r w:rsidR="0012363F" w:rsidRPr="0012363F">
        <w:rPr>
          <w:b w:val="0"/>
          <w:sz w:val="24"/>
          <w:szCs w:val="24"/>
        </w:rPr>
        <w:t>O</w:t>
      </w:r>
      <w:r w:rsidR="0012363F" w:rsidRPr="0012363F">
        <w:rPr>
          <w:b w:val="0"/>
          <w:sz w:val="24"/>
          <w:szCs w:val="24"/>
          <w:vertAlign w:val="subscript"/>
        </w:rPr>
        <w:t>9</w:t>
      </w:r>
      <w:r w:rsidR="00F06BF0">
        <w:rPr>
          <w:b w:val="0"/>
          <w:sz w:val="24"/>
          <w:szCs w:val="24"/>
        </w:rPr>
        <w:t xml:space="preserve"> ceramic</w:t>
      </w:r>
      <w:r w:rsidR="002C21B7">
        <w:rPr>
          <w:b w:val="0"/>
          <w:sz w:val="24"/>
          <w:szCs w:val="24"/>
        </w:rPr>
        <w:t>s</w:t>
      </w:r>
      <w:r w:rsidR="00A27FBF">
        <w:rPr>
          <w:b w:val="0"/>
          <w:sz w:val="24"/>
          <w:szCs w:val="24"/>
        </w:rPr>
        <w:t xml:space="preserve">. </w:t>
      </w:r>
      <w:r w:rsidR="00F06BF0">
        <w:rPr>
          <w:b w:val="0"/>
          <w:sz w:val="24"/>
          <w:szCs w:val="24"/>
        </w:rPr>
        <w:t xml:space="preserve">Unlike </w:t>
      </w:r>
      <w:r w:rsidR="0012363F">
        <w:rPr>
          <w:b w:val="0"/>
          <w:sz w:val="24"/>
          <w:szCs w:val="24"/>
        </w:rPr>
        <w:t xml:space="preserve">the trend </w:t>
      </w:r>
      <w:r w:rsidR="0012363F">
        <w:rPr>
          <w:b w:val="0"/>
          <w:sz w:val="24"/>
          <w:szCs w:val="24"/>
        </w:rPr>
        <w:lastRenderedPageBreak/>
        <w:t xml:space="preserve">observed in </w:t>
      </w:r>
      <w:r w:rsidR="00F06BF0">
        <w:rPr>
          <w:b w:val="0"/>
          <w:sz w:val="24"/>
          <w:szCs w:val="24"/>
        </w:rPr>
        <w:t>classic</w:t>
      </w:r>
      <w:r w:rsidR="0012363F">
        <w:rPr>
          <w:b w:val="0"/>
          <w:sz w:val="24"/>
          <w:szCs w:val="24"/>
        </w:rPr>
        <w:t xml:space="preserve"> ferroelectrics, the </w:t>
      </w:r>
      <w:r w:rsidR="000F71DC">
        <w:rPr>
          <w:b w:val="0"/>
          <w:sz w:val="24"/>
          <w:szCs w:val="24"/>
        </w:rPr>
        <w:t>EC</w:t>
      </w:r>
      <w:r w:rsidR="00A27FBF">
        <w:rPr>
          <w:b w:val="0"/>
          <w:sz w:val="24"/>
          <w:szCs w:val="24"/>
        </w:rPr>
        <w:t xml:space="preserve"> effect in this relaxor </w:t>
      </w:r>
      <w:r w:rsidR="00424630">
        <w:rPr>
          <w:b w:val="0"/>
          <w:sz w:val="24"/>
          <w:szCs w:val="24"/>
        </w:rPr>
        <w:t xml:space="preserve">ferroelectric </w:t>
      </w:r>
      <w:r w:rsidR="0012363F">
        <w:rPr>
          <w:b w:val="0"/>
          <w:sz w:val="24"/>
          <w:szCs w:val="24"/>
        </w:rPr>
        <w:t xml:space="preserve">was found to increase significantly over a broad </w:t>
      </w:r>
      <w:r w:rsidR="00830AAB">
        <w:rPr>
          <w:b w:val="0"/>
          <w:sz w:val="24"/>
          <w:szCs w:val="24"/>
        </w:rPr>
        <w:t>temperature range</w:t>
      </w:r>
      <w:r w:rsidR="00F06BF0">
        <w:rPr>
          <w:b w:val="0"/>
          <w:sz w:val="24"/>
          <w:szCs w:val="24"/>
        </w:rPr>
        <w:t xml:space="preserve"> well</w:t>
      </w:r>
      <w:r w:rsidR="00830AAB">
        <w:rPr>
          <w:b w:val="0"/>
          <w:sz w:val="24"/>
          <w:szCs w:val="24"/>
        </w:rPr>
        <w:t xml:space="preserve"> </w:t>
      </w:r>
      <w:r w:rsidR="0012363F">
        <w:rPr>
          <w:b w:val="0"/>
          <w:sz w:val="24"/>
          <w:szCs w:val="24"/>
        </w:rPr>
        <w:t>above</w:t>
      </w:r>
      <w:r w:rsidR="00F06BF0">
        <w:rPr>
          <w:b w:val="0"/>
          <w:sz w:val="24"/>
          <w:szCs w:val="24"/>
        </w:rPr>
        <w:t xml:space="preserve"> the temperature of depolarization.</w:t>
      </w:r>
      <w:r w:rsidR="00830AAB">
        <w:rPr>
          <w:b w:val="0"/>
          <w:sz w:val="24"/>
          <w:szCs w:val="24"/>
        </w:rPr>
        <w:t xml:space="preserve"> Th</w:t>
      </w:r>
      <w:r w:rsidR="000F71DC">
        <w:rPr>
          <w:b w:val="0"/>
          <w:sz w:val="24"/>
          <w:szCs w:val="24"/>
        </w:rPr>
        <w:t xml:space="preserve">is </w:t>
      </w:r>
      <w:r w:rsidR="00830AAB">
        <w:rPr>
          <w:b w:val="0"/>
          <w:sz w:val="24"/>
          <w:szCs w:val="24"/>
        </w:rPr>
        <w:t xml:space="preserve">was attributed to the contribution of the polar nanodomain alignment </w:t>
      </w:r>
      <w:r w:rsidR="002C21B7">
        <w:rPr>
          <w:b w:val="0"/>
          <w:sz w:val="24"/>
          <w:szCs w:val="24"/>
        </w:rPr>
        <w:t xml:space="preserve">that is induced </w:t>
      </w:r>
      <w:r w:rsidR="00830AAB">
        <w:rPr>
          <w:b w:val="0"/>
          <w:sz w:val="24"/>
          <w:szCs w:val="24"/>
        </w:rPr>
        <w:t>by the external electric field.</w:t>
      </w:r>
      <w:r w:rsidR="002C21B7">
        <w:rPr>
          <w:b w:val="0"/>
          <w:sz w:val="24"/>
          <w:szCs w:val="24"/>
        </w:rPr>
        <w:t xml:space="preserve"> </w:t>
      </w:r>
      <w:r w:rsidR="000F71DC">
        <w:rPr>
          <w:b w:val="0"/>
          <w:sz w:val="24"/>
          <w:szCs w:val="24"/>
        </w:rPr>
        <w:t xml:space="preserve">Directions for further optimization of this lead-free relaxor towards a high-performing EC material were identified. </w:t>
      </w:r>
      <w:r w:rsidR="00830AAB">
        <w:rPr>
          <w:b w:val="0"/>
          <w:sz w:val="24"/>
          <w:szCs w:val="24"/>
        </w:rPr>
        <w:t>A comparison</w:t>
      </w:r>
      <w:r w:rsidR="0012363F">
        <w:rPr>
          <w:b w:val="0"/>
          <w:sz w:val="24"/>
          <w:szCs w:val="24"/>
        </w:rPr>
        <w:t xml:space="preserve"> between </w:t>
      </w:r>
      <w:r w:rsidR="00830AAB">
        <w:rPr>
          <w:b w:val="0"/>
          <w:sz w:val="24"/>
          <w:szCs w:val="24"/>
        </w:rPr>
        <w:t xml:space="preserve">the </w:t>
      </w:r>
      <w:r w:rsidR="0012363F">
        <w:rPr>
          <w:b w:val="0"/>
          <w:sz w:val="24"/>
          <w:szCs w:val="24"/>
        </w:rPr>
        <w:t xml:space="preserve">direct and indirect </w:t>
      </w:r>
      <w:r w:rsidR="000F71DC">
        <w:rPr>
          <w:b w:val="0"/>
          <w:sz w:val="24"/>
          <w:szCs w:val="24"/>
        </w:rPr>
        <w:t xml:space="preserve">EC </w:t>
      </w:r>
      <w:r w:rsidR="0012363F">
        <w:rPr>
          <w:b w:val="0"/>
          <w:sz w:val="24"/>
          <w:szCs w:val="24"/>
        </w:rPr>
        <w:t xml:space="preserve">measurements </w:t>
      </w:r>
      <w:r w:rsidR="00830AAB">
        <w:rPr>
          <w:b w:val="0"/>
          <w:sz w:val="24"/>
          <w:szCs w:val="24"/>
        </w:rPr>
        <w:t xml:space="preserve">showed significant discrepancies, not only in </w:t>
      </w:r>
      <w:r w:rsidR="000F71DC">
        <w:rPr>
          <w:b w:val="0"/>
          <w:sz w:val="24"/>
          <w:szCs w:val="24"/>
        </w:rPr>
        <w:t xml:space="preserve">a </w:t>
      </w:r>
      <w:r w:rsidR="00830AAB">
        <w:rPr>
          <w:b w:val="0"/>
          <w:sz w:val="24"/>
          <w:szCs w:val="24"/>
        </w:rPr>
        <w:t xml:space="preserve">magnitude but also in </w:t>
      </w:r>
      <w:r w:rsidR="00553CCF">
        <w:rPr>
          <w:b w:val="0"/>
          <w:sz w:val="24"/>
          <w:szCs w:val="24"/>
        </w:rPr>
        <w:t xml:space="preserve">the </w:t>
      </w:r>
      <w:r w:rsidR="00830AAB">
        <w:rPr>
          <w:b w:val="0"/>
          <w:sz w:val="24"/>
          <w:szCs w:val="24"/>
        </w:rPr>
        <w:t>trend</w:t>
      </w:r>
      <w:r w:rsidR="004F4988">
        <w:rPr>
          <w:b w:val="0"/>
          <w:sz w:val="24"/>
          <w:szCs w:val="24"/>
        </w:rPr>
        <w:t>. The</w:t>
      </w:r>
      <w:r w:rsidR="00AC0066">
        <w:rPr>
          <w:b w:val="0"/>
          <w:sz w:val="24"/>
          <w:szCs w:val="24"/>
        </w:rPr>
        <w:t>se</w:t>
      </w:r>
      <w:r w:rsidR="004F4988">
        <w:rPr>
          <w:b w:val="0"/>
          <w:sz w:val="24"/>
          <w:szCs w:val="24"/>
        </w:rPr>
        <w:t xml:space="preserve"> discrepanc</w:t>
      </w:r>
      <w:r w:rsidR="00AC0066">
        <w:rPr>
          <w:b w:val="0"/>
          <w:sz w:val="24"/>
          <w:szCs w:val="24"/>
        </w:rPr>
        <w:t>ies were attributed to</w:t>
      </w:r>
      <w:r w:rsidR="004F4988">
        <w:rPr>
          <w:b w:val="0"/>
          <w:sz w:val="24"/>
          <w:szCs w:val="24"/>
        </w:rPr>
        <w:t xml:space="preserve"> </w:t>
      </w:r>
      <w:r w:rsidR="00553CCF">
        <w:rPr>
          <w:b w:val="0"/>
          <w:sz w:val="24"/>
          <w:szCs w:val="24"/>
        </w:rPr>
        <w:t xml:space="preserve">the </w:t>
      </w:r>
      <w:r w:rsidR="004F4988">
        <w:rPr>
          <w:b w:val="0"/>
          <w:sz w:val="24"/>
          <w:szCs w:val="24"/>
        </w:rPr>
        <w:t>non</w:t>
      </w:r>
      <w:r w:rsidR="00553CCF">
        <w:rPr>
          <w:b w:val="0"/>
          <w:sz w:val="24"/>
          <w:szCs w:val="24"/>
        </w:rPr>
        <w:t>-</w:t>
      </w:r>
      <w:r w:rsidR="004F4988">
        <w:rPr>
          <w:b w:val="0"/>
          <w:sz w:val="24"/>
          <w:szCs w:val="24"/>
        </w:rPr>
        <w:t>ergodic relaxor state of the Aurivil</w:t>
      </w:r>
      <w:r w:rsidR="00A25946">
        <w:rPr>
          <w:b w:val="0"/>
          <w:sz w:val="24"/>
          <w:szCs w:val="24"/>
        </w:rPr>
        <w:t>l</w:t>
      </w:r>
      <w:r w:rsidR="004F4988">
        <w:rPr>
          <w:b w:val="0"/>
          <w:sz w:val="24"/>
          <w:szCs w:val="24"/>
        </w:rPr>
        <w:t>ius phase, which cannot be described with Maxwell equations</w:t>
      </w:r>
      <w:r w:rsidR="002E7389" w:rsidRPr="001B286B">
        <w:rPr>
          <w:b w:val="0"/>
          <w:sz w:val="24"/>
          <w:szCs w:val="24"/>
        </w:rPr>
        <w:t xml:space="preserve">. </w:t>
      </w:r>
      <w:r w:rsidR="00D02A9D" w:rsidRPr="001B286B">
        <w:rPr>
          <w:b w:val="0"/>
          <w:sz w:val="24"/>
          <w:szCs w:val="24"/>
        </w:rPr>
        <w:t xml:space="preserve">For materials displaying such characteristics indirect methods to predict EC </w:t>
      </w:r>
      <w:r w:rsidR="001B286B" w:rsidRPr="001B286B">
        <w:rPr>
          <w:b w:val="0"/>
          <w:sz w:val="24"/>
          <w:szCs w:val="24"/>
        </w:rPr>
        <w:t xml:space="preserve">effect </w:t>
      </w:r>
      <w:r w:rsidR="00D02A9D" w:rsidRPr="001B286B">
        <w:rPr>
          <w:b w:val="0"/>
          <w:sz w:val="24"/>
          <w:szCs w:val="24"/>
        </w:rPr>
        <w:t xml:space="preserve">may be unreliable requiring that </w:t>
      </w:r>
      <w:r w:rsidR="002E7389" w:rsidRPr="001B286B">
        <w:rPr>
          <w:b w:val="0"/>
          <w:sz w:val="24"/>
          <w:szCs w:val="24"/>
        </w:rPr>
        <w:t>the EC effect be measured by a direct EC characterization technique.</w:t>
      </w:r>
    </w:p>
    <w:p w:rsidR="008F431D" w:rsidRDefault="008F431D" w:rsidP="009E36B8">
      <w:pPr>
        <w:pStyle w:val="Abstract"/>
        <w:spacing w:line="480" w:lineRule="auto"/>
        <w:rPr>
          <w:sz w:val="24"/>
          <w:szCs w:val="24"/>
        </w:rPr>
      </w:pPr>
    </w:p>
    <w:p w:rsidR="008F431D" w:rsidRPr="008F431D" w:rsidRDefault="008F431D" w:rsidP="009E36B8">
      <w:pPr>
        <w:pStyle w:val="Abstract"/>
        <w:spacing w:line="480" w:lineRule="auto"/>
        <w:rPr>
          <w:b w:val="0"/>
          <w:sz w:val="24"/>
          <w:szCs w:val="24"/>
        </w:rPr>
      </w:pPr>
      <w:r w:rsidRPr="008F431D">
        <w:rPr>
          <w:sz w:val="24"/>
          <w:szCs w:val="24"/>
        </w:rPr>
        <w:t>Keywords:</w:t>
      </w:r>
      <w:r>
        <w:rPr>
          <w:sz w:val="24"/>
          <w:szCs w:val="24"/>
        </w:rPr>
        <w:t xml:space="preserve"> </w:t>
      </w:r>
      <w:r w:rsidRPr="008F431D">
        <w:rPr>
          <w:b w:val="0"/>
          <w:sz w:val="24"/>
          <w:szCs w:val="24"/>
        </w:rPr>
        <w:t xml:space="preserve">electrocaloric effect, </w:t>
      </w:r>
      <w:r>
        <w:rPr>
          <w:b w:val="0"/>
          <w:sz w:val="24"/>
          <w:szCs w:val="24"/>
        </w:rPr>
        <w:t xml:space="preserve">Aurivillius phase, </w:t>
      </w:r>
      <w:r w:rsidRPr="008F431D">
        <w:rPr>
          <w:b w:val="0"/>
          <w:sz w:val="24"/>
          <w:szCs w:val="24"/>
        </w:rPr>
        <w:t>ergodicity</w:t>
      </w:r>
      <w:r>
        <w:rPr>
          <w:b w:val="0"/>
          <w:sz w:val="24"/>
          <w:szCs w:val="24"/>
        </w:rPr>
        <w:t>, relaxor ferroelectric, lead-free</w:t>
      </w:r>
      <w:r w:rsidR="0042718B">
        <w:rPr>
          <w:b w:val="0"/>
          <w:sz w:val="24"/>
          <w:szCs w:val="24"/>
        </w:rPr>
        <w:t xml:space="preserve"> material</w:t>
      </w:r>
    </w:p>
    <w:p w:rsidR="006D33E1" w:rsidRPr="008F431D" w:rsidRDefault="008F431D" w:rsidP="009E36B8">
      <w:pPr>
        <w:pStyle w:val="Abstract"/>
        <w:spacing w:line="480" w:lineRule="auto"/>
        <w:rPr>
          <w:sz w:val="24"/>
          <w:szCs w:val="24"/>
        </w:rPr>
      </w:pPr>
      <w:r w:rsidRPr="008F431D">
        <w:rPr>
          <w:sz w:val="24"/>
          <w:szCs w:val="24"/>
        </w:rPr>
        <w:t xml:space="preserve"> </w:t>
      </w:r>
    </w:p>
    <w:p w:rsidR="006D33E1" w:rsidRPr="00B442E1" w:rsidRDefault="003931F9" w:rsidP="006D33E1">
      <w:pPr>
        <w:pStyle w:val="JAP1"/>
        <w:numPr>
          <w:ilvl w:val="0"/>
          <w:numId w:val="30"/>
        </w:numPr>
        <w:tabs>
          <w:tab w:val="clear" w:pos="216"/>
          <w:tab w:val="left" w:pos="284"/>
          <w:tab w:val="left" w:pos="426"/>
        </w:tabs>
        <w:ind w:left="426"/>
      </w:pPr>
      <w:r w:rsidRPr="00B442E1">
        <w:t>Introduction</w:t>
      </w:r>
      <w:r w:rsidR="00DE30BA" w:rsidRPr="00B442E1">
        <w:t xml:space="preserve"> </w:t>
      </w:r>
    </w:p>
    <w:p w:rsidR="00FF7266" w:rsidRDefault="0056586D" w:rsidP="0096206C">
      <w:pPr>
        <w:spacing w:line="480" w:lineRule="auto"/>
        <w:jc w:val="both"/>
        <w:rPr>
          <w:sz w:val="24"/>
          <w:szCs w:val="24"/>
        </w:rPr>
      </w:pPr>
      <w:r w:rsidRPr="0056586D">
        <w:rPr>
          <w:sz w:val="24"/>
          <w:szCs w:val="24"/>
        </w:rPr>
        <w:t>Aurivillius phases, also called bismuth layer structured ferroelectrics (BLSF), are layered perovskites</w:t>
      </w:r>
      <w:r w:rsidR="00BA64FB">
        <w:rPr>
          <w:sz w:val="24"/>
          <w:szCs w:val="24"/>
        </w:rPr>
        <w:t xml:space="preserve"> with a</w:t>
      </w:r>
      <w:r w:rsidRPr="0056586D">
        <w:rPr>
          <w:sz w:val="24"/>
          <w:szCs w:val="24"/>
        </w:rPr>
        <w:t xml:space="preserve"> general composition </w:t>
      </w:r>
      <w:r w:rsidR="00BA64FB">
        <w:rPr>
          <w:sz w:val="24"/>
          <w:szCs w:val="24"/>
        </w:rPr>
        <w:t>of</w:t>
      </w:r>
      <w:r w:rsidRPr="0056586D">
        <w:rPr>
          <w:sz w:val="24"/>
          <w:szCs w:val="24"/>
        </w:rPr>
        <w:t xml:space="preserve"> (Bi</w:t>
      </w:r>
      <w:r w:rsidRPr="0056586D">
        <w:rPr>
          <w:sz w:val="24"/>
          <w:szCs w:val="24"/>
          <w:vertAlign w:val="subscript"/>
        </w:rPr>
        <w:t>2</w:t>
      </w:r>
      <w:r w:rsidRPr="0056586D">
        <w:rPr>
          <w:sz w:val="24"/>
          <w:szCs w:val="24"/>
        </w:rPr>
        <w:t>O</w:t>
      </w:r>
      <w:r w:rsidRPr="0056586D">
        <w:rPr>
          <w:sz w:val="24"/>
          <w:szCs w:val="24"/>
          <w:vertAlign w:val="subscript"/>
        </w:rPr>
        <w:t>2</w:t>
      </w:r>
      <w:r w:rsidRPr="0056586D">
        <w:rPr>
          <w:sz w:val="24"/>
          <w:szCs w:val="24"/>
        </w:rPr>
        <w:t>)</w:t>
      </w:r>
      <w:r w:rsidRPr="0056586D">
        <w:rPr>
          <w:sz w:val="24"/>
          <w:szCs w:val="24"/>
          <w:vertAlign w:val="superscript"/>
        </w:rPr>
        <w:t>2+</w:t>
      </w:r>
      <w:r>
        <w:rPr>
          <w:sz w:val="24"/>
          <w:szCs w:val="24"/>
        </w:rPr>
        <w:t xml:space="preserve"> </w:t>
      </w:r>
      <w:r w:rsidRPr="0056586D">
        <w:rPr>
          <w:sz w:val="24"/>
          <w:szCs w:val="24"/>
        </w:rPr>
        <w:t>(A</w:t>
      </w:r>
      <w:r w:rsidRPr="0096206C">
        <w:rPr>
          <w:sz w:val="24"/>
          <w:szCs w:val="24"/>
          <w:vertAlign w:val="subscript"/>
        </w:rPr>
        <w:t>m</w:t>
      </w:r>
      <w:r w:rsidRPr="0096206C">
        <w:rPr>
          <w:sz w:val="24"/>
          <w:szCs w:val="24"/>
          <w:vertAlign w:val="superscript"/>
        </w:rPr>
        <w:t>-1</w:t>
      </w:r>
      <w:r w:rsidRPr="0056586D">
        <w:rPr>
          <w:sz w:val="24"/>
          <w:szCs w:val="24"/>
        </w:rPr>
        <w:t>B</w:t>
      </w:r>
      <w:r w:rsidRPr="00EA3868">
        <w:rPr>
          <w:sz w:val="24"/>
          <w:szCs w:val="24"/>
          <w:vertAlign w:val="subscript"/>
        </w:rPr>
        <w:t>m</w:t>
      </w:r>
      <w:r w:rsidRPr="0056586D">
        <w:rPr>
          <w:sz w:val="24"/>
          <w:szCs w:val="24"/>
        </w:rPr>
        <w:t>O</w:t>
      </w:r>
      <w:r w:rsidRPr="0096206C">
        <w:rPr>
          <w:sz w:val="24"/>
          <w:szCs w:val="24"/>
          <w:vertAlign w:val="subscript"/>
        </w:rPr>
        <w:t>3m+1</w:t>
      </w:r>
      <w:r w:rsidRPr="0056586D">
        <w:rPr>
          <w:sz w:val="24"/>
          <w:szCs w:val="24"/>
        </w:rPr>
        <w:t>)</w:t>
      </w:r>
      <w:r w:rsidRPr="0096206C">
        <w:rPr>
          <w:sz w:val="24"/>
          <w:szCs w:val="24"/>
          <w:vertAlign w:val="subscript"/>
        </w:rPr>
        <w:t>2</w:t>
      </w:r>
      <w:r w:rsidRPr="0096206C">
        <w:rPr>
          <w:sz w:val="24"/>
          <w:szCs w:val="24"/>
          <w:vertAlign w:val="superscript"/>
        </w:rPr>
        <w:t>–</w:t>
      </w:r>
      <w:r w:rsidRPr="0056586D">
        <w:rPr>
          <w:sz w:val="24"/>
          <w:szCs w:val="24"/>
        </w:rPr>
        <w:t>, w</w:t>
      </w:r>
      <w:r w:rsidR="0096206C">
        <w:rPr>
          <w:sz w:val="24"/>
          <w:szCs w:val="24"/>
        </w:rPr>
        <w:t xml:space="preserve">here the </w:t>
      </w:r>
      <w:r w:rsidR="00EA3868">
        <w:rPr>
          <w:sz w:val="24"/>
          <w:szCs w:val="24"/>
        </w:rPr>
        <w:br/>
      </w:r>
      <w:r w:rsidR="0096206C" w:rsidRPr="0056586D">
        <w:rPr>
          <w:sz w:val="24"/>
          <w:szCs w:val="24"/>
        </w:rPr>
        <w:t>(A</w:t>
      </w:r>
      <w:r w:rsidR="0096206C" w:rsidRPr="0096206C">
        <w:rPr>
          <w:sz w:val="24"/>
          <w:szCs w:val="24"/>
          <w:vertAlign w:val="subscript"/>
        </w:rPr>
        <w:t>m</w:t>
      </w:r>
      <w:r w:rsidR="0096206C" w:rsidRPr="0096206C">
        <w:rPr>
          <w:sz w:val="24"/>
          <w:szCs w:val="24"/>
          <w:vertAlign w:val="superscript"/>
        </w:rPr>
        <w:t>-1</w:t>
      </w:r>
      <w:r w:rsidR="0096206C" w:rsidRPr="0056586D">
        <w:rPr>
          <w:sz w:val="24"/>
          <w:szCs w:val="24"/>
        </w:rPr>
        <w:t>B</w:t>
      </w:r>
      <w:r w:rsidR="0096206C" w:rsidRPr="00EA3868">
        <w:rPr>
          <w:sz w:val="24"/>
          <w:szCs w:val="24"/>
          <w:vertAlign w:val="subscript"/>
        </w:rPr>
        <w:t>m</w:t>
      </w:r>
      <w:r w:rsidR="0096206C" w:rsidRPr="0056586D">
        <w:rPr>
          <w:sz w:val="24"/>
          <w:szCs w:val="24"/>
        </w:rPr>
        <w:t>O</w:t>
      </w:r>
      <w:r w:rsidR="0096206C" w:rsidRPr="0096206C">
        <w:rPr>
          <w:sz w:val="24"/>
          <w:szCs w:val="24"/>
          <w:vertAlign w:val="subscript"/>
        </w:rPr>
        <w:t>3m+1</w:t>
      </w:r>
      <w:r w:rsidR="0096206C" w:rsidRPr="0056586D">
        <w:rPr>
          <w:sz w:val="24"/>
          <w:szCs w:val="24"/>
        </w:rPr>
        <w:t>)</w:t>
      </w:r>
      <w:r w:rsidR="0096206C" w:rsidRPr="0096206C">
        <w:rPr>
          <w:sz w:val="24"/>
          <w:szCs w:val="24"/>
          <w:vertAlign w:val="subscript"/>
        </w:rPr>
        <w:t>2</w:t>
      </w:r>
      <w:r w:rsidR="0096206C" w:rsidRPr="0096206C">
        <w:rPr>
          <w:sz w:val="24"/>
          <w:szCs w:val="24"/>
          <w:vertAlign w:val="superscript"/>
        </w:rPr>
        <w:t>–</w:t>
      </w:r>
      <w:r w:rsidR="0096206C" w:rsidRPr="0056586D">
        <w:rPr>
          <w:sz w:val="24"/>
          <w:szCs w:val="24"/>
        </w:rPr>
        <w:t xml:space="preserve"> </w:t>
      </w:r>
      <w:r w:rsidR="00BA64FB">
        <w:rPr>
          <w:sz w:val="24"/>
          <w:szCs w:val="24"/>
        </w:rPr>
        <w:t>perovskite-type layer</w:t>
      </w:r>
      <w:r w:rsidR="00BA64FB" w:rsidRPr="0056586D">
        <w:rPr>
          <w:sz w:val="24"/>
          <w:szCs w:val="24"/>
        </w:rPr>
        <w:t xml:space="preserve"> </w:t>
      </w:r>
      <w:r w:rsidRPr="0056586D">
        <w:rPr>
          <w:sz w:val="24"/>
          <w:szCs w:val="24"/>
        </w:rPr>
        <w:t>is sandwiched between layers of bismuth oxide</w:t>
      </w:r>
      <w:r w:rsidR="00EA3868">
        <w:rPr>
          <w:sz w:val="24"/>
          <w:szCs w:val="24"/>
        </w:rPr>
        <w:t>,</w:t>
      </w:r>
      <w:r w:rsidRPr="0056586D">
        <w:rPr>
          <w:sz w:val="24"/>
          <w:szCs w:val="24"/>
        </w:rPr>
        <w:t xml:space="preserve"> </w:t>
      </w:r>
      <w:r w:rsidR="0096206C" w:rsidRPr="0056586D">
        <w:rPr>
          <w:sz w:val="24"/>
          <w:szCs w:val="24"/>
        </w:rPr>
        <w:t>(Bi</w:t>
      </w:r>
      <w:r w:rsidR="0096206C" w:rsidRPr="0056586D">
        <w:rPr>
          <w:sz w:val="24"/>
          <w:szCs w:val="24"/>
          <w:vertAlign w:val="subscript"/>
        </w:rPr>
        <w:t>2</w:t>
      </w:r>
      <w:r w:rsidR="0096206C" w:rsidRPr="0056586D">
        <w:rPr>
          <w:sz w:val="24"/>
          <w:szCs w:val="24"/>
        </w:rPr>
        <w:t>O</w:t>
      </w:r>
      <w:r w:rsidR="0096206C" w:rsidRPr="0056586D">
        <w:rPr>
          <w:sz w:val="24"/>
          <w:szCs w:val="24"/>
          <w:vertAlign w:val="subscript"/>
        </w:rPr>
        <w:t>2</w:t>
      </w:r>
      <w:r w:rsidR="0096206C" w:rsidRPr="0056586D">
        <w:rPr>
          <w:sz w:val="24"/>
          <w:szCs w:val="24"/>
        </w:rPr>
        <w:t>)</w:t>
      </w:r>
      <w:r w:rsidR="0096206C" w:rsidRPr="0056586D">
        <w:rPr>
          <w:sz w:val="24"/>
          <w:szCs w:val="24"/>
          <w:vertAlign w:val="superscript"/>
        </w:rPr>
        <w:t>2+</w:t>
      </w:r>
      <w:r w:rsidRPr="0056586D">
        <w:rPr>
          <w:sz w:val="24"/>
          <w:szCs w:val="24"/>
        </w:rPr>
        <w:t>.</w:t>
      </w:r>
      <w:r w:rsidR="00EA3868">
        <w:rPr>
          <w:sz w:val="24"/>
          <w:szCs w:val="24"/>
        </w:rPr>
        <w:t xml:space="preserve"> </w:t>
      </w:r>
      <w:r w:rsidR="0096206C" w:rsidRPr="0096206C">
        <w:rPr>
          <w:sz w:val="24"/>
          <w:szCs w:val="24"/>
        </w:rPr>
        <w:t xml:space="preserve">Due to the presence of the bismuth oxide layer, BLSF have </w:t>
      </w:r>
      <w:r w:rsidR="00BA64FB">
        <w:rPr>
          <w:sz w:val="24"/>
          <w:szCs w:val="24"/>
        </w:rPr>
        <w:t xml:space="preserve">a </w:t>
      </w:r>
      <w:r w:rsidR="0096206C" w:rsidRPr="0096206C">
        <w:rPr>
          <w:sz w:val="24"/>
          <w:szCs w:val="24"/>
        </w:rPr>
        <w:t>high dielectric strength, low leakage current and high resistance to fatigue</w:t>
      </w:r>
      <w:r w:rsidR="00EA3868">
        <w:rPr>
          <w:sz w:val="24"/>
          <w:szCs w:val="24"/>
        </w:rPr>
        <w:t>.</w:t>
      </w:r>
      <w:r w:rsidR="00436572">
        <w:rPr>
          <w:sz w:val="24"/>
          <w:szCs w:val="24"/>
        </w:rPr>
        <w:t xml:space="preserve"> </w:t>
      </w:r>
      <w:r w:rsidR="00436572" w:rsidRPr="00436572">
        <w:rPr>
          <w:sz w:val="24"/>
          <w:szCs w:val="24"/>
        </w:rPr>
        <w:t>[</w:t>
      </w:r>
      <w:r w:rsidR="00EA3868" w:rsidRPr="00436572">
        <w:rPr>
          <w:rStyle w:val="EndnoteReference"/>
          <w:sz w:val="24"/>
          <w:szCs w:val="24"/>
          <w:vertAlign w:val="baseline"/>
        </w:rPr>
        <w:endnoteReference w:id="1"/>
      </w:r>
      <w:r w:rsidR="00436572" w:rsidRPr="00436572">
        <w:rPr>
          <w:sz w:val="24"/>
          <w:szCs w:val="24"/>
        </w:rPr>
        <w:t>]</w:t>
      </w:r>
      <w:r w:rsidR="0075275B" w:rsidRPr="00436572">
        <w:rPr>
          <w:sz w:val="24"/>
          <w:szCs w:val="24"/>
        </w:rPr>
        <w:t>,</w:t>
      </w:r>
      <w:r w:rsidR="00436572" w:rsidRPr="00436572">
        <w:rPr>
          <w:sz w:val="24"/>
          <w:szCs w:val="24"/>
        </w:rPr>
        <w:t>[</w:t>
      </w:r>
      <w:r w:rsidR="0075275B" w:rsidRPr="00436572">
        <w:rPr>
          <w:rStyle w:val="EndnoteReference"/>
          <w:sz w:val="24"/>
          <w:szCs w:val="24"/>
          <w:vertAlign w:val="baseline"/>
        </w:rPr>
        <w:endnoteReference w:id="2"/>
      </w:r>
      <w:r w:rsidR="00436572" w:rsidRPr="00436572">
        <w:rPr>
          <w:sz w:val="24"/>
          <w:szCs w:val="24"/>
        </w:rPr>
        <w:t>]</w:t>
      </w:r>
      <w:r w:rsidR="00F65FB9">
        <w:rPr>
          <w:sz w:val="24"/>
          <w:szCs w:val="24"/>
        </w:rPr>
        <w:t xml:space="preserve"> </w:t>
      </w:r>
      <w:r w:rsidR="0096206C" w:rsidRPr="0096206C">
        <w:rPr>
          <w:sz w:val="24"/>
          <w:szCs w:val="24"/>
        </w:rPr>
        <w:t xml:space="preserve">These properties make them promising candidates </w:t>
      </w:r>
      <w:r w:rsidR="00F65FB9">
        <w:rPr>
          <w:sz w:val="24"/>
          <w:szCs w:val="24"/>
        </w:rPr>
        <w:t>for</w:t>
      </w:r>
      <w:r w:rsidR="0096206C" w:rsidRPr="0096206C">
        <w:rPr>
          <w:sz w:val="24"/>
          <w:szCs w:val="24"/>
        </w:rPr>
        <w:t xml:space="preserve"> integrat</w:t>
      </w:r>
      <w:r w:rsidR="00F65FB9">
        <w:rPr>
          <w:sz w:val="24"/>
          <w:szCs w:val="24"/>
        </w:rPr>
        <w:t>ion</w:t>
      </w:r>
      <w:r w:rsidR="0096206C" w:rsidRPr="0096206C">
        <w:rPr>
          <w:sz w:val="24"/>
          <w:szCs w:val="24"/>
        </w:rPr>
        <w:t xml:space="preserve"> in </w:t>
      </w:r>
      <w:r w:rsidR="00F65FB9">
        <w:rPr>
          <w:sz w:val="24"/>
          <w:szCs w:val="24"/>
        </w:rPr>
        <w:t>electrocaloric (</w:t>
      </w:r>
      <w:r w:rsidR="0096206C" w:rsidRPr="0096206C">
        <w:rPr>
          <w:sz w:val="24"/>
          <w:szCs w:val="24"/>
        </w:rPr>
        <w:t>EC</w:t>
      </w:r>
      <w:r w:rsidR="00F65FB9">
        <w:rPr>
          <w:sz w:val="24"/>
          <w:szCs w:val="24"/>
        </w:rPr>
        <w:t>)</w:t>
      </w:r>
      <w:r w:rsidR="0096206C" w:rsidRPr="0096206C">
        <w:rPr>
          <w:sz w:val="24"/>
          <w:szCs w:val="24"/>
        </w:rPr>
        <w:t xml:space="preserve"> refrigeration devices</w:t>
      </w:r>
      <w:r w:rsidR="0075275B">
        <w:rPr>
          <w:sz w:val="24"/>
          <w:szCs w:val="24"/>
        </w:rPr>
        <w:t xml:space="preserve"> where high </w:t>
      </w:r>
      <w:r w:rsidR="001D5262">
        <w:rPr>
          <w:sz w:val="24"/>
          <w:szCs w:val="24"/>
        </w:rPr>
        <w:t>alternat</w:t>
      </w:r>
      <w:r w:rsidR="00FD5BED">
        <w:rPr>
          <w:sz w:val="24"/>
          <w:szCs w:val="24"/>
        </w:rPr>
        <w:t xml:space="preserve">ing </w:t>
      </w:r>
      <w:r w:rsidR="001D5262">
        <w:rPr>
          <w:sz w:val="24"/>
          <w:szCs w:val="24"/>
        </w:rPr>
        <w:t xml:space="preserve"> </w:t>
      </w:r>
      <w:r w:rsidR="0075275B">
        <w:rPr>
          <w:sz w:val="24"/>
          <w:szCs w:val="24"/>
        </w:rPr>
        <w:t>electric fields</w:t>
      </w:r>
      <w:r w:rsidR="001D5262">
        <w:rPr>
          <w:sz w:val="24"/>
          <w:szCs w:val="24"/>
        </w:rPr>
        <w:t xml:space="preserve"> are expected to be applied for as much as 10</w:t>
      </w:r>
      <w:r w:rsidR="001D5262" w:rsidRPr="001D5262">
        <w:rPr>
          <w:sz w:val="24"/>
          <w:szCs w:val="24"/>
          <w:vertAlign w:val="superscript"/>
        </w:rPr>
        <w:t>9</w:t>
      </w:r>
      <w:r w:rsidR="001D5262">
        <w:rPr>
          <w:sz w:val="24"/>
          <w:szCs w:val="24"/>
        </w:rPr>
        <w:t xml:space="preserve"> cycles</w:t>
      </w:r>
      <w:r w:rsidR="0096206C" w:rsidRPr="0096206C">
        <w:rPr>
          <w:sz w:val="24"/>
          <w:szCs w:val="24"/>
        </w:rPr>
        <w:t xml:space="preserve">. </w:t>
      </w:r>
    </w:p>
    <w:p w:rsidR="003636A3" w:rsidRDefault="00FF7266" w:rsidP="007B2D6F">
      <w:pPr>
        <w:spacing w:line="480" w:lineRule="auto"/>
        <w:ind w:firstLine="720"/>
        <w:jc w:val="both"/>
        <w:rPr>
          <w:sz w:val="24"/>
          <w:szCs w:val="24"/>
        </w:rPr>
      </w:pPr>
      <w:r w:rsidRPr="0096206C">
        <w:rPr>
          <w:sz w:val="24"/>
          <w:szCs w:val="24"/>
        </w:rPr>
        <w:t>SrBi</w:t>
      </w:r>
      <w:r w:rsidRPr="0096206C">
        <w:rPr>
          <w:sz w:val="24"/>
          <w:szCs w:val="24"/>
          <w:vertAlign w:val="subscript"/>
        </w:rPr>
        <w:t>2</w:t>
      </w:r>
      <w:r w:rsidRPr="0096206C">
        <w:rPr>
          <w:sz w:val="24"/>
          <w:szCs w:val="24"/>
        </w:rPr>
        <w:t>Ta</w:t>
      </w:r>
      <w:r w:rsidRPr="0096206C">
        <w:rPr>
          <w:sz w:val="24"/>
          <w:szCs w:val="24"/>
          <w:vertAlign w:val="subscript"/>
        </w:rPr>
        <w:t>2</w:t>
      </w:r>
      <w:r w:rsidRPr="0096206C">
        <w:rPr>
          <w:sz w:val="24"/>
          <w:szCs w:val="24"/>
        </w:rPr>
        <w:t>O</w:t>
      </w:r>
      <w:r w:rsidRPr="0096206C">
        <w:rPr>
          <w:sz w:val="24"/>
          <w:szCs w:val="24"/>
          <w:vertAlign w:val="subscript"/>
        </w:rPr>
        <w:t>9</w:t>
      </w:r>
      <w:r w:rsidRPr="00FF72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(SBN) and </w:t>
      </w:r>
      <w:r w:rsidR="0096206C" w:rsidRPr="0096206C">
        <w:rPr>
          <w:sz w:val="24"/>
          <w:szCs w:val="24"/>
        </w:rPr>
        <w:t>SrBi</w:t>
      </w:r>
      <w:r w:rsidR="0096206C" w:rsidRPr="0096206C">
        <w:rPr>
          <w:sz w:val="24"/>
          <w:szCs w:val="24"/>
          <w:vertAlign w:val="subscript"/>
        </w:rPr>
        <w:t>2</w:t>
      </w:r>
      <w:r w:rsidR="0096206C" w:rsidRPr="0096206C">
        <w:rPr>
          <w:sz w:val="24"/>
          <w:szCs w:val="24"/>
        </w:rPr>
        <w:t>Ta</w:t>
      </w:r>
      <w:r w:rsidR="0096206C" w:rsidRPr="0096206C">
        <w:rPr>
          <w:sz w:val="24"/>
          <w:szCs w:val="24"/>
          <w:vertAlign w:val="subscript"/>
        </w:rPr>
        <w:t>2</w:t>
      </w:r>
      <w:r w:rsidR="0096206C" w:rsidRPr="0096206C">
        <w:rPr>
          <w:sz w:val="24"/>
          <w:szCs w:val="24"/>
        </w:rPr>
        <w:t>O</w:t>
      </w:r>
      <w:r w:rsidR="0096206C" w:rsidRPr="0096206C">
        <w:rPr>
          <w:sz w:val="24"/>
          <w:szCs w:val="24"/>
          <w:vertAlign w:val="subscript"/>
        </w:rPr>
        <w:t>9</w:t>
      </w:r>
      <w:r w:rsidR="0096206C">
        <w:rPr>
          <w:sz w:val="24"/>
          <w:szCs w:val="24"/>
        </w:rPr>
        <w:t xml:space="preserve"> (SBT) </w:t>
      </w:r>
      <w:r w:rsidR="00F65FB9">
        <w:rPr>
          <w:sz w:val="24"/>
          <w:szCs w:val="24"/>
        </w:rPr>
        <w:t>with the m=2</w:t>
      </w:r>
      <w:r w:rsidR="00F65FB9" w:rsidRPr="0096206C">
        <w:rPr>
          <w:sz w:val="24"/>
          <w:szCs w:val="24"/>
        </w:rPr>
        <w:t xml:space="preserve"> </w:t>
      </w:r>
      <w:r w:rsidR="0096206C">
        <w:rPr>
          <w:sz w:val="24"/>
          <w:szCs w:val="24"/>
        </w:rPr>
        <w:t xml:space="preserve">repeating layer </w:t>
      </w:r>
      <w:r w:rsidR="001D5262">
        <w:rPr>
          <w:sz w:val="24"/>
          <w:szCs w:val="24"/>
        </w:rPr>
        <w:t>ha</w:t>
      </w:r>
      <w:r w:rsidR="00C03CC8">
        <w:rPr>
          <w:sz w:val="24"/>
          <w:szCs w:val="24"/>
        </w:rPr>
        <w:t xml:space="preserve">ve already been </w:t>
      </w:r>
      <w:r w:rsidR="0096206C">
        <w:rPr>
          <w:sz w:val="24"/>
          <w:szCs w:val="24"/>
        </w:rPr>
        <w:t>widely studied Aurivillius phase</w:t>
      </w:r>
      <w:r>
        <w:rPr>
          <w:sz w:val="24"/>
          <w:szCs w:val="24"/>
        </w:rPr>
        <w:t>s</w:t>
      </w:r>
      <w:r w:rsidR="0096206C">
        <w:rPr>
          <w:sz w:val="24"/>
          <w:szCs w:val="24"/>
        </w:rPr>
        <w:t xml:space="preserve"> for </w:t>
      </w:r>
      <w:r w:rsidR="00C03CC8">
        <w:rPr>
          <w:sz w:val="24"/>
          <w:szCs w:val="24"/>
        </w:rPr>
        <w:t>power</w:t>
      </w:r>
      <w:r w:rsidR="0096206C">
        <w:rPr>
          <w:sz w:val="24"/>
          <w:szCs w:val="24"/>
        </w:rPr>
        <w:t xml:space="preserve"> devices</w:t>
      </w:r>
      <w:r>
        <w:rPr>
          <w:sz w:val="24"/>
          <w:szCs w:val="24"/>
        </w:rPr>
        <w:t xml:space="preserve">, such </w:t>
      </w:r>
      <w:r w:rsidR="00C03CC8">
        <w:rPr>
          <w:sz w:val="24"/>
          <w:szCs w:val="24"/>
        </w:rPr>
        <w:t xml:space="preserve">as </w:t>
      </w:r>
      <w:r>
        <w:rPr>
          <w:sz w:val="24"/>
          <w:szCs w:val="24"/>
        </w:rPr>
        <w:t xml:space="preserve">high-power piezoelectrics </w:t>
      </w:r>
      <w:r>
        <w:rPr>
          <w:sz w:val="24"/>
          <w:szCs w:val="24"/>
        </w:rPr>
        <w:lastRenderedPageBreak/>
        <w:t xml:space="preserve">for </w:t>
      </w:r>
      <w:r w:rsidRPr="00FF7266">
        <w:rPr>
          <w:sz w:val="24"/>
          <w:szCs w:val="24"/>
        </w:rPr>
        <w:t>ultrasonic motors, piezoelectric transducers</w:t>
      </w:r>
      <w:r>
        <w:rPr>
          <w:sz w:val="24"/>
          <w:szCs w:val="24"/>
        </w:rPr>
        <w:t xml:space="preserve"> or </w:t>
      </w:r>
      <w:r w:rsidRPr="00FF7266">
        <w:rPr>
          <w:sz w:val="24"/>
          <w:szCs w:val="24"/>
        </w:rPr>
        <w:t>transformers</w:t>
      </w:r>
      <w:r>
        <w:rPr>
          <w:sz w:val="24"/>
          <w:szCs w:val="24"/>
        </w:rPr>
        <w:t>.</w:t>
      </w:r>
      <w:r w:rsidR="00436572">
        <w:rPr>
          <w:sz w:val="24"/>
          <w:szCs w:val="24"/>
        </w:rPr>
        <w:t>[</w:t>
      </w:r>
      <w:r w:rsidRPr="00436572">
        <w:rPr>
          <w:rStyle w:val="EndnoteReference"/>
          <w:sz w:val="24"/>
          <w:szCs w:val="24"/>
          <w:vertAlign w:val="baseline"/>
        </w:rPr>
        <w:endnoteReference w:id="3"/>
      </w:r>
      <w:r w:rsidR="00436572">
        <w:rPr>
          <w:sz w:val="24"/>
          <w:szCs w:val="24"/>
        </w:rPr>
        <w:t>]</w:t>
      </w:r>
      <w:r w:rsidR="007B2D6F">
        <w:rPr>
          <w:sz w:val="24"/>
          <w:szCs w:val="24"/>
        </w:rPr>
        <w:t xml:space="preserve"> </w:t>
      </w:r>
      <w:r w:rsidR="00F65FB9">
        <w:rPr>
          <w:sz w:val="24"/>
          <w:szCs w:val="24"/>
        </w:rPr>
        <w:t xml:space="preserve">The ferroelectric SBT phase </w:t>
      </w:r>
      <w:r w:rsidR="0096206C">
        <w:rPr>
          <w:sz w:val="24"/>
          <w:szCs w:val="24"/>
        </w:rPr>
        <w:t xml:space="preserve">has </w:t>
      </w:r>
      <w:r w:rsidR="0096206C" w:rsidRPr="0096206C">
        <w:rPr>
          <w:sz w:val="24"/>
          <w:szCs w:val="24"/>
        </w:rPr>
        <w:t xml:space="preserve">an A21am </w:t>
      </w:r>
      <w:r w:rsidR="00F65FB9">
        <w:rPr>
          <w:sz w:val="24"/>
          <w:szCs w:val="24"/>
        </w:rPr>
        <w:t xml:space="preserve">space group with an </w:t>
      </w:r>
      <w:r w:rsidR="007B2D6F">
        <w:rPr>
          <w:sz w:val="24"/>
          <w:szCs w:val="24"/>
        </w:rPr>
        <w:t>orthorhombic symmetry</w:t>
      </w:r>
      <w:r w:rsidR="00F65FB9">
        <w:rPr>
          <w:sz w:val="24"/>
          <w:szCs w:val="24"/>
        </w:rPr>
        <w:t>. It exhibits</w:t>
      </w:r>
      <w:r w:rsidR="00F65FB9" w:rsidRPr="0096206C">
        <w:rPr>
          <w:sz w:val="24"/>
          <w:szCs w:val="24"/>
        </w:rPr>
        <w:t xml:space="preserve"> </w:t>
      </w:r>
      <w:r w:rsidR="0096206C" w:rsidRPr="0096206C">
        <w:rPr>
          <w:sz w:val="24"/>
          <w:szCs w:val="24"/>
        </w:rPr>
        <w:t>a spontaneous polarization in the a-b</w:t>
      </w:r>
      <w:r w:rsidR="0096206C">
        <w:rPr>
          <w:sz w:val="24"/>
          <w:szCs w:val="24"/>
        </w:rPr>
        <w:t xml:space="preserve"> plane</w:t>
      </w:r>
      <w:r w:rsidR="00F65FB9">
        <w:rPr>
          <w:sz w:val="24"/>
          <w:szCs w:val="24"/>
        </w:rPr>
        <w:t>,</w:t>
      </w:r>
      <w:r w:rsidR="0096206C">
        <w:rPr>
          <w:sz w:val="24"/>
          <w:szCs w:val="24"/>
        </w:rPr>
        <w:t xml:space="preserve"> which results from </w:t>
      </w:r>
      <w:r w:rsidR="00F65FB9">
        <w:rPr>
          <w:sz w:val="24"/>
          <w:szCs w:val="24"/>
        </w:rPr>
        <w:t xml:space="preserve">a </w:t>
      </w:r>
      <w:r w:rsidR="0096206C">
        <w:rPr>
          <w:sz w:val="24"/>
          <w:szCs w:val="24"/>
        </w:rPr>
        <w:t xml:space="preserve">distortion </w:t>
      </w:r>
      <w:r w:rsidR="0096206C" w:rsidRPr="0096206C">
        <w:rPr>
          <w:sz w:val="24"/>
          <w:szCs w:val="24"/>
        </w:rPr>
        <w:t xml:space="preserve">of the </w:t>
      </w:r>
      <w:r w:rsidR="00F65FB9" w:rsidRPr="0096206C">
        <w:rPr>
          <w:sz w:val="24"/>
          <w:szCs w:val="24"/>
        </w:rPr>
        <w:t>TaO</w:t>
      </w:r>
      <w:r w:rsidR="00F65FB9" w:rsidRPr="0096206C">
        <w:rPr>
          <w:sz w:val="24"/>
          <w:szCs w:val="24"/>
          <w:vertAlign w:val="subscript"/>
        </w:rPr>
        <w:t>6</w:t>
      </w:r>
      <w:r w:rsidR="00F65FB9" w:rsidRPr="0096206C">
        <w:rPr>
          <w:sz w:val="24"/>
          <w:szCs w:val="24"/>
        </w:rPr>
        <w:t xml:space="preserve"> </w:t>
      </w:r>
      <w:r w:rsidR="0096206C" w:rsidRPr="0096206C">
        <w:rPr>
          <w:sz w:val="24"/>
          <w:szCs w:val="24"/>
        </w:rPr>
        <w:t xml:space="preserve">octahedral </w:t>
      </w:r>
      <w:r w:rsidR="00F65FB9">
        <w:rPr>
          <w:sz w:val="24"/>
          <w:szCs w:val="24"/>
        </w:rPr>
        <w:t>with</w:t>
      </w:r>
      <w:r w:rsidR="0096206C" w:rsidRPr="0096206C">
        <w:rPr>
          <w:sz w:val="24"/>
          <w:szCs w:val="24"/>
        </w:rPr>
        <w:t>in the perovskite layer a</w:t>
      </w:r>
      <w:r w:rsidR="0096206C">
        <w:rPr>
          <w:sz w:val="24"/>
          <w:szCs w:val="24"/>
        </w:rPr>
        <w:t xml:space="preserve">nd the atomic displacement </w:t>
      </w:r>
      <w:r w:rsidR="00F65FB9" w:rsidRPr="0096206C">
        <w:rPr>
          <w:sz w:val="24"/>
          <w:szCs w:val="24"/>
        </w:rPr>
        <w:t xml:space="preserve">along the a-axis </w:t>
      </w:r>
      <w:r w:rsidR="00F65FB9">
        <w:rPr>
          <w:sz w:val="24"/>
          <w:szCs w:val="24"/>
        </w:rPr>
        <w:t xml:space="preserve">from </w:t>
      </w:r>
      <w:r w:rsidR="0096206C">
        <w:rPr>
          <w:sz w:val="24"/>
          <w:szCs w:val="24"/>
        </w:rPr>
        <w:t xml:space="preserve">the parent I/4mmm tetragonal </w:t>
      </w:r>
      <w:r w:rsidR="00F65FB9">
        <w:rPr>
          <w:sz w:val="24"/>
          <w:szCs w:val="24"/>
        </w:rPr>
        <w:t xml:space="preserve">paraelectric </w:t>
      </w:r>
      <w:r w:rsidR="0096206C">
        <w:rPr>
          <w:sz w:val="24"/>
          <w:szCs w:val="24"/>
        </w:rPr>
        <w:t>phase.</w:t>
      </w:r>
      <w:r w:rsidR="00436572">
        <w:rPr>
          <w:sz w:val="24"/>
          <w:szCs w:val="24"/>
        </w:rPr>
        <w:t>[</w:t>
      </w:r>
      <w:r w:rsidR="00DF7498" w:rsidRPr="00436572">
        <w:rPr>
          <w:rStyle w:val="EndnoteReference"/>
          <w:sz w:val="24"/>
          <w:szCs w:val="24"/>
          <w:vertAlign w:val="baseline"/>
        </w:rPr>
        <w:endnoteReference w:id="4"/>
      </w:r>
      <w:r w:rsidR="00436572">
        <w:rPr>
          <w:sz w:val="24"/>
          <w:szCs w:val="24"/>
        </w:rPr>
        <w:t>]</w:t>
      </w:r>
      <w:r w:rsidR="00DF7498">
        <w:rPr>
          <w:sz w:val="24"/>
          <w:szCs w:val="24"/>
        </w:rPr>
        <w:t xml:space="preserve"> </w:t>
      </w:r>
      <w:r w:rsidR="003636A3">
        <w:rPr>
          <w:sz w:val="24"/>
          <w:szCs w:val="24"/>
        </w:rPr>
        <w:t xml:space="preserve">The ferroelectric ordering in these Aurivillius compounds </w:t>
      </w:r>
      <w:r w:rsidR="0082558E">
        <w:rPr>
          <w:sz w:val="24"/>
          <w:szCs w:val="24"/>
        </w:rPr>
        <w:t xml:space="preserve">is </w:t>
      </w:r>
      <w:r w:rsidR="003636A3">
        <w:rPr>
          <w:sz w:val="24"/>
          <w:szCs w:val="24"/>
        </w:rPr>
        <w:t>highly polar</w:t>
      </w:r>
      <w:r w:rsidR="00FD5BED">
        <w:rPr>
          <w:sz w:val="24"/>
          <w:szCs w:val="24"/>
        </w:rPr>
        <w:t>,</w:t>
      </w:r>
      <w:r w:rsidR="003636A3">
        <w:rPr>
          <w:sz w:val="24"/>
          <w:szCs w:val="24"/>
        </w:rPr>
        <w:t xml:space="preserve"> </w:t>
      </w:r>
      <w:r w:rsidR="003636A3" w:rsidRPr="00C03CC8">
        <w:rPr>
          <w:sz w:val="24"/>
          <w:szCs w:val="24"/>
        </w:rPr>
        <w:t>anisotropic</w:t>
      </w:r>
      <w:r w:rsidR="0082558E" w:rsidRPr="00C03CC8">
        <w:rPr>
          <w:sz w:val="24"/>
          <w:szCs w:val="24"/>
        </w:rPr>
        <w:t xml:space="preserve"> and </w:t>
      </w:r>
      <w:r w:rsidR="0082558E" w:rsidRPr="00C03CC8">
        <w:rPr>
          <w:rFonts w:ascii="LMRoman10-Regular" w:eastAsiaTheme="minorHAnsi" w:hAnsi="LMRoman10-Regular" w:cs="LMRoman10-Regular"/>
          <w:sz w:val="24"/>
          <w:szCs w:val="24"/>
          <w:lang w:val="sl-SI"/>
        </w:rPr>
        <w:t>almost completely restricted to the a-b plane. This</w:t>
      </w:r>
      <w:r w:rsidR="003636A3" w:rsidRPr="00C03CC8">
        <w:rPr>
          <w:sz w:val="24"/>
          <w:szCs w:val="24"/>
        </w:rPr>
        <w:t xml:space="preserve"> arises from</w:t>
      </w:r>
      <w:r w:rsidR="003636A3" w:rsidRPr="00AC2F76">
        <w:rPr>
          <w:sz w:val="24"/>
          <w:szCs w:val="24"/>
        </w:rPr>
        <w:t xml:space="preserve"> </w:t>
      </w:r>
      <w:r w:rsidR="003636A3">
        <w:rPr>
          <w:sz w:val="24"/>
          <w:szCs w:val="24"/>
        </w:rPr>
        <w:t>a</w:t>
      </w:r>
      <w:r w:rsidR="003636A3" w:rsidRPr="00AC2F76">
        <w:rPr>
          <w:sz w:val="24"/>
          <w:szCs w:val="24"/>
        </w:rPr>
        <w:t xml:space="preserve"> limited movement of the BO</w:t>
      </w:r>
      <w:r w:rsidR="003636A3" w:rsidRPr="00DD1596">
        <w:rPr>
          <w:sz w:val="24"/>
          <w:szCs w:val="24"/>
          <w:vertAlign w:val="subscript"/>
        </w:rPr>
        <w:t>6</w:t>
      </w:r>
      <w:r w:rsidR="003636A3" w:rsidRPr="00AC2F76">
        <w:rPr>
          <w:sz w:val="24"/>
          <w:szCs w:val="24"/>
        </w:rPr>
        <w:t xml:space="preserve"> octa</w:t>
      </w:r>
      <w:r w:rsidR="003636A3">
        <w:rPr>
          <w:sz w:val="24"/>
          <w:szCs w:val="24"/>
        </w:rPr>
        <w:t xml:space="preserve">hedral caused by a compressive </w:t>
      </w:r>
      <w:r w:rsidR="003636A3" w:rsidRPr="00AC2F76">
        <w:rPr>
          <w:sz w:val="24"/>
          <w:szCs w:val="24"/>
        </w:rPr>
        <w:t>str</w:t>
      </w:r>
      <w:r w:rsidR="003636A3">
        <w:rPr>
          <w:sz w:val="24"/>
          <w:szCs w:val="24"/>
        </w:rPr>
        <w:t>ess of the bismuth oxide layer.</w:t>
      </w:r>
      <w:r w:rsidR="00436572">
        <w:rPr>
          <w:sz w:val="24"/>
          <w:szCs w:val="24"/>
        </w:rPr>
        <w:t>[</w:t>
      </w:r>
      <w:r w:rsidR="00214E91" w:rsidRPr="00436572">
        <w:rPr>
          <w:rStyle w:val="EndnoteReference"/>
          <w:sz w:val="24"/>
          <w:szCs w:val="24"/>
          <w:vertAlign w:val="baseline"/>
        </w:rPr>
        <w:endnoteReference w:id="5"/>
      </w:r>
      <w:r w:rsidR="00436572">
        <w:rPr>
          <w:sz w:val="24"/>
          <w:szCs w:val="24"/>
        </w:rPr>
        <w:t>]</w:t>
      </w:r>
      <w:r w:rsidR="0082558E">
        <w:rPr>
          <w:sz w:val="24"/>
          <w:szCs w:val="24"/>
        </w:rPr>
        <w:t xml:space="preserve"> </w:t>
      </w:r>
    </w:p>
    <w:p w:rsidR="00211586" w:rsidRDefault="000E3E13" w:rsidP="001D37A9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transition temperatures of the undoped </w:t>
      </w:r>
      <w:r w:rsidRPr="00282678">
        <w:rPr>
          <w:sz w:val="24"/>
          <w:szCs w:val="24"/>
        </w:rPr>
        <w:t>SrBi</w:t>
      </w:r>
      <w:r w:rsidRPr="0096206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Ta</w:t>
      </w:r>
      <w:r w:rsidRPr="0096206C">
        <w:rPr>
          <w:sz w:val="24"/>
          <w:szCs w:val="24"/>
          <w:vertAlign w:val="subscript"/>
        </w:rPr>
        <w:t>2</w:t>
      </w:r>
      <w:r w:rsidRPr="00282678">
        <w:rPr>
          <w:sz w:val="24"/>
          <w:szCs w:val="24"/>
        </w:rPr>
        <w:t>O</w:t>
      </w:r>
      <w:r w:rsidRPr="0096206C">
        <w:rPr>
          <w:sz w:val="24"/>
          <w:szCs w:val="24"/>
          <w:vertAlign w:val="subscript"/>
        </w:rPr>
        <w:t>9</w:t>
      </w:r>
      <w:r>
        <w:rPr>
          <w:sz w:val="24"/>
          <w:szCs w:val="24"/>
        </w:rPr>
        <w:t xml:space="preserve"> and </w:t>
      </w:r>
      <w:r w:rsidRPr="00282678">
        <w:rPr>
          <w:sz w:val="24"/>
          <w:szCs w:val="24"/>
        </w:rPr>
        <w:t>SrBi</w:t>
      </w:r>
      <w:r w:rsidRPr="0096206C">
        <w:rPr>
          <w:sz w:val="24"/>
          <w:szCs w:val="24"/>
          <w:vertAlign w:val="subscript"/>
        </w:rPr>
        <w:t>2</w:t>
      </w:r>
      <w:r w:rsidRPr="00282678">
        <w:rPr>
          <w:sz w:val="24"/>
          <w:szCs w:val="24"/>
        </w:rPr>
        <w:t>Nb</w:t>
      </w:r>
      <w:r w:rsidRPr="0096206C">
        <w:rPr>
          <w:sz w:val="24"/>
          <w:szCs w:val="24"/>
          <w:vertAlign w:val="subscript"/>
        </w:rPr>
        <w:t>2</w:t>
      </w:r>
      <w:r w:rsidRPr="00282678">
        <w:rPr>
          <w:sz w:val="24"/>
          <w:szCs w:val="24"/>
        </w:rPr>
        <w:t>O</w:t>
      </w:r>
      <w:r w:rsidRPr="0096206C">
        <w:rPr>
          <w:sz w:val="24"/>
          <w:szCs w:val="24"/>
          <w:vertAlign w:val="subscript"/>
        </w:rPr>
        <w:t>9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phases are </w:t>
      </w:r>
      <w:r w:rsidR="001576D1" w:rsidRPr="00282678">
        <w:rPr>
          <w:sz w:val="24"/>
          <w:szCs w:val="24"/>
        </w:rPr>
        <w:t>310</w:t>
      </w:r>
      <w:r w:rsidR="001576D1">
        <w:rPr>
          <w:sz w:val="24"/>
          <w:szCs w:val="24"/>
        </w:rPr>
        <w:sym w:font="Symbol" w:char="F0B0"/>
      </w:r>
      <w:r w:rsidR="001576D1">
        <w:rPr>
          <w:sz w:val="24"/>
          <w:szCs w:val="24"/>
        </w:rPr>
        <w:t xml:space="preserve">C and </w:t>
      </w:r>
      <w:r w:rsidR="0096206C" w:rsidRPr="00282678">
        <w:rPr>
          <w:sz w:val="24"/>
          <w:szCs w:val="24"/>
        </w:rPr>
        <w:t>4</w:t>
      </w:r>
      <w:r w:rsidR="00214E91">
        <w:rPr>
          <w:sz w:val="24"/>
          <w:szCs w:val="24"/>
        </w:rPr>
        <w:t>4</w:t>
      </w:r>
      <w:r w:rsidR="0096206C" w:rsidRPr="00282678">
        <w:rPr>
          <w:sz w:val="24"/>
          <w:szCs w:val="24"/>
        </w:rPr>
        <w:t>0</w:t>
      </w:r>
      <w:r w:rsidR="0096206C">
        <w:rPr>
          <w:sz w:val="24"/>
          <w:szCs w:val="24"/>
        </w:rPr>
        <w:sym w:font="Symbol" w:char="F0B0"/>
      </w:r>
      <w:r w:rsidR="0096206C" w:rsidRPr="00282678">
        <w:rPr>
          <w:sz w:val="24"/>
          <w:szCs w:val="24"/>
        </w:rPr>
        <w:t>C</w:t>
      </w:r>
      <w:r>
        <w:rPr>
          <w:sz w:val="24"/>
          <w:szCs w:val="24"/>
        </w:rPr>
        <w:t>, respectively</w:t>
      </w:r>
      <w:r w:rsidR="001576D1">
        <w:rPr>
          <w:sz w:val="24"/>
          <w:szCs w:val="24"/>
        </w:rPr>
        <w:t>.</w:t>
      </w:r>
      <w:r w:rsidR="00436572">
        <w:rPr>
          <w:sz w:val="24"/>
          <w:szCs w:val="24"/>
        </w:rPr>
        <w:t>[</w:t>
      </w:r>
      <w:r w:rsidR="00E034BB" w:rsidRPr="00436572">
        <w:rPr>
          <w:rStyle w:val="EndnoteReference"/>
          <w:sz w:val="24"/>
          <w:szCs w:val="24"/>
          <w:vertAlign w:val="baseline"/>
        </w:rPr>
        <w:endnoteReference w:id="6"/>
      </w:r>
      <w:r w:rsidR="00436572" w:rsidRPr="00436572">
        <w:rPr>
          <w:sz w:val="24"/>
          <w:szCs w:val="24"/>
        </w:rPr>
        <w:t>]</w:t>
      </w:r>
      <w:r w:rsidR="00E034BB" w:rsidRPr="00436572">
        <w:rPr>
          <w:sz w:val="24"/>
          <w:szCs w:val="24"/>
        </w:rPr>
        <w:t>,</w:t>
      </w:r>
      <w:r w:rsidR="00436572" w:rsidRPr="00436572">
        <w:rPr>
          <w:sz w:val="24"/>
          <w:szCs w:val="24"/>
        </w:rPr>
        <w:t>[</w:t>
      </w:r>
      <w:bookmarkStart w:id="1" w:name="_Ref452029947"/>
      <w:r w:rsidR="00214E91" w:rsidRPr="00436572">
        <w:rPr>
          <w:rStyle w:val="EndnoteReference"/>
          <w:sz w:val="24"/>
          <w:szCs w:val="24"/>
          <w:vertAlign w:val="baseline"/>
        </w:rPr>
        <w:endnoteReference w:id="7"/>
      </w:r>
      <w:bookmarkEnd w:id="1"/>
      <w:r w:rsidR="00436572" w:rsidRPr="00436572">
        <w:rPr>
          <w:sz w:val="24"/>
          <w:szCs w:val="24"/>
        </w:rPr>
        <w:t>]</w:t>
      </w:r>
      <w:r w:rsidR="001576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this study we focus on a mixed phase with a composition of </w:t>
      </w:r>
      <w:r w:rsidRPr="00B442E1">
        <w:rPr>
          <w:sz w:val="24"/>
          <w:szCs w:val="24"/>
        </w:rPr>
        <w:t>Sr</w:t>
      </w:r>
      <w:r>
        <w:rPr>
          <w:sz w:val="24"/>
          <w:szCs w:val="24"/>
        </w:rPr>
        <w:t>Bi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(Nb</w:t>
      </w:r>
      <w:r>
        <w:rPr>
          <w:sz w:val="24"/>
          <w:szCs w:val="24"/>
          <w:vertAlign w:val="subscript"/>
        </w:rPr>
        <w:t>0.2</w:t>
      </w:r>
      <w:r w:rsidRPr="00B442E1">
        <w:rPr>
          <w:sz w:val="24"/>
          <w:szCs w:val="24"/>
        </w:rPr>
        <w:t>Ta</w:t>
      </w:r>
      <w:r>
        <w:rPr>
          <w:sz w:val="24"/>
          <w:szCs w:val="24"/>
          <w:vertAlign w:val="subscript"/>
        </w:rPr>
        <w:t>0.8</w:t>
      </w:r>
      <w:r>
        <w:rPr>
          <w:sz w:val="24"/>
          <w:szCs w:val="24"/>
        </w:rPr>
        <w:t>)</w:t>
      </w:r>
      <w:r w:rsidRPr="004D550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B442E1">
        <w:rPr>
          <w:sz w:val="24"/>
          <w:szCs w:val="24"/>
          <w:vertAlign w:val="subscript"/>
        </w:rPr>
        <w:t>9</w:t>
      </w:r>
      <w:r w:rsidRPr="0021158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576D1">
        <w:rPr>
          <w:sz w:val="24"/>
          <w:szCs w:val="24"/>
        </w:rPr>
        <w:t xml:space="preserve">Despite </w:t>
      </w:r>
      <w:r>
        <w:rPr>
          <w:sz w:val="24"/>
          <w:szCs w:val="24"/>
        </w:rPr>
        <w:t>the</w:t>
      </w:r>
      <w:r w:rsidR="001576D1">
        <w:rPr>
          <w:sz w:val="24"/>
          <w:szCs w:val="24"/>
        </w:rPr>
        <w:t xml:space="preserve"> increase in </w:t>
      </w:r>
      <w:r>
        <w:rPr>
          <w:sz w:val="24"/>
          <w:szCs w:val="24"/>
        </w:rPr>
        <w:t xml:space="preserve">the </w:t>
      </w:r>
      <w:r w:rsidR="001576D1">
        <w:rPr>
          <w:sz w:val="24"/>
          <w:szCs w:val="24"/>
        </w:rPr>
        <w:t>phase transition temperature, the introduction</w:t>
      </w:r>
      <w:r>
        <w:rPr>
          <w:sz w:val="24"/>
          <w:szCs w:val="24"/>
        </w:rPr>
        <w:t xml:space="preserve"> of Nb</w:t>
      </w:r>
      <w:r w:rsidR="001576D1">
        <w:rPr>
          <w:sz w:val="24"/>
          <w:szCs w:val="24"/>
        </w:rPr>
        <w:t xml:space="preserve"> provide</w:t>
      </w:r>
      <w:r>
        <w:rPr>
          <w:sz w:val="24"/>
          <w:szCs w:val="24"/>
        </w:rPr>
        <w:t>s</w:t>
      </w:r>
      <w:r w:rsidR="001576D1">
        <w:rPr>
          <w:sz w:val="24"/>
          <w:szCs w:val="24"/>
        </w:rPr>
        <w:t xml:space="preserve"> a more diffuse </w:t>
      </w:r>
      <w:r w:rsidR="0096206C" w:rsidRPr="00282678">
        <w:rPr>
          <w:sz w:val="24"/>
          <w:szCs w:val="24"/>
        </w:rPr>
        <w:t xml:space="preserve">relaxor </w:t>
      </w:r>
      <w:r w:rsidR="001576D1">
        <w:rPr>
          <w:sz w:val="24"/>
          <w:szCs w:val="24"/>
        </w:rPr>
        <w:t xml:space="preserve">phase </w:t>
      </w:r>
      <w:r w:rsidR="0096206C" w:rsidRPr="00282678">
        <w:rPr>
          <w:sz w:val="24"/>
          <w:szCs w:val="24"/>
        </w:rPr>
        <w:t xml:space="preserve">transition </w:t>
      </w:r>
      <w:r>
        <w:rPr>
          <w:sz w:val="24"/>
          <w:szCs w:val="24"/>
        </w:rPr>
        <w:t>because of</w:t>
      </w:r>
      <w:r w:rsidR="001576D1">
        <w:rPr>
          <w:sz w:val="24"/>
          <w:szCs w:val="24"/>
        </w:rPr>
        <w:t xml:space="preserve"> </w:t>
      </w:r>
      <w:r w:rsidR="00E034BB">
        <w:rPr>
          <w:sz w:val="24"/>
          <w:szCs w:val="24"/>
        </w:rPr>
        <w:t xml:space="preserve">chemical </w:t>
      </w:r>
      <w:r w:rsidR="00301389">
        <w:rPr>
          <w:sz w:val="24"/>
          <w:szCs w:val="24"/>
        </w:rPr>
        <w:t>disorder and</w:t>
      </w:r>
      <w:r w:rsidR="001576D1">
        <w:rPr>
          <w:sz w:val="24"/>
          <w:szCs w:val="24"/>
        </w:rPr>
        <w:t xml:space="preserve"> </w:t>
      </w:r>
      <w:r w:rsidR="0096206C" w:rsidRPr="00282678">
        <w:rPr>
          <w:sz w:val="24"/>
          <w:szCs w:val="24"/>
        </w:rPr>
        <w:t>inner electr</w:t>
      </w:r>
      <w:r w:rsidR="0096206C">
        <w:rPr>
          <w:sz w:val="24"/>
          <w:szCs w:val="24"/>
        </w:rPr>
        <w:t xml:space="preserve">ical </w:t>
      </w:r>
      <w:r w:rsidR="00301389">
        <w:rPr>
          <w:sz w:val="24"/>
          <w:szCs w:val="24"/>
        </w:rPr>
        <w:t xml:space="preserve">and strain </w:t>
      </w:r>
      <w:r w:rsidR="0096206C">
        <w:rPr>
          <w:sz w:val="24"/>
          <w:szCs w:val="24"/>
        </w:rPr>
        <w:t xml:space="preserve">fields </w:t>
      </w:r>
      <w:r w:rsidR="00301389">
        <w:rPr>
          <w:sz w:val="24"/>
          <w:szCs w:val="24"/>
        </w:rPr>
        <w:t>resulting from the presence of point defects</w:t>
      </w:r>
      <w:r w:rsidR="0096206C" w:rsidRPr="00282678">
        <w:rPr>
          <w:sz w:val="24"/>
          <w:szCs w:val="24"/>
        </w:rPr>
        <w:t>.</w:t>
      </w:r>
      <w:r w:rsidR="00E15DA0">
        <w:rPr>
          <w:sz w:val="24"/>
          <w:szCs w:val="24"/>
        </w:rPr>
        <w:t>[</w:t>
      </w:r>
      <w:bookmarkStart w:id="2" w:name="_Ref452111069"/>
      <w:r w:rsidR="00301389" w:rsidRPr="00E15DA0">
        <w:rPr>
          <w:rStyle w:val="EndnoteReference"/>
          <w:sz w:val="24"/>
          <w:szCs w:val="24"/>
          <w:vertAlign w:val="baseline"/>
        </w:rPr>
        <w:endnoteReference w:id="8"/>
      </w:r>
      <w:bookmarkEnd w:id="2"/>
      <w:r w:rsidR="00E15DA0">
        <w:rPr>
          <w:sz w:val="24"/>
          <w:szCs w:val="24"/>
        </w:rPr>
        <w:t>]</w:t>
      </w:r>
      <w:r w:rsidR="0096206C" w:rsidRPr="00282678">
        <w:rPr>
          <w:sz w:val="24"/>
          <w:szCs w:val="24"/>
        </w:rPr>
        <w:t xml:space="preserve"> </w:t>
      </w:r>
      <w:r w:rsidR="001576D1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 EC </w:t>
      </w:r>
      <w:r w:rsidR="00211586">
        <w:rPr>
          <w:sz w:val="24"/>
          <w:szCs w:val="24"/>
        </w:rPr>
        <w:t>applications</w:t>
      </w:r>
      <w:r w:rsidR="001576D1">
        <w:rPr>
          <w:sz w:val="24"/>
          <w:szCs w:val="24"/>
        </w:rPr>
        <w:t xml:space="preserve">, a diffuse phase transition is </w:t>
      </w:r>
      <w:r w:rsidR="00211586">
        <w:rPr>
          <w:sz w:val="24"/>
          <w:szCs w:val="24"/>
        </w:rPr>
        <w:t xml:space="preserve">beneficial as it provides </w:t>
      </w:r>
      <w:r w:rsidR="001576D1">
        <w:rPr>
          <w:sz w:val="24"/>
          <w:szCs w:val="24"/>
        </w:rPr>
        <w:t>a broader working temperature window</w:t>
      </w:r>
      <w:r w:rsidR="00301389">
        <w:rPr>
          <w:sz w:val="24"/>
          <w:szCs w:val="24"/>
        </w:rPr>
        <w:t xml:space="preserve"> with a strong EC effect</w:t>
      </w:r>
      <w:r w:rsidR="001576D1">
        <w:rPr>
          <w:sz w:val="24"/>
          <w:szCs w:val="24"/>
        </w:rPr>
        <w:t>.</w:t>
      </w:r>
      <w:r w:rsidR="00F96044">
        <w:rPr>
          <w:sz w:val="24"/>
          <w:szCs w:val="24"/>
        </w:rPr>
        <w:t xml:space="preserve"> </w:t>
      </w:r>
    </w:p>
    <w:p w:rsidR="0096206C" w:rsidRPr="002A2668" w:rsidRDefault="00211586" w:rsidP="002A2668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LMRoman10-Regular" w:eastAsiaTheme="minorHAnsi" w:hAnsi="LMRoman10-Regular" w:cs="LMRoman10-Regular"/>
          <w:sz w:val="22"/>
          <w:szCs w:val="22"/>
          <w:lang w:val="sl-SI"/>
        </w:rPr>
      </w:pPr>
      <w:r>
        <w:rPr>
          <w:sz w:val="24"/>
          <w:szCs w:val="24"/>
        </w:rPr>
        <w:t xml:space="preserve">Another contribution to the broadening of the ferroelectric transition and its relaxor characteristics </w:t>
      </w:r>
      <w:r w:rsidR="00F96044">
        <w:rPr>
          <w:sz w:val="24"/>
          <w:szCs w:val="24"/>
        </w:rPr>
        <w:t xml:space="preserve">has been found </w:t>
      </w:r>
      <w:r>
        <w:rPr>
          <w:sz w:val="24"/>
          <w:szCs w:val="24"/>
        </w:rPr>
        <w:t xml:space="preserve">in </w:t>
      </w:r>
      <w:r w:rsidR="00F96044">
        <w:rPr>
          <w:sz w:val="24"/>
          <w:szCs w:val="24"/>
        </w:rPr>
        <w:t xml:space="preserve">an </w:t>
      </w:r>
      <w:r w:rsidR="0096206C" w:rsidRPr="00282678">
        <w:rPr>
          <w:sz w:val="24"/>
          <w:szCs w:val="24"/>
        </w:rPr>
        <w:t xml:space="preserve">aliovalent </w:t>
      </w:r>
      <w:r>
        <w:rPr>
          <w:sz w:val="24"/>
          <w:szCs w:val="24"/>
        </w:rPr>
        <w:t xml:space="preserve">exchange </w:t>
      </w:r>
      <w:r w:rsidR="0096206C">
        <w:rPr>
          <w:sz w:val="24"/>
          <w:szCs w:val="24"/>
        </w:rPr>
        <w:t>of the Bi</w:t>
      </w:r>
      <w:r w:rsidR="0096206C" w:rsidRPr="001576D1">
        <w:rPr>
          <w:sz w:val="24"/>
          <w:szCs w:val="24"/>
          <w:vertAlign w:val="superscript"/>
        </w:rPr>
        <w:t>3+</w:t>
      </w:r>
      <w:r w:rsidR="001576D1">
        <w:rPr>
          <w:sz w:val="24"/>
          <w:szCs w:val="24"/>
        </w:rPr>
        <w:t xml:space="preserve"> </w:t>
      </w:r>
      <w:r>
        <w:rPr>
          <w:sz w:val="24"/>
          <w:szCs w:val="24"/>
        </w:rPr>
        <w:t>and Sr</w:t>
      </w:r>
      <w:r w:rsidRPr="006E128C">
        <w:rPr>
          <w:sz w:val="24"/>
          <w:szCs w:val="24"/>
          <w:vertAlign w:val="superscript"/>
        </w:rPr>
        <w:t>2+</w:t>
      </w:r>
      <w:r>
        <w:rPr>
          <w:sz w:val="24"/>
          <w:szCs w:val="24"/>
        </w:rPr>
        <w:t xml:space="preserve"> </w:t>
      </w:r>
      <w:r w:rsidR="001576D1">
        <w:rPr>
          <w:sz w:val="24"/>
          <w:szCs w:val="24"/>
        </w:rPr>
        <w:t xml:space="preserve">ions </w:t>
      </w:r>
      <w:r>
        <w:rPr>
          <w:sz w:val="24"/>
          <w:szCs w:val="24"/>
        </w:rPr>
        <w:t>between</w:t>
      </w:r>
      <w:r w:rsidR="001576D1">
        <w:rPr>
          <w:sz w:val="24"/>
          <w:szCs w:val="24"/>
        </w:rPr>
        <w:t xml:space="preserve"> the </w:t>
      </w:r>
      <w:r>
        <w:rPr>
          <w:sz w:val="24"/>
          <w:szCs w:val="24"/>
        </w:rPr>
        <w:t xml:space="preserve">perovskite </w:t>
      </w:r>
      <w:r w:rsidR="00F96044">
        <w:rPr>
          <w:sz w:val="24"/>
          <w:szCs w:val="24"/>
        </w:rPr>
        <w:t xml:space="preserve">A-site </w:t>
      </w:r>
      <w:r>
        <w:rPr>
          <w:sz w:val="24"/>
          <w:szCs w:val="24"/>
        </w:rPr>
        <w:t xml:space="preserve">and </w:t>
      </w:r>
      <w:r w:rsidR="00F96044">
        <w:rPr>
          <w:sz w:val="24"/>
          <w:szCs w:val="24"/>
        </w:rPr>
        <w:t xml:space="preserve">bismuth oxide layer </w:t>
      </w:r>
      <w:r w:rsidR="0096206C" w:rsidRPr="00282678">
        <w:rPr>
          <w:sz w:val="24"/>
          <w:szCs w:val="24"/>
        </w:rPr>
        <w:t>site</w:t>
      </w:r>
      <w:r w:rsidR="002A2668">
        <w:rPr>
          <w:sz w:val="24"/>
          <w:szCs w:val="24"/>
        </w:rPr>
        <w:t>s</w:t>
      </w:r>
      <w:r w:rsidR="0096206C" w:rsidRPr="00282678">
        <w:rPr>
          <w:sz w:val="24"/>
          <w:szCs w:val="24"/>
        </w:rPr>
        <w:t>.</w:t>
      </w:r>
      <w:r w:rsidR="00F96044" w:rsidRPr="00F96044">
        <w:t xml:space="preserve"> </w:t>
      </w:r>
      <w:r w:rsidR="00F96044">
        <w:rPr>
          <w:sz w:val="24"/>
          <w:szCs w:val="24"/>
        </w:rPr>
        <w:t>T</w:t>
      </w:r>
      <w:r w:rsidR="00F96044" w:rsidRPr="00F96044">
        <w:rPr>
          <w:sz w:val="24"/>
          <w:szCs w:val="24"/>
        </w:rPr>
        <w:t>he Bi</w:t>
      </w:r>
      <w:r w:rsidR="00F96044" w:rsidRPr="00F96044">
        <w:rPr>
          <w:sz w:val="24"/>
          <w:szCs w:val="24"/>
          <w:vertAlign w:val="superscript"/>
        </w:rPr>
        <w:t>3+</w:t>
      </w:r>
      <w:r w:rsidR="00F96044" w:rsidRPr="00F96044">
        <w:rPr>
          <w:sz w:val="24"/>
          <w:szCs w:val="24"/>
        </w:rPr>
        <w:t xml:space="preserve"> ions</w:t>
      </w:r>
      <w:r w:rsidR="00F96044">
        <w:rPr>
          <w:sz w:val="24"/>
          <w:szCs w:val="24"/>
        </w:rPr>
        <w:t xml:space="preserve"> in the A-site</w:t>
      </w:r>
      <w:r w:rsidR="00F96044" w:rsidRPr="00F96044">
        <w:rPr>
          <w:sz w:val="24"/>
          <w:szCs w:val="24"/>
        </w:rPr>
        <w:t xml:space="preserve"> can go off-cent</w:t>
      </w:r>
      <w:r w:rsidR="00FD5BED">
        <w:rPr>
          <w:sz w:val="24"/>
          <w:szCs w:val="24"/>
        </w:rPr>
        <w:t>re</w:t>
      </w:r>
      <w:r w:rsidR="00F96044" w:rsidRPr="00F96044">
        <w:rPr>
          <w:sz w:val="24"/>
          <w:szCs w:val="24"/>
        </w:rPr>
        <w:t xml:space="preserve"> </w:t>
      </w:r>
      <w:r w:rsidR="002A2668">
        <w:rPr>
          <w:sz w:val="24"/>
          <w:szCs w:val="24"/>
        </w:rPr>
        <w:t>inducing</w:t>
      </w:r>
      <w:r w:rsidR="00F96044" w:rsidRPr="00F96044">
        <w:rPr>
          <w:sz w:val="24"/>
          <w:szCs w:val="24"/>
        </w:rPr>
        <w:t xml:space="preserve"> local polarization and formation of </w:t>
      </w:r>
      <w:r w:rsidR="00F96044">
        <w:rPr>
          <w:sz w:val="24"/>
          <w:szCs w:val="24"/>
        </w:rPr>
        <w:t>polar nano-domains</w:t>
      </w:r>
      <w:r w:rsidR="00F96044" w:rsidRPr="00F96044">
        <w:rPr>
          <w:sz w:val="24"/>
          <w:szCs w:val="24"/>
        </w:rPr>
        <w:t>. Hervoches et al.</w:t>
      </w:r>
      <w:r w:rsidR="00E15DA0">
        <w:rPr>
          <w:sz w:val="24"/>
          <w:szCs w:val="24"/>
        </w:rPr>
        <w:t xml:space="preserve"> [</w:t>
      </w:r>
      <w:r w:rsidR="002A2668" w:rsidRPr="00E15DA0">
        <w:rPr>
          <w:rStyle w:val="EndnoteReference"/>
          <w:sz w:val="24"/>
          <w:szCs w:val="24"/>
          <w:vertAlign w:val="baseline"/>
        </w:rPr>
        <w:endnoteReference w:id="9"/>
      </w:r>
      <w:r w:rsidR="00E15DA0">
        <w:rPr>
          <w:sz w:val="24"/>
          <w:szCs w:val="24"/>
        </w:rPr>
        <w:t>]</w:t>
      </w:r>
      <w:r w:rsidR="007E3A46">
        <w:rPr>
          <w:sz w:val="24"/>
          <w:szCs w:val="24"/>
        </w:rPr>
        <w:t xml:space="preserve"> </w:t>
      </w:r>
      <w:r w:rsidR="00F96044">
        <w:rPr>
          <w:sz w:val="24"/>
          <w:szCs w:val="24"/>
        </w:rPr>
        <w:t>showed that up to</w:t>
      </w:r>
      <w:r w:rsidR="007E3A46">
        <w:rPr>
          <w:sz w:val="24"/>
          <w:szCs w:val="24"/>
        </w:rPr>
        <w:t xml:space="preserve"> </w:t>
      </w:r>
      <w:r w:rsidR="00F96044">
        <w:rPr>
          <w:sz w:val="24"/>
          <w:szCs w:val="24"/>
        </w:rPr>
        <w:t xml:space="preserve">20% of strontium can </w:t>
      </w:r>
      <w:r w:rsidR="00F96044" w:rsidRPr="00282678">
        <w:rPr>
          <w:sz w:val="24"/>
          <w:szCs w:val="24"/>
        </w:rPr>
        <w:t>move to the bismuth oxide layer in a</w:t>
      </w:r>
      <w:r w:rsidR="002A2668">
        <w:rPr>
          <w:sz w:val="24"/>
          <w:szCs w:val="24"/>
        </w:rPr>
        <w:t>n</w:t>
      </w:r>
      <w:r w:rsidR="00F96044" w:rsidRPr="00282678">
        <w:rPr>
          <w:sz w:val="24"/>
          <w:szCs w:val="24"/>
        </w:rPr>
        <w:t xml:space="preserve"> m=3 Aurivi</w:t>
      </w:r>
      <w:r w:rsidR="00F96044">
        <w:rPr>
          <w:sz w:val="24"/>
          <w:szCs w:val="24"/>
        </w:rPr>
        <w:t>llius phase. Th</w:t>
      </w:r>
      <w:r w:rsidR="002A2668">
        <w:rPr>
          <w:sz w:val="24"/>
          <w:szCs w:val="24"/>
        </w:rPr>
        <w:t>e</w:t>
      </w:r>
      <w:r w:rsidR="00F96044">
        <w:rPr>
          <w:sz w:val="24"/>
          <w:szCs w:val="24"/>
        </w:rPr>
        <w:t xml:space="preserve"> cation </w:t>
      </w:r>
      <w:r w:rsidR="00DD1596">
        <w:rPr>
          <w:sz w:val="24"/>
          <w:szCs w:val="24"/>
        </w:rPr>
        <w:t>redistribution</w:t>
      </w:r>
      <w:r w:rsidR="002A2668">
        <w:rPr>
          <w:sz w:val="24"/>
          <w:szCs w:val="24"/>
        </w:rPr>
        <w:t xml:space="preserve"> associated with </w:t>
      </w:r>
      <w:r w:rsidR="002A2668">
        <w:rPr>
          <w:rFonts w:ascii="LMRoman10-Regular" w:eastAsiaTheme="minorHAnsi" w:hAnsi="LMRoman10-Regular" w:cs="LMRoman10-Regular"/>
          <w:sz w:val="22"/>
          <w:szCs w:val="22"/>
          <w:lang w:val="sl-SI"/>
        </w:rPr>
        <w:t>point charges on the A and B sites</w:t>
      </w:r>
      <w:r w:rsidR="00DD1596">
        <w:rPr>
          <w:sz w:val="24"/>
          <w:szCs w:val="24"/>
        </w:rPr>
        <w:t xml:space="preserve"> result</w:t>
      </w:r>
      <w:r w:rsidR="002A2668">
        <w:rPr>
          <w:sz w:val="24"/>
          <w:szCs w:val="24"/>
        </w:rPr>
        <w:t>s</w:t>
      </w:r>
      <w:r w:rsidR="00DD1596">
        <w:rPr>
          <w:sz w:val="24"/>
          <w:szCs w:val="24"/>
        </w:rPr>
        <w:t xml:space="preserve"> in </w:t>
      </w:r>
      <w:r w:rsidR="00DD1596" w:rsidRPr="00F96044">
        <w:rPr>
          <w:sz w:val="24"/>
          <w:szCs w:val="24"/>
        </w:rPr>
        <w:t>breaking of the</w:t>
      </w:r>
      <w:r w:rsidR="00DD1596">
        <w:rPr>
          <w:sz w:val="24"/>
          <w:szCs w:val="24"/>
        </w:rPr>
        <w:t xml:space="preserve"> long-range ferroelectric </w:t>
      </w:r>
      <w:r w:rsidR="007E3A46">
        <w:rPr>
          <w:sz w:val="24"/>
          <w:szCs w:val="24"/>
        </w:rPr>
        <w:t xml:space="preserve">order </w:t>
      </w:r>
      <w:r w:rsidR="00DD1596">
        <w:rPr>
          <w:sz w:val="24"/>
          <w:szCs w:val="24"/>
        </w:rPr>
        <w:t xml:space="preserve">and </w:t>
      </w:r>
      <w:r w:rsidR="007E3A46">
        <w:rPr>
          <w:sz w:val="24"/>
          <w:szCs w:val="24"/>
        </w:rPr>
        <w:t xml:space="preserve">an </w:t>
      </w:r>
      <w:r w:rsidR="00DD1596">
        <w:rPr>
          <w:sz w:val="24"/>
          <w:szCs w:val="24"/>
        </w:rPr>
        <w:t xml:space="preserve">increase </w:t>
      </w:r>
      <w:r w:rsidR="007E3A46">
        <w:rPr>
          <w:sz w:val="24"/>
          <w:szCs w:val="24"/>
        </w:rPr>
        <w:t xml:space="preserve">in </w:t>
      </w:r>
      <w:r w:rsidR="00DD1596">
        <w:rPr>
          <w:sz w:val="24"/>
          <w:szCs w:val="24"/>
        </w:rPr>
        <w:t xml:space="preserve">the relaxor character </w:t>
      </w:r>
      <w:r w:rsidR="007E3A46">
        <w:rPr>
          <w:sz w:val="24"/>
          <w:szCs w:val="24"/>
        </w:rPr>
        <w:t>of the</w:t>
      </w:r>
      <w:r w:rsidR="00DD1596">
        <w:rPr>
          <w:sz w:val="24"/>
          <w:szCs w:val="24"/>
        </w:rPr>
        <w:t xml:space="preserve"> compound.</w:t>
      </w:r>
      <w:r w:rsidR="00047EC1">
        <w:rPr>
          <w:sz w:val="24"/>
          <w:szCs w:val="24"/>
        </w:rPr>
        <w:t xml:space="preserve"> </w:t>
      </w:r>
    </w:p>
    <w:p w:rsidR="00314162" w:rsidRDefault="00964784" w:rsidP="00EF220F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Very </w:t>
      </w:r>
      <w:r w:rsidR="00DD1596">
        <w:rPr>
          <w:sz w:val="24"/>
          <w:szCs w:val="24"/>
        </w:rPr>
        <w:t xml:space="preserve">high </w:t>
      </w:r>
      <w:r>
        <w:rPr>
          <w:sz w:val="24"/>
          <w:szCs w:val="24"/>
        </w:rPr>
        <w:t xml:space="preserve">EC </w:t>
      </w:r>
      <w:r w:rsidR="00DD1596">
        <w:rPr>
          <w:sz w:val="24"/>
          <w:szCs w:val="24"/>
        </w:rPr>
        <w:t>effects are mostly observed in thin films due to</w:t>
      </w:r>
      <w:r>
        <w:rPr>
          <w:sz w:val="24"/>
          <w:szCs w:val="24"/>
        </w:rPr>
        <w:t xml:space="preserve"> </w:t>
      </w:r>
      <w:r w:rsidR="00DD1596">
        <w:rPr>
          <w:sz w:val="24"/>
          <w:szCs w:val="24"/>
        </w:rPr>
        <w:t>colossal electric field</w:t>
      </w:r>
      <w:r w:rsidR="00F609AA">
        <w:rPr>
          <w:sz w:val="24"/>
          <w:szCs w:val="24"/>
        </w:rPr>
        <w:t>s</w:t>
      </w:r>
      <w:r w:rsidR="00DD1596">
        <w:rPr>
          <w:sz w:val="24"/>
          <w:szCs w:val="24"/>
        </w:rPr>
        <w:t xml:space="preserve"> that </w:t>
      </w:r>
      <w:r w:rsidR="00F609AA">
        <w:rPr>
          <w:sz w:val="24"/>
          <w:szCs w:val="24"/>
        </w:rPr>
        <w:t>can be applied</w:t>
      </w:r>
      <w:r>
        <w:rPr>
          <w:sz w:val="24"/>
          <w:szCs w:val="24"/>
        </w:rPr>
        <w:t xml:space="preserve"> </w:t>
      </w:r>
      <w:r w:rsidR="00DD1596">
        <w:rPr>
          <w:sz w:val="24"/>
          <w:szCs w:val="24"/>
        </w:rPr>
        <w:t xml:space="preserve">before </w:t>
      </w:r>
      <w:r>
        <w:rPr>
          <w:sz w:val="24"/>
          <w:szCs w:val="24"/>
        </w:rPr>
        <w:t>they</w:t>
      </w:r>
      <w:r w:rsidR="00411992">
        <w:rPr>
          <w:sz w:val="24"/>
          <w:szCs w:val="24"/>
        </w:rPr>
        <w:t xml:space="preserve"> break</w:t>
      </w:r>
      <w:r>
        <w:rPr>
          <w:sz w:val="24"/>
          <w:szCs w:val="24"/>
        </w:rPr>
        <w:t xml:space="preserve"> </w:t>
      </w:r>
      <w:r w:rsidR="00411992">
        <w:rPr>
          <w:sz w:val="24"/>
          <w:szCs w:val="24"/>
        </w:rPr>
        <w:t xml:space="preserve">down. </w:t>
      </w:r>
      <w:r>
        <w:rPr>
          <w:sz w:val="24"/>
          <w:szCs w:val="24"/>
        </w:rPr>
        <w:t>However, their heat capacity and, consequently, cooling power are very low. The cooling power of</w:t>
      </w:r>
      <w:r w:rsidR="00411992">
        <w:rPr>
          <w:sz w:val="24"/>
          <w:szCs w:val="24"/>
        </w:rPr>
        <w:t xml:space="preserve"> bulk </w:t>
      </w:r>
      <w:r w:rsidR="00DD1596">
        <w:rPr>
          <w:sz w:val="24"/>
          <w:szCs w:val="24"/>
        </w:rPr>
        <w:t>cera</w:t>
      </w:r>
      <w:r>
        <w:rPr>
          <w:sz w:val="24"/>
          <w:szCs w:val="24"/>
        </w:rPr>
        <w:t>m</w:t>
      </w:r>
      <w:r w:rsidR="00DD1596">
        <w:rPr>
          <w:sz w:val="24"/>
          <w:szCs w:val="24"/>
        </w:rPr>
        <w:t>ics</w:t>
      </w:r>
      <w:r>
        <w:rPr>
          <w:sz w:val="24"/>
          <w:szCs w:val="24"/>
        </w:rPr>
        <w:t xml:space="preserve"> is much higher but</w:t>
      </w:r>
      <w:r w:rsidR="00F609AA">
        <w:rPr>
          <w:sz w:val="24"/>
          <w:szCs w:val="24"/>
        </w:rPr>
        <w:t xml:space="preserve"> the </w:t>
      </w:r>
      <w:r w:rsidR="00F609AA">
        <w:rPr>
          <w:sz w:val="24"/>
          <w:szCs w:val="24"/>
        </w:rPr>
        <w:lastRenderedPageBreak/>
        <w:t xml:space="preserve">induced EC </w:t>
      </w:r>
      <w:r>
        <w:rPr>
          <w:sz w:val="24"/>
          <w:szCs w:val="24"/>
        </w:rPr>
        <w:t xml:space="preserve">temperature changes </w:t>
      </w:r>
      <w:r w:rsidR="00F609AA">
        <w:rPr>
          <w:sz w:val="24"/>
          <w:szCs w:val="24"/>
        </w:rPr>
        <w:t xml:space="preserve">are still not sufficient for practical implementation in commercial </w:t>
      </w:r>
      <w:r w:rsidR="00757914">
        <w:rPr>
          <w:sz w:val="24"/>
          <w:szCs w:val="24"/>
        </w:rPr>
        <w:t xml:space="preserve">refrigeration </w:t>
      </w:r>
      <w:r w:rsidR="006518F7">
        <w:rPr>
          <w:sz w:val="24"/>
          <w:szCs w:val="24"/>
        </w:rPr>
        <w:t>devices mainly due to the low dielectric strength of the ceramics.</w:t>
      </w:r>
      <w:r w:rsidR="00F609AA">
        <w:rPr>
          <w:sz w:val="24"/>
          <w:szCs w:val="24"/>
        </w:rPr>
        <w:t xml:space="preserve"> </w:t>
      </w:r>
      <w:r w:rsidR="00411992">
        <w:rPr>
          <w:sz w:val="24"/>
          <w:szCs w:val="24"/>
        </w:rPr>
        <w:t>Therefore</w:t>
      </w:r>
      <w:r w:rsidR="006518F7">
        <w:rPr>
          <w:sz w:val="24"/>
          <w:szCs w:val="24"/>
        </w:rPr>
        <w:t>, the quest for high</w:t>
      </w:r>
      <w:r w:rsidR="00EF220F">
        <w:rPr>
          <w:sz w:val="24"/>
          <w:szCs w:val="24"/>
        </w:rPr>
        <w:t>ly</w:t>
      </w:r>
      <w:r w:rsidR="006518F7">
        <w:rPr>
          <w:sz w:val="24"/>
          <w:szCs w:val="24"/>
        </w:rPr>
        <w:t xml:space="preserve"> polarizable ceramics with</w:t>
      </w:r>
      <w:r w:rsidR="00411992">
        <w:rPr>
          <w:sz w:val="24"/>
          <w:szCs w:val="24"/>
        </w:rPr>
        <w:t xml:space="preserve"> </w:t>
      </w:r>
      <w:r w:rsidR="006518F7">
        <w:rPr>
          <w:sz w:val="24"/>
          <w:szCs w:val="24"/>
        </w:rPr>
        <w:t xml:space="preserve">a </w:t>
      </w:r>
      <w:r w:rsidR="00411992">
        <w:rPr>
          <w:sz w:val="24"/>
          <w:szCs w:val="24"/>
        </w:rPr>
        <w:t xml:space="preserve">broad ferroelectric phase transitions </w:t>
      </w:r>
      <w:r w:rsidR="00314162">
        <w:rPr>
          <w:sz w:val="24"/>
          <w:szCs w:val="24"/>
        </w:rPr>
        <w:t>at or below</w:t>
      </w:r>
      <w:r w:rsidR="00411992">
        <w:rPr>
          <w:sz w:val="24"/>
          <w:szCs w:val="24"/>
        </w:rPr>
        <w:t xml:space="preserve"> room temperature and</w:t>
      </w:r>
      <w:r w:rsidR="001B1A54">
        <w:rPr>
          <w:sz w:val="24"/>
          <w:szCs w:val="24"/>
        </w:rPr>
        <w:t xml:space="preserve"> a </w:t>
      </w:r>
      <w:r w:rsidR="00411992">
        <w:rPr>
          <w:sz w:val="24"/>
          <w:szCs w:val="24"/>
        </w:rPr>
        <w:t>high dielectric strength</w:t>
      </w:r>
      <w:r w:rsidR="00314162">
        <w:rPr>
          <w:sz w:val="24"/>
          <w:szCs w:val="24"/>
        </w:rPr>
        <w:t xml:space="preserve"> continues</w:t>
      </w:r>
      <w:r w:rsidR="00411992">
        <w:rPr>
          <w:sz w:val="24"/>
          <w:szCs w:val="24"/>
        </w:rPr>
        <w:t xml:space="preserve">. </w:t>
      </w:r>
    </w:p>
    <w:p w:rsidR="00360B75" w:rsidRDefault="00FD5BED" w:rsidP="00EF220F">
      <w:pPr>
        <w:autoSpaceDE w:val="0"/>
        <w:autoSpaceDN w:val="0"/>
        <w:adjustRightInd w:val="0"/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 far there have</w:t>
      </w:r>
      <w:r w:rsidR="00411992">
        <w:rPr>
          <w:sz w:val="24"/>
          <w:szCs w:val="24"/>
        </w:rPr>
        <w:t xml:space="preserve"> </w:t>
      </w:r>
      <w:r w:rsidR="00411992" w:rsidRPr="00282678">
        <w:rPr>
          <w:sz w:val="24"/>
          <w:szCs w:val="24"/>
        </w:rPr>
        <w:t>been</w:t>
      </w:r>
      <w:r w:rsidR="00DD1596" w:rsidRPr="00282678">
        <w:rPr>
          <w:sz w:val="24"/>
          <w:szCs w:val="24"/>
        </w:rPr>
        <w:t xml:space="preserve"> </w:t>
      </w:r>
      <w:r w:rsidR="00411992">
        <w:rPr>
          <w:sz w:val="24"/>
          <w:szCs w:val="24"/>
        </w:rPr>
        <w:t>no</w:t>
      </w:r>
      <w:r w:rsidR="00DD1596" w:rsidRPr="00282678">
        <w:rPr>
          <w:sz w:val="24"/>
          <w:szCs w:val="24"/>
        </w:rPr>
        <w:t xml:space="preserve"> </w:t>
      </w:r>
      <w:r w:rsidR="00411992">
        <w:rPr>
          <w:sz w:val="24"/>
          <w:szCs w:val="24"/>
        </w:rPr>
        <w:t>reports on</w:t>
      </w:r>
      <w:r w:rsidR="001B1A54">
        <w:rPr>
          <w:sz w:val="24"/>
          <w:szCs w:val="24"/>
        </w:rPr>
        <w:t xml:space="preserve"> </w:t>
      </w:r>
      <w:r w:rsidR="00DD1596" w:rsidRPr="00282678">
        <w:rPr>
          <w:sz w:val="24"/>
          <w:szCs w:val="24"/>
        </w:rPr>
        <w:t>EC</w:t>
      </w:r>
      <w:r w:rsidR="00EF220F">
        <w:rPr>
          <w:sz w:val="24"/>
          <w:szCs w:val="24"/>
        </w:rPr>
        <w:t xml:space="preserve"> effect</w:t>
      </w:r>
      <w:r w:rsidR="00DD1596" w:rsidRPr="00282678">
        <w:rPr>
          <w:sz w:val="24"/>
          <w:szCs w:val="24"/>
        </w:rPr>
        <w:t xml:space="preserve"> measurement</w:t>
      </w:r>
      <w:r w:rsidR="009E51A9">
        <w:rPr>
          <w:sz w:val="24"/>
          <w:szCs w:val="24"/>
        </w:rPr>
        <w:t>s</w:t>
      </w:r>
      <w:r w:rsidR="00DD1596" w:rsidRPr="00282678">
        <w:rPr>
          <w:sz w:val="24"/>
          <w:szCs w:val="24"/>
        </w:rPr>
        <w:t xml:space="preserve"> </w:t>
      </w:r>
      <w:r w:rsidR="00DD1596">
        <w:rPr>
          <w:sz w:val="24"/>
          <w:szCs w:val="24"/>
        </w:rPr>
        <w:t xml:space="preserve">on bulk </w:t>
      </w:r>
      <w:r w:rsidR="00411992">
        <w:rPr>
          <w:sz w:val="24"/>
          <w:szCs w:val="24"/>
        </w:rPr>
        <w:t>BLSF</w:t>
      </w:r>
      <w:r w:rsidR="001B40FE">
        <w:rPr>
          <w:sz w:val="24"/>
          <w:szCs w:val="24"/>
        </w:rPr>
        <w:t xml:space="preserve">, although the reported values for the dielectric strength are very high, around 280 MV/m for </w:t>
      </w:r>
      <w:r w:rsidR="000B5EE7" w:rsidRPr="00282678">
        <w:rPr>
          <w:sz w:val="24"/>
          <w:szCs w:val="24"/>
        </w:rPr>
        <w:t>SrBi</w:t>
      </w:r>
      <w:r w:rsidR="000B5EE7" w:rsidRPr="0096206C">
        <w:rPr>
          <w:sz w:val="24"/>
          <w:szCs w:val="24"/>
          <w:vertAlign w:val="subscript"/>
        </w:rPr>
        <w:t>2</w:t>
      </w:r>
      <w:r w:rsidR="000B5EE7">
        <w:rPr>
          <w:sz w:val="24"/>
          <w:szCs w:val="24"/>
        </w:rPr>
        <w:t>Ta</w:t>
      </w:r>
      <w:r w:rsidR="000B5EE7" w:rsidRPr="0096206C">
        <w:rPr>
          <w:sz w:val="24"/>
          <w:szCs w:val="24"/>
          <w:vertAlign w:val="subscript"/>
        </w:rPr>
        <w:t>2</w:t>
      </w:r>
      <w:r w:rsidR="000B5EE7" w:rsidRPr="00282678">
        <w:rPr>
          <w:sz w:val="24"/>
          <w:szCs w:val="24"/>
        </w:rPr>
        <w:t>O</w:t>
      </w:r>
      <w:r w:rsidR="000B5EE7" w:rsidRPr="0096206C">
        <w:rPr>
          <w:sz w:val="24"/>
          <w:szCs w:val="24"/>
          <w:vertAlign w:val="subscript"/>
        </w:rPr>
        <w:t>9</w:t>
      </w:r>
      <w:r w:rsidR="001B40FE">
        <w:rPr>
          <w:sz w:val="24"/>
          <w:szCs w:val="24"/>
        </w:rPr>
        <w:t>.</w:t>
      </w:r>
      <w:r w:rsidR="00E15DA0">
        <w:rPr>
          <w:sz w:val="24"/>
          <w:szCs w:val="24"/>
        </w:rPr>
        <w:t>[</w:t>
      </w:r>
      <w:bookmarkStart w:id="3" w:name="_Ref452366275"/>
      <w:r w:rsidR="00A17E1B" w:rsidRPr="00E15DA0">
        <w:rPr>
          <w:rStyle w:val="EndnoteReference"/>
          <w:sz w:val="24"/>
          <w:szCs w:val="24"/>
          <w:vertAlign w:val="baseline"/>
        </w:rPr>
        <w:endnoteReference w:id="10"/>
      </w:r>
      <w:bookmarkEnd w:id="3"/>
      <w:r w:rsidR="00E15DA0">
        <w:rPr>
          <w:sz w:val="24"/>
          <w:szCs w:val="24"/>
        </w:rPr>
        <w:t>]</w:t>
      </w:r>
      <w:r w:rsidR="00A17E1B">
        <w:rPr>
          <w:sz w:val="24"/>
          <w:szCs w:val="24"/>
        </w:rPr>
        <w:t xml:space="preserve"> </w:t>
      </w:r>
      <w:r w:rsidR="001B40FE">
        <w:rPr>
          <w:sz w:val="24"/>
          <w:szCs w:val="24"/>
        </w:rPr>
        <w:t xml:space="preserve">Some work has </w:t>
      </w:r>
      <w:r w:rsidR="00A17E1B">
        <w:rPr>
          <w:sz w:val="24"/>
          <w:szCs w:val="24"/>
        </w:rPr>
        <w:t xml:space="preserve">been done on </w:t>
      </w:r>
      <w:r w:rsidR="000B5EE7" w:rsidRPr="00282678">
        <w:rPr>
          <w:sz w:val="24"/>
          <w:szCs w:val="24"/>
        </w:rPr>
        <w:t>SrBi</w:t>
      </w:r>
      <w:r w:rsidR="000B5EE7" w:rsidRPr="0096206C">
        <w:rPr>
          <w:sz w:val="24"/>
          <w:szCs w:val="24"/>
          <w:vertAlign w:val="subscript"/>
        </w:rPr>
        <w:t>2</w:t>
      </w:r>
      <w:r w:rsidR="000B5EE7">
        <w:rPr>
          <w:sz w:val="24"/>
          <w:szCs w:val="24"/>
        </w:rPr>
        <w:t>Ta</w:t>
      </w:r>
      <w:r w:rsidR="000B5EE7" w:rsidRPr="0096206C">
        <w:rPr>
          <w:sz w:val="24"/>
          <w:szCs w:val="24"/>
          <w:vertAlign w:val="subscript"/>
        </w:rPr>
        <w:t>2</w:t>
      </w:r>
      <w:r w:rsidR="000B5EE7" w:rsidRPr="00282678">
        <w:rPr>
          <w:sz w:val="24"/>
          <w:szCs w:val="24"/>
        </w:rPr>
        <w:t>O</w:t>
      </w:r>
      <w:r w:rsidR="000B5EE7" w:rsidRPr="0096206C">
        <w:rPr>
          <w:sz w:val="24"/>
          <w:szCs w:val="24"/>
          <w:vertAlign w:val="subscript"/>
        </w:rPr>
        <w:t>9</w:t>
      </w:r>
      <w:r w:rsidR="000B5EE7">
        <w:rPr>
          <w:sz w:val="24"/>
          <w:szCs w:val="24"/>
          <w:vertAlign w:val="subscript"/>
        </w:rPr>
        <w:t xml:space="preserve"> </w:t>
      </w:r>
      <w:r w:rsidR="00A17E1B">
        <w:rPr>
          <w:sz w:val="24"/>
          <w:szCs w:val="24"/>
        </w:rPr>
        <w:t>thin films</w:t>
      </w:r>
      <w:r w:rsidR="00E15DA0">
        <w:rPr>
          <w:sz w:val="24"/>
          <w:szCs w:val="24"/>
        </w:rPr>
        <w:t xml:space="preserve"> [</w:t>
      </w:r>
      <w:r w:rsidR="00A17E1B" w:rsidRPr="00E15DA0">
        <w:rPr>
          <w:rStyle w:val="EndnoteReference"/>
          <w:sz w:val="24"/>
          <w:szCs w:val="24"/>
          <w:vertAlign w:val="baseline"/>
        </w:rPr>
        <w:endnoteReference w:id="11"/>
      </w:r>
      <w:r w:rsidR="00E15DA0">
        <w:rPr>
          <w:sz w:val="24"/>
          <w:szCs w:val="24"/>
        </w:rPr>
        <w:t>]</w:t>
      </w:r>
      <w:r w:rsidR="001B40FE">
        <w:rPr>
          <w:sz w:val="24"/>
          <w:szCs w:val="24"/>
        </w:rPr>
        <w:t>, for which the</w:t>
      </w:r>
      <w:r w:rsidR="00411992">
        <w:rPr>
          <w:sz w:val="24"/>
          <w:szCs w:val="24"/>
        </w:rPr>
        <w:t xml:space="preserve"> indirect E</w:t>
      </w:r>
      <w:r w:rsidR="001B40FE">
        <w:rPr>
          <w:sz w:val="24"/>
          <w:szCs w:val="24"/>
        </w:rPr>
        <w:t>C effect</w:t>
      </w:r>
      <w:r w:rsidR="00411992">
        <w:rPr>
          <w:sz w:val="24"/>
          <w:szCs w:val="24"/>
        </w:rPr>
        <w:t xml:space="preserve"> measurements</w:t>
      </w:r>
      <w:r w:rsidR="00DD1596" w:rsidRPr="00282678">
        <w:rPr>
          <w:sz w:val="24"/>
          <w:szCs w:val="24"/>
        </w:rPr>
        <w:t xml:space="preserve"> </w:t>
      </w:r>
      <w:r w:rsidR="00411992">
        <w:rPr>
          <w:sz w:val="24"/>
          <w:szCs w:val="24"/>
        </w:rPr>
        <w:t>utilizing P-E loop analysis and Maxwell</w:t>
      </w:r>
      <w:r w:rsidR="00A17E1B">
        <w:rPr>
          <w:sz w:val="24"/>
          <w:szCs w:val="24"/>
        </w:rPr>
        <w:t>’</w:t>
      </w:r>
      <w:r w:rsidR="00411992">
        <w:rPr>
          <w:sz w:val="24"/>
          <w:szCs w:val="24"/>
        </w:rPr>
        <w:t>s relation</w:t>
      </w:r>
      <w:r w:rsidR="001B40FE">
        <w:rPr>
          <w:sz w:val="24"/>
          <w:szCs w:val="24"/>
        </w:rPr>
        <w:t xml:space="preserve"> </w:t>
      </w:r>
      <w:r w:rsidR="00DD1596" w:rsidRPr="00282678">
        <w:rPr>
          <w:sz w:val="24"/>
          <w:szCs w:val="24"/>
        </w:rPr>
        <w:t>showed a</w:t>
      </w:r>
      <w:r w:rsidR="001B40FE">
        <w:rPr>
          <w:sz w:val="24"/>
          <w:szCs w:val="24"/>
        </w:rPr>
        <w:t>n</w:t>
      </w:r>
      <w:r w:rsidR="001B1A54">
        <w:rPr>
          <w:sz w:val="24"/>
          <w:szCs w:val="24"/>
        </w:rPr>
        <w:t xml:space="preserve"> </w:t>
      </w:r>
      <w:r w:rsidR="001B40FE">
        <w:rPr>
          <w:sz w:val="24"/>
          <w:szCs w:val="24"/>
        </w:rPr>
        <w:t>EC effect</w:t>
      </w:r>
      <w:r w:rsidR="00DD1596" w:rsidRPr="00282678">
        <w:rPr>
          <w:sz w:val="24"/>
          <w:szCs w:val="24"/>
        </w:rPr>
        <w:t xml:space="preserve"> of 5K</w:t>
      </w:r>
      <w:r w:rsidR="00A17E1B" w:rsidRPr="00A17E1B">
        <w:rPr>
          <w:sz w:val="24"/>
          <w:szCs w:val="24"/>
        </w:rPr>
        <w:t xml:space="preserve"> </w:t>
      </w:r>
      <w:r w:rsidR="00A17E1B" w:rsidRPr="00282678">
        <w:rPr>
          <w:sz w:val="24"/>
          <w:szCs w:val="24"/>
        </w:rPr>
        <w:t>under 600kV/cm</w:t>
      </w:r>
      <w:r w:rsidR="001B40FE">
        <w:rPr>
          <w:sz w:val="24"/>
          <w:szCs w:val="24"/>
        </w:rPr>
        <w:t xml:space="preserve">. </w:t>
      </w:r>
      <w:r w:rsidR="00A856D2">
        <w:rPr>
          <w:sz w:val="24"/>
          <w:szCs w:val="24"/>
        </w:rPr>
        <w:t>This value is very close to a</w:t>
      </w:r>
      <w:r w:rsidR="001B40FE">
        <w:rPr>
          <w:sz w:val="24"/>
          <w:szCs w:val="24"/>
        </w:rPr>
        <w:t xml:space="preserve"> theoretical predict</w:t>
      </w:r>
      <w:r w:rsidR="00A856D2">
        <w:rPr>
          <w:sz w:val="24"/>
          <w:szCs w:val="24"/>
        </w:rPr>
        <w:t xml:space="preserve">ed EC effect for </w:t>
      </w:r>
      <w:r w:rsidR="000B5EE7" w:rsidRPr="00282678">
        <w:rPr>
          <w:sz w:val="24"/>
          <w:szCs w:val="24"/>
        </w:rPr>
        <w:t>SrBi</w:t>
      </w:r>
      <w:r w:rsidR="000B5EE7" w:rsidRPr="0096206C">
        <w:rPr>
          <w:sz w:val="24"/>
          <w:szCs w:val="24"/>
          <w:vertAlign w:val="subscript"/>
        </w:rPr>
        <w:t>2</w:t>
      </w:r>
      <w:r w:rsidR="000B5EE7">
        <w:rPr>
          <w:sz w:val="24"/>
          <w:szCs w:val="24"/>
        </w:rPr>
        <w:t>Ta</w:t>
      </w:r>
      <w:r w:rsidR="000B5EE7" w:rsidRPr="0096206C">
        <w:rPr>
          <w:sz w:val="24"/>
          <w:szCs w:val="24"/>
          <w:vertAlign w:val="subscript"/>
        </w:rPr>
        <w:t>2</w:t>
      </w:r>
      <w:r w:rsidR="000B5EE7" w:rsidRPr="00282678">
        <w:rPr>
          <w:sz w:val="24"/>
          <w:szCs w:val="24"/>
        </w:rPr>
        <w:t>O</w:t>
      </w:r>
      <w:r w:rsidR="000B5EE7" w:rsidRPr="0096206C">
        <w:rPr>
          <w:sz w:val="24"/>
          <w:szCs w:val="24"/>
          <w:vertAlign w:val="subscript"/>
        </w:rPr>
        <w:t>9</w:t>
      </w:r>
      <w:r w:rsidR="00A856D2">
        <w:rPr>
          <w:sz w:val="24"/>
          <w:szCs w:val="24"/>
        </w:rPr>
        <w:t xml:space="preserve"> under the same field, which is</w:t>
      </w:r>
      <w:r w:rsidR="001B40FE">
        <w:rPr>
          <w:sz w:val="24"/>
          <w:szCs w:val="24"/>
        </w:rPr>
        <w:t xml:space="preserve"> </w:t>
      </w:r>
      <w:r w:rsidR="00A856D2">
        <w:rPr>
          <w:sz w:val="24"/>
          <w:szCs w:val="24"/>
        </w:rPr>
        <w:t>6K</w:t>
      </w:r>
      <w:r w:rsidR="00DD1596" w:rsidRPr="00282678">
        <w:rPr>
          <w:sz w:val="24"/>
          <w:szCs w:val="24"/>
        </w:rPr>
        <w:t>.</w:t>
      </w:r>
      <w:r w:rsidR="00E15DA0">
        <w:rPr>
          <w:sz w:val="24"/>
          <w:szCs w:val="24"/>
        </w:rPr>
        <w:t>[</w:t>
      </w:r>
      <w:r w:rsidR="00A856D2" w:rsidRPr="00E15DA0">
        <w:rPr>
          <w:rStyle w:val="EndnoteReference"/>
          <w:sz w:val="24"/>
          <w:szCs w:val="24"/>
          <w:vertAlign w:val="baseline"/>
        </w:rPr>
        <w:endnoteReference w:id="12"/>
      </w:r>
      <w:r w:rsidR="00E15DA0">
        <w:rPr>
          <w:sz w:val="24"/>
          <w:szCs w:val="24"/>
        </w:rPr>
        <w:t>]</w:t>
      </w:r>
      <w:r w:rsidR="00DD1596">
        <w:rPr>
          <w:sz w:val="24"/>
          <w:szCs w:val="24"/>
        </w:rPr>
        <w:t xml:space="preserve"> </w:t>
      </w:r>
    </w:p>
    <w:p w:rsidR="006C7C62" w:rsidRDefault="001B1A54" w:rsidP="008A7FE4">
      <w:pPr>
        <w:autoSpaceDE w:val="0"/>
        <w:autoSpaceDN w:val="0"/>
        <w:adjustRightInd w:val="0"/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Despite</w:t>
      </w:r>
      <w:r w:rsidR="001B40FE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promising EC </w:t>
      </w:r>
      <w:r w:rsidR="00484073">
        <w:rPr>
          <w:sz w:val="24"/>
          <w:szCs w:val="24"/>
        </w:rPr>
        <w:t xml:space="preserve">effect </w:t>
      </w:r>
      <w:r>
        <w:rPr>
          <w:sz w:val="24"/>
          <w:szCs w:val="24"/>
        </w:rPr>
        <w:t>values, the main</w:t>
      </w:r>
      <w:r w:rsidR="00DD1596" w:rsidRPr="00282678">
        <w:rPr>
          <w:sz w:val="24"/>
          <w:szCs w:val="24"/>
        </w:rPr>
        <w:t xml:space="preserve"> </w:t>
      </w:r>
      <w:r w:rsidR="00360B75">
        <w:rPr>
          <w:sz w:val="24"/>
          <w:szCs w:val="24"/>
        </w:rPr>
        <w:t>draw</w:t>
      </w:r>
      <w:r w:rsidR="00DD1596" w:rsidRPr="00282678">
        <w:rPr>
          <w:sz w:val="24"/>
          <w:szCs w:val="24"/>
        </w:rPr>
        <w:t xml:space="preserve">back </w:t>
      </w:r>
      <w:r w:rsidR="001B40FE">
        <w:rPr>
          <w:sz w:val="24"/>
          <w:szCs w:val="24"/>
        </w:rPr>
        <w:t>of</w:t>
      </w:r>
      <w:r w:rsidR="00DD1596" w:rsidRPr="00282678">
        <w:rPr>
          <w:sz w:val="24"/>
          <w:szCs w:val="24"/>
        </w:rPr>
        <w:t xml:space="preserve"> BLSF is that </w:t>
      </w:r>
      <w:r w:rsidR="001B40FE">
        <w:rPr>
          <w:sz w:val="24"/>
          <w:szCs w:val="24"/>
        </w:rPr>
        <w:t xml:space="preserve">a </w:t>
      </w:r>
      <w:r w:rsidR="00DD1596" w:rsidRPr="00282678">
        <w:rPr>
          <w:sz w:val="24"/>
          <w:szCs w:val="24"/>
        </w:rPr>
        <w:t>majority of th</w:t>
      </w:r>
      <w:r>
        <w:rPr>
          <w:sz w:val="24"/>
          <w:szCs w:val="24"/>
        </w:rPr>
        <w:t>em have</w:t>
      </w:r>
      <w:r w:rsidR="00DB0D22">
        <w:rPr>
          <w:sz w:val="24"/>
          <w:szCs w:val="24"/>
        </w:rPr>
        <w:t xml:space="preserve"> </w:t>
      </w:r>
      <w:r w:rsidR="00484073">
        <w:rPr>
          <w:sz w:val="24"/>
          <w:szCs w:val="24"/>
        </w:rPr>
        <w:t xml:space="preserve">the </w:t>
      </w:r>
      <w:r w:rsidR="00484073" w:rsidRPr="00282678">
        <w:rPr>
          <w:sz w:val="24"/>
          <w:szCs w:val="24"/>
        </w:rPr>
        <w:t xml:space="preserve">ferroelectric to paraelectric phase </w:t>
      </w:r>
      <w:r w:rsidR="00484073">
        <w:rPr>
          <w:sz w:val="24"/>
          <w:szCs w:val="24"/>
        </w:rPr>
        <w:t>transition temperature</w:t>
      </w:r>
      <w:r>
        <w:rPr>
          <w:sz w:val="24"/>
          <w:szCs w:val="24"/>
        </w:rPr>
        <w:t xml:space="preserve"> </w:t>
      </w:r>
      <w:r w:rsidR="00DD1596" w:rsidRPr="00282678">
        <w:rPr>
          <w:sz w:val="24"/>
          <w:szCs w:val="24"/>
        </w:rPr>
        <w:t>above 300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C</w:t>
      </w:r>
      <w:r w:rsidR="001B40FE">
        <w:rPr>
          <w:sz w:val="24"/>
          <w:szCs w:val="24"/>
        </w:rPr>
        <w:t>,</w:t>
      </w:r>
      <w:r>
        <w:rPr>
          <w:sz w:val="24"/>
          <w:szCs w:val="24"/>
        </w:rPr>
        <w:t xml:space="preserve"> which is too high</w:t>
      </w:r>
      <w:r w:rsidR="00DD1596" w:rsidRPr="00282678">
        <w:rPr>
          <w:sz w:val="24"/>
          <w:szCs w:val="24"/>
        </w:rPr>
        <w:t xml:space="preserve"> for EC</w:t>
      </w:r>
      <w:r w:rsidR="00DD1596">
        <w:rPr>
          <w:sz w:val="24"/>
          <w:szCs w:val="24"/>
        </w:rPr>
        <w:t xml:space="preserve"> cooling</w:t>
      </w:r>
      <w:r w:rsidR="00360B75">
        <w:rPr>
          <w:sz w:val="24"/>
          <w:szCs w:val="24"/>
        </w:rPr>
        <w:t xml:space="preserve"> applications</w:t>
      </w:r>
      <w:r w:rsidR="00DD1596">
        <w:rPr>
          <w:sz w:val="24"/>
          <w:szCs w:val="24"/>
        </w:rPr>
        <w:t xml:space="preserve">. </w:t>
      </w:r>
      <w:r w:rsidR="00E034BB">
        <w:rPr>
          <w:sz w:val="24"/>
          <w:szCs w:val="24"/>
        </w:rPr>
        <w:t>With</w:t>
      </w:r>
      <w:r w:rsidR="00E034BB" w:rsidRPr="00282678">
        <w:rPr>
          <w:sz w:val="24"/>
          <w:szCs w:val="24"/>
        </w:rPr>
        <w:t xml:space="preserve"> </w:t>
      </w:r>
      <w:r w:rsidR="00484073">
        <w:rPr>
          <w:sz w:val="24"/>
          <w:szCs w:val="24"/>
        </w:rPr>
        <w:t xml:space="preserve">a </w:t>
      </w:r>
      <w:r w:rsidR="00E034BB" w:rsidRPr="00282678">
        <w:rPr>
          <w:sz w:val="24"/>
          <w:szCs w:val="24"/>
        </w:rPr>
        <w:t xml:space="preserve">B-site </w:t>
      </w:r>
      <w:r w:rsidR="00E034BB">
        <w:rPr>
          <w:sz w:val="24"/>
          <w:szCs w:val="24"/>
        </w:rPr>
        <w:t xml:space="preserve">substitution </w:t>
      </w:r>
      <w:r w:rsidR="00484073">
        <w:rPr>
          <w:sz w:val="24"/>
          <w:szCs w:val="24"/>
        </w:rPr>
        <w:t xml:space="preserve">the </w:t>
      </w:r>
      <w:r w:rsidR="00E034BB" w:rsidRPr="00282678">
        <w:rPr>
          <w:sz w:val="24"/>
          <w:szCs w:val="24"/>
        </w:rPr>
        <w:t>transiti</w:t>
      </w:r>
      <w:r w:rsidR="00E034BB">
        <w:rPr>
          <w:sz w:val="24"/>
          <w:szCs w:val="24"/>
        </w:rPr>
        <w:t xml:space="preserve">on </w:t>
      </w:r>
      <w:r w:rsidR="00484073">
        <w:rPr>
          <w:sz w:val="24"/>
          <w:szCs w:val="24"/>
        </w:rPr>
        <w:t xml:space="preserve">temperature </w:t>
      </w:r>
      <w:r w:rsidR="00E034BB">
        <w:rPr>
          <w:sz w:val="24"/>
          <w:szCs w:val="24"/>
        </w:rPr>
        <w:t xml:space="preserve">can be tuned towards working temperatures of the refrigeration devices, which are at </w:t>
      </w:r>
      <w:r w:rsidR="00484073">
        <w:rPr>
          <w:sz w:val="24"/>
          <w:szCs w:val="24"/>
        </w:rPr>
        <w:t xml:space="preserve">the </w:t>
      </w:r>
      <w:r w:rsidR="00E034BB">
        <w:rPr>
          <w:sz w:val="24"/>
          <w:szCs w:val="24"/>
        </w:rPr>
        <w:t xml:space="preserve">room temperature and below. </w:t>
      </w:r>
      <w:r w:rsidR="00360B75">
        <w:rPr>
          <w:sz w:val="24"/>
          <w:szCs w:val="24"/>
        </w:rPr>
        <w:t xml:space="preserve">With 20% substitution of Bi for Pr, </w:t>
      </w:r>
      <w:r w:rsidR="00484073">
        <w:rPr>
          <w:sz w:val="24"/>
          <w:szCs w:val="24"/>
        </w:rPr>
        <w:t>the transition temperature</w:t>
      </w:r>
      <w:r w:rsidR="0094295F">
        <w:rPr>
          <w:sz w:val="24"/>
          <w:szCs w:val="24"/>
        </w:rPr>
        <w:t xml:space="preserve"> can be</w:t>
      </w:r>
      <w:r w:rsidR="00360B75">
        <w:rPr>
          <w:sz w:val="24"/>
          <w:szCs w:val="24"/>
        </w:rPr>
        <w:t xml:space="preserve"> decreased down to 110</w:t>
      </w:r>
      <w:r w:rsidR="00360B75" w:rsidRPr="009071A0">
        <w:rPr>
          <w:sz w:val="24"/>
          <w:szCs w:val="24"/>
          <w:vertAlign w:val="superscript"/>
        </w:rPr>
        <w:t>o</w:t>
      </w:r>
      <w:r w:rsidR="00360B75">
        <w:rPr>
          <w:sz w:val="24"/>
          <w:szCs w:val="24"/>
        </w:rPr>
        <w:t>C</w:t>
      </w:r>
      <w:r w:rsidR="00484073">
        <w:rPr>
          <w:sz w:val="24"/>
          <w:szCs w:val="24"/>
        </w:rPr>
        <w:t>.</w:t>
      </w:r>
      <w:r>
        <w:rPr>
          <w:sz w:val="24"/>
          <w:szCs w:val="24"/>
        </w:rPr>
        <w:t>[</w:t>
      </w:r>
      <w:r w:rsidR="000A3E39">
        <w:rPr>
          <w:sz w:val="24"/>
          <w:szCs w:val="24"/>
        </w:rPr>
        <w:fldChar w:fldCharType="begin"/>
      </w:r>
      <w:r w:rsidR="00484073">
        <w:rPr>
          <w:sz w:val="24"/>
          <w:szCs w:val="24"/>
        </w:rPr>
        <w:instrText xml:space="preserve"> NOTEREF _Ref452029947 \h </w:instrText>
      </w:r>
      <w:r w:rsidR="000A3E39">
        <w:rPr>
          <w:sz w:val="24"/>
          <w:szCs w:val="24"/>
        </w:rPr>
      </w:r>
      <w:r w:rsidR="000A3E39">
        <w:rPr>
          <w:sz w:val="24"/>
          <w:szCs w:val="24"/>
        </w:rPr>
        <w:fldChar w:fldCharType="separate"/>
      </w:r>
      <w:r w:rsidR="00484073">
        <w:rPr>
          <w:sz w:val="24"/>
          <w:szCs w:val="24"/>
        </w:rPr>
        <w:t>7</w:t>
      </w:r>
      <w:r w:rsidR="000A3E39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] </w:t>
      </w:r>
      <w:r w:rsidR="00D80234">
        <w:rPr>
          <w:sz w:val="24"/>
          <w:szCs w:val="24"/>
        </w:rPr>
        <w:t xml:space="preserve">The </w:t>
      </w:r>
      <w:r w:rsidR="00220FF5">
        <w:rPr>
          <w:sz w:val="24"/>
          <w:szCs w:val="24"/>
        </w:rPr>
        <w:t>lone electron</w:t>
      </w:r>
      <w:r w:rsidR="000B5EE7">
        <w:rPr>
          <w:sz w:val="24"/>
          <w:szCs w:val="24"/>
        </w:rPr>
        <w:t xml:space="preserve"> pair</w:t>
      </w:r>
      <w:r w:rsidR="00220FF5">
        <w:rPr>
          <w:sz w:val="24"/>
          <w:szCs w:val="24"/>
        </w:rPr>
        <w:t xml:space="preserve"> of the Bi</w:t>
      </w:r>
      <w:r w:rsidR="00220FF5" w:rsidRPr="00B323FC">
        <w:rPr>
          <w:sz w:val="24"/>
          <w:szCs w:val="24"/>
          <w:vertAlign w:val="superscript"/>
        </w:rPr>
        <w:t>3+</w:t>
      </w:r>
      <w:r w:rsidR="00220FF5" w:rsidRPr="009071A0">
        <w:rPr>
          <w:sz w:val="24"/>
          <w:szCs w:val="24"/>
        </w:rPr>
        <w:t xml:space="preserve"> </w:t>
      </w:r>
      <w:r w:rsidR="0094295F" w:rsidRPr="009071A0">
        <w:rPr>
          <w:sz w:val="24"/>
          <w:szCs w:val="24"/>
        </w:rPr>
        <w:t xml:space="preserve">ions </w:t>
      </w:r>
      <w:r w:rsidR="00D80234">
        <w:rPr>
          <w:sz w:val="24"/>
          <w:szCs w:val="24"/>
        </w:rPr>
        <w:t>appl</w:t>
      </w:r>
      <w:r w:rsidR="0094295F">
        <w:rPr>
          <w:sz w:val="24"/>
          <w:szCs w:val="24"/>
        </w:rPr>
        <w:t>y</w:t>
      </w:r>
      <w:r w:rsidR="00D80234">
        <w:rPr>
          <w:sz w:val="24"/>
          <w:szCs w:val="24"/>
        </w:rPr>
        <w:t xml:space="preserve"> </w:t>
      </w:r>
      <w:r w:rsidR="00220FF5">
        <w:rPr>
          <w:sz w:val="24"/>
          <w:szCs w:val="24"/>
        </w:rPr>
        <w:t>compressive strain on the</w:t>
      </w:r>
      <w:r w:rsidR="00D80234">
        <w:rPr>
          <w:sz w:val="24"/>
          <w:szCs w:val="24"/>
        </w:rPr>
        <w:t xml:space="preserve"> neighbo</w:t>
      </w:r>
      <w:r w:rsidR="00FD5BED">
        <w:rPr>
          <w:sz w:val="24"/>
          <w:szCs w:val="24"/>
        </w:rPr>
        <w:t>u</w:t>
      </w:r>
      <w:r w:rsidR="00D80234">
        <w:rPr>
          <w:sz w:val="24"/>
          <w:szCs w:val="24"/>
        </w:rPr>
        <w:t xml:space="preserve">ring </w:t>
      </w:r>
      <w:r w:rsidR="001D5023">
        <w:rPr>
          <w:sz w:val="24"/>
          <w:szCs w:val="24"/>
        </w:rPr>
        <w:t>perovskite layer</w:t>
      </w:r>
      <w:r w:rsidR="00D80234">
        <w:rPr>
          <w:sz w:val="24"/>
          <w:szCs w:val="24"/>
        </w:rPr>
        <w:t xml:space="preserve"> and altogether contribut</w:t>
      </w:r>
      <w:r w:rsidR="0094295F">
        <w:rPr>
          <w:sz w:val="24"/>
          <w:szCs w:val="24"/>
        </w:rPr>
        <w:t>e</w:t>
      </w:r>
      <w:r w:rsidR="001D5023">
        <w:rPr>
          <w:sz w:val="24"/>
          <w:szCs w:val="24"/>
        </w:rPr>
        <w:t xml:space="preserve"> to </w:t>
      </w:r>
      <w:r w:rsidR="0094295F">
        <w:rPr>
          <w:sz w:val="24"/>
          <w:szCs w:val="24"/>
        </w:rPr>
        <w:t xml:space="preserve">the </w:t>
      </w:r>
      <w:r w:rsidR="001D5023">
        <w:rPr>
          <w:sz w:val="24"/>
          <w:szCs w:val="24"/>
        </w:rPr>
        <w:t>distortion of the BO</w:t>
      </w:r>
      <w:r w:rsidR="001D5023" w:rsidRPr="001D5023">
        <w:rPr>
          <w:sz w:val="24"/>
          <w:szCs w:val="24"/>
          <w:vertAlign w:val="subscript"/>
        </w:rPr>
        <w:t>6</w:t>
      </w:r>
      <w:r w:rsidR="00D80234">
        <w:rPr>
          <w:sz w:val="24"/>
          <w:szCs w:val="24"/>
        </w:rPr>
        <w:t xml:space="preserve"> octahedra and strain </w:t>
      </w:r>
      <w:r w:rsidR="0094295F">
        <w:rPr>
          <w:sz w:val="24"/>
          <w:szCs w:val="24"/>
        </w:rPr>
        <w:t>within</w:t>
      </w:r>
      <w:r w:rsidR="00D80234">
        <w:rPr>
          <w:sz w:val="24"/>
          <w:szCs w:val="24"/>
        </w:rPr>
        <w:t xml:space="preserve"> the perovskite layer</w:t>
      </w:r>
      <w:r w:rsidR="0094295F">
        <w:rPr>
          <w:sz w:val="24"/>
          <w:szCs w:val="24"/>
        </w:rPr>
        <w:t>, which stabilizes the ferroelectric phase</w:t>
      </w:r>
      <w:r w:rsidR="00D80234">
        <w:rPr>
          <w:sz w:val="24"/>
          <w:szCs w:val="24"/>
        </w:rPr>
        <w:t>. Therefore</w:t>
      </w:r>
      <w:r w:rsidR="0094295F">
        <w:rPr>
          <w:sz w:val="24"/>
          <w:szCs w:val="24"/>
        </w:rPr>
        <w:t xml:space="preserve">, substitution with an ion that does not </w:t>
      </w:r>
      <w:r w:rsidR="00484073">
        <w:rPr>
          <w:sz w:val="24"/>
          <w:szCs w:val="24"/>
        </w:rPr>
        <w:t>possess</w:t>
      </w:r>
      <w:r w:rsidR="0094295F">
        <w:rPr>
          <w:sz w:val="24"/>
          <w:szCs w:val="24"/>
        </w:rPr>
        <w:t xml:space="preserve"> the lone</w:t>
      </w:r>
      <w:r w:rsidR="00484073">
        <w:rPr>
          <w:sz w:val="24"/>
          <w:szCs w:val="24"/>
        </w:rPr>
        <w:t xml:space="preserve"> </w:t>
      </w:r>
      <w:r w:rsidR="000B5EE7">
        <w:rPr>
          <w:sz w:val="24"/>
          <w:szCs w:val="24"/>
        </w:rPr>
        <w:t xml:space="preserve">electron </w:t>
      </w:r>
      <w:r w:rsidR="00484073">
        <w:rPr>
          <w:sz w:val="24"/>
          <w:szCs w:val="24"/>
        </w:rPr>
        <w:t>pair</w:t>
      </w:r>
      <w:r w:rsidR="0094295F">
        <w:rPr>
          <w:sz w:val="24"/>
          <w:szCs w:val="24"/>
        </w:rPr>
        <w:t xml:space="preserve"> relaxes the</w:t>
      </w:r>
      <w:r w:rsidR="001D5023">
        <w:rPr>
          <w:sz w:val="24"/>
          <w:szCs w:val="24"/>
        </w:rPr>
        <w:t xml:space="preserve"> compressive stress</w:t>
      </w:r>
      <w:r w:rsidR="0094295F">
        <w:rPr>
          <w:sz w:val="24"/>
          <w:szCs w:val="24"/>
        </w:rPr>
        <w:t xml:space="preserve"> and destabilizes the ferroelectric phase. By this the shift of </w:t>
      </w:r>
      <w:r w:rsidR="000B5EE7">
        <w:rPr>
          <w:sz w:val="24"/>
          <w:szCs w:val="24"/>
        </w:rPr>
        <w:t>the phase transition</w:t>
      </w:r>
      <w:r w:rsidR="0094295F">
        <w:rPr>
          <w:sz w:val="24"/>
          <w:szCs w:val="24"/>
        </w:rPr>
        <w:t xml:space="preserve"> to lower temperatures occurs. In addition, the local variations </w:t>
      </w:r>
      <w:r w:rsidR="009071A0">
        <w:rPr>
          <w:sz w:val="24"/>
          <w:szCs w:val="24"/>
        </w:rPr>
        <w:t xml:space="preserve">in the </w:t>
      </w:r>
      <w:r w:rsidR="0094295F">
        <w:rPr>
          <w:sz w:val="24"/>
          <w:szCs w:val="24"/>
        </w:rPr>
        <w:t xml:space="preserve">structural distortions and strain fields result in an increase in the </w:t>
      </w:r>
      <w:r w:rsidR="002E7389" w:rsidRPr="001B286B">
        <w:rPr>
          <w:sz w:val="24"/>
          <w:szCs w:val="24"/>
        </w:rPr>
        <w:t>diffuseness</w:t>
      </w:r>
      <w:r w:rsidR="0094295F">
        <w:rPr>
          <w:sz w:val="24"/>
          <w:szCs w:val="24"/>
        </w:rPr>
        <w:t xml:space="preserve"> of the phase transition</w:t>
      </w:r>
      <w:r w:rsidR="000B5EE7">
        <w:rPr>
          <w:sz w:val="24"/>
          <w:szCs w:val="24"/>
        </w:rPr>
        <w:t xml:space="preserve">. </w:t>
      </w:r>
    </w:p>
    <w:p w:rsidR="005E2AC8" w:rsidRDefault="00CB41B5" w:rsidP="008A7FE4">
      <w:pPr>
        <w:autoSpaceDE w:val="0"/>
        <w:autoSpaceDN w:val="0"/>
        <w:adjustRightInd w:val="0"/>
        <w:spacing w:line="48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Here we present a study of the EC effect in </w:t>
      </w:r>
      <w:r w:rsidR="00AB0DF4">
        <w:rPr>
          <w:sz w:val="24"/>
          <w:szCs w:val="24"/>
        </w:rPr>
        <w:t xml:space="preserve">undoped and Pr-doped </w:t>
      </w:r>
      <w:r w:rsidR="005E2AC8" w:rsidRPr="00B442E1">
        <w:rPr>
          <w:sz w:val="24"/>
          <w:szCs w:val="24"/>
        </w:rPr>
        <w:t>Sr</w:t>
      </w:r>
      <w:r w:rsidR="005E2AC8">
        <w:rPr>
          <w:sz w:val="24"/>
          <w:szCs w:val="24"/>
        </w:rPr>
        <w:t>Bi</w:t>
      </w:r>
      <w:r w:rsidR="005E2AC8">
        <w:rPr>
          <w:sz w:val="24"/>
          <w:szCs w:val="24"/>
          <w:vertAlign w:val="subscript"/>
        </w:rPr>
        <w:t>2</w:t>
      </w:r>
      <w:r w:rsidR="005E2AC8">
        <w:rPr>
          <w:sz w:val="24"/>
          <w:szCs w:val="24"/>
        </w:rPr>
        <w:t>(Nb</w:t>
      </w:r>
      <w:r w:rsidR="005E2AC8">
        <w:rPr>
          <w:sz w:val="24"/>
          <w:szCs w:val="24"/>
          <w:vertAlign w:val="subscript"/>
        </w:rPr>
        <w:t>0.2</w:t>
      </w:r>
      <w:r w:rsidR="005E2AC8" w:rsidRPr="00B442E1">
        <w:rPr>
          <w:sz w:val="24"/>
          <w:szCs w:val="24"/>
        </w:rPr>
        <w:t>Ta</w:t>
      </w:r>
      <w:r w:rsidR="005E2AC8">
        <w:rPr>
          <w:sz w:val="24"/>
          <w:szCs w:val="24"/>
          <w:vertAlign w:val="subscript"/>
        </w:rPr>
        <w:t>0.8</w:t>
      </w:r>
      <w:r w:rsidR="005E2AC8">
        <w:rPr>
          <w:sz w:val="24"/>
          <w:szCs w:val="24"/>
        </w:rPr>
        <w:t>)</w:t>
      </w:r>
      <w:r w:rsidR="005E2AC8" w:rsidRPr="004D5509">
        <w:rPr>
          <w:sz w:val="24"/>
          <w:szCs w:val="24"/>
          <w:vertAlign w:val="subscript"/>
        </w:rPr>
        <w:t>2</w:t>
      </w:r>
      <w:r w:rsidR="005E2AC8">
        <w:rPr>
          <w:sz w:val="24"/>
          <w:szCs w:val="24"/>
        </w:rPr>
        <w:t>O</w:t>
      </w:r>
      <w:r w:rsidR="005E2AC8" w:rsidRPr="00B442E1">
        <w:rPr>
          <w:sz w:val="24"/>
          <w:szCs w:val="24"/>
          <w:vertAlign w:val="subscript"/>
        </w:rPr>
        <w:t>9</w:t>
      </w:r>
      <w:r w:rsidR="005E2AC8" w:rsidRPr="00E274A9">
        <w:rPr>
          <w:sz w:val="24"/>
          <w:szCs w:val="24"/>
        </w:rPr>
        <w:t xml:space="preserve">  </w:t>
      </w:r>
      <w:r w:rsidRPr="00E274A9">
        <w:rPr>
          <w:sz w:val="24"/>
          <w:szCs w:val="24"/>
        </w:rPr>
        <w:t>bulk ceramics</w:t>
      </w:r>
      <w:r>
        <w:rPr>
          <w:sz w:val="24"/>
          <w:szCs w:val="24"/>
        </w:rPr>
        <w:t xml:space="preserve">. </w:t>
      </w:r>
      <w:r w:rsidR="00CE6326">
        <w:rPr>
          <w:sz w:val="24"/>
          <w:szCs w:val="24"/>
        </w:rPr>
        <w:t>We show</w:t>
      </w:r>
      <w:r>
        <w:rPr>
          <w:sz w:val="24"/>
          <w:szCs w:val="24"/>
        </w:rPr>
        <w:t xml:space="preserve"> how the ma</w:t>
      </w:r>
      <w:r w:rsidR="00CE6326">
        <w:rPr>
          <w:sz w:val="24"/>
          <w:szCs w:val="24"/>
        </w:rPr>
        <w:t xml:space="preserve">ximum EC effect can be tuned to the room temperature </w:t>
      </w:r>
      <w:r w:rsidR="00CE6326">
        <w:rPr>
          <w:sz w:val="24"/>
          <w:szCs w:val="24"/>
        </w:rPr>
        <w:lastRenderedPageBreak/>
        <w:t xml:space="preserve">and how the ferroelectric properties and EC effect correlate. This gives an indication of the dominant polarization mechanism that is responsible for </w:t>
      </w:r>
      <w:r w:rsidR="000B5EE7">
        <w:rPr>
          <w:sz w:val="24"/>
          <w:szCs w:val="24"/>
        </w:rPr>
        <w:t xml:space="preserve">the </w:t>
      </w:r>
      <w:r w:rsidR="00CE6326">
        <w:rPr>
          <w:sz w:val="24"/>
          <w:szCs w:val="24"/>
        </w:rPr>
        <w:t>EC effect in t</w:t>
      </w:r>
      <w:r w:rsidR="000B5EE7">
        <w:rPr>
          <w:sz w:val="24"/>
          <w:szCs w:val="24"/>
        </w:rPr>
        <w:t xml:space="preserve">he </w:t>
      </w:r>
      <w:r w:rsidR="000B5EE7" w:rsidRPr="00B442E1">
        <w:rPr>
          <w:sz w:val="24"/>
          <w:szCs w:val="24"/>
        </w:rPr>
        <w:t>Sr</w:t>
      </w:r>
      <w:r w:rsidR="000B5EE7">
        <w:rPr>
          <w:sz w:val="24"/>
          <w:szCs w:val="24"/>
        </w:rPr>
        <w:t>Bi</w:t>
      </w:r>
      <w:r w:rsidR="000B5EE7">
        <w:rPr>
          <w:sz w:val="24"/>
          <w:szCs w:val="24"/>
          <w:vertAlign w:val="subscript"/>
        </w:rPr>
        <w:t>2</w:t>
      </w:r>
      <w:r w:rsidR="000B5EE7">
        <w:rPr>
          <w:sz w:val="24"/>
          <w:szCs w:val="24"/>
        </w:rPr>
        <w:t>(Nb</w:t>
      </w:r>
      <w:r w:rsidR="000B5EE7">
        <w:rPr>
          <w:sz w:val="24"/>
          <w:szCs w:val="24"/>
          <w:vertAlign w:val="subscript"/>
        </w:rPr>
        <w:t>0.2</w:t>
      </w:r>
      <w:r w:rsidR="000B5EE7" w:rsidRPr="00B442E1">
        <w:rPr>
          <w:sz w:val="24"/>
          <w:szCs w:val="24"/>
        </w:rPr>
        <w:t>Ta</w:t>
      </w:r>
      <w:r w:rsidR="000B5EE7">
        <w:rPr>
          <w:sz w:val="24"/>
          <w:szCs w:val="24"/>
          <w:vertAlign w:val="subscript"/>
        </w:rPr>
        <w:t>0.8</w:t>
      </w:r>
      <w:r w:rsidR="000B5EE7">
        <w:rPr>
          <w:sz w:val="24"/>
          <w:szCs w:val="24"/>
        </w:rPr>
        <w:t>)</w:t>
      </w:r>
      <w:r w:rsidR="000B5EE7" w:rsidRPr="004D5509">
        <w:rPr>
          <w:sz w:val="24"/>
          <w:szCs w:val="24"/>
          <w:vertAlign w:val="subscript"/>
        </w:rPr>
        <w:t>2</w:t>
      </w:r>
      <w:r w:rsidR="000B5EE7">
        <w:rPr>
          <w:sz w:val="24"/>
          <w:szCs w:val="24"/>
        </w:rPr>
        <w:t>O</w:t>
      </w:r>
      <w:r w:rsidR="000B5EE7" w:rsidRPr="00B442E1">
        <w:rPr>
          <w:sz w:val="24"/>
          <w:szCs w:val="24"/>
          <w:vertAlign w:val="subscript"/>
        </w:rPr>
        <w:t>9</w:t>
      </w:r>
      <w:r w:rsidR="000B5EE7" w:rsidRPr="00E274A9">
        <w:rPr>
          <w:sz w:val="24"/>
          <w:szCs w:val="24"/>
        </w:rPr>
        <w:t xml:space="preserve">  </w:t>
      </w:r>
      <w:r w:rsidR="000B5EE7">
        <w:rPr>
          <w:sz w:val="24"/>
          <w:szCs w:val="24"/>
        </w:rPr>
        <w:t>phase and directions for</w:t>
      </w:r>
      <w:r w:rsidR="00CE6326">
        <w:rPr>
          <w:sz w:val="24"/>
          <w:szCs w:val="24"/>
        </w:rPr>
        <w:t xml:space="preserve"> future optimization of these ceramics. In addition, we show a comparison of the direct and indirect measurements in order to emphasize the need for the direct measurement approach when analyzing EC characteristics of strong relaxors. </w:t>
      </w:r>
      <w:r>
        <w:rPr>
          <w:sz w:val="24"/>
          <w:szCs w:val="24"/>
        </w:rPr>
        <w:t xml:space="preserve"> </w:t>
      </w:r>
      <w:r w:rsidR="005E2AC8">
        <w:rPr>
          <w:sz w:val="24"/>
          <w:szCs w:val="24"/>
        </w:rPr>
        <w:t xml:space="preserve"> </w:t>
      </w:r>
    </w:p>
    <w:p w:rsidR="005E2AC8" w:rsidRDefault="005E2AC8" w:rsidP="001B1A54">
      <w:pPr>
        <w:autoSpaceDE w:val="0"/>
        <w:autoSpaceDN w:val="0"/>
        <w:adjustRightInd w:val="0"/>
        <w:spacing w:line="360" w:lineRule="auto"/>
        <w:jc w:val="left"/>
        <w:rPr>
          <w:sz w:val="24"/>
          <w:szCs w:val="24"/>
        </w:rPr>
      </w:pPr>
    </w:p>
    <w:p w:rsidR="008A429C" w:rsidRDefault="008A429C" w:rsidP="009707B1">
      <w:pPr>
        <w:spacing w:line="480" w:lineRule="auto"/>
        <w:jc w:val="both"/>
        <w:rPr>
          <w:sz w:val="24"/>
          <w:szCs w:val="24"/>
        </w:rPr>
      </w:pPr>
    </w:p>
    <w:p w:rsidR="00DE30BA" w:rsidRPr="00B442E1" w:rsidRDefault="00DE30BA" w:rsidP="006D33E1">
      <w:pPr>
        <w:pStyle w:val="JAP1"/>
        <w:numPr>
          <w:ilvl w:val="0"/>
          <w:numId w:val="30"/>
        </w:numPr>
        <w:ind w:left="426"/>
      </w:pPr>
      <w:r w:rsidRPr="00B442E1">
        <w:t>Experimental details</w:t>
      </w:r>
    </w:p>
    <w:p w:rsidR="00DE30BA" w:rsidRDefault="00DE30BA" w:rsidP="009707B1">
      <w:pPr>
        <w:spacing w:line="480" w:lineRule="auto"/>
        <w:jc w:val="both"/>
        <w:rPr>
          <w:sz w:val="24"/>
          <w:szCs w:val="24"/>
        </w:rPr>
      </w:pPr>
      <w:r w:rsidRPr="00B442E1">
        <w:rPr>
          <w:sz w:val="24"/>
          <w:szCs w:val="24"/>
        </w:rPr>
        <w:t xml:space="preserve">The </w:t>
      </w:r>
      <w:r w:rsidR="00A768BF" w:rsidRPr="00B442E1">
        <w:rPr>
          <w:sz w:val="24"/>
          <w:szCs w:val="24"/>
        </w:rPr>
        <w:t>Sr</w:t>
      </w:r>
      <w:r w:rsidR="00A768BF">
        <w:rPr>
          <w:sz w:val="24"/>
          <w:szCs w:val="24"/>
        </w:rPr>
        <w:t>Bi</w:t>
      </w:r>
      <w:r w:rsidR="00E94784">
        <w:rPr>
          <w:sz w:val="24"/>
          <w:szCs w:val="24"/>
          <w:vertAlign w:val="subscript"/>
        </w:rPr>
        <w:t>2</w:t>
      </w:r>
      <w:r w:rsidR="00E94784">
        <w:rPr>
          <w:sz w:val="24"/>
          <w:szCs w:val="24"/>
        </w:rPr>
        <w:t>(N</w:t>
      </w:r>
      <w:r w:rsidR="00A768BF">
        <w:rPr>
          <w:sz w:val="24"/>
          <w:szCs w:val="24"/>
        </w:rPr>
        <w:t>b</w:t>
      </w:r>
      <w:r w:rsidR="000E5257">
        <w:rPr>
          <w:sz w:val="24"/>
          <w:szCs w:val="24"/>
          <w:vertAlign w:val="subscript"/>
        </w:rPr>
        <w:t>0.2</w:t>
      </w:r>
      <w:r w:rsidR="00A768BF" w:rsidRPr="00B442E1">
        <w:rPr>
          <w:sz w:val="24"/>
          <w:szCs w:val="24"/>
        </w:rPr>
        <w:t>Ta</w:t>
      </w:r>
      <w:r w:rsidR="000E5257">
        <w:rPr>
          <w:sz w:val="24"/>
          <w:szCs w:val="24"/>
          <w:vertAlign w:val="subscript"/>
        </w:rPr>
        <w:t>0.8</w:t>
      </w:r>
      <w:r w:rsidR="00E94784">
        <w:rPr>
          <w:sz w:val="24"/>
          <w:szCs w:val="24"/>
        </w:rPr>
        <w:t>)</w:t>
      </w:r>
      <w:r w:rsidR="00E94784" w:rsidRPr="000E5257">
        <w:rPr>
          <w:sz w:val="24"/>
          <w:szCs w:val="24"/>
          <w:vertAlign w:val="subscript"/>
        </w:rPr>
        <w:t>2</w:t>
      </w:r>
      <w:r w:rsidR="00E94784">
        <w:rPr>
          <w:sz w:val="24"/>
          <w:szCs w:val="24"/>
        </w:rPr>
        <w:t>O</w:t>
      </w:r>
      <w:r w:rsidR="00E94784" w:rsidRPr="000E5257">
        <w:rPr>
          <w:sz w:val="24"/>
          <w:szCs w:val="24"/>
          <w:vertAlign w:val="subscript"/>
        </w:rPr>
        <w:t>9</w:t>
      </w:r>
      <w:r w:rsidR="00E94784" w:rsidRPr="003C3D4F">
        <w:rPr>
          <w:sz w:val="24"/>
          <w:szCs w:val="24"/>
        </w:rPr>
        <w:t xml:space="preserve"> </w:t>
      </w:r>
      <w:r w:rsidR="00A768BF" w:rsidRPr="003C3D4F">
        <w:rPr>
          <w:sz w:val="24"/>
          <w:szCs w:val="24"/>
        </w:rPr>
        <w:t xml:space="preserve"> </w:t>
      </w:r>
      <w:r w:rsidR="000E5257" w:rsidRPr="003C3D4F">
        <w:rPr>
          <w:sz w:val="24"/>
          <w:szCs w:val="24"/>
        </w:rPr>
        <w:t>and SrBi</w:t>
      </w:r>
      <w:r w:rsidR="000E5257" w:rsidRPr="003C3D4F">
        <w:rPr>
          <w:sz w:val="24"/>
          <w:szCs w:val="24"/>
          <w:vertAlign w:val="subscript"/>
        </w:rPr>
        <w:t>1.85</w:t>
      </w:r>
      <w:r w:rsidR="000E5257" w:rsidRPr="003C3D4F">
        <w:rPr>
          <w:sz w:val="24"/>
          <w:szCs w:val="24"/>
        </w:rPr>
        <w:t>Pr</w:t>
      </w:r>
      <w:r w:rsidR="000E5257" w:rsidRPr="003C3D4F">
        <w:rPr>
          <w:sz w:val="24"/>
          <w:szCs w:val="24"/>
          <w:vertAlign w:val="subscript"/>
        </w:rPr>
        <w:t>0.15</w:t>
      </w:r>
      <w:r w:rsidR="000E5257" w:rsidRPr="003C3D4F">
        <w:rPr>
          <w:sz w:val="24"/>
          <w:szCs w:val="24"/>
        </w:rPr>
        <w:t>(Nb</w:t>
      </w:r>
      <w:r w:rsidR="000E5257" w:rsidRPr="003C3D4F">
        <w:rPr>
          <w:sz w:val="24"/>
          <w:szCs w:val="24"/>
          <w:vertAlign w:val="subscript"/>
        </w:rPr>
        <w:t>0.2</w:t>
      </w:r>
      <w:r w:rsidR="000E5257" w:rsidRPr="003C3D4F">
        <w:rPr>
          <w:sz w:val="24"/>
          <w:szCs w:val="24"/>
        </w:rPr>
        <w:t>Ta</w:t>
      </w:r>
      <w:r w:rsidR="000E5257" w:rsidRPr="003C3D4F">
        <w:rPr>
          <w:sz w:val="24"/>
          <w:szCs w:val="24"/>
          <w:vertAlign w:val="subscript"/>
        </w:rPr>
        <w:t>0.8</w:t>
      </w:r>
      <w:r w:rsidR="000E5257" w:rsidRPr="003C3D4F">
        <w:rPr>
          <w:sz w:val="24"/>
          <w:szCs w:val="24"/>
        </w:rPr>
        <w:t>)</w:t>
      </w:r>
      <w:r w:rsidR="000E5257" w:rsidRPr="003C3D4F">
        <w:rPr>
          <w:sz w:val="24"/>
          <w:szCs w:val="24"/>
          <w:vertAlign w:val="subscript"/>
        </w:rPr>
        <w:t>2</w:t>
      </w:r>
      <w:r w:rsidR="000E5257" w:rsidRPr="003C3D4F">
        <w:rPr>
          <w:sz w:val="24"/>
          <w:szCs w:val="24"/>
        </w:rPr>
        <w:t>O</w:t>
      </w:r>
      <w:r w:rsidR="000E5257" w:rsidRPr="003C3D4F">
        <w:rPr>
          <w:sz w:val="24"/>
          <w:szCs w:val="24"/>
          <w:vertAlign w:val="subscript"/>
        </w:rPr>
        <w:t>9</w:t>
      </w:r>
      <w:r w:rsidR="000E5257">
        <w:rPr>
          <w:vertAlign w:val="subscript"/>
        </w:rPr>
        <w:t xml:space="preserve"> </w:t>
      </w:r>
      <w:r w:rsidR="000E5257">
        <w:t xml:space="preserve"> </w:t>
      </w:r>
      <w:r w:rsidR="004206DA">
        <w:rPr>
          <w:sz w:val="24"/>
          <w:szCs w:val="24"/>
        </w:rPr>
        <w:t>compounds</w:t>
      </w:r>
      <w:r w:rsidR="00A50140">
        <w:rPr>
          <w:sz w:val="24"/>
          <w:szCs w:val="24"/>
        </w:rPr>
        <w:t xml:space="preserve"> were prepared by </w:t>
      </w:r>
      <w:r w:rsidR="004206DA">
        <w:rPr>
          <w:sz w:val="24"/>
          <w:szCs w:val="24"/>
        </w:rPr>
        <w:t xml:space="preserve">the </w:t>
      </w:r>
      <w:r w:rsidR="00125DCF">
        <w:rPr>
          <w:sz w:val="24"/>
          <w:szCs w:val="24"/>
        </w:rPr>
        <w:t xml:space="preserve">conventional solid state reaction method. </w:t>
      </w:r>
      <w:r w:rsidR="000F479B">
        <w:rPr>
          <w:sz w:val="24"/>
          <w:szCs w:val="24"/>
        </w:rPr>
        <w:t xml:space="preserve">Analytical grade </w:t>
      </w:r>
      <w:r w:rsidR="00A50140">
        <w:rPr>
          <w:sz w:val="24"/>
          <w:szCs w:val="24"/>
        </w:rPr>
        <w:t>precursors (SrCO</w:t>
      </w:r>
      <w:r w:rsidR="00A50140" w:rsidRPr="008B138E">
        <w:rPr>
          <w:sz w:val="24"/>
          <w:szCs w:val="24"/>
          <w:vertAlign w:val="subscript"/>
        </w:rPr>
        <w:t>3</w:t>
      </w:r>
      <w:r w:rsidR="00A50140">
        <w:rPr>
          <w:sz w:val="24"/>
          <w:szCs w:val="24"/>
        </w:rPr>
        <w:t>,</w:t>
      </w:r>
      <w:r w:rsidR="00A768BF">
        <w:rPr>
          <w:sz w:val="24"/>
          <w:szCs w:val="24"/>
        </w:rPr>
        <w:t xml:space="preserve"> </w:t>
      </w:r>
      <w:r w:rsidR="00A50140">
        <w:rPr>
          <w:sz w:val="24"/>
          <w:szCs w:val="24"/>
        </w:rPr>
        <w:t>Bi</w:t>
      </w:r>
      <w:r w:rsidR="00A50140" w:rsidRPr="008B138E">
        <w:rPr>
          <w:sz w:val="24"/>
          <w:szCs w:val="24"/>
          <w:vertAlign w:val="subscript"/>
        </w:rPr>
        <w:t>2</w:t>
      </w:r>
      <w:r w:rsidR="00A50140">
        <w:rPr>
          <w:sz w:val="24"/>
          <w:szCs w:val="24"/>
        </w:rPr>
        <w:t>O</w:t>
      </w:r>
      <w:r w:rsidR="00A50140" w:rsidRPr="008B138E">
        <w:rPr>
          <w:sz w:val="24"/>
          <w:szCs w:val="24"/>
          <w:vertAlign w:val="subscript"/>
        </w:rPr>
        <w:t>3</w:t>
      </w:r>
      <w:r w:rsidR="00A50140">
        <w:rPr>
          <w:sz w:val="24"/>
          <w:szCs w:val="24"/>
        </w:rPr>
        <w:t>,</w:t>
      </w:r>
      <w:r w:rsidR="00A768BF">
        <w:rPr>
          <w:sz w:val="24"/>
          <w:szCs w:val="24"/>
        </w:rPr>
        <w:t xml:space="preserve"> </w:t>
      </w:r>
      <w:r w:rsidR="00A50140">
        <w:rPr>
          <w:sz w:val="24"/>
          <w:szCs w:val="24"/>
        </w:rPr>
        <w:t>Pr</w:t>
      </w:r>
      <w:r w:rsidR="00A50140" w:rsidRPr="008B138E">
        <w:rPr>
          <w:sz w:val="24"/>
          <w:szCs w:val="24"/>
          <w:vertAlign w:val="subscript"/>
        </w:rPr>
        <w:t>6</w:t>
      </w:r>
      <w:r w:rsidR="00A50140">
        <w:rPr>
          <w:sz w:val="24"/>
          <w:szCs w:val="24"/>
        </w:rPr>
        <w:t>O</w:t>
      </w:r>
      <w:r w:rsidR="00A50140" w:rsidRPr="008B138E">
        <w:rPr>
          <w:sz w:val="24"/>
          <w:szCs w:val="24"/>
          <w:vertAlign w:val="subscript"/>
        </w:rPr>
        <w:t>11</w:t>
      </w:r>
      <w:r w:rsidR="00A50140">
        <w:rPr>
          <w:sz w:val="24"/>
          <w:szCs w:val="24"/>
        </w:rPr>
        <w:t>,</w:t>
      </w:r>
      <w:r w:rsidR="00A768BF">
        <w:rPr>
          <w:sz w:val="24"/>
          <w:szCs w:val="24"/>
        </w:rPr>
        <w:t xml:space="preserve"> </w:t>
      </w:r>
      <w:r w:rsidR="00A50140">
        <w:rPr>
          <w:sz w:val="24"/>
          <w:szCs w:val="24"/>
        </w:rPr>
        <w:t>Nb</w:t>
      </w:r>
      <w:r w:rsidR="00A50140" w:rsidRPr="008B138E">
        <w:rPr>
          <w:sz w:val="24"/>
          <w:szCs w:val="24"/>
          <w:vertAlign w:val="subscript"/>
        </w:rPr>
        <w:t>2</w:t>
      </w:r>
      <w:r w:rsidR="00A50140">
        <w:rPr>
          <w:sz w:val="24"/>
          <w:szCs w:val="24"/>
        </w:rPr>
        <w:t>O</w:t>
      </w:r>
      <w:r w:rsidR="00A50140" w:rsidRPr="008B138E">
        <w:rPr>
          <w:sz w:val="24"/>
          <w:szCs w:val="24"/>
          <w:vertAlign w:val="subscript"/>
        </w:rPr>
        <w:t>5</w:t>
      </w:r>
      <w:r w:rsidR="00A50140">
        <w:rPr>
          <w:sz w:val="24"/>
          <w:szCs w:val="24"/>
        </w:rPr>
        <w:t xml:space="preserve"> and Ta</w:t>
      </w:r>
      <w:r w:rsidR="00A50140" w:rsidRPr="008B138E">
        <w:rPr>
          <w:sz w:val="24"/>
          <w:szCs w:val="24"/>
          <w:vertAlign w:val="subscript"/>
        </w:rPr>
        <w:t>2</w:t>
      </w:r>
      <w:r w:rsidR="00A50140">
        <w:rPr>
          <w:sz w:val="24"/>
          <w:szCs w:val="24"/>
        </w:rPr>
        <w:t>O</w:t>
      </w:r>
      <w:r w:rsidR="00A50140" w:rsidRPr="008B138E">
        <w:rPr>
          <w:sz w:val="24"/>
          <w:szCs w:val="24"/>
          <w:vertAlign w:val="subscript"/>
        </w:rPr>
        <w:t>5</w:t>
      </w:r>
      <w:r w:rsidR="00A50140">
        <w:rPr>
          <w:sz w:val="24"/>
          <w:szCs w:val="24"/>
        </w:rPr>
        <w:t>)</w:t>
      </w:r>
      <w:r w:rsidR="00125DCF">
        <w:rPr>
          <w:sz w:val="24"/>
          <w:szCs w:val="24"/>
        </w:rPr>
        <w:t xml:space="preserve"> were </w:t>
      </w:r>
      <w:r w:rsidR="00090FE7">
        <w:rPr>
          <w:sz w:val="24"/>
          <w:szCs w:val="24"/>
        </w:rPr>
        <w:t>ball milled</w:t>
      </w:r>
      <w:r w:rsidR="00125DCF">
        <w:rPr>
          <w:sz w:val="24"/>
          <w:szCs w:val="24"/>
        </w:rPr>
        <w:t xml:space="preserve"> </w:t>
      </w:r>
      <w:r w:rsidR="004206DA">
        <w:rPr>
          <w:sz w:val="24"/>
          <w:szCs w:val="24"/>
        </w:rPr>
        <w:t>in a p</w:t>
      </w:r>
      <w:r w:rsidR="00A50140">
        <w:rPr>
          <w:sz w:val="24"/>
          <w:szCs w:val="24"/>
        </w:rPr>
        <w:t>olyethylene bottle</w:t>
      </w:r>
      <w:r w:rsidR="00090FE7">
        <w:rPr>
          <w:sz w:val="24"/>
          <w:szCs w:val="24"/>
        </w:rPr>
        <w:t xml:space="preserve"> with</w:t>
      </w:r>
      <w:r w:rsidR="00A50140">
        <w:rPr>
          <w:sz w:val="24"/>
          <w:szCs w:val="24"/>
        </w:rPr>
        <w:t xml:space="preserve"> isopropanol and </w:t>
      </w:r>
      <w:r w:rsidR="00090FE7">
        <w:rPr>
          <w:sz w:val="24"/>
          <w:szCs w:val="24"/>
        </w:rPr>
        <w:t xml:space="preserve">stabilized </w:t>
      </w:r>
      <w:r w:rsidR="00A50140">
        <w:rPr>
          <w:sz w:val="24"/>
          <w:szCs w:val="24"/>
        </w:rPr>
        <w:t>zirconia milling balls</w:t>
      </w:r>
      <w:r w:rsidR="004206DA">
        <w:rPr>
          <w:sz w:val="24"/>
          <w:szCs w:val="24"/>
        </w:rPr>
        <w:t xml:space="preserve"> for 24h</w:t>
      </w:r>
      <w:r w:rsidR="00A50140">
        <w:rPr>
          <w:sz w:val="24"/>
          <w:szCs w:val="24"/>
        </w:rPr>
        <w:t xml:space="preserve">. </w:t>
      </w:r>
      <w:r w:rsidR="00090FE7">
        <w:rPr>
          <w:sz w:val="24"/>
          <w:szCs w:val="24"/>
        </w:rPr>
        <w:t>The homogenized mixtures</w:t>
      </w:r>
      <w:r w:rsidR="004206DA">
        <w:rPr>
          <w:sz w:val="24"/>
          <w:szCs w:val="24"/>
        </w:rPr>
        <w:t xml:space="preserve"> were</w:t>
      </w:r>
      <w:r w:rsidR="00090FE7">
        <w:rPr>
          <w:sz w:val="24"/>
          <w:szCs w:val="24"/>
        </w:rPr>
        <w:t xml:space="preserve"> </w:t>
      </w:r>
      <w:r w:rsidR="00A50140">
        <w:rPr>
          <w:sz w:val="24"/>
          <w:szCs w:val="24"/>
        </w:rPr>
        <w:t>calcined at 900</w:t>
      </w:r>
      <w:r w:rsidR="00256F03">
        <w:rPr>
          <w:sz w:val="24"/>
          <w:szCs w:val="24"/>
        </w:rPr>
        <w:sym w:font="Symbol" w:char="F0B0"/>
      </w:r>
      <w:r w:rsidR="004206DA">
        <w:rPr>
          <w:sz w:val="24"/>
          <w:szCs w:val="24"/>
        </w:rPr>
        <w:t>C for 5h</w:t>
      </w:r>
      <w:r w:rsidR="00A50140">
        <w:rPr>
          <w:sz w:val="24"/>
          <w:szCs w:val="24"/>
        </w:rPr>
        <w:t xml:space="preserve">. The </w:t>
      </w:r>
      <w:r w:rsidR="00A768BF">
        <w:rPr>
          <w:sz w:val="24"/>
          <w:szCs w:val="24"/>
        </w:rPr>
        <w:t>calcined</w:t>
      </w:r>
      <w:r w:rsidR="00A50140">
        <w:rPr>
          <w:sz w:val="24"/>
          <w:szCs w:val="24"/>
        </w:rPr>
        <w:t xml:space="preserve"> powder</w:t>
      </w:r>
      <w:r w:rsidR="004206DA">
        <w:rPr>
          <w:sz w:val="24"/>
          <w:szCs w:val="24"/>
        </w:rPr>
        <w:t>s were</w:t>
      </w:r>
      <w:r w:rsidR="00A50140">
        <w:rPr>
          <w:sz w:val="24"/>
          <w:szCs w:val="24"/>
        </w:rPr>
        <w:t xml:space="preserve"> </w:t>
      </w:r>
      <w:r w:rsidR="008A429C">
        <w:rPr>
          <w:sz w:val="24"/>
          <w:szCs w:val="24"/>
        </w:rPr>
        <w:t xml:space="preserve">milled </w:t>
      </w:r>
      <w:r w:rsidR="003C3D4F">
        <w:rPr>
          <w:sz w:val="24"/>
          <w:szCs w:val="24"/>
        </w:rPr>
        <w:t>in a</w:t>
      </w:r>
      <w:r w:rsidR="00090FE7">
        <w:rPr>
          <w:sz w:val="24"/>
          <w:szCs w:val="24"/>
        </w:rPr>
        <w:t xml:space="preserve"> planetary mill at 300 rpm for 3h</w:t>
      </w:r>
      <w:r w:rsidR="00125DCF">
        <w:rPr>
          <w:sz w:val="24"/>
          <w:szCs w:val="24"/>
        </w:rPr>
        <w:t xml:space="preserve"> </w:t>
      </w:r>
      <w:r w:rsidR="00A50140">
        <w:rPr>
          <w:sz w:val="24"/>
          <w:szCs w:val="24"/>
        </w:rPr>
        <w:t xml:space="preserve">and </w:t>
      </w:r>
      <w:r w:rsidR="004E0D9E">
        <w:rPr>
          <w:sz w:val="24"/>
          <w:szCs w:val="24"/>
        </w:rPr>
        <w:t xml:space="preserve">uniaxially pressed </w:t>
      </w:r>
      <w:r w:rsidR="00AE4733">
        <w:rPr>
          <w:sz w:val="24"/>
          <w:szCs w:val="24"/>
        </w:rPr>
        <w:t xml:space="preserve">at 100MPa to form 13mm diameter </w:t>
      </w:r>
      <w:r w:rsidR="004E0D9E">
        <w:rPr>
          <w:sz w:val="24"/>
          <w:szCs w:val="24"/>
        </w:rPr>
        <w:t>pellets</w:t>
      </w:r>
      <w:r w:rsidR="008A190B">
        <w:rPr>
          <w:sz w:val="24"/>
          <w:szCs w:val="24"/>
        </w:rPr>
        <w:t xml:space="preserve">. The pellets were </w:t>
      </w:r>
      <w:r w:rsidR="00A50140">
        <w:rPr>
          <w:sz w:val="24"/>
          <w:szCs w:val="24"/>
        </w:rPr>
        <w:t>sintered</w:t>
      </w:r>
      <w:r w:rsidR="00090FE7">
        <w:rPr>
          <w:sz w:val="24"/>
          <w:szCs w:val="24"/>
        </w:rPr>
        <w:t xml:space="preserve"> in air</w:t>
      </w:r>
      <w:r w:rsidR="00A50140">
        <w:rPr>
          <w:sz w:val="24"/>
          <w:szCs w:val="24"/>
        </w:rPr>
        <w:t xml:space="preserve"> at 1200</w:t>
      </w:r>
      <w:r w:rsidR="00256F03">
        <w:rPr>
          <w:sz w:val="24"/>
          <w:szCs w:val="24"/>
        </w:rPr>
        <w:sym w:font="Symbol" w:char="F0B0"/>
      </w:r>
      <w:r w:rsidR="00256F03">
        <w:rPr>
          <w:sz w:val="24"/>
          <w:szCs w:val="24"/>
        </w:rPr>
        <w:t>C</w:t>
      </w:r>
      <w:r w:rsidR="00A50140">
        <w:rPr>
          <w:sz w:val="24"/>
          <w:szCs w:val="24"/>
        </w:rPr>
        <w:t xml:space="preserve"> for 4</w:t>
      </w:r>
      <w:r w:rsidR="004206DA">
        <w:rPr>
          <w:sz w:val="24"/>
          <w:szCs w:val="24"/>
        </w:rPr>
        <w:t>h</w:t>
      </w:r>
      <w:r w:rsidR="00A50140">
        <w:rPr>
          <w:sz w:val="24"/>
          <w:szCs w:val="24"/>
        </w:rPr>
        <w:t xml:space="preserve"> in a </w:t>
      </w:r>
      <w:r w:rsidR="00090FE7">
        <w:rPr>
          <w:sz w:val="24"/>
          <w:szCs w:val="24"/>
        </w:rPr>
        <w:t>sealed alumina crucible</w:t>
      </w:r>
      <w:r w:rsidR="00A50140">
        <w:rPr>
          <w:sz w:val="24"/>
          <w:szCs w:val="24"/>
        </w:rPr>
        <w:t xml:space="preserve"> to prevent </w:t>
      </w:r>
      <w:r w:rsidR="004206DA">
        <w:rPr>
          <w:sz w:val="24"/>
          <w:szCs w:val="24"/>
        </w:rPr>
        <w:t xml:space="preserve">bismuth </w:t>
      </w:r>
      <w:r w:rsidR="00090FE7">
        <w:rPr>
          <w:sz w:val="24"/>
          <w:szCs w:val="24"/>
        </w:rPr>
        <w:t>los</w:t>
      </w:r>
      <w:r w:rsidR="003C3D4F">
        <w:rPr>
          <w:sz w:val="24"/>
          <w:szCs w:val="24"/>
        </w:rPr>
        <w:t>s</w:t>
      </w:r>
      <w:r w:rsidR="004206DA">
        <w:rPr>
          <w:sz w:val="24"/>
          <w:szCs w:val="24"/>
        </w:rPr>
        <w:t>.</w:t>
      </w:r>
      <w:r w:rsidR="004F2EED">
        <w:rPr>
          <w:sz w:val="24"/>
          <w:szCs w:val="24"/>
        </w:rPr>
        <w:t xml:space="preserve"> The densi</w:t>
      </w:r>
      <w:r w:rsidR="00090FE7">
        <w:rPr>
          <w:sz w:val="24"/>
          <w:szCs w:val="24"/>
        </w:rPr>
        <w:t xml:space="preserve">ty was measured by </w:t>
      </w:r>
      <w:r w:rsidR="003C3D4F">
        <w:rPr>
          <w:sz w:val="24"/>
          <w:szCs w:val="24"/>
        </w:rPr>
        <w:t xml:space="preserve">the </w:t>
      </w:r>
      <w:r w:rsidR="00090FE7">
        <w:rPr>
          <w:sz w:val="24"/>
          <w:szCs w:val="24"/>
        </w:rPr>
        <w:t>Archimedes method and</w:t>
      </w:r>
      <w:r w:rsidR="004F2EED">
        <w:rPr>
          <w:sz w:val="24"/>
          <w:szCs w:val="24"/>
        </w:rPr>
        <w:t xml:space="preserve"> was found to be around 95% </w:t>
      </w:r>
      <w:r w:rsidR="00090FE7">
        <w:rPr>
          <w:sz w:val="24"/>
          <w:szCs w:val="24"/>
        </w:rPr>
        <w:t xml:space="preserve">of </w:t>
      </w:r>
      <w:r w:rsidR="003C3D4F">
        <w:rPr>
          <w:sz w:val="24"/>
          <w:szCs w:val="24"/>
        </w:rPr>
        <w:t xml:space="preserve">the </w:t>
      </w:r>
      <w:r w:rsidR="00090FE7">
        <w:rPr>
          <w:sz w:val="24"/>
          <w:szCs w:val="24"/>
        </w:rPr>
        <w:t xml:space="preserve">theoretical density </w:t>
      </w:r>
      <w:r w:rsidR="004F2EED">
        <w:rPr>
          <w:sz w:val="24"/>
          <w:szCs w:val="24"/>
        </w:rPr>
        <w:t xml:space="preserve">for all </w:t>
      </w:r>
      <w:r w:rsidR="003C3D4F">
        <w:rPr>
          <w:sz w:val="24"/>
          <w:szCs w:val="24"/>
        </w:rPr>
        <w:t>the ceramics</w:t>
      </w:r>
      <w:r w:rsidR="004F2EED">
        <w:rPr>
          <w:sz w:val="24"/>
          <w:szCs w:val="24"/>
        </w:rPr>
        <w:t>.</w:t>
      </w:r>
    </w:p>
    <w:p w:rsidR="00DE30BA" w:rsidRPr="00DF2935" w:rsidRDefault="004206DA" w:rsidP="00DE24C4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C84F73">
        <w:rPr>
          <w:sz w:val="24"/>
          <w:szCs w:val="24"/>
        </w:rPr>
        <w:t xml:space="preserve"> high resolution X-ray diff</w:t>
      </w:r>
      <w:r w:rsidR="00C84F73" w:rsidRPr="00C84F73">
        <w:rPr>
          <w:sz w:val="24"/>
          <w:szCs w:val="24"/>
        </w:rPr>
        <w:t xml:space="preserve">ractometer (Philips X'Pert Pro) </w:t>
      </w:r>
      <w:r>
        <w:rPr>
          <w:sz w:val="24"/>
          <w:szCs w:val="24"/>
        </w:rPr>
        <w:t>with</w:t>
      </w:r>
      <w:r w:rsidR="00C84F73" w:rsidRPr="00C84F73">
        <w:rPr>
          <w:sz w:val="24"/>
          <w:szCs w:val="24"/>
        </w:rPr>
        <w:t xml:space="preserve"> a Cu</w:t>
      </w:r>
      <w:r w:rsidR="00AE4733">
        <w:rPr>
          <w:sz w:val="24"/>
          <w:szCs w:val="24"/>
        </w:rPr>
        <w:t xml:space="preserve"> K alpha</w:t>
      </w:r>
      <w:r w:rsidR="00C84F73" w:rsidRPr="00C84F73">
        <w:rPr>
          <w:sz w:val="24"/>
          <w:szCs w:val="24"/>
        </w:rPr>
        <w:t xml:space="preserve"> source</w:t>
      </w:r>
      <w:r>
        <w:rPr>
          <w:sz w:val="24"/>
          <w:szCs w:val="24"/>
        </w:rPr>
        <w:t xml:space="preserve"> was used for </w:t>
      </w:r>
      <w:r w:rsidR="00C84F73" w:rsidRPr="00C84F73">
        <w:rPr>
          <w:sz w:val="24"/>
          <w:szCs w:val="24"/>
        </w:rPr>
        <w:t xml:space="preserve">phase </w:t>
      </w:r>
      <w:r w:rsidR="00C32655">
        <w:rPr>
          <w:sz w:val="24"/>
          <w:szCs w:val="24"/>
        </w:rPr>
        <w:t xml:space="preserve">composition and </w:t>
      </w:r>
      <w:r w:rsidR="00C84F73" w:rsidRPr="00C84F73">
        <w:rPr>
          <w:sz w:val="24"/>
          <w:szCs w:val="24"/>
        </w:rPr>
        <w:t xml:space="preserve">purity </w:t>
      </w:r>
      <w:r>
        <w:rPr>
          <w:sz w:val="24"/>
          <w:szCs w:val="24"/>
        </w:rPr>
        <w:t>analys</w:t>
      </w:r>
      <w:r w:rsidR="00DE24C4">
        <w:rPr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 w:rsidR="00C84F73" w:rsidRPr="00C84F73">
        <w:rPr>
          <w:sz w:val="24"/>
          <w:szCs w:val="24"/>
        </w:rPr>
        <w:t>of the calcined powder and the sintered sample</w:t>
      </w:r>
      <w:r w:rsidR="003C3D4F">
        <w:rPr>
          <w:sz w:val="24"/>
          <w:szCs w:val="24"/>
        </w:rPr>
        <w:t>s</w:t>
      </w:r>
      <w:r>
        <w:rPr>
          <w:sz w:val="24"/>
          <w:szCs w:val="24"/>
        </w:rPr>
        <w:t>.</w:t>
      </w:r>
      <w:r w:rsidR="003C3D4F">
        <w:rPr>
          <w:sz w:val="24"/>
          <w:szCs w:val="24"/>
        </w:rPr>
        <w:t xml:space="preserve"> </w:t>
      </w:r>
      <w:r w:rsidR="00281842">
        <w:rPr>
          <w:sz w:val="24"/>
          <w:szCs w:val="24"/>
        </w:rPr>
        <w:t>P</w:t>
      </w:r>
      <w:r w:rsidR="00DE30BA" w:rsidRPr="00B442E1">
        <w:rPr>
          <w:sz w:val="24"/>
          <w:szCs w:val="24"/>
        </w:rPr>
        <w:t xml:space="preserve">olarization versus electric field (P-E) </w:t>
      </w:r>
      <w:r w:rsidR="003C3D4F">
        <w:rPr>
          <w:sz w:val="24"/>
          <w:szCs w:val="24"/>
        </w:rPr>
        <w:t>and</w:t>
      </w:r>
      <w:r w:rsidR="00DE30BA" w:rsidRPr="00B442E1">
        <w:rPr>
          <w:sz w:val="24"/>
          <w:szCs w:val="24"/>
        </w:rPr>
        <w:t xml:space="preserve"> leakage current measurements were carried out using a</w:t>
      </w:r>
      <w:r w:rsidR="00281842">
        <w:rPr>
          <w:sz w:val="24"/>
          <w:szCs w:val="24"/>
        </w:rPr>
        <w:t xml:space="preserve"> ferroelectric tester</w:t>
      </w:r>
      <w:r w:rsidR="00DE30BA" w:rsidRPr="00B442E1">
        <w:rPr>
          <w:sz w:val="24"/>
          <w:szCs w:val="24"/>
        </w:rPr>
        <w:t xml:space="preserve"> </w:t>
      </w:r>
      <w:r w:rsidR="00281842">
        <w:rPr>
          <w:sz w:val="24"/>
          <w:szCs w:val="24"/>
        </w:rPr>
        <w:t>(</w:t>
      </w:r>
      <w:r w:rsidR="00DE30BA" w:rsidRPr="00B442E1">
        <w:rPr>
          <w:sz w:val="24"/>
          <w:szCs w:val="24"/>
        </w:rPr>
        <w:t>Radiant LC Precision Unit</w:t>
      </w:r>
      <w:r w:rsidR="00281842">
        <w:rPr>
          <w:sz w:val="24"/>
          <w:szCs w:val="24"/>
        </w:rPr>
        <w:t>)</w:t>
      </w:r>
      <w:r w:rsidR="00DE30BA" w:rsidRPr="00B442E1">
        <w:rPr>
          <w:sz w:val="24"/>
          <w:szCs w:val="24"/>
        </w:rPr>
        <w:t xml:space="preserve"> with a High Voltage Amplifier (TREK model 609B) over a temperature range of </w:t>
      </w:r>
      <w:r w:rsidR="006A7B0A">
        <w:rPr>
          <w:sz w:val="24"/>
          <w:szCs w:val="24"/>
        </w:rPr>
        <w:t>24</w:t>
      </w:r>
      <w:r w:rsidR="00256F03">
        <w:rPr>
          <w:sz w:val="24"/>
          <w:szCs w:val="24"/>
        </w:rPr>
        <w:sym w:font="Symbol" w:char="F0B0"/>
      </w:r>
      <w:r w:rsidR="00256F03">
        <w:rPr>
          <w:sz w:val="24"/>
          <w:szCs w:val="24"/>
        </w:rPr>
        <w:t xml:space="preserve">C </w:t>
      </w:r>
      <w:r w:rsidR="00DE30BA" w:rsidRPr="00B442E1">
        <w:rPr>
          <w:sz w:val="24"/>
          <w:szCs w:val="24"/>
        </w:rPr>
        <w:t xml:space="preserve">to </w:t>
      </w:r>
      <w:r w:rsidR="00C84F73">
        <w:rPr>
          <w:sz w:val="24"/>
          <w:szCs w:val="24"/>
        </w:rPr>
        <w:t>150</w:t>
      </w:r>
      <w:r w:rsidR="00256F03">
        <w:rPr>
          <w:sz w:val="24"/>
          <w:szCs w:val="24"/>
        </w:rPr>
        <w:sym w:font="Symbol" w:char="F0B0"/>
      </w:r>
      <w:r w:rsidR="00256F03">
        <w:rPr>
          <w:sz w:val="24"/>
          <w:szCs w:val="24"/>
        </w:rPr>
        <w:t>C</w:t>
      </w:r>
      <w:r w:rsidR="00DE30BA" w:rsidRPr="00B442E1">
        <w:rPr>
          <w:sz w:val="24"/>
          <w:szCs w:val="24"/>
        </w:rPr>
        <w:t>.</w:t>
      </w:r>
      <w:r w:rsidR="003C3D4F">
        <w:rPr>
          <w:sz w:val="24"/>
          <w:szCs w:val="24"/>
        </w:rPr>
        <w:t xml:space="preserve"> </w:t>
      </w:r>
      <w:r w:rsidR="00281842" w:rsidRPr="00DF2935">
        <w:rPr>
          <w:sz w:val="24"/>
          <w:szCs w:val="24"/>
        </w:rPr>
        <w:t>D</w:t>
      </w:r>
      <w:r w:rsidR="00DE30BA" w:rsidRPr="00DF2935">
        <w:rPr>
          <w:sz w:val="24"/>
          <w:szCs w:val="24"/>
        </w:rPr>
        <w:t>ielectric permittivity mea</w:t>
      </w:r>
      <w:r w:rsidR="00902A6B" w:rsidRPr="00DF2935">
        <w:rPr>
          <w:sz w:val="24"/>
          <w:szCs w:val="24"/>
        </w:rPr>
        <w:t>surements were performed with a</w:t>
      </w:r>
      <w:r w:rsidR="00854A18" w:rsidRPr="00DF2935">
        <w:rPr>
          <w:sz w:val="24"/>
          <w:szCs w:val="24"/>
        </w:rPr>
        <w:t xml:space="preserve"> LCR meter</w:t>
      </w:r>
      <w:r w:rsidR="00DE30BA" w:rsidRPr="00DF2935">
        <w:rPr>
          <w:sz w:val="24"/>
          <w:szCs w:val="24"/>
        </w:rPr>
        <w:t xml:space="preserve"> </w:t>
      </w:r>
      <w:r w:rsidR="00854A18" w:rsidRPr="00DF2935">
        <w:rPr>
          <w:sz w:val="24"/>
          <w:szCs w:val="24"/>
        </w:rPr>
        <w:t>(</w:t>
      </w:r>
      <w:r w:rsidR="00DE30BA" w:rsidRPr="00DF2935">
        <w:rPr>
          <w:sz w:val="24"/>
          <w:szCs w:val="24"/>
        </w:rPr>
        <w:t>HP 4263B</w:t>
      </w:r>
      <w:r w:rsidR="00854A18" w:rsidRPr="00DF2935">
        <w:rPr>
          <w:sz w:val="24"/>
          <w:szCs w:val="24"/>
        </w:rPr>
        <w:t>)</w:t>
      </w:r>
      <w:r w:rsidR="00DE30BA" w:rsidRPr="00DF2935">
        <w:rPr>
          <w:sz w:val="24"/>
          <w:szCs w:val="24"/>
        </w:rPr>
        <w:t xml:space="preserve"> </w:t>
      </w:r>
      <w:r w:rsidR="003026CE" w:rsidRPr="00DF2935">
        <w:rPr>
          <w:sz w:val="24"/>
          <w:szCs w:val="24"/>
        </w:rPr>
        <w:t xml:space="preserve">at </w:t>
      </w:r>
      <w:r w:rsidR="003C3D4F">
        <w:rPr>
          <w:sz w:val="24"/>
          <w:szCs w:val="24"/>
        </w:rPr>
        <w:t xml:space="preserve">a </w:t>
      </w:r>
      <w:r w:rsidR="003C3D4F">
        <w:rPr>
          <w:sz w:val="24"/>
          <w:szCs w:val="24"/>
        </w:rPr>
        <w:lastRenderedPageBreak/>
        <w:t xml:space="preserve">heating/cooling rate of </w:t>
      </w:r>
      <w:r w:rsidR="003026CE" w:rsidRPr="00DF2935">
        <w:rPr>
          <w:sz w:val="24"/>
          <w:szCs w:val="24"/>
        </w:rPr>
        <w:t>1°C/min</w:t>
      </w:r>
      <w:r w:rsidR="00DE30BA" w:rsidRPr="00DF2935">
        <w:rPr>
          <w:sz w:val="24"/>
          <w:szCs w:val="24"/>
        </w:rPr>
        <w:t xml:space="preserve">. A 500 mV signal was applied at frequencies </w:t>
      </w:r>
      <w:r w:rsidR="003C3D4F">
        <w:rPr>
          <w:sz w:val="24"/>
          <w:szCs w:val="24"/>
        </w:rPr>
        <w:t xml:space="preserve">of </w:t>
      </w:r>
      <w:r w:rsidR="00DE30BA" w:rsidRPr="00DF2935">
        <w:rPr>
          <w:sz w:val="24"/>
          <w:szCs w:val="24"/>
        </w:rPr>
        <w:t xml:space="preserve">1kHz, 10kHz and 100kHz. </w:t>
      </w:r>
    </w:p>
    <w:p w:rsidR="000D1566" w:rsidRDefault="00DE30BA" w:rsidP="00DE24C4">
      <w:pPr>
        <w:spacing w:line="480" w:lineRule="auto"/>
        <w:ind w:firstLine="720"/>
        <w:jc w:val="both"/>
        <w:rPr>
          <w:sz w:val="24"/>
          <w:szCs w:val="24"/>
        </w:rPr>
      </w:pPr>
      <w:r w:rsidRPr="00B442E1">
        <w:rPr>
          <w:sz w:val="24"/>
          <w:szCs w:val="24"/>
        </w:rPr>
        <w:t>The direct EC</w:t>
      </w:r>
      <w:r w:rsidR="000F216C">
        <w:rPr>
          <w:sz w:val="24"/>
          <w:szCs w:val="24"/>
        </w:rPr>
        <w:t>E</w:t>
      </w:r>
      <w:r w:rsidRPr="00B442E1">
        <w:rPr>
          <w:sz w:val="24"/>
          <w:szCs w:val="24"/>
        </w:rPr>
        <w:t xml:space="preserve"> measurements were performed</w:t>
      </w:r>
      <w:r w:rsidR="0003530F">
        <w:rPr>
          <w:sz w:val="24"/>
          <w:szCs w:val="24"/>
        </w:rPr>
        <w:t xml:space="preserve"> between 30°C to 150</w:t>
      </w:r>
      <w:r w:rsidR="0003530F" w:rsidRPr="00B442E1">
        <w:rPr>
          <w:sz w:val="24"/>
          <w:szCs w:val="24"/>
        </w:rPr>
        <w:t>°C</w:t>
      </w:r>
      <w:r w:rsidR="0003530F">
        <w:rPr>
          <w:sz w:val="24"/>
          <w:szCs w:val="24"/>
        </w:rPr>
        <w:t xml:space="preserve">, </w:t>
      </w:r>
      <w:r w:rsidRPr="00B442E1">
        <w:rPr>
          <w:sz w:val="24"/>
          <w:szCs w:val="24"/>
        </w:rPr>
        <w:t>with a modified Differential Scanning Ca</w:t>
      </w:r>
      <w:r w:rsidR="0003530F">
        <w:rPr>
          <w:sz w:val="24"/>
          <w:szCs w:val="24"/>
        </w:rPr>
        <w:t>lorimeter (DSC),</w:t>
      </w:r>
      <w:r w:rsidR="005648BE">
        <w:rPr>
          <w:sz w:val="24"/>
          <w:szCs w:val="24"/>
        </w:rPr>
        <w:t xml:space="preserve"> described elsewhere</w:t>
      </w:r>
      <w:r w:rsidR="003C3D4F">
        <w:rPr>
          <w:sz w:val="24"/>
          <w:szCs w:val="24"/>
        </w:rPr>
        <w:t>.</w:t>
      </w:r>
      <w:r w:rsidR="00DE24C4">
        <w:rPr>
          <w:sz w:val="24"/>
          <w:szCs w:val="24"/>
        </w:rPr>
        <w:t>[</w:t>
      </w:r>
      <w:bookmarkStart w:id="4" w:name="_Ref452366432"/>
      <w:r w:rsidR="00DE24C4">
        <w:rPr>
          <w:rStyle w:val="EndnoteReference"/>
          <w:sz w:val="24"/>
          <w:szCs w:val="24"/>
        </w:rPr>
        <w:endnoteReference w:id="13"/>
      </w:r>
      <w:bookmarkEnd w:id="4"/>
      <w:r w:rsidR="00DE24C4">
        <w:rPr>
          <w:sz w:val="24"/>
          <w:szCs w:val="24"/>
        </w:rPr>
        <w:t>]</w:t>
      </w:r>
      <w:r w:rsidR="000A3E39">
        <w:rPr>
          <w:sz w:val="24"/>
          <w:szCs w:val="24"/>
        </w:rPr>
        <w:fldChar w:fldCharType="begin">
          <w:fldData xml:space="preserve">PEVuZE5vdGU+PENpdGU+PEF1dGhvcj5MZSBHb3VwaWw8L0F1dGhvcj48WWVhcj4yMDEyPC9ZZWFy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</w:fldData>
        </w:fldChar>
      </w:r>
      <w:r w:rsidR="00DF2935">
        <w:rPr>
          <w:sz w:val="24"/>
          <w:szCs w:val="24"/>
        </w:rPr>
        <w:instrText xml:space="preserve"> ADDIN EN.CITE </w:instrText>
      </w:r>
      <w:r w:rsidR="000A3E39">
        <w:rPr>
          <w:sz w:val="24"/>
          <w:szCs w:val="24"/>
        </w:rPr>
        <w:fldChar w:fldCharType="begin">
          <w:fldData xml:space="preserve">PEVuZE5vdGU+PENpdGU+PEF1dGhvcj5MZSBHb3VwaWw8L0F1dGhvcj48WWVhcj4yMDEyPC9ZZWFy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</w:fldData>
        </w:fldChar>
      </w:r>
      <w:r w:rsidR="00DF2935">
        <w:rPr>
          <w:sz w:val="24"/>
          <w:szCs w:val="24"/>
        </w:rPr>
        <w:instrText xml:space="preserve"> ADDIN EN.CITE.DATA </w:instrText>
      </w:r>
      <w:r w:rsidR="000A3E39">
        <w:rPr>
          <w:sz w:val="24"/>
          <w:szCs w:val="24"/>
        </w:rPr>
      </w:r>
      <w:r w:rsidR="000A3E39">
        <w:rPr>
          <w:sz w:val="24"/>
          <w:szCs w:val="24"/>
        </w:rPr>
        <w:fldChar w:fldCharType="end"/>
      </w:r>
      <w:r w:rsidR="000A3E39">
        <w:rPr>
          <w:sz w:val="24"/>
          <w:szCs w:val="24"/>
        </w:rPr>
      </w:r>
      <w:r w:rsidR="000A3E39">
        <w:rPr>
          <w:sz w:val="24"/>
          <w:szCs w:val="24"/>
        </w:rPr>
        <w:fldChar w:fldCharType="end"/>
      </w:r>
      <w:r w:rsidR="005648BE">
        <w:rPr>
          <w:sz w:val="24"/>
          <w:szCs w:val="24"/>
        </w:rPr>
        <w:t xml:space="preserve"> </w:t>
      </w:r>
      <w:r w:rsidR="00341F3B">
        <w:rPr>
          <w:sz w:val="24"/>
          <w:szCs w:val="24"/>
        </w:rPr>
        <w:t xml:space="preserve">The </w:t>
      </w:r>
      <w:r w:rsidR="003C3D4F">
        <w:rPr>
          <w:sz w:val="24"/>
          <w:szCs w:val="24"/>
        </w:rPr>
        <w:t xml:space="preserve">thickness of the </w:t>
      </w:r>
      <w:r w:rsidR="00341F3B">
        <w:rPr>
          <w:sz w:val="24"/>
          <w:szCs w:val="24"/>
        </w:rPr>
        <w:t xml:space="preserve">ceramic pellets </w:t>
      </w:r>
      <w:r w:rsidR="003C3D4F">
        <w:rPr>
          <w:sz w:val="24"/>
          <w:szCs w:val="24"/>
        </w:rPr>
        <w:t>was</w:t>
      </w:r>
      <w:r w:rsidR="004206DA">
        <w:rPr>
          <w:sz w:val="24"/>
          <w:szCs w:val="24"/>
        </w:rPr>
        <w:t xml:space="preserve"> </w:t>
      </w:r>
      <w:r w:rsidR="00341F3B">
        <w:rPr>
          <w:sz w:val="24"/>
          <w:szCs w:val="24"/>
        </w:rPr>
        <w:t>a</w:t>
      </w:r>
      <w:r w:rsidR="0003530F">
        <w:rPr>
          <w:sz w:val="24"/>
          <w:szCs w:val="24"/>
        </w:rPr>
        <w:t>round 0.5mm to allow</w:t>
      </w:r>
      <w:r w:rsidR="00341F3B">
        <w:rPr>
          <w:sz w:val="24"/>
          <w:szCs w:val="24"/>
        </w:rPr>
        <w:t xml:space="preserve"> th</w:t>
      </w:r>
      <w:r w:rsidR="00B27F40">
        <w:rPr>
          <w:sz w:val="24"/>
          <w:szCs w:val="24"/>
        </w:rPr>
        <w:t>e application of electric field values</w:t>
      </w:r>
      <w:r w:rsidR="00341F3B">
        <w:rPr>
          <w:sz w:val="24"/>
          <w:szCs w:val="24"/>
        </w:rPr>
        <w:t xml:space="preserve"> up to 60kV/cm without electric arc</w:t>
      </w:r>
      <w:r w:rsidR="00AE4733">
        <w:rPr>
          <w:sz w:val="24"/>
          <w:szCs w:val="24"/>
        </w:rPr>
        <w:t>ing</w:t>
      </w:r>
      <w:r w:rsidR="00341F3B">
        <w:rPr>
          <w:sz w:val="24"/>
          <w:szCs w:val="24"/>
        </w:rPr>
        <w:t xml:space="preserve">. </w:t>
      </w:r>
      <w:r w:rsidRPr="00B442E1">
        <w:rPr>
          <w:sz w:val="24"/>
          <w:szCs w:val="24"/>
        </w:rPr>
        <w:t>For each measurement cycle</w:t>
      </w:r>
      <w:r w:rsidR="00B86BA1">
        <w:rPr>
          <w:sz w:val="24"/>
          <w:szCs w:val="24"/>
        </w:rPr>
        <w:t>,</w:t>
      </w:r>
      <w:r w:rsidRPr="00B442E1">
        <w:rPr>
          <w:sz w:val="24"/>
          <w:szCs w:val="24"/>
        </w:rPr>
        <w:t xml:space="preserve"> the electric field (DC bias) from </w:t>
      </w:r>
      <w:r w:rsidR="00C84F73">
        <w:rPr>
          <w:sz w:val="24"/>
          <w:szCs w:val="24"/>
        </w:rPr>
        <w:t>18kV/cm to 60</w:t>
      </w:r>
      <w:r w:rsidR="00341F3B">
        <w:rPr>
          <w:sz w:val="24"/>
          <w:szCs w:val="24"/>
        </w:rPr>
        <w:t>kV/cm was applied for 100s</w:t>
      </w:r>
      <w:r w:rsidR="008027EB">
        <w:rPr>
          <w:sz w:val="24"/>
          <w:szCs w:val="24"/>
        </w:rPr>
        <w:t xml:space="preserve"> period</w:t>
      </w:r>
      <w:r w:rsidR="003C3D4F">
        <w:rPr>
          <w:sz w:val="24"/>
          <w:szCs w:val="24"/>
        </w:rPr>
        <w:t>s</w:t>
      </w:r>
      <w:r w:rsidR="00341F3B">
        <w:rPr>
          <w:sz w:val="24"/>
          <w:szCs w:val="24"/>
        </w:rPr>
        <w:t xml:space="preserve">. </w:t>
      </w:r>
      <w:r w:rsidR="004206DA">
        <w:rPr>
          <w:sz w:val="24"/>
          <w:szCs w:val="24"/>
        </w:rPr>
        <w:t>The h</w:t>
      </w:r>
      <w:r w:rsidRPr="00B442E1">
        <w:rPr>
          <w:sz w:val="24"/>
          <w:szCs w:val="24"/>
        </w:rPr>
        <w:t>eat capacity measurements were also perfo</w:t>
      </w:r>
      <w:r w:rsidR="0003530F">
        <w:rPr>
          <w:sz w:val="24"/>
          <w:szCs w:val="24"/>
        </w:rPr>
        <w:t>rmed with the DSC</w:t>
      </w:r>
      <w:r w:rsidRPr="00B442E1">
        <w:rPr>
          <w:sz w:val="24"/>
          <w:szCs w:val="24"/>
        </w:rPr>
        <w:t>.</w:t>
      </w:r>
    </w:p>
    <w:p w:rsidR="00A2085D" w:rsidRDefault="00DE30BA" w:rsidP="008B6429">
      <w:pPr>
        <w:spacing w:line="480" w:lineRule="auto"/>
        <w:ind w:firstLine="360"/>
        <w:jc w:val="both"/>
        <w:rPr>
          <w:sz w:val="24"/>
          <w:szCs w:val="24"/>
        </w:rPr>
      </w:pPr>
      <w:r w:rsidRPr="00B442E1">
        <w:rPr>
          <w:sz w:val="24"/>
          <w:szCs w:val="24"/>
        </w:rPr>
        <w:t>The indirect EC temperature change (</w:t>
      </w:r>
      <w:r w:rsidRPr="0076703F">
        <w:rPr>
          <w:rFonts w:ascii="Verdana" w:hAnsi="Verdana"/>
          <w:i/>
          <w:sz w:val="24"/>
          <w:szCs w:val="24"/>
        </w:rPr>
        <w:t>Δ</w:t>
      </w:r>
      <w:r w:rsidRPr="0076703F">
        <w:rPr>
          <w:i/>
          <w:sz w:val="24"/>
          <w:szCs w:val="24"/>
        </w:rPr>
        <w:t>T</w:t>
      </w:r>
      <w:r w:rsidRPr="0076703F">
        <w:rPr>
          <w:i/>
          <w:sz w:val="24"/>
          <w:szCs w:val="24"/>
          <w:vertAlign w:val="subscript"/>
        </w:rPr>
        <w:t>EC</w:t>
      </w:r>
      <w:r w:rsidRPr="00B442E1">
        <w:rPr>
          <w:sz w:val="24"/>
          <w:szCs w:val="24"/>
        </w:rPr>
        <w:t xml:space="preserve">) at a temperature </w:t>
      </w:r>
      <w:r w:rsidRPr="00DE24C4">
        <w:rPr>
          <w:i/>
          <w:sz w:val="24"/>
          <w:szCs w:val="24"/>
        </w:rPr>
        <w:t>T</w:t>
      </w:r>
      <w:r w:rsidRPr="00DE24C4">
        <w:rPr>
          <w:i/>
          <w:sz w:val="24"/>
          <w:szCs w:val="24"/>
          <w:vertAlign w:val="subscript"/>
        </w:rPr>
        <w:t>n</w:t>
      </w:r>
      <w:r w:rsidRPr="00B442E1">
        <w:rPr>
          <w:sz w:val="24"/>
          <w:szCs w:val="24"/>
        </w:rPr>
        <w:t xml:space="preserve"> was calculated from the following equation:</w:t>
      </w:r>
      <w:r w:rsidR="007671C2" w:rsidRPr="00B442E1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ΔT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EC</m:t>
            </m:r>
          </m:sub>
        </m:sSub>
        <m:r>
          <m:rPr>
            <m:sty m:val="p"/>
          </m:rPr>
          <w:rPr>
            <w:rFonts w:ascii="Cambria Math"/>
            <w:sz w:val="24"/>
            <w:szCs w:val="24"/>
            <w:vertAlign w:val="subscript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bscri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ρ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bscript"/>
              </w:rPr>
              <m:t>C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E1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E2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nary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∂P/∂T</m:t>
                </m:r>
              </m:e>
            </m:d>
          </m:e>
          <m:sub>
            <m:r>
              <w:rPr>
                <w:rFonts w:ascii="Cambria Math" w:hAnsi="Cambria Math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/>
            <w:sz w:val="24"/>
            <w:szCs w:val="24"/>
          </w:rPr>
          <m:t>dE</m:t>
        </m:r>
      </m:oMath>
      <w:r w:rsidRPr="00B442E1">
        <w:rPr>
          <w:sz w:val="24"/>
          <w:szCs w:val="24"/>
        </w:rPr>
        <w:t>, assuming the Maxwell relation</w:t>
      </w:r>
      <w:r w:rsidR="007671C2" w:rsidRPr="00B442E1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∂P/∂T</m:t>
                </m:r>
              </m:e>
            </m:d>
          </m:e>
          <m:sub>
            <m:r>
              <w:rPr>
                <w:rFonts w:ascii="Cambria Math" w:hAnsi="Cambria Math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∂S/∂E</m:t>
                </m:r>
              </m:e>
            </m:d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="00EF69DB">
        <w:rPr>
          <w:sz w:val="24"/>
          <w:szCs w:val="24"/>
        </w:rPr>
        <w:t xml:space="preserve">, </w:t>
      </w:r>
      <w:r w:rsidR="00EF69DB" w:rsidRPr="00B442E1">
        <w:rPr>
          <w:sz w:val="24"/>
          <w:szCs w:val="24"/>
        </w:rPr>
        <w:t xml:space="preserve">where </w:t>
      </w:r>
      <w:r w:rsidR="00EF69DB" w:rsidRPr="00DE24C4">
        <w:rPr>
          <w:i/>
          <w:sz w:val="24"/>
          <w:szCs w:val="24"/>
        </w:rPr>
        <w:t>C</w:t>
      </w:r>
      <w:r w:rsidR="00EF69DB" w:rsidRPr="00B442E1">
        <w:rPr>
          <w:sz w:val="24"/>
          <w:szCs w:val="24"/>
        </w:rPr>
        <w:t xml:space="preserve"> and </w:t>
      </w:r>
      <w:r w:rsidR="00EF69DB" w:rsidRPr="00DE24C4">
        <w:rPr>
          <w:i/>
          <w:sz w:val="24"/>
          <w:szCs w:val="24"/>
        </w:rPr>
        <w:t>ρ</w:t>
      </w:r>
      <w:r w:rsidR="00EF69DB" w:rsidRPr="00B442E1">
        <w:rPr>
          <w:sz w:val="24"/>
          <w:szCs w:val="24"/>
        </w:rPr>
        <w:t xml:space="preserve"> are the heat capacity and density of the material at </w:t>
      </w:r>
      <w:r w:rsidR="00EF69DB" w:rsidRPr="00DE24C4">
        <w:rPr>
          <w:i/>
          <w:sz w:val="24"/>
          <w:szCs w:val="24"/>
        </w:rPr>
        <w:t>T</w:t>
      </w:r>
      <w:r w:rsidR="00EF69DB" w:rsidRPr="00DE24C4">
        <w:rPr>
          <w:i/>
          <w:sz w:val="24"/>
          <w:szCs w:val="24"/>
          <w:vertAlign w:val="subscript"/>
        </w:rPr>
        <w:t>n</w:t>
      </w:r>
      <w:r w:rsidR="00EF69DB" w:rsidRPr="00B442E1">
        <w:rPr>
          <w:sz w:val="24"/>
          <w:szCs w:val="24"/>
        </w:rPr>
        <w:t>, respectively</w:t>
      </w:r>
      <w:r w:rsidRPr="00B442E1">
        <w:rPr>
          <w:sz w:val="24"/>
          <w:szCs w:val="24"/>
        </w:rPr>
        <w:t>.</w:t>
      </w:r>
      <w:r w:rsidR="00DE24C4">
        <w:rPr>
          <w:sz w:val="24"/>
          <w:szCs w:val="24"/>
        </w:rPr>
        <w:t>[</w:t>
      </w:r>
      <w:r w:rsidR="00DE24C4">
        <w:rPr>
          <w:rStyle w:val="EndnoteReference"/>
          <w:sz w:val="24"/>
          <w:szCs w:val="24"/>
        </w:rPr>
        <w:endnoteReference w:id="14"/>
      </w:r>
      <w:r w:rsidR="00DE24C4">
        <w:rPr>
          <w:sz w:val="24"/>
          <w:szCs w:val="24"/>
        </w:rPr>
        <w:t>]</w:t>
      </w:r>
      <w:r w:rsidR="00BA2682">
        <w:rPr>
          <w:sz w:val="24"/>
          <w:szCs w:val="24"/>
        </w:rPr>
        <w:t xml:space="preserve"> The </w:t>
      </w:r>
      <w:r w:rsidR="00EF69DB">
        <w:rPr>
          <w:sz w:val="24"/>
          <w:szCs w:val="24"/>
        </w:rPr>
        <w:t>P-E</w:t>
      </w:r>
      <w:r w:rsidR="00BA2682">
        <w:rPr>
          <w:sz w:val="24"/>
          <w:szCs w:val="24"/>
        </w:rPr>
        <w:t xml:space="preserve"> measurements were always performed at 10Hz.</w:t>
      </w:r>
      <w:r w:rsidRPr="00B442E1">
        <w:rPr>
          <w:sz w:val="24"/>
          <w:szCs w:val="24"/>
        </w:rPr>
        <w:t xml:space="preserve"> </w:t>
      </w:r>
      <w:r w:rsidRPr="009F26BF">
        <w:rPr>
          <w:i/>
          <w:sz w:val="24"/>
          <w:szCs w:val="24"/>
        </w:rPr>
        <w:t>E</w:t>
      </w:r>
      <w:r w:rsidRPr="009F26BF">
        <w:rPr>
          <w:i/>
          <w:sz w:val="24"/>
          <w:szCs w:val="24"/>
          <w:vertAlign w:val="subscript"/>
        </w:rPr>
        <w:t>1</w:t>
      </w:r>
      <w:r w:rsidRPr="00B442E1">
        <w:rPr>
          <w:sz w:val="24"/>
          <w:szCs w:val="24"/>
        </w:rPr>
        <w:t xml:space="preserve"> was always set to zero </w:t>
      </w:r>
      <w:r w:rsidR="00C25A27">
        <w:rPr>
          <w:sz w:val="24"/>
          <w:szCs w:val="24"/>
        </w:rPr>
        <w:t>whilst</w:t>
      </w:r>
      <w:r w:rsidRPr="00B442E1">
        <w:rPr>
          <w:sz w:val="24"/>
          <w:szCs w:val="24"/>
        </w:rPr>
        <w:t xml:space="preserve"> </w:t>
      </w:r>
      <w:r w:rsidRPr="009F26BF">
        <w:rPr>
          <w:i/>
          <w:sz w:val="24"/>
          <w:szCs w:val="24"/>
        </w:rPr>
        <w:t>E</w:t>
      </w:r>
      <w:r w:rsidRPr="009F26BF">
        <w:rPr>
          <w:i/>
          <w:sz w:val="24"/>
          <w:szCs w:val="24"/>
          <w:vertAlign w:val="subscript"/>
        </w:rPr>
        <w:t>2</w:t>
      </w:r>
      <w:r w:rsidRPr="00B442E1">
        <w:rPr>
          <w:sz w:val="24"/>
          <w:szCs w:val="24"/>
        </w:rPr>
        <w:t xml:space="preserve"> was varied</w:t>
      </w:r>
      <w:r w:rsidR="006A7B0A">
        <w:rPr>
          <w:sz w:val="24"/>
          <w:szCs w:val="24"/>
        </w:rPr>
        <w:t xml:space="preserve"> between </w:t>
      </w:r>
      <w:r w:rsidR="00B86BA1">
        <w:rPr>
          <w:sz w:val="24"/>
          <w:szCs w:val="24"/>
        </w:rPr>
        <w:t>20</w:t>
      </w:r>
      <w:r w:rsidR="006A7B0A">
        <w:rPr>
          <w:sz w:val="24"/>
          <w:szCs w:val="24"/>
        </w:rPr>
        <w:t>kV/cm to 60</w:t>
      </w:r>
      <w:r w:rsidRPr="00B442E1">
        <w:rPr>
          <w:sz w:val="24"/>
          <w:szCs w:val="24"/>
        </w:rPr>
        <w:t xml:space="preserve">kV/cm to allow </w:t>
      </w:r>
      <w:r w:rsidR="009F26BF">
        <w:rPr>
          <w:sz w:val="24"/>
          <w:szCs w:val="24"/>
        </w:rPr>
        <w:t xml:space="preserve">for </w:t>
      </w:r>
      <w:r w:rsidRPr="00B442E1">
        <w:rPr>
          <w:sz w:val="24"/>
          <w:szCs w:val="24"/>
        </w:rPr>
        <w:t xml:space="preserve">comparison with </w:t>
      </w:r>
      <w:r w:rsidR="00EF69DB">
        <w:rPr>
          <w:sz w:val="24"/>
          <w:szCs w:val="24"/>
        </w:rPr>
        <w:t xml:space="preserve">the </w:t>
      </w:r>
      <w:r w:rsidRPr="00B442E1">
        <w:rPr>
          <w:sz w:val="24"/>
          <w:szCs w:val="24"/>
        </w:rPr>
        <w:t xml:space="preserve">direct measurements. For each investigated </w:t>
      </w:r>
      <w:r w:rsidRPr="009F26BF">
        <w:rPr>
          <w:i/>
          <w:sz w:val="24"/>
          <w:szCs w:val="24"/>
        </w:rPr>
        <w:t>T</w:t>
      </w:r>
      <w:r w:rsidRPr="009F26BF">
        <w:rPr>
          <w:i/>
          <w:sz w:val="24"/>
          <w:szCs w:val="24"/>
          <w:vertAlign w:val="subscript"/>
        </w:rPr>
        <w:t>n</w:t>
      </w:r>
      <w:r w:rsidRPr="00B442E1">
        <w:rPr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∂P/∂T</m:t>
                </m:r>
              </m:e>
            </m:d>
          </m:e>
          <m:sub>
            <m:r>
              <w:rPr>
                <w:rFonts w:ascii="Cambria Math" w:hAnsi="Cambria Math"/>
                <w:sz w:val="24"/>
                <w:szCs w:val="24"/>
              </w:rPr>
              <m:t>E,</m:t>
            </m:r>
          </m:sub>
        </m:sSub>
      </m:oMath>
      <w:r w:rsidRPr="00B442E1">
        <w:rPr>
          <w:sz w:val="24"/>
          <w:szCs w:val="24"/>
        </w:rPr>
        <w:t>was calculated from small linear incremental values of polarization versus temperature, so that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∂P/∂T</m:t>
                </m:r>
              </m:e>
            </m:d>
          </m:e>
          <m:sub>
            <m:r>
              <w:rPr>
                <w:rFonts w:ascii="Cambria Math" w:hAnsi="Cambria Math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=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(1/2)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n-1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n-1</m:t>
                    </m:r>
                  </m:sub>
                </m:sSub>
              </m:den>
            </m:f>
            <m:r>
              <w:rPr>
                <w:rFonts w:ascii="Cambria Math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n+1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n+1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b>
                </m:sSub>
              </m:den>
            </m:f>
          </m:e>
        </m:d>
      </m:oMath>
      <w:r w:rsidRPr="00B442E1">
        <w:rPr>
          <w:sz w:val="24"/>
          <w:szCs w:val="24"/>
        </w:rPr>
        <w:t>.</w:t>
      </w:r>
      <w:r w:rsidR="00A2085D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∂P/∂T</m:t>
                </m:r>
              </m:e>
            </m:d>
          </m:e>
          <m:sub>
            <m:r>
              <w:rPr>
                <w:rFonts w:ascii="Cambria Math" w:hAnsi="Cambria Math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B442E1">
        <w:rPr>
          <w:sz w:val="24"/>
          <w:szCs w:val="24"/>
        </w:rPr>
        <w:t xml:space="preserve">values were then integrated over </w:t>
      </w:r>
      <w:r w:rsidR="00A2085D">
        <w:rPr>
          <w:sz w:val="24"/>
          <w:szCs w:val="24"/>
        </w:rPr>
        <w:t xml:space="preserve">the </w:t>
      </w:r>
      <w:r w:rsidRPr="00B442E1">
        <w:rPr>
          <w:sz w:val="24"/>
          <w:szCs w:val="24"/>
        </w:rPr>
        <w:t xml:space="preserve">electric field between </w:t>
      </w:r>
      <w:r w:rsidRPr="0076703F">
        <w:rPr>
          <w:i/>
          <w:sz w:val="24"/>
          <w:szCs w:val="24"/>
        </w:rPr>
        <w:t>E</w:t>
      </w:r>
      <w:r w:rsidRPr="0076703F">
        <w:rPr>
          <w:i/>
          <w:sz w:val="24"/>
          <w:szCs w:val="24"/>
          <w:vertAlign w:val="subscript"/>
        </w:rPr>
        <w:t>1</w:t>
      </w:r>
      <w:r w:rsidRPr="00B442E1">
        <w:rPr>
          <w:sz w:val="24"/>
          <w:szCs w:val="24"/>
        </w:rPr>
        <w:t xml:space="preserve"> and </w:t>
      </w:r>
      <w:r w:rsidRPr="0076703F">
        <w:rPr>
          <w:i/>
          <w:sz w:val="24"/>
          <w:szCs w:val="24"/>
        </w:rPr>
        <w:t>E</w:t>
      </w:r>
      <w:r w:rsidRPr="0076703F">
        <w:rPr>
          <w:i/>
          <w:sz w:val="24"/>
          <w:szCs w:val="24"/>
          <w:vertAlign w:val="subscript"/>
        </w:rPr>
        <w:t>2</w:t>
      </w:r>
      <w:r w:rsidRPr="00B442E1">
        <w:rPr>
          <w:sz w:val="24"/>
          <w:szCs w:val="24"/>
        </w:rPr>
        <w:t xml:space="preserve"> in order to obtain </w:t>
      </w:r>
      <w:r w:rsidRPr="0076703F">
        <w:rPr>
          <w:rFonts w:ascii="Verdana" w:hAnsi="Verdana"/>
          <w:i/>
          <w:sz w:val="24"/>
          <w:szCs w:val="24"/>
        </w:rPr>
        <w:t>Δ</w:t>
      </w:r>
      <w:r w:rsidRPr="0076703F">
        <w:rPr>
          <w:i/>
          <w:sz w:val="24"/>
          <w:szCs w:val="24"/>
        </w:rPr>
        <w:t>T</w:t>
      </w:r>
      <w:r w:rsidRPr="0076703F">
        <w:rPr>
          <w:i/>
          <w:sz w:val="24"/>
          <w:szCs w:val="24"/>
          <w:vertAlign w:val="subscript"/>
        </w:rPr>
        <w:t>EC</w:t>
      </w:r>
      <w:r w:rsidRPr="00B442E1">
        <w:rPr>
          <w:sz w:val="24"/>
          <w:szCs w:val="24"/>
        </w:rPr>
        <w:t xml:space="preserve"> at a given </w:t>
      </w:r>
      <w:r w:rsidRPr="0076703F">
        <w:rPr>
          <w:i/>
          <w:sz w:val="24"/>
          <w:szCs w:val="24"/>
        </w:rPr>
        <w:t>T</w:t>
      </w:r>
      <w:r w:rsidRPr="0076703F">
        <w:rPr>
          <w:i/>
          <w:sz w:val="24"/>
          <w:szCs w:val="24"/>
          <w:vertAlign w:val="subscript"/>
        </w:rPr>
        <w:t>n</w:t>
      </w:r>
      <w:r w:rsidRPr="00B442E1">
        <w:rPr>
          <w:sz w:val="24"/>
          <w:szCs w:val="24"/>
        </w:rPr>
        <w:t xml:space="preserve">. </w:t>
      </w:r>
    </w:p>
    <w:p w:rsidR="00A2085D" w:rsidRPr="00B442E1" w:rsidRDefault="00A2085D" w:rsidP="00A2085D">
      <w:pPr>
        <w:spacing w:line="480" w:lineRule="auto"/>
        <w:jc w:val="both"/>
        <w:rPr>
          <w:sz w:val="24"/>
          <w:szCs w:val="24"/>
        </w:rPr>
      </w:pPr>
    </w:p>
    <w:p w:rsidR="00DE30BA" w:rsidRPr="00B442E1" w:rsidRDefault="00DE30BA" w:rsidP="006D33E1">
      <w:pPr>
        <w:pStyle w:val="JAP1"/>
        <w:numPr>
          <w:ilvl w:val="0"/>
          <w:numId w:val="30"/>
        </w:numPr>
        <w:ind w:left="426"/>
      </w:pPr>
      <w:r w:rsidRPr="00B442E1">
        <w:t>Results and Discussion</w:t>
      </w:r>
    </w:p>
    <w:p w:rsidR="003912F2" w:rsidRPr="00B442E1" w:rsidRDefault="006D33E1" w:rsidP="006D33E1">
      <w:pPr>
        <w:pStyle w:val="JAP2"/>
        <w:numPr>
          <w:ilvl w:val="0"/>
          <w:numId w:val="0"/>
        </w:numPr>
        <w:ind w:left="66"/>
      </w:pPr>
      <w:r>
        <w:t>3.1</w:t>
      </w:r>
      <w:r w:rsidR="00854A1D">
        <w:t xml:space="preserve"> </w:t>
      </w:r>
      <w:r w:rsidR="00C175B5">
        <w:t>(Micro)structural characterization</w:t>
      </w:r>
    </w:p>
    <w:p w:rsidR="00926E14" w:rsidRPr="00B442E1" w:rsidRDefault="00926E14" w:rsidP="00926E14">
      <w:pPr>
        <w:rPr>
          <w:sz w:val="24"/>
          <w:szCs w:val="24"/>
        </w:rPr>
      </w:pPr>
    </w:p>
    <w:p w:rsidR="004033F8" w:rsidRPr="004E0D9E" w:rsidRDefault="0052650A" w:rsidP="0098297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X-ray </w:t>
      </w:r>
      <w:r w:rsidR="00E15CC7">
        <w:rPr>
          <w:sz w:val="24"/>
          <w:szCs w:val="24"/>
        </w:rPr>
        <w:t>diffraction patterns</w:t>
      </w:r>
      <w:r>
        <w:rPr>
          <w:sz w:val="24"/>
          <w:szCs w:val="24"/>
        </w:rPr>
        <w:t xml:space="preserve"> for the </w:t>
      </w:r>
      <w:r w:rsidR="00A2085D">
        <w:rPr>
          <w:sz w:val="24"/>
          <w:szCs w:val="24"/>
        </w:rPr>
        <w:t xml:space="preserve">synthesized </w:t>
      </w:r>
      <w:r w:rsidR="00A2085D" w:rsidRPr="00B442E1">
        <w:rPr>
          <w:sz w:val="24"/>
          <w:szCs w:val="24"/>
        </w:rPr>
        <w:t>Sr</w:t>
      </w:r>
      <w:r w:rsidR="00A2085D">
        <w:rPr>
          <w:sz w:val="24"/>
          <w:szCs w:val="24"/>
        </w:rPr>
        <w:t>Bi</w:t>
      </w:r>
      <w:r w:rsidR="00A2085D">
        <w:rPr>
          <w:sz w:val="24"/>
          <w:szCs w:val="24"/>
          <w:vertAlign w:val="subscript"/>
        </w:rPr>
        <w:t>2</w:t>
      </w:r>
      <w:r w:rsidR="00A2085D">
        <w:rPr>
          <w:sz w:val="24"/>
          <w:szCs w:val="24"/>
        </w:rPr>
        <w:t>(Nb</w:t>
      </w:r>
      <w:r w:rsidR="00A2085D">
        <w:rPr>
          <w:sz w:val="24"/>
          <w:szCs w:val="24"/>
          <w:vertAlign w:val="subscript"/>
        </w:rPr>
        <w:t>0.2</w:t>
      </w:r>
      <w:r w:rsidR="00A2085D" w:rsidRPr="00B442E1">
        <w:rPr>
          <w:sz w:val="24"/>
          <w:szCs w:val="24"/>
        </w:rPr>
        <w:t>Ta</w:t>
      </w:r>
      <w:r w:rsidR="00A2085D">
        <w:rPr>
          <w:sz w:val="24"/>
          <w:szCs w:val="24"/>
          <w:vertAlign w:val="subscript"/>
        </w:rPr>
        <w:t>0.8</w:t>
      </w:r>
      <w:r w:rsidR="00A2085D">
        <w:rPr>
          <w:sz w:val="24"/>
          <w:szCs w:val="24"/>
        </w:rPr>
        <w:t>)</w:t>
      </w:r>
      <w:r w:rsidR="00A2085D" w:rsidRPr="000E5257">
        <w:rPr>
          <w:sz w:val="24"/>
          <w:szCs w:val="24"/>
          <w:vertAlign w:val="subscript"/>
        </w:rPr>
        <w:t>2</w:t>
      </w:r>
      <w:r w:rsidR="00A2085D">
        <w:rPr>
          <w:sz w:val="24"/>
          <w:szCs w:val="24"/>
        </w:rPr>
        <w:t>O</w:t>
      </w:r>
      <w:r w:rsidR="00A2085D" w:rsidRPr="000E5257">
        <w:rPr>
          <w:sz w:val="24"/>
          <w:szCs w:val="24"/>
          <w:vertAlign w:val="subscript"/>
        </w:rPr>
        <w:t>9</w:t>
      </w:r>
      <w:r w:rsidR="00A2085D" w:rsidRPr="003C3D4F">
        <w:rPr>
          <w:sz w:val="24"/>
          <w:szCs w:val="24"/>
        </w:rPr>
        <w:t xml:space="preserve"> and SrBi</w:t>
      </w:r>
      <w:r w:rsidR="00A2085D" w:rsidRPr="003C3D4F">
        <w:rPr>
          <w:sz w:val="24"/>
          <w:szCs w:val="24"/>
          <w:vertAlign w:val="subscript"/>
        </w:rPr>
        <w:t>1.85</w:t>
      </w:r>
      <w:r w:rsidR="00A2085D" w:rsidRPr="003C3D4F">
        <w:rPr>
          <w:sz w:val="24"/>
          <w:szCs w:val="24"/>
        </w:rPr>
        <w:t>Pr</w:t>
      </w:r>
      <w:r w:rsidR="00A2085D" w:rsidRPr="003C3D4F">
        <w:rPr>
          <w:sz w:val="24"/>
          <w:szCs w:val="24"/>
          <w:vertAlign w:val="subscript"/>
        </w:rPr>
        <w:t>0.15</w:t>
      </w:r>
      <w:r w:rsidR="00A2085D" w:rsidRPr="003C3D4F">
        <w:rPr>
          <w:sz w:val="24"/>
          <w:szCs w:val="24"/>
        </w:rPr>
        <w:t>(Nb</w:t>
      </w:r>
      <w:r w:rsidR="00A2085D" w:rsidRPr="003C3D4F">
        <w:rPr>
          <w:sz w:val="24"/>
          <w:szCs w:val="24"/>
          <w:vertAlign w:val="subscript"/>
        </w:rPr>
        <w:t>0.2</w:t>
      </w:r>
      <w:r w:rsidR="00A2085D" w:rsidRPr="003C3D4F">
        <w:rPr>
          <w:sz w:val="24"/>
          <w:szCs w:val="24"/>
        </w:rPr>
        <w:t>Ta</w:t>
      </w:r>
      <w:r w:rsidR="00A2085D" w:rsidRPr="003C3D4F">
        <w:rPr>
          <w:sz w:val="24"/>
          <w:szCs w:val="24"/>
          <w:vertAlign w:val="subscript"/>
        </w:rPr>
        <w:t>0.8</w:t>
      </w:r>
      <w:r w:rsidR="00A2085D" w:rsidRPr="003C3D4F">
        <w:rPr>
          <w:sz w:val="24"/>
          <w:szCs w:val="24"/>
        </w:rPr>
        <w:t>)</w:t>
      </w:r>
      <w:r w:rsidR="00A2085D" w:rsidRPr="003C3D4F">
        <w:rPr>
          <w:sz w:val="24"/>
          <w:szCs w:val="24"/>
          <w:vertAlign w:val="subscript"/>
        </w:rPr>
        <w:t>2</w:t>
      </w:r>
      <w:r w:rsidR="00A2085D" w:rsidRPr="003C3D4F">
        <w:rPr>
          <w:sz w:val="24"/>
          <w:szCs w:val="24"/>
        </w:rPr>
        <w:t>O</w:t>
      </w:r>
      <w:r w:rsidR="00A2085D" w:rsidRPr="003C3D4F">
        <w:rPr>
          <w:sz w:val="24"/>
          <w:szCs w:val="24"/>
          <w:vertAlign w:val="subscript"/>
        </w:rPr>
        <w:t>9</w:t>
      </w:r>
      <w:r w:rsidR="00A2085D" w:rsidRPr="006E128C">
        <w:rPr>
          <w:sz w:val="24"/>
          <w:szCs w:val="24"/>
        </w:rPr>
        <w:t xml:space="preserve">  compounds </w:t>
      </w:r>
      <w:r>
        <w:rPr>
          <w:sz w:val="24"/>
          <w:szCs w:val="24"/>
        </w:rPr>
        <w:t>are shown in Fig</w:t>
      </w:r>
      <w:r w:rsidR="00DD7B61">
        <w:rPr>
          <w:sz w:val="24"/>
          <w:szCs w:val="24"/>
        </w:rPr>
        <w:t>. 1</w:t>
      </w:r>
      <w:r>
        <w:rPr>
          <w:sz w:val="24"/>
          <w:szCs w:val="24"/>
        </w:rPr>
        <w:t>. It can be seen</w:t>
      </w:r>
      <w:r w:rsidR="002F7E0F">
        <w:rPr>
          <w:sz w:val="24"/>
          <w:szCs w:val="24"/>
        </w:rPr>
        <w:t xml:space="preserve"> that a single phase</w:t>
      </w:r>
      <w:r w:rsidR="00F57E48">
        <w:rPr>
          <w:sz w:val="24"/>
          <w:szCs w:val="24"/>
        </w:rPr>
        <w:t xml:space="preserve"> BLSF was synthesized in </w:t>
      </w:r>
      <w:r w:rsidR="00A2085D">
        <w:rPr>
          <w:sz w:val="24"/>
          <w:szCs w:val="24"/>
        </w:rPr>
        <w:t xml:space="preserve">both </w:t>
      </w:r>
      <w:r w:rsidR="00F57E48">
        <w:rPr>
          <w:sz w:val="24"/>
          <w:szCs w:val="24"/>
        </w:rPr>
        <w:t>case</w:t>
      </w:r>
      <w:r w:rsidR="00A2085D">
        <w:rPr>
          <w:sz w:val="24"/>
          <w:szCs w:val="24"/>
        </w:rPr>
        <w:t>s</w:t>
      </w:r>
      <w:r w:rsidR="00933A30">
        <w:rPr>
          <w:sz w:val="24"/>
          <w:szCs w:val="24"/>
        </w:rPr>
        <w:t>.</w:t>
      </w:r>
      <w:r w:rsidR="00F57E48">
        <w:rPr>
          <w:sz w:val="24"/>
          <w:szCs w:val="24"/>
        </w:rPr>
        <w:t xml:space="preserve"> </w:t>
      </w:r>
      <w:r w:rsidR="00933A30">
        <w:rPr>
          <w:sz w:val="24"/>
          <w:szCs w:val="24"/>
        </w:rPr>
        <w:t>N</w:t>
      </w:r>
      <w:r w:rsidR="00F57E48">
        <w:rPr>
          <w:sz w:val="24"/>
          <w:szCs w:val="24"/>
        </w:rPr>
        <w:t>o secondary phase was formed</w:t>
      </w:r>
      <w:r w:rsidR="00F65B57">
        <w:rPr>
          <w:sz w:val="24"/>
          <w:szCs w:val="24"/>
        </w:rPr>
        <w:t xml:space="preserve">, which indicates </w:t>
      </w:r>
      <w:r w:rsidR="00F65B57">
        <w:rPr>
          <w:sz w:val="24"/>
          <w:szCs w:val="24"/>
        </w:rPr>
        <w:lastRenderedPageBreak/>
        <w:t>that</w:t>
      </w:r>
      <w:r w:rsidR="00EA3672">
        <w:rPr>
          <w:sz w:val="24"/>
          <w:szCs w:val="24"/>
        </w:rPr>
        <w:t xml:space="preserve"> the</w:t>
      </w:r>
      <w:r w:rsidR="00F65B57">
        <w:rPr>
          <w:sz w:val="24"/>
          <w:szCs w:val="24"/>
        </w:rPr>
        <w:t xml:space="preserve"> </w:t>
      </w:r>
      <w:r w:rsidR="00A2085D">
        <w:rPr>
          <w:sz w:val="24"/>
          <w:szCs w:val="24"/>
        </w:rPr>
        <w:t>Pr</w:t>
      </w:r>
      <w:r w:rsidR="005F2DA8">
        <w:rPr>
          <w:sz w:val="24"/>
          <w:szCs w:val="24"/>
        </w:rPr>
        <w:t xml:space="preserve"> was successfully introduced in</w:t>
      </w:r>
      <w:r w:rsidR="00A2085D">
        <w:rPr>
          <w:sz w:val="24"/>
          <w:szCs w:val="24"/>
        </w:rPr>
        <w:t>to</w:t>
      </w:r>
      <w:r w:rsidR="005F2DA8">
        <w:rPr>
          <w:sz w:val="24"/>
          <w:szCs w:val="24"/>
        </w:rPr>
        <w:t xml:space="preserve"> the lattice</w:t>
      </w:r>
      <w:r w:rsidR="00DF2935">
        <w:rPr>
          <w:sz w:val="24"/>
          <w:szCs w:val="24"/>
        </w:rPr>
        <w:t>.</w:t>
      </w:r>
      <w:r w:rsidR="008A429C">
        <w:rPr>
          <w:sz w:val="24"/>
          <w:szCs w:val="24"/>
        </w:rPr>
        <w:t xml:space="preserve"> </w:t>
      </w:r>
      <w:r w:rsidR="00DE1881">
        <w:rPr>
          <w:sz w:val="24"/>
          <w:szCs w:val="24"/>
        </w:rPr>
        <w:t xml:space="preserve">In accordance with </w:t>
      </w:r>
      <w:r w:rsidR="006D2E96">
        <w:rPr>
          <w:sz w:val="24"/>
          <w:szCs w:val="24"/>
        </w:rPr>
        <w:t>previously reported</w:t>
      </w:r>
      <w:r w:rsidR="00DE1881">
        <w:rPr>
          <w:sz w:val="24"/>
          <w:szCs w:val="24"/>
        </w:rPr>
        <w:t xml:space="preserve"> studies</w:t>
      </w:r>
      <w:r w:rsidR="00B66A89">
        <w:rPr>
          <w:sz w:val="24"/>
          <w:szCs w:val="24"/>
        </w:rPr>
        <w:t>,</w:t>
      </w:r>
      <w:r w:rsidR="00DE1881">
        <w:rPr>
          <w:sz w:val="24"/>
          <w:szCs w:val="24"/>
        </w:rPr>
        <w:t xml:space="preserve"> t</w:t>
      </w:r>
      <w:r w:rsidR="00A2085D">
        <w:rPr>
          <w:sz w:val="24"/>
          <w:szCs w:val="24"/>
        </w:rPr>
        <w:t>he incorporation of Pr cause</w:t>
      </w:r>
      <w:r w:rsidR="00933A30">
        <w:rPr>
          <w:sz w:val="24"/>
          <w:szCs w:val="24"/>
        </w:rPr>
        <w:t>d</w:t>
      </w:r>
      <w:r w:rsidR="00A2085D">
        <w:rPr>
          <w:sz w:val="24"/>
          <w:szCs w:val="24"/>
        </w:rPr>
        <w:t xml:space="preserve"> </w:t>
      </w:r>
      <w:r w:rsidR="00933A30">
        <w:rPr>
          <w:sz w:val="24"/>
          <w:szCs w:val="24"/>
        </w:rPr>
        <w:t>no</w:t>
      </w:r>
      <w:r w:rsidR="00A2085D">
        <w:rPr>
          <w:sz w:val="24"/>
          <w:szCs w:val="24"/>
        </w:rPr>
        <w:t xml:space="preserve"> changes in the crystal symmetry</w:t>
      </w:r>
      <w:r w:rsidR="00933A30">
        <w:rPr>
          <w:sz w:val="24"/>
          <w:szCs w:val="24"/>
        </w:rPr>
        <w:t xml:space="preserve"> and hardly any shift in the diffraction line positions</w:t>
      </w:r>
      <w:r w:rsidR="00A2085D">
        <w:rPr>
          <w:sz w:val="24"/>
          <w:szCs w:val="24"/>
        </w:rPr>
        <w:t>.</w:t>
      </w:r>
      <w:r w:rsidR="00B66A89">
        <w:rPr>
          <w:sz w:val="24"/>
          <w:szCs w:val="24"/>
        </w:rPr>
        <w:t>[</w:t>
      </w:r>
      <w:r w:rsidR="000A3E39">
        <w:rPr>
          <w:sz w:val="24"/>
          <w:szCs w:val="24"/>
        </w:rPr>
        <w:fldChar w:fldCharType="begin"/>
      </w:r>
      <w:r w:rsidR="00B66A89">
        <w:rPr>
          <w:sz w:val="24"/>
          <w:szCs w:val="24"/>
        </w:rPr>
        <w:instrText xml:space="preserve"> NOTEREF _Ref452029947 \h </w:instrText>
      </w:r>
      <w:r w:rsidR="000A3E39">
        <w:rPr>
          <w:sz w:val="24"/>
          <w:szCs w:val="24"/>
        </w:rPr>
      </w:r>
      <w:r w:rsidR="000A3E39">
        <w:rPr>
          <w:sz w:val="24"/>
          <w:szCs w:val="24"/>
        </w:rPr>
        <w:fldChar w:fldCharType="separate"/>
      </w:r>
      <w:r w:rsidR="00B66A89">
        <w:rPr>
          <w:sz w:val="24"/>
          <w:szCs w:val="24"/>
        </w:rPr>
        <w:t>7</w:t>
      </w:r>
      <w:r w:rsidR="000A3E39">
        <w:rPr>
          <w:sz w:val="24"/>
          <w:szCs w:val="24"/>
        </w:rPr>
        <w:fldChar w:fldCharType="end"/>
      </w:r>
      <w:r w:rsidR="00B66A89">
        <w:rPr>
          <w:sz w:val="24"/>
          <w:szCs w:val="24"/>
        </w:rPr>
        <w:t>]</w:t>
      </w:r>
      <w:r w:rsidR="00A2085D">
        <w:rPr>
          <w:sz w:val="24"/>
          <w:szCs w:val="24"/>
        </w:rPr>
        <w:t xml:space="preserve"> </w:t>
      </w:r>
      <w:r w:rsidR="00850AF0">
        <w:rPr>
          <w:sz w:val="24"/>
          <w:szCs w:val="24"/>
        </w:rPr>
        <w:t xml:space="preserve">The volume of </w:t>
      </w:r>
      <w:r w:rsidR="00A2085D">
        <w:rPr>
          <w:sz w:val="24"/>
          <w:szCs w:val="24"/>
        </w:rPr>
        <w:t xml:space="preserve">the </w:t>
      </w:r>
      <w:r w:rsidR="00850AF0">
        <w:rPr>
          <w:sz w:val="24"/>
          <w:szCs w:val="24"/>
        </w:rPr>
        <w:t xml:space="preserve">unit cell was found to decrease </w:t>
      </w:r>
      <w:r w:rsidR="00933A30">
        <w:rPr>
          <w:sz w:val="24"/>
          <w:szCs w:val="24"/>
        </w:rPr>
        <w:t xml:space="preserve">only slightly </w:t>
      </w:r>
      <w:r w:rsidR="00850AF0">
        <w:rPr>
          <w:sz w:val="24"/>
          <w:szCs w:val="24"/>
        </w:rPr>
        <w:t>from 763.71</w:t>
      </w:r>
      <w:r w:rsidR="00850AF0" w:rsidRPr="00850AF0">
        <w:rPr>
          <w:sz w:val="24"/>
          <w:szCs w:val="24"/>
        </w:rPr>
        <w:t xml:space="preserve"> Å</w:t>
      </w:r>
      <w:r w:rsidR="00850AF0" w:rsidRPr="00850AF0">
        <w:rPr>
          <w:sz w:val="24"/>
          <w:szCs w:val="24"/>
          <w:vertAlign w:val="superscript"/>
        </w:rPr>
        <w:t>3</w:t>
      </w:r>
      <w:r w:rsidR="00850AF0">
        <w:rPr>
          <w:sz w:val="24"/>
          <w:szCs w:val="24"/>
        </w:rPr>
        <w:t xml:space="preserve"> to 762.38</w:t>
      </w:r>
      <w:r w:rsidR="00850AF0" w:rsidRPr="00850AF0">
        <w:rPr>
          <w:sz w:val="24"/>
          <w:szCs w:val="24"/>
        </w:rPr>
        <w:t xml:space="preserve"> Å</w:t>
      </w:r>
      <w:r w:rsidR="00850AF0" w:rsidRPr="00850AF0">
        <w:rPr>
          <w:sz w:val="24"/>
          <w:szCs w:val="24"/>
          <w:vertAlign w:val="superscript"/>
        </w:rPr>
        <w:t>3</w:t>
      </w:r>
      <w:r w:rsidR="007C5885">
        <w:rPr>
          <w:sz w:val="24"/>
          <w:szCs w:val="24"/>
        </w:rPr>
        <w:t xml:space="preserve">, which concurs with </w:t>
      </w:r>
      <w:r w:rsidR="00AB0DF4">
        <w:rPr>
          <w:sz w:val="24"/>
          <w:szCs w:val="24"/>
        </w:rPr>
        <w:t>a somewhat</w:t>
      </w:r>
      <w:r w:rsidR="00933A30">
        <w:rPr>
          <w:sz w:val="24"/>
          <w:szCs w:val="24"/>
        </w:rPr>
        <w:t xml:space="preserve"> </w:t>
      </w:r>
      <w:r w:rsidR="00850AF0">
        <w:rPr>
          <w:sz w:val="24"/>
          <w:szCs w:val="24"/>
        </w:rPr>
        <w:t>smaller</w:t>
      </w:r>
      <w:r w:rsidR="007C5885">
        <w:rPr>
          <w:sz w:val="24"/>
          <w:szCs w:val="24"/>
        </w:rPr>
        <w:t xml:space="preserve"> ionic radius</w:t>
      </w:r>
      <w:r w:rsidR="00850AF0">
        <w:rPr>
          <w:sz w:val="24"/>
          <w:szCs w:val="24"/>
        </w:rPr>
        <w:t xml:space="preserve"> of</w:t>
      </w:r>
      <w:r w:rsidR="00007703">
        <w:rPr>
          <w:sz w:val="24"/>
          <w:szCs w:val="24"/>
        </w:rPr>
        <w:t xml:space="preserve"> Pr</w:t>
      </w:r>
      <w:r w:rsidR="00007703" w:rsidRPr="00E15CC7">
        <w:rPr>
          <w:sz w:val="24"/>
          <w:szCs w:val="24"/>
          <w:vertAlign w:val="superscript"/>
        </w:rPr>
        <w:t>3+</w:t>
      </w:r>
      <w:r w:rsidR="00007703">
        <w:rPr>
          <w:sz w:val="24"/>
          <w:szCs w:val="24"/>
        </w:rPr>
        <w:t xml:space="preserve"> </w:t>
      </w:r>
      <w:r w:rsidR="003730E4">
        <w:rPr>
          <w:sz w:val="24"/>
          <w:szCs w:val="24"/>
        </w:rPr>
        <w:t>in a 8-fold site</w:t>
      </w:r>
      <w:r w:rsidR="00850AF0">
        <w:rPr>
          <w:sz w:val="24"/>
          <w:szCs w:val="24"/>
        </w:rPr>
        <w:t xml:space="preserve"> (1.126</w:t>
      </w:r>
      <w:r w:rsidR="00850AF0" w:rsidRPr="00850AF0">
        <w:rPr>
          <w:sz w:val="24"/>
          <w:szCs w:val="24"/>
        </w:rPr>
        <w:t xml:space="preserve"> Å</w:t>
      </w:r>
      <w:r w:rsidR="007C5885">
        <w:rPr>
          <w:sz w:val="24"/>
          <w:szCs w:val="24"/>
        </w:rPr>
        <w:t>)</w:t>
      </w:r>
      <w:r w:rsidR="00850AF0">
        <w:rPr>
          <w:sz w:val="24"/>
          <w:szCs w:val="24"/>
        </w:rPr>
        <w:t xml:space="preserve"> </w:t>
      </w:r>
      <w:r w:rsidR="007C5885">
        <w:rPr>
          <w:sz w:val="24"/>
          <w:szCs w:val="24"/>
        </w:rPr>
        <w:t>in comparison with</w:t>
      </w:r>
      <w:r w:rsidR="00850AF0">
        <w:rPr>
          <w:sz w:val="24"/>
          <w:szCs w:val="24"/>
        </w:rPr>
        <w:t xml:space="preserve"> that of</w:t>
      </w:r>
      <w:r w:rsidR="00007703">
        <w:rPr>
          <w:sz w:val="24"/>
          <w:szCs w:val="24"/>
        </w:rPr>
        <w:t xml:space="preserve"> Bi</w:t>
      </w:r>
      <w:r w:rsidR="00007703" w:rsidRPr="00E15CC7">
        <w:rPr>
          <w:sz w:val="24"/>
          <w:szCs w:val="24"/>
          <w:vertAlign w:val="superscript"/>
        </w:rPr>
        <w:t>3+</w:t>
      </w:r>
      <w:r w:rsidR="00E7531C">
        <w:rPr>
          <w:sz w:val="24"/>
          <w:szCs w:val="24"/>
        </w:rPr>
        <w:t xml:space="preserve"> </w:t>
      </w:r>
      <w:r w:rsidR="00850AF0">
        <w:rPr>
          <w:sz w:val="24"/>
          <w:szCs w:val="24"/>
        </w:rPr>
        <w:t>(1.17</w:t>
      </w:r>
      <w:r w:rsidR="00850AF0" w:rsidRPr="00850AF0">
        <w:t xml:space="preserve"> </w:t>
      </w:r>
      <w:r w:rsidR="00850AF0" w:rsidRPr="00850AF0">
        <w:rPr>
          <w:sz w:val="24"/>
          <w:szCs w:val="24"/>
        </w:rPr>
        <w:t>Å</w:t>
      </w:r>
      <w:r w:rsidR="00850AF0">
        <w:rPr>
          <w:sz w:val="24"/>
          <w:szCs w:val="24"/>
        </w:rPr>
        <w:t>)</w:t>
      </w:r>
      <w:r w:rsidR="00DE1881">
        <w:rPr>
          <w:sz w:val="24"/>
          <w:szCs w:val="24"/>
        </w:rPr>
        <w:t>.[</w:t>
      </w:r>
      <w:r w:rsidR="00DE1881" w:rsidRPr="00DE1881">
        <w:rPr>
          <w:rStyle w:val="EndnoteReference"/>
          <w:sz w:val="24"/>
          <w:szCs w:val="24"/>
          <w:vertAlign w:val="baseline"/>
        </w:rPr>
        <w:endnoteReference w:id="15"/>
      </w:r>
      <w:r w:rsidR="00DE1881">
        <w:rPr>
          <w:sz w:val="24"/>
          <w:szCs w:val="24"/>
        </w:rPr>
        <w:t>]</w:t>
      </w:r>
      <w:r w:rsidR="00850AF0">
        <w:rPr>
          <w:sz w:val="24"/>
          <w:szCs w:val="24"/>
        </w:rPr>
        <w:t xml:space="preserve"> </w:t>
      </w:r>
      <w:r w:rsidR="008A429C">
        <w:rPr>
          <w:sz w:val="24"/>
          <w:szCs w:val="24"/>
        </w:rPr>
        <w:t xml:space="preserve"> </w:t>
      </w:r>
    </w:p>
    <w:p w:rsidR="00007703" w:rsidRDefault="00D27D59" w:rsidP="00982978">
      <w:pPr>
        <w:spacing w:line="480" w:lineRule="auto"/>
        <w:ind w:firstLine="720"/>
        <w:jc w:val="both"/>
        <w:rPr>
          <w:sz w:val="24"/>
          <w:szCs w:val="24"/>
        </w:rPr>
      </w:pPr>
      <w:r w:rsidRPr="00884B08">
        <w:rPr>
          <w:sz w:val="24"/>
          <w:szCs w:val="24"/>
        </w:rPr>
        <w:t>The microstructure</w:t>
      </w:r>
      <w:r w:rsidR="0030421B" w:rsidRPr="00884B08">
        <w:rPr>
          <w:sz w:val="24"/>
          <w:szCs w:val="24"/>
        </w:rPr>
        <w:t>s</w:t>
      </w:r>
      <w:r w:rsidRPr="00884B08">
        <w:rPr>
          <w:sz w:val="24"/>
          <w:szCs w:val="24"/>
        </w:rPr>
        <w:t xml:space="preserve"> of the sintered samples </w:t>
      </w:r>
      <w:r w:rsidR="0030421B" w:rsidRPr="00884B08">
        <w:rPr>
          <w:sz w:val="24"/>
          <w:szCs w:val="24"/>
        </w:rPr>
        <w:t>are</w:t>
      </w:r>
      <w:r w:rsidRPr="00884B08">
        <w:rPr>
          <w:sz w:val="24"/>
          <w:szCs w:val="24"/>
        </w:rPr>
        <w:t xml:space="preserve"> shown in Fig. </w:t>
      </w:r>
      <w:r w:rsidR="0030421B" w:rsidRPr="00884B08">
        <w:rPr>
          <w:sz w:val="24"/>
          <w:szCs w:val="24"/>
        </w:rPr>
        <w:t>2</w:t>
      </w:r>
      <w:r w:rsidRPr="00884B08">
        <w:rPr>
          <w:sz w:val="24"/>
          <w:szCs w:val="24"/>
        </w:rPr>
        <w:t xml:space="preserve">. </w:t>
      </w:r>
      <w:r w:rsidR="00AA765A">
        <w:rPr>
          <w:sz w:val="24"/>
          <w:szCs w:val="24"/>
        </w:rPr>
        <w:t xml:space="preserve">Both </w:t>
      </w:r>
      <w:r w:rsidR="00AA765A" w:rsidRPr="00884B08">
        <w:rPr>
          <w:sz w:val="24"/>
          <w:szCs w:val="24"/>
        </w:rPr>
        <w:t>ceramics</w:t>
      </w:r>
      <w:r w:rsidR="0030421B" w:rsidRPr="00884B08">
        <w:rPr>
          <w:sz w:val="24"/>
          <w:szCs w:val="24"/>
        </w:rPr>
        <w:t xml:space="preserve"> </w:t>
      </w:r>
      <w:r w:rsidR="00AA765A">
        <w:rPr>
          <w:sz w:val="24"/>
          <w:szCs w:val="24"/>
        </w:rPr>
        <w:t>show</w:t>
      </w:r>
      <w:r w:rsidR="0030421B" w:rsidRPr="00884B08">
        <w:rPr>
          <w:sz w:val="24"/>
          <w:szCs w:val="24"/>
        </w:rPr>
        <w:t xml:space="preserve"> no traces of secondary phase. They are over 95% dense with elongated </w:t>
      </w:r>
      <w:r w:rsidR="002E7389" w:rsidRPr="001B286B">
        <w:rPr>
          <w:sz w:val="24"/>
          <w:szCs w:val="24"/>
        </w:rPr>
        <w:t>anisometric</w:t>
      </w:r>
      <w:r w:rsidR="0030421B" w:rsidRPr="00884B08">
        <w:rPr>
          <w:sz w:val="24"/>
          <w:szCs w:val="24"/>
        </w:rPr>
        <w:t xml:space="preserve"> grains, typical for Aurivi</w:t>
      </w:r>
      <w:r w:rsidR="00CA5A3C">
        <w:rPr>
          <w:sz w:val="24"/>
          <w:szCs w:val="24"/>
        </w:rPr>
        <w:t>l</w:t>
      </w:r>
      <w:r w:rsidR="0030421B" w:rsidRPr="00884B08">
        <w:rPr>
          <w:sz w:val="24"/>
          <w:szCs w:val="24"/>
        </w:rPr>
        <w:t>lius phases.</w:t>
      </w:r>
      <w:r w:rsidR="00C52CF3">
        <w:rPr>
          <w:sz w:val="24"/>
          <w:szCs w:val="24"/>
        </w:rPr>
        <w:t xml:space="preserve"> </w:t>
      </w:r>
      <w:r w:rsidR="00CD728B">
        <w:rPr>
          <w:rFonts w:eastAsia="Times New Roman"/>
          <w:sz w:val="24"/>
          <w:szCs w:val="24"/>
          <w:lang w:val="sl-SI" w:eastAsia="sl-SI"/>
        </w:rPr>
        <w:t>[</w:t>
      </w:r>
      <w:r w:rsidR="00C52CF3" w:rsidRPr="00C52CF3">
        <w:rPr>
          <w:rStyle w:val="EndnoteReference"/>
          <w:sz w:val="24"/>
          <w:szCs w:val="24"/>
          <w:vertAlign w:val="baseline"/>
        </w:rPr>
        <w:endnoteReference w:id="16"/>
      </w:r>
      <w:r w:rsidR="00CD728B">
        <w:rPr>
          <w:rFonts w:eastAsia="Times New Roman"/>
          <w:sz w:val="24"/>
          <w:szCs w:val="24"/>
          <w:lang w:val="sl-SI" w:eastAsia="sl-SI"/>
        </w:rPr>
        <w:t>,</w:t>
      </w:r>
      <w:r w:rsidR="00CD728B" w:rsidRPr="00CD728B">
        <w:rPr>
          <w:rStyle w:val="EndnoteReference"/>
          <w:rFonts w:eastAsia="Times New Roman"/>
          <w:sz w:val="24"/>
          <w:szCs w:val="24"/>
          <w:vertAlign w:val="baseline"/>
          <w:lang w:val="sl-SI" w:eastAsia="sl-SI"/>
        </w:rPr>
        <w:endnoteReference w:id="17"/>
      </w:r>
      <w:r w:rsidR="00C52CF3">
        <w:rPr>
          <w:rFonts w:eastAsia="Times New Roman"/>
          <w:sz w:val="24"/>
          <w:szCs w:val="24"/>
          <w:lang w:val="sl-SI" w:eastAsia="sl-SI"/>
        </w:rPr>
        <w:t>]</w:t>
      </w:r>
      <w:r w:rsidR="0030421B" w:rsidRPr="00884B08">
        <w:rPr>
          <w:sz w:val="24"/>
          <w:szCs w:val="24"/>
        </w:rPr>
        <w:t xml:space="preserve"> The grains are smaller in the case of the Pr-doped ceramics, which is consistent with the known fact that the rare earth dopants efficiently suppress the grain growth. </w:t>
      </w:r>
      <w:r w:rsidR="004E0D9E">
        <w:rPr>
          <w:sz w:val="24"/>
          <w:szCs w:val="24"/>
        </w:rPr>
        <w:t>No significant change in t</w:t>
      </w:r>
      <w:r w:rsidR="00884B08">
        <w:rPr>
          <w:sz w:val="24"/>
          <w:szCs w:val="24"/>
        </w:rPr>
        <w:t xml:space="preserve">he intensities of the diffraction lines </w:t>
      </w:r>
      <w:r w:rsidR="004E0D9E">
        <w:rPr>
          <w:sz w:val="24"/>
          <w:szCs w:val="24"/>
        </w:rPr>
        <w:t>has been noticed when the XRD patterns were taken from the surface of the sample</w:t>
      </w:r>
      <w:r w:rsidR="00884B08">
        <w:rPr>
          <w:sz w:val="24"/>
          <w:szCs w:val="24"/>
        </w:rPr>
        <w:t>,</w:t>
      </w:r>
      <w:r w:rsidR="004E0D9E">
        <w:rPr>
          <w:sz w:val="24"/>
          <w:szCs w:val="24"/>
        </w:rPr>
        <w:t xml:space="preserve"> which means </w:t>
      </w:r>
      <w:r w:rsidR="00884B08">
        <w:rPr>
          <w:sz w:val="24"/>
          <w:szCs w:val="24"/>
        </w:rPr>
        <w:t>that t</w:t>
      </w:r>
      <w:r w:rsidR="0030421B" w:rsidRPr="00884B08">
        <w:rPr>
          <w:sz w:val="24"/>
          <w:szCs w:val="24"/>
        </w:rPr>
        <w:t>he grains are randomly orient</w:t>
      </w:r>
      <w:r w:rsidR="006D2E96">
        <w:rPr>
          <w:sz w:val="24"/>
          <w:szCs w:val="24"/>
        </w:rPr>
        <w:t>ed</w:t>
      </w:r>
      <w:r w:rsidR="004E0D9E">
        <w:rPr>
          <w:sz w:val="24"/>
          <w:szCs w:val="24"/>
        </w:rPr>
        <w:t xml:space="preserve"> with no significant preferential orientation</w:t>
      </w:r>
      <w:r w:rsidR="0030421B" w:rsidRPr="00884B08">
        <w:rPr>
          <w:sz w:val="24"/>
          <w:szCs w:val="24"/>
        </w:rPr>
        <w:t>.</w:t>
      </w:r>
      <w:r w:rsidR="00884B08">
        <w:rPr>
          <w:sz w:val="24"/>
          <w:szCs w:val="24"/>
        </w:rPr>
        <w:t xml:space="preserve"> This </w:t>
      </w:r>
      <w:r w:rsidR="00E42D1E">
        <w:rPr>
          <w:sz w:val="24"/>
          <w:szCs w:val="24"/>
        </w:rPr>
        <w:t xml:space="preserve">means that all the measured properties, including </w:t>
      </w:r>
      <w:r w:rsidR="00CD728B">
        <w:rPr>
          <w:sz w:val="24"/>
          <w:szCs w:val="24"/>
        </w:rPr>
        <w:t xml:space="preserve">the </w:t>
      </w:r>
      <w:r w:rsidR="004E0D9E">
        <w:rPr>
          <w:sz w:val="24"/>
          <w:szCs w:val="24"/>
        </w:rPr>
        <w:t>EC effect, will represent a</w:t>
      </w:r>
      <w:r w:rsidR="00E42D1E">
        <w:rPr>
          <w:sz w:val="24"/>
          <w:szCs w:val="24"/>
        </w:rPr>
        <w:t xml:space="preserve"> directional average, from which </w:t>
      </w:r>
      <w:r w:rsidR="006D2E96">
        <w:rPr>
          <w:sz w:val="24"/>
          <w:szCs w:val="24"/>
        </w:rPr>
        <w:t xml:space="preserve">the maximum and minimum </w:t>
      </w:r>
      <w:r w:rsidR="00E42D1E">
        <w:rPr>
          <w:sz w:val="24"/>
          <w:szCs w:val="24"/>
        </w:rPr>
        <w:t>contributions cannot be discern</w:t>
      </w:r>
      <w:r w:rsidR="006D2E96">
        <w:rPr>
          <w:sz w:val="24"/>
          <w:szCs w:val="24"/>
        </w:rPr>
        <w:t>ed</w:t>
      </w:r>
      <w:r w:rsidR="00E42D1E">
        <w:rPr>
          <w:sz w:val="24"/>
          <w:szCs w:val="24"/>
        </w:rPr>
        <w:t>.</w:t>
      </w:r>
      <w:r w:rsidR="00CD728B" w:rsidRPr="00CD728B">
        <w:rPr>
          <w:rFonts w:eastAsia="Times New Roman"/>
          <w:sz w:val="24"/>
          <w:szCs w:val="24"/>
          <w:lang w:val="sl-SI" w:eastAsia="sl-SI"/>
        </w:rPr>
        <w:t xml:space="preserve"> </w:t>
      </w:r>
      <w:r w:rsidR="00CD728B">
        <w:rPr>
          <w:rFonts w:eastAsia="Times New Roman"/>
          <w:sz w:val="24"/>
          <w:szCs w:val="24"/>
          <w:lang w:val="sl-SI" w:eastAsia="sl-SI"/>
        </w:rPr>
        <w:t>[</w:t>
      </w:r>
      <w:r w:rsidR="00CD728B" w:rsidRPr="00982978">
        <w:rPr>
          <w:rStyle w:val="EndnoteReference"/>
          <w:rFonts w:eastAsia="Times New Roman"/>
          <w:sz w:val="24"/>
          <w:szCs w:val="24"/>
          <w:vertAlign w:val="baseline"/>
          <w:lang w:val="sl-SI" w:eastAsia="sl-SI"/>
        </w:rPr>
        <w:endnoteReference w:id="18"/>
      </w:r>
      <w:r w:rsidR="00CD728B">
        <w:rPr>
          <w:rFonts w:eastAsia="Times New Roman"/>
          <w:sz w:val="24"/>
          <w:szCs w:val="24"/>
          <w:lang w:val="sl-SI" w:eastAsia="sl-SI"/>
        </w:rPr>
        <w:t>]</w:t>
      </w:r>
    </w:p>
    <w:p w:rsidR="00884B08" w:rsidRDefault="00884B08" w:rsidP="009707B1">
      <w:pPr>
        <w:spacing w:line="480" w:lineRule="auto"/>
        <w:jc w:val="both"/>
        <w:rPr>
          <w:sz w:val="24"/>
          <w:szCs w:val="24"/>
        </w:rPr>
      </w:pPr>
    </w:p>
    <w:p w:rsidR="008F7A1E" w:rsidRPr="00854A1D" w:rsidRDefault="00A50140" w:rsidP="00854A1D">
      <w:pPr>
        <w:pStyle w:val="JAP2"/>
        <w:numPr>
          <w:ilvl w:val="1"/>
          <w:numId w:val="25"/>
        </w:numPr>
        <w:ind w:left="426" w:hanging="437"/>
      </w:pPr>
      <w:r>
        <w:t>Dielectric Measurements</w:t>
      </w:r>
    </w:p>
    <w:p w:rsidR="00DE30BA" w:rsidRDefault="00A50140" w:rsidP="00854A1D">
      <w:pPr>
        <w:pStyle w:val="JAP3"/>
        <w:numPr>
          <w:ilvl w:val="2"/>
          <w:numId w:val="25"/>
        </w:numPr>
        <w:ind w:left="426" w:hanging="437"/>
      </w:pPr>
      <w:r>
        <w:t>Permittivity measurments</w:t>
      </w:r>
    </w:p>
    <w:p w:rsidR="00854A1D" w:rsidRPr="00B442E1" w:rsidRDefault="00854A1D" w:rsidP="00854A1D">
      <w:pPr>
        <w:pStyle w:val="JAP3"/>
        <w:numPr>
          <w:ilvl w:val="0"/>
          <w:numId w:val="0"/>
        </w:numPr>
        <w:ind w:left="2576"/>
      </w:pPr>
    </w:p>
    <w:p w:rsidR="00A1066A" w:rsidRDefault="00A50140" w:rsidP="00A50140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Fig.</w:t>
      </w:r>
      <w:r w:rsidR="00EB7C38">
        <w:rPr>
          <w:sz w:val="24"/>
          <w:szCs w:val="24"/>
        </w:rPr>
        <w:t xml:space="preserve"> </w:t>
      </w:r>
      <w:r w:rsidR="000059DD">
        <w:rPr>
          <w:sz w:val="24"/>
          <w:szCs w:val="24"/>
        </w:rPr>
        <w:t>3</w:t>
      </w:r>
      <w:r w:rsidR="00EB7C38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B442E1">
        <w:rPr>
          <w:sz w:val="24"/>
          <w:szCs w:val="24"/>
        </w:rPr>
        <w:t xml:space="preserve">shows </w:t>
      </w:r>
      <w:r w:rsidR="00775DF7">
        <w:rPr>
          <w:sz w:val="24"/>
          <w:szCs w:val="24"/>
        </w:rPr>
        <w:t xml:space="preserve">the real part of the </w:t>
      </w:r>
      <w:r w:rsidRPr="00B442E1">
        <w:rPr>
          <w:sz w:val="24"/>
          <w:szCs w:val="24"/>
        </w:rPr>
        <w:t>permittivity</w:t>
      </w:r>
      <w:r w:rsidR="002025F8">
        <w:rPr>
          <w:sz w:val="24"/>
          <w:szCs w:val="24"/>
        </w:rPr>
        <w:t xml:space="preserve"> </w:t>
      </w:r>
      <w:r w:rsidRPr="00B442E1">
        <w:rPr>
          <w:sz w:val="24"/>
          <w:szCs w:val="24"/>
        </w:rPr>
        <w:t>of</w:t>
      </w:r>
      <w:r w:rsidR="004E0D9E">
        <w:rPr>
          <w:sz w:val="24"/>
          <w:szCs w:val="24"/>
        </w:rPr>
        <w:t xml:space="preserve"> </w:t>
      </w:r>
      <w:r w:rsidR="004D5509" w:rsidRPr="00B442E1">
        <w:rPr>
          <w:sz w:val="24"/>
          <w:szCs w:val="24"/>
        </w:rPr>
        <w:t>Sr</w:t>
      </w:r>
      <w:r w:rsidR="004D5509">
        <w:rPr>
          <w:sz w:val="24"/>
          <w:szCs w:val="24"/>
        </w:rPr>
        <w:t>Bi</w:t>
      </w:r>
      <w:r w:rsidR="004D5509">
        <w:rPr>
          <w:sz w:val="24"/>
          <w:szCs w:val="24"/>
          <w:vertAlign w:val="subscript"/>
        </w:rPr>
        <w:t>1.85</w:t>
      </w:r>
      <w:r w:rsidR="004D5509">
        <w:rPr>
          <w:sz w:val="24"/>
          <w:szCs w:val="24"/>
        </w:rPr>
        <w:t>Pr</w:t>
      </w:r>
      <w:r w:rsidR="004D5509">
        <w:rPr>
          <w:sz w:val="24"/>
          <w:szCs w:val="24"/>
          <w:vertAlign w:val="subscript"/>
        </w:rPr>
        <w:t>0.15</w:t>
      </w:r>
      <w:r w:rsidR="004D5509">
        <w:rPr>
          <w:sz w:val="24"/>
          <w:szCs w:val="24"/>
        </w:rPr>
        <w:t>(Nb</w:t>
      </w:r>
      <w:r w:rsidR="004D5509">
        <w:rPr>
          <w:sz w:val="24"/>
          <w:szCs w:val="24"/>
          <w:vertAlign w:val="subscript"/>
        </w:rPr>
        <w:t>0.2</w:t>
      </w:r>
      <w:r w:rsidR="004D5509" w:rsidRPr="00B442E1">
        <w:rPr>
          <w:sz w:val="24"/>
          <w:szCs w:val="24"/>
        </w:rPr>
        <w:t>Ta</w:t>
      </w:r>
      <w:r w:rsidR="004D5509">
        <w:rPr>
          <w:sz w:val="24"/>
          <w:szCs w:val="24"/>
          <w:vertAlign w:val="subscript"/>
        </w:rPr>
        <w:t>0.8</w:t>
      </w:r>
      <w:r w:rsidR="004D5509">
        <w:rPr>
          <w:sz w:val="24"/>
          <w:szCs w:val="24"/>
        </w:rPr>
        <w:t>)</w:t>
      </w:r>
      <w:r w:rsidR="004D5509" w:rsidRPr="004D5509">
        <w:rPr>
          <w:sz w:val="24"/>
          <w:szCs w:val="24"/>
          <w:vertAlign w:val="subscript"/>
        </w:rPr>
        <w:t>2</w:t>
      </w:r>
      <w:r w:rsidR="004D5509">
        <w:rPr>
          <w:sz w:val="24"/>
          <w:szCs w:val="24"/>
        </w:rPr>
        <w:t>O</w:t>
      </w:r>
      <w:r w:rsidR="004D5509" w:rsidRPr="00B442E1">
        <w:rPr>
          <w:sz w:val="24"/>
          <w:szCs w:val="24"/>
          <w:vertAlign w:val="subscript"/>
        </w:rPr>
        <w:t>9</w:t>
      </w:r>
      <w:r w:rsidR="004D5509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and</w:t>
      </w:r>
      <w:r w:rsidR="008B36E1">
        <w:rPr>
          <w:sz w:val="24"/>
          <w:szCs w:val="24"/>
        </w:rPr>
        <w:t xml:space="preserve"> </w:t>
      </w:r>
      <w:r w:rsidR="008B36E1" w:rsidRPr="00B442E1">
        <w:rPr>
          <w:sz w:val="24"/>
          <w:szCs w:val="24"/>
        </w:rPr>
        <w:t>Sr</w:t>
      </w:r>
      <w:r w:rsidR="008B36E1">
        <w:rPr>
          <w:sz w:val="24"/>
          <w:szCs w:val="24"/>
        </w:rPr>
        <w:t>Bi</w:t>
      </w:r>
      <w:r w:rsidR="008B36E1">
        <w:rPr>
          <w:sz w:val="24"/>
          <w:szCs w:val="24"/>
          <w:vertAlign w:val="subscript"/>
        </w:rPr>
        <w:t>2</w:t>
      </w:r>
      <w:r w:rsidR="008B36E1">
        <w:rPr>
          <w:sz w:val="24"/>
          <w:szCs w:val="24"/>
        </w:rPr>
        <w:t>(Nb</w:t>
      </w:r>
      <w:r w:rsidR="008B36E1">
        <w:rPr>
          <w:sz w:val="24"/>
          <w:szCs w:val="24"/>
          <w:vertAlign w:val="subscript"/>
        </w:rPr>
        <w:t>0.2</w:t>
      </w:r>
      <w:r w:rsidR="008B36E1" w:rsidRPr="00B442E1">
        <w:rPr>
          <w:sz w:val="24"/>
          <w:szCs w:val="24"/>
        </w:rPr>
        <w:t>Ta</w:t>
      </w:r>
      <w:r w:rsidR="008B36E1">
        <w:rPr>
          <w:sz w:val="24"/>
          <w:szCs w:val="24"/>
          <w:vertAlign w:val="subscript"/>
        </w:rPr>
        <w:t>0.8</w:t>
      </w:r>
      <w:r w:rsidR="008B36E1">
        <w:rPr>
          <w:sz w:val="24"/>
          <w:szCs w:val="24"/>
        </w:rPr>
        <w:t>)</w:t>
      </w:r>
      <w:r w:rsidR="008B36E1" w:rsidRPr="004D5509">
        <w:rPr>
          <w:sz w:val="24"/>
          <w:szCs w:val="24"/>
          <w:vertAlign w:val="subscript"/>
        </w:rPr>
        <w:t>2</w:t>
      </w:r>
      <w:r w:rsidR="008B36E1">
        <w:rPr>
          <w:sz w:val="24"/>
          <w:szCs w:val="24"/>
        </w:rPr>
        <w:t>O</w:t>
      </w:r>
      <w:r w:rsidR="008B36E1" w:rsidRPr="00B442E1">
        <w:rPr>
          <w:sz w:val="24"/>
          <w:szCs w:val="24"/>
          <w:vertAlign w:val="subscript"/>
        </w:rPr>
        <w:t>9</w:t>
      </w:r>
      <w:r w:rsidR="008B36E1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 </w:t>
      </w:r>
      <w:r w:rsidRPr="00B442E1">
        <w:rPr>
          <w:sz w:val="24"/>
          <w:szCs w:val="24"/>
        </w:rPr>
        <w:t>measured</w:t>
      </w:r>
      <w:r w:rsidR="00EB7C38">
        <w:rPr>
          <w:sz w:val="24"/>
          <w:szCs w:val="24"/>
        </w:rPr>
        <w:t xml:space="preserve"> </w:t>
      </w:r>
      <w:r w:rsidR="00596306">
        <w:rPr>
          <w:sz w:val="24"/>
          <w:szCs w:val="24"/>
        </w:rPr>
        <w:t>at 100</w:t>
      </w:r>
      <w:r w:rsidR="002025F8">
        <w:rPr>
          <w:sz w:val="24"/>
          <w:szCs w:val="24"/>
        </w:rPr>
        <w:t xml:space="preserve"> </w:t>
      </w:r>
      <w:r w:rsidR="00596306">
        <w:rPr>
          <w:sz w:val="24"/>
          <w:szCs w:val="24"/>
        </w:rPr>
        <w:t xml:space="preserve">kHz </w:t>
      </w:r>
      <w:r w:rsidR="00EB7C38" w:rsidRPr="00B442E1">
        <w:rPr>
          <w:sz w:val="24"/>
          <w:szCs w:val="24"/>
        </w:rPr>
        <w:t>as a function of temperature</w:t>
      </w:r>
      <w:r w:rsidR="008A7FE4">
        <w:rPr>
          <w:sz w:val="24"/>
          <w:szCs w:val="24"/>
        </w:rPr>
        <w:t xml:space="preserve"> upon heating</w:t>
      </w:r>
      <w:r w:rsidRPr="00B442E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A7FE4">
        <w:rPr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 w:rsidR="00944516">
        <w:rPr>
          <w:sz w:val="24"/>
          <w:szCs w:val="24"/>
        </w:rPr>
        <w:t xml:space="preserve">Pr </w:t>
      </w:r>
      <w:r w:rsidR="00056D85">
        <w:rPr>
          <w:sz w:val="24"/>
          <w:szCs w:val="24"/>
        </w:rPr>
        <w:t>incorporation</w:t>
      </w:r>
      <w:r w:rsidR="00EB7C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significantly decreased the position of </w:t>
      </w:r>
      <w:r w:rsidR="00FA212C">
        <w:rPr>
          <w:sz w:val="24"/>
          <w:szCs w:val="24"/>
        </w:rPr>
        <w:t>the tempe</w:t>
      </w:r>
      <w:r w:rsidR="002025F8">
        <w:rPr>
          <w:sz w:val="24"/>
          <w:szCs w:val="24"/>
        </w:rPr>
        <w:t xml:space="preserve">rature of maximum permittivity , </w:t>
      </w:r>
      <w:r w:rsidRPr="008A7FE4">
        <w:rPr>
          <w:i/>
          <w:sz w:val="24"/>
          <w:szCs w:val="24"/>
        </w:rPr>
        <w:t>T</w:t>
      </w:r>
      <w:r w:rsidRPr="008A7FE4">
        <w:rPr>
          <w:i/>
          <w:sz w:val="24"/>
          <w:szCs w:val="24"/>
          <w:vertAlign w:val="subscript"/>
        </w:rPr>
        <w:t>m</w:t>
      </w:r>
      <w:r w:rsidR="002025F8">
        <w:rPr>
          <w:sz w:val="24"/>
          <w:szCs w:val="24"/>
        </w:rPr>
        <w:t>,</w:t>
      </w:r>
      <w:r w:rsidR="00FA212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from </w:t>
      </w:r>
      <w:r w:rsidR="00CD5060">
        <w:rPr>
          <w:sz w:val="24"/>
          <w:szCs w:val="24"/>
        </w:rPr>
        <w:t xml:space="preserve">a sharp peak at </w:t>
      </w:r>
      <w:r>
        <w:rPr>
          <w:sz w:val="24"/>
          <w:szCs w:val="24"/>
        </w:rPr>
        <w:t>303</w:t>
      </w:r>
      <w:r w:rsidR="00EB7C38">
        <w:rPr>
          <w:sz w:val="24"/>
          <w:szCs w:val="24"/>
        </w:rPr>
        <w:sym w:font="Symbol" w:char="F0B0"/>
      </w:r>
      <w:r>
        <w:rPr>
          <w:sz w:val="24"/>
          <w:szCs w:val="24"/>
        </w:rPr>
        <w:t>C for</w:t>
      </w:r>
      <w:r w:rsidRPr="008A7FE4">
        <w:rPr>
          <w:sz w:val="24"/>
          <w:szCs w:val="24"/>
        </w:rPr>
        <w:t xml:space="preserve"> </w:t>
      </w:r>
      <w:r w:rsidR="00E82BD1" w:rsidRPr="00B442E1">
        <w:rPr>
          <w:sz w:val="24"/>
          <w:szCs w:val="24"/>
        </w:rPr>
        <w:t>Sr</w:t>
      </w:r>
      <w:r w:rsidR="00E82BD1">
        <w:rPr>
          <w:sz w:val="24"/>
          <w:szCs w:val="24"/>
        </w:rPr>
        <w:t>Bi</w:t>
      </w:r>
      <w:r w:rsidR="00E82BD1">
        <w:rPr>
          <w:sz w:val="24"/>
          <w:szCs w:val="24"/>
          <w:vertAlign w:val="subscript"/>
        </w:rPr>
        <w:t>2</w:t>
      </w:r>
      <w:r w:rsidR="00E82BD1">
        <w:rPr>
          <w:sz w:val="24"/>
          <w:szCs w:val="24"/>
        </w:rPr>
        <w:t>(Nb</w:t>
      </w:r>
      <w:r w:rsidR="00E82BD1">
        <w:rPr>
          <w:sz w:val="24"/>
          <w:szCs w:val="24"/>
          <w:vertAlign w:val="subscript"/>
        </w:rPr>
        <w:t>0.2</w:t>
      </w:r>
      <w:r w:rsidR="00E82BD1" w:rsidRPr="00B442E1">
        <w:rPr>
          <w:sz w:val="24"/>
          <w:szCs w:val="24"/>
        </w:rPr>
        <w:t>Ta</w:t>
      </w:r>
      <w:r w:rsidR="00E82BD1">
        <w:rPr>
          <w:sz w:val="24"/>
          <w:szCs w:val="24"/>
          <w:vertAlign w:val="subscript"/>
        </w:rPr>
        <w:t>0.8</w:t>
      </w:r>
      <w:r w:rsidR="00E82BD1">
        <w:rPr>
          <w:sz w:val="24"/>
          <w:szCs w:val="24"/>
        </w:rPr>
        <w:t>)</w:t>
      </w:r>
      <w:r w:rsidR="00E82BD1" w:rsidRPr="004D5509">
        <w:rPr>
          <w:sz w:val="24"/>
          <w:szCs w:val="24"/>
          <w:vertAlign w:val="subscript"/>
        </w:rPr>
        <w:t>2</w:t>
      </w:r>
      <w:r w:rsidR="00E82BD1">
        <w:rPr>
          <w:sz w:val="24"/>
          <w:szCs w:val="24"/>
        </w:rPr>
        <w:t>O</w:t>
      </w:r>
      <w:r w:rsidR="00E82BD1" w:rsidRPr="00B442E1">
        <w:rPr>
          <w:sz w:val="24"/>
          <w:szCs w:val="24"/>
          <w:vertAlign w:val="subscript"/>
        </w:rPr>
        <w:t>9</w:t>
      </w:r>
      <w:r w:rsidR="00E82BD1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to</w:t>
      </w:r>
      <w:r w:rsidR="00CD5060">
        <w:rPr>
          <w:sz w:val="24"/>
          <w:szCs w:val="24"/>
        </w:rPr>
        <w:t xml:space="preserve"> a broad peak at</w:t>
      </w:r>
      <w:r>
        <w:rPr>
          <w:sz w:val="24"/>
          <w:szCs w:val="24"/>
        </w:rPr>
        <w:t xml:space="preserve"> 79</w:t>
      </w:r>
      <w:r w:rsidR="00EB7C38">
        <w:rPr>
          <w:sz w:val="24"/>
          <w:szCs w:val="24"/>
        </w:rPr>
        <w:sym w:font="Symbol" w:char="F0B0"/>
      </w:r>
      <w:r w:rsidR="00E82BD1">
        <w:rPr>
          <w:sz w:val="24"/>
          <w:szCs w:val="24"/>
        </w:rPr>
        <w:t xml:space="preserve">C for </w:t>
      </w:r>
      <w:r w:rsidR="008A7FE4">
        <w:rPr>
          <w:sz w:val="24"/>
          <w:szCs w:val="24"/>
        </w:rPr>
        <w:t>the Pr-doped compound</w:t>
      </w:r>
      <w:r>
        <w:rPr>
          <w:sz w:val="24"/>
          <w:szCs w:val="24"/>
        </w:rPr>
        <w:t>.</w:t>
      </w:r>
      <w:r w:rsidR="00A1066A">
        <w:rPr>
          <w:sz w:val="24"/>
          <w:szCs w:val="24"/>
        </w:rPr>
        <w:t xml:space="preserve"> The decrease </w:t>
      </w:r>
      <w:r w:rsidR="00944516">
        <w:rPr>
          <w:sz w:val="24"/>
          <w:szCs w:val="24"/>
        </w:rPr>
        <w:t xml:space="preserve">in </w:t>
      </w:r>
      <w:r w:rsidR="00A1066A" w:rsidRPr="008A7FE4">
        <w:rPr>
          <w:i/>
          <w:sz w:val="24"/>
          <w:szCs w:val="24"/>
        </w:rPr>
        <w:t>T</w:t>
      </w:r>
      <w:r w:rsidR="00A1066A" w:rsidRPr="008A7FE4">
        <w:rPr>
          <w:i/>
          <w:sz w:val="24"/>
          <w:szCs w:val="24"/>
          <w:vertAlign w:val="subscript"/>
        </w:rPr>
        <w:t>m</w:t>
      </w:r>
      <w:r w:rsidR="00A1066A">
        <w:rPr>
          <w:sz w:val="24"/>
          <w:szCs w:val="24"/>
        </w:rPr>
        <w:t xml:space="preserve"> with Pr-doping concurs with the assumption that most of the Pr</w:t>
      </w:r>
      <w:r w:rsidR="00A1066A" w:rsidRPr="00A1066A">
        <w:rPr>
          <w:sz w:val="24"/>
          <w:szCs w:val="24"/>
          <w:vertAlign w:val="superscript"/>
        </w:rPr>
        <w:t>3+</w:t>
      </w:r>
      <w:r w:rsidR="00A1066A">
        <w:rPr>
          <w:sz w:val="24"/>
          <w:szCs w:val="24"/>
        </w:rPr>
        <w:t xml:space="preserve"> ions substitute Bi</w:t>
      </w:r>
      <w:r w:rsidR="00A1066A">
        <w:rPr>
          <w:sz w:val="24"/>
          <w:szCs w:val="24"/>
          <w:vertAlign w:val="superscript"/>
        </w:rPr>
        <w:t>3+</w:t>
      </w:r>
      <w:r w:rsidR="00A1066A">
        <w:rPr>
          <w:sz w:val="24"/>
          <w:szCs w:val="24"/>
        </w:rPr>
        <w:t>, which leads to a decrease of the compressive stress applied on the perovskite layer and hence a decrease of the tilting angle of the BO</w:t>
      </w:r>
      <w:r w:rsidR="00A1066A" w:rsidRPr="00A1066A">
        <w:rPr>
          <w:sz w:val="24"/>
          <w:szCs w:val="24"/>
          <w:vertAlign w:val="subscript"/>
        </w:rPr>
        <w:t>6</w:t>
      </w:r>
      <w:r w:rsidR="00A1066A">
        <w:rPr>
          <w:sz w:val="24"/>
          <w:szCs w:val="24"/>
        </w:rPr>
        <w:t xml:space="preserve"> octahedral.</w:t>
      </w:r>
      <w:r w:rsidR="008A7FE4">
        <w:rPr>
          <w:sz w:val="24"/>
          <w:szCs w:val="24"/>
        </w:rPr>
        <w:t>[</w:t>
      </w:r>
      <w:r w:rsidR="000A3E39">
        <w:rPr>
          <w:sz w:val="24"/>
          <w:szCs w:val="24"/>
        </w:rPr>
        <w:fldChar w:fldCharType="begin"/>
      </w:r>
      <w:r w:rsidR="008A7FE4">
        <w:rPr>
          <w:sz w:val="24"/>
          <w:szCs w:val="24"/>
        </w:rPr>
        <w:instrText xml:space="preserve"> NOTEREF _Ref452029947 \h </w:instrText>
      </w:r>
      <w:r w:rsidR="000A3E39">
        <w:rPr>
          <w:sz w:val="24"/>
          <w:szCs w:val="24"/>
        </w:rPr>
      </w:r>
      <w:r w:rsidR="000A3E39">
        <w:rPr>
          <w:sz w:val="24"/>
          <w:szCs w:val="24"/>
        </w:rPr>
        <w:fldChar w:fldCharType="separate"/>
      </w:r>
      <w:r w:rsidR="008A7FE4">
        <w:rPr>
          <w:sz w:val="24"/>
          <w:szCs w:val="24"/>
        </w:rPr>
        <w:t>7</w:t>
      </w:r>
      <w:r w:rsidR="000A3E39">
        <w:rPr>
          <w:sz w:val="24"/>
          <w:szCs w:val="24"/>
        </w:rPr>
        <w:fldChar w:fldCharType="end"/>
      </w:r>
      <w:r w:rsidR="008A7FE4">
        <w:rPr>
          <w:sz w:val="24"/>
          <w:szCs w:val="24"/>
        </w:rPr>
        <w:t>]</w:t>
      </w:r>
    </w:p>
    <w:p w:rsidR="00D60D3D" w:rsidRDefault="00A50140" w:rsidP="008A7FE4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Fig. </w:t>
      </w:r>
      <w:r w:rsidR="000059DD">
        <w:rPr>
          <w:sz w:val="24"/>
          <w:szCs w:val="24"/>
        </w:rPr>
        <w:t>3</w:t>
      </w:r>
      <w:r w:rsidR="00EB7C38">
        <w:rPr>
          <w:sz w:val="24"/>
          <w:szCs w:val="24"/>
        </w:rPr>
        <w:t>b</w:t>
      </w:r>
      <w:r>
        <w:rPr>
          <w:sz w:val="24"/>
          <w:szCs w:val="24"/>
        </w:rPr>
        <w:t xml:space="preserve"> shows </w:t>
      </w:r>
      <w:r w:rsidR="00056D85">
        <w:rPr>
          <w:sz w:val="24"/>
          <w:szCs w:val="24"/>
        </w:rPr>
        <w:t>the</w:t>
      </w:r>
      <w:r>
        <w:rPr>
          <w:sz w:val="24"/>
          <w:szCs w:val="24"/>
        </w:rPr>
        <w:t xml:space="preserve"> permittivity of </w:t>
      </w:r>
      <w:r w:rsidR="00E82BD1" w:rsidRPr="00B442E1">
        <w:rPr>
          <w:sz w:val="24"/>
          <w:szCs w:val="24"/>
        </w:rPr>
        <w:t>Sr</w:t>
      </w:r>
      <w:r w:rsidR="00E82BD1">
        <w:rPr>
          <w:sz w:val="24"/>
          <w:szCs w:val="24"/>
        </w:rPr>
        <w:t>Bi</w:t>
      </w:r>
      <w:r w:rsidR="00E82BD1">
        <w:rPr>
          <w:sz w:val="24"/>
          <w:szCs w:val="24"/>
          <w:vertAlign w:val="subscript"/>
        </w:rPr>
        <w:t>1.85</w:t>
      </w:r>
      <w:r w:rsidR="00E82BD1">
        <w:rPr>
          <w:sz w:val="24"/>
          <w:szCs w:val="24"/>
        </w:rPr>
        <w:t>Pr</w:t>
      </w:r>
      <w:r w:rsidR="00E82BD1">
        <w:rPr>
          <w:sz w:val="24"/>
          <w:szCs w:val="24"/>
          <w:vertAlign w:val="subscript"/>
        </w:rPr>
        <w:t>0.15</w:t>
      </w:r>
      <w:r w:rsidR="00E82BD1">
        <w:rPr>
          <w:sz w:val="24"/>
          <w:szCs w:val="24"/>
        </w:rPr>
        <w:t>(Nb</w:t>
      </w:r>
      <w:r w:rsidR="00E82BD1">
        <w:rPr>
          <w:sz w:val="24"/>
          <w:szCs w:val="24"/>
          <w:vertAlign w:val="subscript"/>
        </w:rPr>
        <w:t>0.2</w:t>
      </w:r>
      <w:r w:rsidR="00E82BD1" w:rsidRPr="00B442E1">
        <w:rPr>
          <w:sz w:val="24"/>
          <w:szCs w:val="24"/>
        </w:rPr>
        <w:t>Ta</w:t>
      </w:r>
      <w:r w:rsidR="00E82BD1">
        <w:rPr>
          <w:sz w:val="24"/>
          <w:szCs w:val="24"/>
          <w:vertAlign w:val="subscript"/>
        </w:rPr>
        <w:t>0.8</w:t>
      </w:r>
      <w:r w:rsidR="00E82BD1">
        <w:rPr>
          <w:sz w:val="24"/>
          <w:szCs w:val="24"/>
        </w:rPr>
        <w:t>)</w:t>
      </w:r>
      <w:r w:rsidR="00E82BD1" w:rsidRPr="004D5509">
        <w:rPr>
          <w:sz w:val="24"/>
          <w:szCs w:val="24"/>
          <w:vertAlign w:val="subscript"/>
        </w:rPr>
        <w:t>2</w:t>
      </w:r>
      <w:r w:rsidR="00E82BD1">
        <w:rPr>
          <w:sz w:val="24"/>
          <w:szCs w:val="24"/>
        </w:rPr>
        <w:t>O</w:t>
      </w:r>
      <w:r w:rsidR="00E82BD1" w:rsidRPr="00B442E1">
        <w:rPr>
          <w:sz w:val="24"/>
          <w:szCs w:val="24"/>
          <w:vertAlign w:val="subscript"/>
        </w:rPr>
        <w:t>9</w:t>
      </w:r>
      <w:r w:rsidR="00E82BD1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as a function of temperature </w:t>
      </w:r>
      <w:r w:rsidR="00EC27C6">
        <w:rPr>
          <w:sz w:val="24"/>
          <w:szCs w:val="24"/>
        </w:rPr>
        <w:t xml:space="preserve">measured at </w:t>
      </w:r>
      <w:r w:rsidR="00816352">
        <w:rPr>
          <w:sz w:val="24"/>
          <w:szCs w:val="24"/>
        </w:rPr>
        <w:t xml:space="preserve">three different </w:t>
      </w:r>
      <w:r w:rsidR="002E503A">
        <w:rPr>
          <w:sz w:val="24"/>
          <w:szCs w:val="24"/>
        </w:rPr>
        <w:t xml:space="preserve">frequencies </w:t>
      </w:r>
      <w:r w:rsidR="00816352">
        <w:rPr>
          <w:sz w:val="24"/>
          <w:szCs w:val="24"/>
        </w:rPr>
        <w:t>of 1kHz, 10kHz and 100kHz respectively</w:t>
      </w:r>
      <w:r>
        <w:rPr>
          <w:sz w:val="24"/>
          <w:szCs w:val="24"/>
        </w:rPr>
        <w:t>.</w:t>
      </w:r>
      <w:r w:rsidR="00056D85">
        <w:rPr>
          <w:sz w:val="24"/>
          <w:szCs w:val="24"/>
        </w:rPr>
        <w:t xml:space="preserve"> </w:t>
      </w:r>
      <w:r w:rsidR="00816352">
        <w:rPr>
          <w:sz w:val="24"/>
          <w:szCs w:val="24"/>
        </w:rPr>
        <w:t>Significant</w:t>
      </w:r>
      <w:r>
        <w:rPr>
          <w:sz w:val="24"/>
          <w:szCs w:val="24"/>
        </w:rPr>
        <w:t xml:space="preserve"> frequency dispersion can be </w:t>
      </w:r>
      <w:r w:rsidR="00944516">
        <w:rPr>
          <w:sz w:val="24"/>
          <w:szCs w:val="24"/>
        </w:rPr>
        <w:t>seen</w:t>
      </w:r>
      <w:r w:rsidR="00263AD8">
        <w:rPr>
          <w:sz w:val="24"/>
          <w:szCs w:val="24"/>
        </w:rPr>
        <w:t>, which</w:t>
      </w:r>
      <w:r>
        <w:rPr>
          <w:sz w:val="24"/>
          <w:szCs w:val="24"/>
        </w:rPr>
        <w:t xml:space="preserve"> is typical </w:t>
      </w:r>
      <w:r w:rsidR="00816352">
        <w:rPr>
          <w:sz w:val="24"/>
          <w:szCs w:val="24"/>
        </w:rPr>
        <w:t>for</w:t>
      </w:r>
      <w:r w:rsidR="00263AD8">
        <w:rPr>
          <w:sz w:val="24"/>
          <w:szCs w:val="24"/>
        </w:rPr>
        <w:t xml:space="preserve"> </w:t>
      </w:r>
      <w:r w:rsidR="00BE0054">
        <w:rPr>
          <w:sz w:val="24"/>
          <w:szCs w:val="24"/>
        </w:rPr>
        <w:t xml:space="preserve">a </w:t>
      </w:r>
      <w:r w:rsidR="002E503A">
        <w:rPr>
          <w:sz w:val="24"/>
          <w:szCs w:val="24"/>
        </w:rPr>
        <w:t>relaxor ferroelectric</w:t>
      </w:r>
      <w:r>
        <w:rPr>
          <w:sz w:val="24"/>
          <w:szCs w:val="24"/>
        </w:rPr>
        <w:t>.</w:t>
      </w:r>
      <w:r w:rsidR="00E26B5C">
        <w:rPr>
          <w:sz w:val="24"/>
          <w:szCs w:val="24"/>
        </w:rPr>
        <w:t xml:space="preserve"> </w:t>
      </w:r>
      <w:r w:rsidR="00E26B5C" w:rsidRPr="00E26B5C">
        <w:rPr>
          <w:rFonts w:ascii="Times-Roman" w:hAnsi="Times-Roman" w:cs="Times-Roman"/>
          <w:sz w:val="24"/>
          <w:szCs w:val="24"/>
          <w:lang w:val="en-GB"/>
        </w:rPr>
        <w:t>A decrease in the maximum dielectric permittivity value</w:t>
      </w:r>
      <w:r w:rsidR="00E26B5C">
        <w:rPr>
          <w:rFonts w:ascii="Times-Roman" w:hAnsi="Times-Roman" w:cs="Times-Roman"/>
          <w:sz w:val="24"/>
          <w:szCs w:val="24"/>
          <w:lang w:val="en-GB"/>
        </w:rPr>
        <w:t xml:space="preserve"> </w:t>
      </w:r>
      <w:r w:rsidR="000A6340">
        <w:rPr>
          <w:rFonts w:ascii="Times-Roman" w:hAnsi="Times-Roman" w:cs="Times-Roman"/>
          <w:sz w:val="24"/>
          <w:szCs w:val="24"/>
          <w:lang w:val="en-GB"/>
        </w:rPr>
        <w:t>(</w:t>
      </w:r>
      <w:r w:rsidR="00E26B5C" w:rsidRPr="000A6340">
        <w:rPr>
          <w:rFonts w:ascii="Times-Roman" w:hAnsi="Times-Roman" w:cs="Times-Roman"/>
          <w:i/>
          <w:sz w:val="24"/>
          <w:szCs w:val="24"/>
          <w:lang w:val="en-GB"/>
        </w:rPr>
        <w:t>ε</w:t>
      </w:r>
      <w:r w:rsidR="00E26B5C" w:rsidRPr="000A6340">
        <w:rPr>
          <w:rFonts w:ascii="Times-Roman" w:hAnsi="Times-Roman" w:cs="Times-Roman"/>
          <w:i/>
          <w:sz w:val="24"/>
          <w:szCs w:val="24"/>
          <w:vertAlign w:val="subscript"/>
          <w:lang w:val="en-GB"/>
        </w:rPr>
        <w:t>m</w:t>
      </w:r>
      <w:r w:rsidR="000A6340">
        <w:rPr>
          <w:rFonts w:ascii="Times-Roman" w:hAnsi="Times-Roman" w:cs="Times-Roman"/>
          <w:sz w:val="24"/>
          <w:szCs w:val="24"/>
          <w:lang w:val="en-GB"/>
        </w:rPr>
        <w:t>)</w:t>
      </w:r>
      <w:r w:rsidR="00E26B5C">
        <w:rPr>
          <w:rFonts w:ascii="Times-Roman" w:hAnsi="Times-Roman" w:cs="Times-Roman"/>
          <w:sz w:val="24"/>
          <w:szCs w:val="24"/>
          <w:lang w:val="en-GB"/>
        </w:rPr>
        <w:t xml:space="preserve"> </w:t>
      </w:r>
      <w:r w:rsidR="00E26B5C" w:rsidRPr="00E26B5C">
        <w:rPr>
          <w:rFonts w:ascii="Times-Roman" w:hAnsi="Times-Roman" w:cs="Times-Roman"/>
          <w:sz w:val="24"/>
          <w:szCs w:val="24"/>
          <w:lang w:val="en-GB"/>
        </w:rPr>
        <w:t xml:space="preserve">with increasing frequency </w:t>
      </w:r>
      <w:r w:rsidR="000A6340" w:rsidRPr="00E26B5C">
        <w:rPr>
          <w:rFonts w:ascii="Times-Roman" w:hAnsi="Times-Roman" w:cs="Times-Roman"/>
          <w:sz w:val="24"/>
          <w:szCs w:val="24"/>
          <w:lang w:val="en-GB"/>
        </w:rPr>
        <w:t xml:space="preserve">is observed </w:t>
      </w:r>
      <w:r w:rsidR="00E26B5C" w:rsidRPr="00E26B5C">
        <w:rPr>
          <w:rFonts w:ascii="Times-Roman" w:hAnsi="Times-Roman" w:cs="Times-Roman"/>
          <w:sz w:val="24"/>
          <w:szCs w:val="24"/>
          <w:lang w:val="en-GB"/>
        </w:rPr>
        <w:t xml:space="preserve">in addition to an increase in </w:t>
      </w:r>
      <w:r w:rsidR="00E26B5C" w:rsidRPr="000A6340">
        <w:rPr>
          <w:rFonts w:ascii="Times-Roman" w:hAnsi="Times-Roman" w:cs="Times-Roman"/>
          <w:i/>
          <w:sz w:val="24"/>
          <w:szCs w:val="24"/>
          <w:lang w:val="en-GB"/>
        </w:rPr>
        <w:t>T</w:t>
      </w:r>
      <w:r w:rsidR="00E26B5C" w:rsidRPr="000A6340">
        <w:rPr>
          <w:rFonts w:ascii="Times-Roman" w:hAnsi="Times-Roman" w:cs="Times-Roman"/>
          <w:i/>
          <w:sz w:val="24"/>
          <w:szCs w:val="24"/>
          <w:vertAlign w:val="subscript"/>
          <w:lang w:val="en-GB"/>
        </w:rPr>
        <w:t>m</w:t>
      </w:r>
      <w:r w:rsidR="00E26B5C" w:rsidRPr="00E26B5C">
        <w:rPr>
          <w:rFonts w:ascii="Times-Roman" w:hAnsi="Times-Roman" w:cs="Times-Roman"/>
          <w:sz w:val="24"/>
          <w:szCs w:val="24"/>
          <w:lang w:val="en-GB"/>
        </w:rPr>
        <w:t>.</w:t>
      </w:r>
      <w:r>
        <w:rPr>
          <w:sz w:val="24"/>
          <w:szCs w:val="24"/>
        </w:rPr>
        <w:t xml:space="preserve"> </w:t>
      </w:r>
      <w:r w:rsidR="00E27E94">
        <w:rPr>
          <w:sz w:val="24"/>
          <w:szCs w:val="24"/>
        </w:rPr>
        <w:t>Another characteristic is t</w:t>
      </w:r>
      <w:r w:rsidR="00EB7C38">
        <w:rPr>
          <w:sz w:val="24"/>
          <w:szCs w:val="24"/>
        </w:rPr>
        <w:t>he frequency dispersion</w:t>
      </w:r>
      <w:r w:rsidR="00E27E94">
        <w:rPr>
          <w:sz w:val="24"/>
          <w:szCs w:val="24"/>
        </w:rPr>
        <w:t>, which</w:t>
      </w:r>
      <w:r w:rsidR="00EB7C38">
        <w:rPr>
          <w:sz w:val="24"/>
          <w:szCs w:val="24"/>
        </w:rPr>
        <w:t xml:space="preserve"> is much stronger </w:t>
      </w:r>
      <w:r w:rsidR="00D60D3D">
        <w:rPr>
          <w:sz w:val="24"/>
          <w:szCs w:val="24"/>
        </w:rPr>
        <w:t>for</w:t>
      </w:r>
      <w:r w:rsidR="00E27E94">
        <w:rPr>
          <w:sz w:val="24"/>
          <w:szCs w:val="24"/>
        </w:rPr>
        <w:t xml:space="preserve"> the Pr-doped </w:t>
      </w:r>
      <w:r w:rsidR="002E503A">
        <w:rPr>
          <w:sz w:val="24"/>
          <w:szCs w:val="24"/>
        </w:rPr>
        <w:t>ceramic</w:t>
      </w:r>
      <w:r w:rsidR="00E27E94">
        <w:rPr>
          <w:sz w:val="24"/>
          <w:szCs w:val="24"/>
        </w:rPr>
        <w:t xml:space="preserve"> </w:t>
      </w:r>
      <w:r w:rsidR="00EB7C38">
        <w:rPr>
          <w:sz w:val="24"/>
          <w:szCs w:val="24"/>
        </w:rPr>
        <w:t xml:space="preserve">than any </w:t>
      </w:r>
      <w:r w:rsidR="002E503A">
        <w:rPr>
          <w:sz w:val="24"/>
          <w:szCs w:val="24"/>
        </w:rPr>
        <w:t xml:space="preserve">undoped </w:t>
      </w:r>
      <w:r w:rsidR="00EB7C38" w:rsidRPr="00B442E1">
        <w:rPr>
          <w:sz w:val="24"/>
          <w:szCs w:val="24"/>
        </w:rPr>
        <w:t>Sr</w:t>
      </w:r>
      <w:r w:rsidR="00EB7C38">
        <w:rPr>
          <w:sz w:val="24"/>
          <w:szCs w:val="24"/>
        </w:rPr>
        <w:t>Bi</w:t>
      </w:r>
      <w:r w:rsidR="00EB7C38">
        <w:rPr>
          <w:sz w:val="24"/>
          <w:szCs w:val="24"/>
          <w:vertAlign w:val="subscript"/>
        </w:rPr>
        <w:t>2</w:t>
      </w:r>
      <w:r w:rsidR="00EB7C38">
        <w:rPr>
          <w:sz w:val="24"/>
          <w:szCs w:val="24"/>
        </w:rPr>
        <w:t>(Nb</w:t>
      </w:r>
      <w:r w:rsidR="00EB7C38">
        <w:rPr>
          <w:sz w:val="24"/>
          <w:szCs w:val="24"/>
          <w:vertAlign w:val="subscript"/>
        </w:rPr>
        <w:t>1-x</w:t>
      </w:r>
      <w:r w:rsidR="00EB7C38" w:rsidRPr="00B442E1">
        <w:rPr>
          <w:sz w:val="24"/>
          <w:szCs w:val="24"/>
        </w:rPr>
        <w:t>Ta</w:t>
      </w:r>
      <w:r w:rsidR="00EB7C38">
        <w:rPr>
          <w:sz w:val="24"/>
          <w:szCs w:val="24"/>
          <w:vertAlign w:val="subscript"/>
        </w:rPr>
        <w:t>x</w:t>
      </w:r>
      <w:r w:rsidR="00EB7C38">
        <w:rPr>
          <w:sz w:val="24"/>
          <w:szCs w:val="24"/>
        </w:rPr>
        <w:t>)</w:t>
      </w:r>
      <w:r w:rsidR="00EB7C38" w:rsidRPr="004D5509">
        <w:rPr>
          <w:sz w:val="24"/>
          <w:szCs w:val="24"/>
          <w:vertAlign w:val="subscript"/>
        </w:rPr>
        <w:t>2</w:t>
      </w:r>
      <w:r w:rsidR="00EB7C38">
        <w:rPr>
          <w:sz w:val="24"/>
          <w:szCs w:val="24"/>
        </w:rPr>
        <w:t>O</w:t>
      </w:r>
      <w:r w:rsidR="00EB7C38" w:rsidRPr="00B442E1">
        <w:rPr>
          <w:sz w:val="24"/>
          <w:szCs w:val="24"/>
          <w:vertAlign w:val="subscript"/>
        </w:rPr>
        <w:t>9</w:t>
      </w:r>
      <w:r w:rsidR="00EB7C38">
        <w:rPr>
          <w:sz w:val="24"/>
          <w:szCs w:val="24"/>
          <w:vertAlign w:val="subscript"/>
        </w:rPr>
        <w:t xml:space="preserve"> </w:t>
      </w:r>
      <w:r w:rsidR="00EB7C38">
        <w:rPr>
          <w:sz w:val="24"/>
          <w:szCs w:val="24"/>
        </w:rPr>
        <w:t>ceramics</w:t>
      </w:r>
      <w:r w:rsidR="00D60D3D" w:rsidRPr="00D60D3D">
        <w:rPr>
          <w:sz w:val="24"/>
          <w:szCs w:val="24"/>
        </w:rPr>
        <w:t xml:space="preserve"> </w:t>
      </w:r>
      <w:r w:rsidR="00D60D3D">
        <w:rPr>
          <w:sz w:val="24"/>
          <w:szCs w:val="24"/>
        </w:rPr>
        <w:t xml:space="preserve">and concurs with </w:t>
      </w:r>
      <w:r w:rsidR="002E503A">
        <w:rPr>
          <w:sz w:val="24"/>
          <w:szCs w:val="24"/>
        </w:rPr>
        <w:t xml:space="preserve">previous </w:t>
      </w:r>
      <w:r w:rsidR="00D60D3D">
        <w:rPr>
          <w:sz w:val="24"/>
          <w:szCs w:val="24"/>
        </w:rPr>
        <w:t xml:space="preserve">reported data </w:t>
      </w:r>
      <w:r w:rsidR="002E503A">
        <w:rPr>
          <w:sz w:val="24"/>
          <w:szCs w:val="24"/>
        </w:rPr>
        <w:t>for</w:t>
      </w:r>
      <w:r w:rsidR="00D60D3D">
        <w:rPr>
          <w:sz w:val="24"/>
          <w:szCs w:val="24"/>
        </w:rPr>
        <w:t xml:space="preserve">  </w:t>
      </w:r>
      <w:r w:rsidR="00D60D3D" w:rsidRPr="00B442E1">
        <w:rPr>
          <w:sz w:val="24"/>
          <w:szCs w:val="24"/>
        </w:rPr>
        <w:t>Sr</w:t>
      </w:r>
      <w:r w:rsidR="00D60D3D">
        <w:rPr>
          <w:sz w:val="24"/>
          <w:szCs w:val="24"/>
        </w:rPr>
        <w:t>Bi</w:t>
      </w:r>
      <w:r w:rsidR="00D60D3D">
        <w:rPr>
          <w:sz w:val="24"/>
          <w:szCs w:val="24"/>
          <w:vertAlign w:val="subscript"/>
        </w:rPr>
        <w:t>2</w:t>
      </w:r>
      <w:r w:rsidR="00D60D3D">
        <w:rPr>
          <w:sz w:val="24"/>
          <w:szCs w:val="24"/>
        </w:rPr>
        <w:t>(Nb</w:t>
      </w:r>
      <w:r w:rsidR="00D60D3D">
        <w:rPr>
          <w:sz w:val="24"/>
          <w:szCs w:val="24"/>
          <w:vertAlign w:val="subscript"/>
        </w:rPr>
        <w:t>1-x</w:t>
      </w:r>
      <w:r w:rsidR="00D60D3D" w:rsidRPr="00B442E1">
        <w:rPr>
          <w:sz w:val="24"/>
          <w:szCs w:val="24"/>
        </w:rPr>
        <w:t>Ta</w:t>
      </w:r>
      <w:r w:rsidR="00D60D3D">
        <w:rPr>
          <w:sz w:val="24"/>
          <w:szCs w:val="24"/>
          <w:vertAlign w:val="subscript"/>
        </w:rPr>
        <w:t>x</w:t>
      </w:r>
      <w:r w:rsidR="00D60D3D">
        <w:rPr>
          <w:sz w:val="24"/>
          <w:szCs w:val="24"/>
        </w:rPr>
        <w:t>)</w:t>
      </w:r>
      <w:r w:rsidR="00D60D3D" w:rsidRPr="004D5509">
        <w:rPr>
          <w:sz w:val="24"/>
          <w:szCs w:val="24"/>
          <w:vertAlign w:val="subscript"/>
        </w:rPr>
        <w:t>2</w:t>
      </w:r>
      <w:r w:rsidR="00D60D3D">
        <w:rPr>
          <w:sz w:val="24"/>
          <w:szCs w:val="24"/>
        </w:rPr>
        <w:t>O</w:t>
      </w:r>
      <w:r w:rsidR="00D60D3D" w:rsidRPr="00B442E1">
        <w:rPr>
          <w:sz w:val="24"/>
          <w:szCs w:val="24"/>
          <w:vertAlign w:val="subscript"/>
        </w:rPr>
        <w:t>9</w:t>
      </w:r>
      <w:r w:rsidR="00D60D3D">
        <w:rPr>
          <w:sz w:val="24"/>
          <w:szCs w:val="24"/>
          <w:vertAlign w:val="subscript"/>
        </w:rPr>
        <w:t xml:space="preserve"> </w:t>
      </w:r>
      <w:r w:rsidR="00D60D3D">
        <w:rPr>
          <w:sz w:val="24"/>
          <w:szCs w:val="24"/>
        </w:rPr>
        <w:t>ceramics doped with rare earths</w:t>
      </w:r>
      <w:r w:rsidR="0031299A">
        <w:rPr>
          <w:sz w:val="24"/>
          <w:szCs w:val="24"/>
        </w:rPr>
        <w:t>.</w:t>
      </w:r>
      <w:r w:rsidR="000A6340">
        <w:rPr>
          <w:sz w:val="24"/>
          <w:szCs w:val="24"/>
        </w:rPr>
        <w:t>[</w:t>
      </w:r>
      <w:r w:rsidR="000A3E39">
        <w:rPr>
          <w:sz w:val="24"/>
          <w:szCs w:val="24"/>
        </w:rPr>
        <w:fldChar w:fldCharType="begin"/>
      </w:r>
      <w:r w:rsidR="000A6340">
        <w:rPr>
          <w:sz w:val="24"/>
          <w:szCs w:val="24"/>
        </w:rPr>
        <w:instrText xml:space="preserve"> NOTEREF _Ref452111069 \h </w:instrText>
      </w:r>
      <w:r w:rsidR="000A3E39">
        <w:rPr>
          <w:sz w:val="24"/>
          <w:szCs w:val="24"/>
        </w:rPr>
      </w:r>
      <w:r w:rsidR="000A3E39">
        <w:rPr>
          <w:sz w:val="24"/>
          <w:szCs w:val="24"/>
        </w:rPr>
        <w:fldChar w:fldCharType="separate"/>
      </w:r>
      <w:r w:rsidR="000A6340">
        <w:rPr>
          <w:sz w:val="24"/>
          <w:szCs w:val="24"/>
        </w:rPr>
        <w:t>8</w:t>
      </w:r>
      <w:r w:rsidR="000A3E39">
        <w:rPr>
          <w:sz w:val="24"/>
          <w:szCs w:val="24"/>
        </w:rPr>
        <w:fldChar w:fldCharType="end"/>
      </w:r>
      <w:r w:rsidR="000A6340">
        <w:rPr>
          <w:sz w:val="24"/>
          <w:szCs w:val="24"/>
        </w:rPr>
        <w:t>],[</w:t>
      </w:r>
      <w:r w:rsidR="000A3E39">
        <w:rPr>
          <w:sz w:val="24"/>
          <w:szCs w:val="24"/>
        </w:rPr>
        <w:fldChar w:fldCharType="begin"/>
      </w:r>
      <w:r w:rsidR="000A6340">
        <w:rPr>
          <w:sz w:val="24"/>
          <w:szCs w:val="24"/>
        </w:rPr>
        <w:instrText xml:space="preserve"> NOTEREF _Ref452029947 \h </w:instrText>
      </w:r>
      <w:r w:rsidR="000A3E39">
        <w:rPr>
          <w:sz w:val="24"/>
          <w:szCs w:val="24"/>
        </w:rPr>
      </w:r>
      <w:r w:rsidR="000A3E39">
        <w:rPr>
          <w:sz w:val="24"/>
          <w:szCs w:val="24"/>
        </w:rPr>
        <w:fldChar w:fldCharType="separate"/>
      </w:r>
      <w:r w:rsidR="000A6340">
        <w:rPr>
          <w:sz w:val="24"/>
          <w:szCs w:val="24"/>
        </w:rPr>
        <w:t>7</w:t>
      </w:r>
      <w:r w:rsidR="000A3E39">
        <w:rPr>
          <w:sz w:val="24"/>
          <w:szCs w:val="24"/>
        </w:rPr>
        <w:fldChar w:fldCharType="end"/>
      </w:r>
      <w:r w:rsidR="000A6340">
        <w:rPr>
          <w:sz w:val="24"/>
          <w:szCs w:val="24"/>
        </w:rPr>
        <w:t>],[</w:t>
      </w:r>
      <w:r w:rsidR="000A6340" w:rsidRPr="00E27E94">
        <w:rPr>
          <w:rStyle w:val="EndnoteReference"/>
          <w:sz w:val="24"/>
          <w:szCs w:val="24"/>
          <w:vertAlign w:val="baseline"/>
        </w:rPr>
        <w:endnoteReference w:id="19"/>
      </w:r>
      <w:r w:rsidR="000A6340">
        <w:rPr>
          <w:sz w:val="24"/>
          <w:szCs w:val="24"/>
        </w:rPr>
        <w:t>]</w:t>
      </w:r>
      <w:r w:rsidR="00D60D3D">
        <w:rPr>
          <w:sz w:val="24"/>
          <w:szCs w:val="24"/>
        </w:rPr>
        <w:t>,[</w:t>
      </w:r>
      <w:r w:rsidR="00D60D3D" w:rsidRPr="00D60D3D">
        <w:rPr>
          <w:rStyle w:val="EndnoteReference"/>
          <w:sz w:val="24"/>
          <w:szCs w:val="24"/>
          <w:vertAlign w:val="baseline"/>
        </w:rPr>
        <w:endnoteReference w:id="20"/>
      </w:r>
      <w:r w:rsidR="00D60D3D">
        <w:rPr>
          <w:sz w:val="24"/>
          <w:szCs w:val="24"/>
        </w:rPr>
        <w:t>]</w:t>
      </w:r>
      <w:r w:rsidR="0031299A">
        <w:rPr>
          <w:sz w:val="24"/>
          <w:szCs w:val="24"/>
        </w:rPr>
        <w:t xml:space="preserve"> </w:t>
      </w:r>
      <w:r w:rsidR="002E503A">
        <w:rPr>
          <w:sz w:val="24"/>
          <w:szCs w:val="24"/>
        </w:rPr>
        <w:t xml:space="preserve"> </w:t>
      </w:r>
      <w:r w:rsidR="00E27E94">
        <w:rPr>
          <w:sz w:val="24"/>
          <w:szCs w:val="24"/>
        </w:rPr>
        <w:t>T</w:t>
      </w:r>
      <w:r w:rsidR="00D60D3D">
        <w:rPr>
          <w:sz w:val="24"/>
          <w:szCs w:val="24"/>
        </w:rPr>
        <w:t xml:space="preserve">his </w:t>
      </w:r>
      <w:r w:rsidR="002E503A">
        <w:rPr>
          <w:sz w:val="24"/>
          <w:szCs w:val="24"/>
        </w:rPr>
        <w:t>proves</w:t>
      </w:r>
      <w:r w:rsidR="00D60D3D">
        <w:rPr>
          <w:sz w:val="24"/>
          <w:szCs w:val="24"/>
        </w:rPr>
        <w:t xml:space="preserve"> that </w:t>
      </w:r>
      <w:r w:rsidR="00EB7C38" w:rsidRPr="008C657F">
        <w:rPr>
          <w:sz w:val="24"/>
          <w:szCs w:val="24"/>
        </w:rPr>
        <w:t xml:space="preserve">introduction </w:t>
      </w:r>
      <w:r w:rsidR="002E503A">
        <w:rPr>
          <w:sz w:val="24"/>
          <w:szCs w:val="24"/>
        </w:rPr>
        <w:t xml:space="preserve">of Pr </w:t>
      </w:r>
      <w:r w:rsidR="0031299A" w:rsidRPr="008C657F">
        <w:rPr>
          <w:sz w:val="24"/>
          <w:szCs w:val="24"/>
        </w:rPr>
        <w:t>increase</w:t>
      </w:r>
      <w:r w:rsidR="0031299A">
        <w:rPr>
          <w:sz w:val="24"/>
          <w:szCs w:val="24"/>
        </w:rPr>
        <w:t>s</w:t>
      </w:r>
      <w:r w:rsidR="0031299A" w:rsidRPr="008C657F">
        <w:rPr>
          <w:sz w:val="24"/>
          <w:szCs w:val="24"/>
        </w:rPr>
        <w:t xml:space="preserve"> </w:t>
      </w:r>
      <w:r w:rsidR="00EB7C38" w:rsidRPr="008C657F">
        <w:rPr>
          <w:sz w:val="24"/>
          <w:szCs w:val="24"/>
        </w:rPr>
        <w:t xml:space="preserve">the </w:t>
      </w:r>
      <w:r w:rsidR="00E27E94">
        <w:rPr>
          <w:sz w:val="24"/>
          <w:szCs w:val="24"/>
        </w:rPr>
        <w:t>degree of relaxation</w:t>
      </w:r>
      <w:r w:rsidR="00D60D3D">
        <w:rPr>
          <w:sz w:val="24"/>
          <w:szCs w:val="24"/>
        </w:rPr>
        <w:t xml:space="preserve">, which is an important feature </w:t>
      </w:r>
      <w:r w:rsidR="00541A08">
        <w:rPr>
          <w:sz w:val="24"/>
          <w:szCs w:val="24"/>
        </w:rPr>
        <w:t>for electrocaloric ceramics as it will</w:t>
      </w:r>
      <w:r w:rsidR="00D60D3D">
        <w:rPr>
          <w:sz w:val="24"/>
          <w:szCs w:val="24"/>
        </w:rPr>
        <w:t xml:space="preserve"> </w:t>
      </w:r>
      <w:r w:rsidR="00541A08">
        <w:rPr>
          <w:sz w:val="24"/>
          <w:szCs w:val="24"/>
        </w:rPr>
        <w:t>result in</w:t>
      </w:r>
      <w:r w:rsidR="00D60D3D">
        <w:rPr>
          <w:sz w:val="24"/>
          <w:szCs w:val="24"/>
        </w:rPr>
        <w:t xml:space="preserve"> a broad </w:t>
      </w:r>
      <w:r w:rsidR="00541A08">
        <w:rPr>
          <w:sz w:val="24"/>
          <w:szCs w:val="24"/>
        </w:rPr>
        <w:t xml:space="preserve">temperature span for the </w:t>
      </w:r>
      <w:r w:rsidR="00D60D3D">
        <w:rPr>
          <w:sz w:val="24"/>
          <w:szCs w:val="24"/>
        </w:rPr>
        <w:t>EC peak</w:t>
      </w:r>
      <w:r w:rsidR="00541A08">
        <w:rPr>
          <w:sz w:val="24"/>
          <w:szCs w:val="24"/>
        </w:rPr>
        <w:t xml:space="preserve"> with applied electric field</w:t>
      </w:r>
      <w:r w:rsidR="00D60D3D">
        <w:rPr>
          <w:sz w:val="24"/>
          <w:szCs w:val="24"/>
        </w:rPr>
        <w:t>.</w:t>
      </w:r>
      <w:r w:rsidR="0031299A">
        <w:rPr>
          <w:sz w:val="24"/>
          <w:szCs w:val="24"/>
        </w:rPr>
        <w:t xml:space="preserve"> </w:t>
      </w:r>
      <w:r w:rsidR="00EB7C38">
        <w:rPr>
          <w:sz w:val="24"/>
          <w:szCs w:val="24"/>
        </w:rPr>
        <w:t xml:space="preserve"> </w:t>
      </w:r>
    </w:p>
    <w:p w:rsidR="00CD1562" w:rsidRDefault="00EB6960" w:rsidP="00E635EE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Different</w:t>
      </w:r>
      <w:r w:rsidR="000B1F1D">
        <w:rPr>
          <w:sz w:val="24"/>
          <w:szCs w:val="24"/>
        </w:rPr>
        <w:t xml:space="preserve"> </w:t>
      </w:r>
      <w:r w:rsidR="007B2A68">
        <w:rPr>
          <w:sz w:val="24"/>
          <w:szCs w:val="24"/>
        </w:rPr>
        <w:t xml:space="preserve">methods can be </w:t>
      </w:r>
      <w:r>
        <w:rPr>
          <w:sz w:val="24"/>
          <w:szCs w:val="24"/>
        </w:rPr>
        <w:t>us</w:t>
      </w:r>
      <w:r w:rsidR="007B2A68">
        <w:rPr>
          <w:sz w:val="24"/>
          <w:szCs w:val="24"/>
        </w:rPr>
        <w:t>ed</w:t>
      </w:r>
      <w:r w:rsidR="000B1F1D">
        <w:rPr>
          <w:sz w:val="24"/>
          <w:szCs w:val="24"/>
        </w:rPr>
        <w:t xml:space="preserve"> to describe </w:t>
      </w:r>
      <w:r w:rsidR="003908AA">
        <w:rPr>
          <w:sz w:val="24"/>
          <w:szCs w:val="24"/>
        </w:rPr>
        <w:t xml:space="preserve">the </w:t>
      </w:r>
      <w:r w:rsidR="000B1F1D">
        <w:rPr>
          <w:sz w:val="24"/>
          <w:szCs w:val="24"/>
        </w:rPr>
        <w:t>degree of relaxation or</w:t>
      </w:r>
      <w:r w:rsidR="001E567A">
        <w:rPr>
          <w:sz w:val="24"/>
          <w:szCs w:val="24"/>
        </w:rPr>
        <w:t xml:space="preserve"> </w:t>
      </w:r>
      <w:r w:rsidR="003908AA">
        <w:rPr>
          <w:sz w:val="24"/>
          <w:szCs w:val="24"/>
        </w:rPr>
        <w:t xml:space="preserve">the </w:t>
      </w:r>
      <w:r w:rsidR="000B1F1D">
        <w:rPr>
          <w:sz w:val="24"/>
          <w:szCs w:val="24"/>
        </w:rPr>
        <w:t xml:space="preserve">strength of </w:t>
      </w:r>
      <w:r w:rsidR="007B2A68">
        <w:rPr>
          <w:sz w:val="24"/>
          <w:szCs w:val="24"/>
        </w:rPr>
        <w:t xml:space="preserve">a </w:t>
      </w:r>
      <w:r w:rsidR="000B1F1D">
        <w:rPr>
          <w:sz w:val="24"/>
          <w:szCs w:val="24"/>
        </w:rPr>
        <w:t>relaxor</w:t>
      </w:r>
      <w:r w:rsidR="007B2A68">
        <w:rPr>
          <w:sz w:val="24"/>
          <w:szCs w:val="24"/>
        </w:rPr>
        <w:t xml:space="preserve"> ferroelectric</w:t>
      </w:r>
      <w:r w:rsidR="00997FE2">
        <w:rPr>
          <w:sz w:val="24"/>
          <w:szCs w:val="24"/>
        </w:rPr>
        <w:t>.</w:t>
      </w:r>
      <w:r w:rsidR="000B1F1D">
        <w:rPr>
          <w:sz w:val="24"/>
          <w:szCs w:val="24"/>
        </w:rPr>
        <w:t xml:space="preserve"> </w:t>
      </w:r>
      <w:r w:rsidR="00997FE2">
        <w:rPr>
          <w:sz w:val="24"/>
          <w:szCs w:val="24"/>
        </w:rPr>
        <w:t>One method is</w:t>
      </w:r>
      <w:r w:rsidR="000B1F1D">
        <w:rPr>
          <w:sz w:val="24"/>
          <w:szCs w:val="24"/>
        </w:rPr>
        <w:t xml:space="preserve"> </w:t>
      </w:r>
      <w:r w:rsidR="00997FE2">
        <w:rPr>
          <w:sz w:val="24"/>
          <w:szCs w:val="24"/>
        </w:rPr>
        <w:t xml:space="preserve">to use </w:t>
      </w:r>
      <w:r w:rsidR="000B1F1D">
        <w:rPr>
          <w:sz w:val="24"/>
          <w:szCs w:val="24"/>
        </w:rPr>
        <w:t>the frequency dispersion</w:t>
      </w:r>
      <w:r w:rsidR="00EC26AD">
        <w:rPr>
          <w:sz w:val="24"/>
          <w:szCs w:val="24"/>
        </w:rPr>
        <w:t xml:space="preserve"> of the dielectric permittivity peak</w:t>
      </w:r>
      <w:r w:rsidR="00997FE2">
        <w:rPr>
          <w:sz w:val="24"/>
          <w:szCs w:val="24"/>
        </w:rPr>
        <w:t xml:space="preserve">, </w:t>
      </w:r>
      <w:r w:rsidR="000B1F1D">
        <w:rPr>
          <w:sz w:val="24"/>
          <w:szCs w:val="24"/>
        </w:rPr>
        <w:t>∆</w:t>
      </w:r>
      <w:r w:rsidR="000B1F1D" w:rsidRPr="002025F8">
        <w:rPr>
          <w:i/>
          <w:sz w:val="24"/>
          <w:szCs w:val="24"/>
        </w:rPr>
        <w:t>T</w:t>
      </w:r>
      <w:r w:rsidR="000B1F1D" w:rsidRPr="002025F8">
        <w:rPr>
          <w:i/>
          <w:sz w:val="24"/>
          <w:szCs w:val="24"/>
          <w:vertAlign w:val="subscript"/>
        </w:rPr>
        <w:t>m</w:t>
      </w:r>
      <w:r w:rsidR="000B1F1D">
        <w:rPr>
          <w:sz w:val="24"/>
          <w:szCs w:val="24"/>
        </w:rPr>
        <w:t xml:space="preserve">, typically taken as </w:t>
      </w:r>
      <w:r>
        <w:rPr>
          <w:sz w:val="24"/>
          <w:szCs w:val="24"/>
        </w:rPr>
        <w:t>a</w:t>
      </w:r>
      <w:r w:rsidR="000B1F1D">
        <w:rPr>
          <w:sz w:val="24"/>
          <w:szCs w:val="24"/>
        </w:rPr>
        <w:t xml:space="preserve"> difference between </w:t>
      </w:r>
      <w:r w:rsidR="000B1F1D" w:rsidRPr="00EB6960">
        <w:rPr>
          <w:i/>
          <w:sz w:val="24"/>
          <w:szCs w:val="24"/>
        </w:rPr>
        <w:t>T</w:t>
      </w:r>
      <w:r w:rsidR="000B1F1D" w:rsidRPr="00EB6960">
        <w:rPr>
          <w:i/>
          <w:sz w:val="24"/>
          <w:szCs w:val="24"/>
          <w:vertAlign w:val="subscript"/>
        </w:rPr>
        <w:t>m</w:t>
      </w:r>
      <w:r w:rsidR="000B1F1D">
        <w:rPr>
          <w:sz w:val="24"/>
          <w:szCs w:val="24"/>
        </w:rPr>
        <w:t xml:space="preserve"> measured </w:t>
      </w:r>
      <w:r w:rsidR="00E82BD1">
        <w:rPr>
          <w:sz w:val="24"/>
          <w:szCs w:val="24"/>
        </w:rPr>
        <w:t>at two different frequencies</w:t>
      </w:r>
      <w:r>
        <w:rPr>
          <w:sz w:val="24"/>
          <w:szCs w:val="24"/>
        </w:rPr>
        <w:t>,</w:t>
      </w:r>
      <w:r w:rsidR="00DC58EA">
        <w:rPr>
          <w:sz w:val="24"/>
          <w:szCs w:val="24"/>
        </w:rPr>
        <w:t>[</w:t>
      </w:r>
      <w:r w:rsidR="00DC58EA" w:rsidRPr="00DC58EA">
        <w:rPr>
          <w:rStyle w:val="EndnoteReference"/>
          <w:sz w:val="24"/>
          <w:szCs w:val="24"/>
          <w:vertAlign w:val="baseline"/>
        </w:rPr>
        <w:endnoteReference w:id="21"/>
      </w:r>
      <w:r w:rsidR="00DC58EA">
        <w:rPr>
          <w:sz w:val="24"/>
          <w:szCs w:val="24"/>
        </w:rPr>
        <w:t>]</w:t>
      </w:r>
      <w:r w:rsidR="000B1F1D">
        <w:rPr>
          <w:sz w:val="24"/>
          <w:szCs w:val="24"/>
        </w:rPr>
        <w:t xml:space="preserve"> or</w:t>
      </w:r>
      <w:r w:rsidR="00EC26AD">
        <w:rPr>
          <w:sz w:val="24"/>
          <w:szCs w:val="24"/>
        </w:rPr>
        <w:t xml:space="preserve"> </w:t>
      </w:r>
      <w:r w:rsidR="0031299A">
        <w:rPr>
          <w:sz w:val="24"/>
          <w:szCs w:val="24"/>
        </w:rPr>
        <w:t xml:space="preserve">a </w:t>
      </w:r>
      <w:r w:rsidR="00F7532E">
        <w:rPr>
          <w:sz w:val="24"/>
          <w:szCs w:val="24"/>
        </w:rPr>
        <w:t>temperature width ∆T</w:t>
      </w:r>
      <w:r w:rsidR="00F7532E" w:rsidRPr="008540F1">
        <w:rPr>
          <w:sz w:val="24"/>
          <w:szCs w:val="24"/>
          <w:vertAlign w:val="subscript"/>
        </w:rPr>
        <w:t>90</w:t>
      </w:r>
      <w:r w:rsidR="0031299A">
        <w:rPr>
          <w:sz w:val="24"/>
          <w:szCs w:val="24"/>
          <w:vertAlign w:val="subscript"/>
        </w:rPr>
        <w:t>,</w:t>
      </w:r>
      <w:r w:rsidR="00DC58EA" w:rsidRPr="006D3045">
        <w:rPr>
          <w:sz w:val="24"/>
          <w:szCs w:val="24"/>
        </w:rPr>
        <w:t>[</w:t>
      </w:r>
      <w:r w:rsidR="00DC58EA" w:rsidRPr="006D3045">
        <w:rPr>
          <w:rStyle w:val="EndnoteReference"/>
          <w:sz w:val="24"/>
          <w:szCs w:val="24"/>
          <w:vertAlign w:val="baseline"/>
        </w:rPr>
        <w:endnoteReference w:id="22"/>
      </w:r>
      <w:r w:rsidR="00DC58EA" w:rsidRPr="006D3045">
        <w:rPr>
          <w:sz w:val="24"/>
          <w:szCs w:val="24"/>
        </w:rPr>
        <w:t>]</w:t>
      </w:r>
      <w:r w:rsidR="00F7532E">
        <w:rPr>
          <w:sz w:val="24"/>
          <w:szCs w:val="24"/>
        </w:rPr>
        <w:t xml:space="preserve"> which correspond</w:t>
      </w:r>
      <w:r w:rsidR="0031299A">
        <w:rPr>
          <w:sz w:val="24"/>
          <w:szCs w:val="24"/>
        </w:rPr>
        <w:t>s</w:t>
      </w:r>
      <w:r w:rsidR="00F7532E">
        <w:rPr>
          <w:sz w:val="24"/>
          <w:szCs w:val="24"/>
        </w:rPr>
        <w:t xml:space="preserve"> to </w:t>
      </w:r>
      <w:r w:rsidR="0031299A">
        <w:rPr>
          <w:sz w:val="24"/>
          <w:szCs w:val="24"/>
        </w:rPr>
        <w:t xml:space="preserve">a </w:t>
      </w:r>
      <w:r w:rsidR="00F7532E">
        <w:rPr>
          <w:sz w:val="24"/>
          <w:szCs w:val="24"/>
        </w:rPr>
        <w:t xml:space="preserve">difference between </w:t>
      </w:r>
      <w:r w:rsidR="00541A08">
        <w:rPr>
          <w:sz w:val="24"/>
          <w:szCs w:val="24"/>
        </w:rPr>
        <w:t xml:space="preserve">temperature </w:t>
      </w:r>
      <w:r w:rsidR="00F7532E">
        <w:rPr>
          <w:sz w:val="24"/>
          <w:szCs w:val="24"/>
        </w:rPr>
        <w:t>T</w:t>
      </w:r>
      <w:r w:rsidR="00F7532E" w:rsidRPr="008540F1">
        <w:rPr>
          <w:sz w:val="24"/>
          <w:szCs w:val="24"/>
          <w:vertAlign w:val="subscript"/>
        </w:rPr>
        <w:t>m</w:t>
      </w:r>
      <w:r w:rsidR="00F7532E">
        <w:rPr>
          <w:sz w:val="24"/>
          <w:szCs w:val="24"/>
        </w:rPr>
        <w:t xml:space="preserve"> and the temperature T</w:t>
      </w:r>
      <w:r w:rsidR="00F7532E" w:rsidRPr="008540F1">
        <w:rPr>
          <w:sz w:val="24"/>
          <w:szCs w:val="24"/>
          <w:vertAlign w:val="subscript"/>
        </w:rPr>
        <w:t>90</w:t>
      </w:r>
      <w:r w:rsidR="00F7532E">
        <w:rPr>
          <w:sz w:val="24"/>
          <w:szCs w:val="24"/>
        </w:rPr>
        <w:t xml:space="preserve">, </w:t>
      </w:r>
      <w:r w:rsidR="00541A08">
        <w:rPr>
          <w:sz w:val="24"/>
          <w:szCs w:val="24"/>
        </w:rPr>
        <w:t>corresponding to</w:t>
      </w:r>
      <w:r w:rsidR="00F7532E">
        <w:rPr>
          <w:sz w:val="24"/>
          <w:szCs w:val="24"/>
        </w:rPr>
        <w:t xml:space="preserve"> 90% of </w:t>
      </w:r>
      <w:r w:rsidR="00F7532E">
        <w:rPr>
          <w:rFonts w:ascii="Times-Roman" w:hAnsi="Times-Roman" w:cs="Times-Roman"/>
          <w:sz w:val="24"/>
          <w:szCs w:val="24"/>
          <w:lang w:val="en-GB"/>
        </w:rPr>
        <w:t>ε</w:t>
      </w:r>
      <w:r w:rsidR="00F7532E" w:rsidRPr="00E26B5C">
        <w:rPr>
          <w:rFonts w:ascii="Times-Roman" w:hAnsi="Times-Roman" w:cs="Times-Roman"/>
          <w:sz w:val="24"/>
          <w:szCs w:val="24"/>
          <w:vertAlign w:val="subscript"/>
          <w:lang w:val="en-GB"/>
        </w:rPr>
        <w:t>m</w:t>
      </w:r>
      <w:r w:rsidR="00F7532E">
        <w:rPr>
          <w:sz w:val="24"/>
          <w:szCs w:val="24"/>
        </w:rPr>
        <w:t xml:space="preserve"> on the high temperature side</w:t>
      </w:r>
      <w:r w:rsidR="00541A08">
        <w:rPr>
          <w:sz w:val="24"/>
          <w:szCs w:val="24"/>
        </w:rPr>
        <w:t xml:space="preserve"> of the peak</w:t>
      </w:r>
      <w:r w:rsidR="0031299A">
        <w:rPr>
          <w:sz w:val="24"/>
          <w:szCs w:val="24"/>
        </w:rPr>
        <w:t>.</w:t>
      </w:r>
      <w:r w:rsidR="00541A08">
        <w:rPr>
          <w:sz w:val="24"/>
          <w:szCs w:val="24"/>
          <w:vertAlign w:val="subscript"/>
        </w:rPr>
        <w:t xml:space="preserve"> </w:t>
      </w:r>
      <w:r w:rsidR="00541A08" w:rsidRPr="00541A08">
        <w:rPr>
          <w:sz w:val="24"/>
          <w:szCs w:val="24"/>
        </w:rPr>
        <w:t xml:space="preserve">The </w:t>
      </w:r>
      <w:r w:rsidR="00F7532E">
        <w:rPr>
          <w:sz w:val="24"/>
          <w:szCs w:val="24"/>
        </w:rPr>
        <w:t>∆T</w:t>
      </w:r>
      <w:r w:rsidR="00F7532E" w:rsidRPr="008540F1">
        <w:rPr>
          <w:sz w:val="24"/>
          <w:szCs w:val="24"/>
          <w:vertAlign w:val="subscript"/>
        </w:rPr>
        <w:t>90</w:t>
      </w:r>
      <w:r w:rsidR="00541A08">
        <w:rPr>
          <w:sz w:val="24"/>
          <w:szCs w:val="24"/>
          <w:vertAlign w:val="subscript"/>
        </w:rPr>
        <w:t xml:space="preserve"> </w:t>
      </w:r>
      <w:r w:rsidR="00541A08" w:rsidRPr="00541A08">
        <w:rPr>
          <w:sz w:val="24"/>
          <w:szCs w:val="24"/>
        </w:rPr>
        <w:t>value</w:t>
      </w:r>
      <w:r w:rsidR="00F7532E" w:rsidRPr="00541A08">
        <w:rPr>
          <w:sz w:val="24"/>
          <w:szCs w:val="24"/>
        </w:rPr>
        <w:t xml:space="preserve"> </w:t>
      </w:r>
      <w:r w:rsidR="00F7532E">
        <w:rPr>
          <w:sz w:val="24"/>
          <w:szCs w:val="24"/>
        </w:rPr>
        <w:t xml:space="preserve">for the doped and undoped </w:t>
      </w:r>
      <w:r w:rsidR="00F7532E" w:rsidRPr="00B442E1">
        <w:rPr>
          <w:sz w:val="24"/>
          <w:szCs w:val="24"/>
        </w:rPr>
        <w:t>Sr</w:t>
      </w:r>
      <w:r w:rsidR="00F7532E">
        <w:rPr>
          <w:sz w:val="24"/>
          <w:szCs w:val="24"/>
        </w:rPr>
        <w:t>Bi</w:t>
      </w:r>
      <w:r w:rsidR="00F7532E">
        <w:rPr>
          <w:sz w:val="24"/>
          <w:szCs w:val="24"/>
          <w:vertAlign w:val="subscript"/>
        </w:rPr>
        <w:t>2</w:t>
      </w:r>
      <w:r w:rsidR="00F7532E">
        <w:rPr>
          <w:sz w:val="24"/>
          <w:szCs w:val="24"/>
        </w:rPr>
        <w:t>(Nb</w:t>
      </w:r>
      <w:r w:rsidR="00F7532E">
        <w:rPr>
          <w:sz w:val="24"/>
          <w:szCs w:val="24"/>
          <w:vertAlign w:val="subscript"/>
        </w:rPr>
        <w:t>0.2</w:t>
      </w:r>
      <w:r w:rsidR="00F7532E" w:rsidRPr="00B442E1">
        <w:rPr>
          <w:sz w:val="24"/>
          <w:szCs w:val="24"/>
        </w:rPr>
        <w:t>Ta</w:t>
      </w:r>
      <w:r w:rsidR="00F7532E">
        <w:rPr>
          <w:sz w:val="24"/>
          <w:szCs w:val="24"/>
          <w:vertAlign w:val="subscript"/>
        </w:rPr>
        <w:t>0.8</w:t>
      </w:r>
      <w:r w:rsidR="00F7532E">
        <w:rPr>
          <w:sz w:val="24"/>
          <w:szCs w:val="24"/>
        </w:rPr>
        <w:t>)</w:t>
      </w:r>
      <w:r w:rsidR="00F7532E" w:rsidRPr="004D5509">
        <w:rPr>
          <w:sz w:val="24"/>
          <w:szCs w:val="24"/>
          <w:vertAlign w:val="subscript"/>
        </w:rPr>
        <w:t>2</w:t>
      </w:r>
      <w:r w:rsidR="00F7532E">
        <w:rPr>
          <w:sz w:val="24"/>
          <w:szCs w:val="24"/>
        </w:rPr>
        <w:t>O</w:t>
      </w:r>
      <w:r w:rsidR="00F7532E" w:rsidRPr="00B442E1">
        <w:rPr>
          <w:sz w:val="24"/>
          <w:szCs w:val="24"/>
          <w:vertAlign w:val="subscript"/>
        </w:rPr>
        <w:t>9</w:t>
      </w:r>
      <w:r w:rsidR="00F7532E">
        <w:rPr>
          <w:sz w:val="24"/>
          <w:szCs w:val="24"/>
          <w:vertAlign w:val="subscript"/>
        </w:rPr>
        <w:t xml:space="preserve"> </w:t>
      </w:r>
      <w:r w:rsidR="00F7532E">
        <w:rPr>
          <w:sz w:val="24"/>
          <w:szCs w:val="24"/>
        </w:rPr>
        <w:t>was estimated fr</w:t>
      </w:r>
      <w:r w:rsidR="00541A08">
        <w:rPr>
          <w:sz w:val="24"/>
          <w:szCs w:val="24"/>
        </w:rPr>
        <w:t xml:space="preserve">om the data shown in Fig. 3(a) and </w:t>
      </w:r>
      <w:r w:rsidR="00F7532E" w:rsidRPr="00F6563C">
        <w:rPr>
          <w:sz w:val="24"/>
          <w:szCs w:val="24"/>
        </w:rPr>
        <w:t xml:space="preserve">was found to </w:t>
      </w:r>
      <w:r w:rsidR="00DC58EA">
        <w:rPr>
          <w:sz w:val="24"/>
          <w:szCs w:val="24"/>
        </w:rPr>
        <w:t>increase from</w:t>
      </w:r>
      <w:r w:rsidR="00F7532E" w:rsidRPr="00F6563C">
        <w:rPr>
          <w:sz w:val="24"/>
          <w:szCs w:val="24"/>
        </w:rPr>
        <w:t xml:space="preserve"> 2</w:t>
      </w:r>
      <w:r w:rsidR="00DC58EA">
        <w:rPr>
          <w:sz w:val="24"/>
          <w:szCs w:val="24"/>
        </w:rPr>
        <w:t>2</w:t>
      </w:r>
      <w:r w:rsidR="00F7532E">
        <w:rPr>
          <w:sz w:val="24"/>
          <w:szCs w:val="24"/>
        </w:rPr>
        <w:sym w:font="Symbol" w:char="F0B0"/>
      </w:r>
      <w:r w:rsidR="00F7532E" w:rsidRPr="00F6563C">
        <w:rPr>
          <w:sz w:val="24"/>
          <w:szCs w:val="24"/>
        </w:rPr>
        <w:t xml:space="preserve">C </w:t>
      </w:r>
      <w:r w:rsidR="00DC58EA">
        <w:rPr>
          <w:sz w:val="24"/>
          <w:szCs w:val="24"/>
        </w:rPr>
        <w:t>to 95</w:t>
      </w:r>
      <w:r w:rsidR="0031299A">
        <w:rPr>
          <w:sz w:val="24"/>
          <w:szCs w:val="24"/>
        </w:rPr>
        <w:sym w:font="Symbol" w:char="F0B0"/>
      </w:r>
      <w:r w:rsidR="0031299A">
        <w:rPr>
          <w:sz w:val="24"/>
          <w:szCs w:val="24"/>
        </w:rPr>
        <w:t xml:space="preserve">C </w:t>
      </w:r>
      <w:r w:rsidR="00F7532E">
        <w:rPr>
          <w:sz w:val="24"/>
          <w:szCs w:val="24"/>
        </w:rPr>
        <w:t xml:space="preserve"> </w:t>
      </w:r>
      <w:r w:rsidR="00DC58EA">
        <w:rPr>
          <w:sz w:val="24"/>
          <w:szCs w:val="24"/>
        </w:rPr>
        <w:t xml:space="preserve">with Pr-doping, </w:t>
      </w:r>
      <w:r w:rsidR="00541A08">
        <w:rPr>
          <w:sz w:val="24"/>
          <w:szCs w:val="24"/>
        </w:rPr>
        <w:t>showing</w:t>
      </w:r>
      <w:r w:rsidR="00F7532E" w:rsidRPr="00F7532E">
        <w:rPr>
          <w:sz w:val="24"/>
          <w:szCs w:val="24"/>
        </w:rPr>
        <w:t xml:space="preserve"> how significantly more diffused the phase transition </w:t>
      </w:r>
      <w:r w:rsidR="00DC58EA">
        <w:rPr>
          <w:sz w:val="24"/>
          <w:szCs w:val="24"/>
        </w:rPr>
        <w:t>of</w:t>
      </w:r>
      <w:r w:rsidR="00F7532E" w:rsidRPr="00F7532E">
        <w:rPr>
          <w:sz w:val="24"/>
          <w:szCs w:val="24"/>
        </w:rPr>
        <w:t xml:space="preserve"> the Pr-doped </w:t>
      </w:r>
      <w:r w:rsidR="00DC58EA" w:rsidRPr="00B442E1">
        <w:rPr>
          <w:sz w:val="24"/>
          <w:szCs w:val="24"/>
        </w:rPr>
        <w:t>Sr</w:t>
      </w:r>
      <w:r w:rsidR="00DC58EA">
        <w:rPr>
          <w:sz w:val="24"/>
          <w:szCs w:val="24"/>
        </w:rPr>
        <w:t>Bi</w:t>
      </w:r>
      <w:r w:rsidR="00DC58EA">
        <w:rPr>
          <w:sz w:val="24"/>
          <w:szCs w:val="24"/>
          <w:vertAlign w:val="subscript"/>
        </w:rPr>
        <w:t>2</w:t>
      </w:r>
      <w:r w:rsidR="00DC58EA">
        <w:rPr>
          <w:sz w:val="24"/>
          <w:szCs w:val="24"/>
        </w:rPr>
        <w:t>(Nb</w:t>
      </w:r>
      <w:r w:rsidR="00DC58EA">
        <w:rPr>
          <w:sz w:val="24"/>
          <w:szCs w:val="24"/>
          <w:vertAlign w:val="subscript"/>
        </w:rPr>
        <w:t>1-x</w:t>
      </w:r>
      <w:r w:rsidR="00DC58EA" w:rsidRPr="00B442E1">
        <w:rPr>
          <w:sz w:val="24"/>
          <w:szCs w:val="24"/>
        </w:rPr>
        <w:t>Ta</w:t>
      </w:r>
      <w:r w:rsidR="00DC58EA">
        <w:rPr>
          <w:sz w:val="24"/>
          <w:szCs w:val="24"/>
          <w:vertAlign w:val="subscript"/>
        </w:rPr>
        <w:t>x</w:t>
      </w:r>
      <w:r w:rsidR="00DC58EA">
        <w:rPr>
          <w:sz w:val="24"/>
          <w:szCs w:val="24"/>
        </w:rPr>
        <w:t>)</w:t>
      </w:r>
      <w:r w:rsidR="00DC58EA" w:rsidRPr="004D5509">
        <w:rPr>
          <w:sz w:val="24"/>
          <w:szCs w:val="24"/>
          <w:vertAlign w:val="subscript"/>
        </w:rPr>
        <w:t>2</w:t>
      </w:r>
      <w:r w:rsidR="00DC58EA">
        <w:rPr>
          <w:sz w:val="24"/>
          <w:szCs w:val="24"/>
        </w:rPr>
        <w:t>O</w:t>
      </w:r>
      <w:r w:rsidR="00DC58EA" w:rsidRPr="00B442E1">
        <w:rPr>
          <w:sz w:val="24"/>
          <w:szCs w:val="24"/>
          <w:vertAlign w:val="subscript"/>
        </w:rPr>
        <w:t>9</w:t>
      </w:r>
      <w:r w:rsidR="003908AA">
        <w:rPr>
          <w:sz w:val="24"/>
          <w:szCs w:val="24"/>
          <w:vertAlign w:val="subscript"/>
        </w:rPr>
        <w:t xml:space="preserve"> </w:t>
      </w:r>
      <w:r w:rsidR="003908AA" w:rsidRPr="007D6FBE">
        <w:rPr>
          <w:sz w:val="24"/>
          <w:szCs w:val="24"/>
        </w:rPr>
        <w:t>is</w:t>
      </w:r>
      <w:r w:rsidR="00F7532E" w:rsidRPr="00F7532E">
        <w:rPr>
          <w:sz w:val="24"/>
          <w:szCs w:val="24"/>
        </w:rPr>
        <w:t xml:space="preserve">.  </w:t>
      </w:r>
      <w:r w:rsidR="00D55C04">
        <w:rPr>
          <w:sz w:val="24"/>
          <w:szCs w:val="24"/>
        </w:rPr>
        <w:t xml:space="preserve">The degree of the phase transition diffusion, </w:t>
      </w:r>
      <w:r w:rsidR="00D55C04">
        <w:rPr>
          <w:sz w:val="24"/>
          <w:szCs w:val="24"/>
        </w:rPr>
        <w:sym w:font="Symbol" w:char="F067"/>
      </w:r>
      <w:r w:rsidR="005F2D5F">
        <w:rPr>
          <w:sz w:val="24"/>
          <w:szCs w:val="24"/>
        </w:rPr>
        <w:t>,</w:t>
      </w:r>
      <w:r w:rsidR="00CD1562" w:rsidRPr="00CD1562">
        <w:rPr>
          <w:sz w:val="24"/>
          <w:szCs w:val="24"/>
        </w:rPr>
        <w:t xml:space="preserve"> </w:t>
      </w:r>
      <w:r w:rsidR="00D55C04">
        <w:rPr>
          <w:sz w:val="24"/>
          <w:szCs w:val="24"/>
        </w:rPr>
        <w:t xml:space="preserve">can be determined by </w:t>
      </w:r>
      <w:r w:rsidR="00CD1562" w:rsidRPr="00CD1562">
        <w:rPr>
          <w:sz w:val="24"/>
          <w:szCs w:val="24"/>
        </w:rPr>
        <w:t>a modified Curie–Weiss law given by</w:t>
      </w:r>
    </w:p>
    <w:p w:rsidR="00CD1562" w:rsidRDefault="00192225" w:rsidP="00CD1562">
      <w:pPr>
        <w:spacing w:line="480" w:lineRule="auto"/>
        <w:jc w:val="both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ε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den>
          </m:f>
        </m:oMath>
      </m:oMathPara>
    </w:p>
    <w:p w:rsidR="00CD1562" w:rsidRDefault="00CD1562" w:rsidP="009E728A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D1562">
        <w:rPr>
          <w:sz w:val="24"/>
          <w:szCs w:val="24"/>
        </w:rPr>
        <w:t>where ε</w:t>
      </w:r>
      <w:r w:rsidRPr="00CD1562">
        <w:rPr>
          <w:sz w:val="24"/>
          <w:szCs w:val="24"/>
          <w:vertAlign w:val="subscript"/>
        </w:rPr>
        <w:t>m</w:t>
      </w:r>
      <w:r w:rsidRPr="00CD1562">
        <w:rPr>
          <w:sz w:val="24"/>
          <w:szCs w:val="24"/>
        </w:rPr>
        <w:t xml:space="preserve"> is the dielectric constant at T</w:t>
      </w:r>
      <w:r w:rsidRPr="009E728A">
        <w:rPr>
          <w:sz w:val="24"/>
          <w:szCs w:val="24"/>
          <w:vertAlign w:val="subscript"/>
        </w:rPr>
        <w:t>m</w:t>
      </w:r>
      <w:r w:rsidR="009E728A">
        <w:rPr>
          <w:sz w:val="24"/>
          <w:szCs w:val="24"/>
        </w:rPr>
        <w:t xml:space="preserve">, </w:t>
      </w:r>
      <w:r w:rsidR="00D55C04">
        <w:rPr>
          <w:sz w:val="24"/>
          <w:szCs w:val="24"/>
        </w:rPr>
        <w:t xml:space="preserve"> </w:t>
      </w:r>
      <w:r w:rsidR="009E728A" w:rsidRPr="00D55C04">
        <w:rPr>
          <w:i/>
          <w:sz w:val="24"/>
          <w:szCs w:val="24"/>
        </w:rPr>
        <w:t>C</w:t>
      </w:r>
      <w:r w:rsidR="009E728A">
        <w:rPr>
          <w:sz w:val="24"/>
          <w:szCs w:val="24"/>
        </w:rPr>
        <w:t xml:space="preserve"> is the Curie-like </w:t>
      </w:r>
      <w:r w:rsidRPr="00CD1562">
        <w:rPr>
          <w:rFonts w:hint="eastAsia"/>
          <w:sz w:val="24"/>
          <w:szCs w:val="24"/>
        </w:rPr>
        <w:t xml:space="preserve">constant and </w:t>
      </w:r>
      <w:r w:rsidR="009E728A" w:rsidRPr="00CD1562">
        <w:rPr>
          <w:sz w:val="24"/>
          <w:szCs w:val="24"/>
        </w:rPr>
        <w:t>γ</w:t>
      </w:r>
      <w:r w:rsidR="009E728A">
        <w:rPr>
          <w:sz w:val="24"/>
          <w:szCs w:val="24"/>
        </w:rPr>
        <w:t xml:space="preserve"> (1 &lt;</w:t>
      </w:r>
      <w:r w:rsidR="009E728A" w:rsidRPr="009E728A">
        <w:rPr>
          <w:sz w:val="24"/>
          <w:szCs w:val="24"/>
        </w:rPr>
        <w:t xml:space="preserve"> </w:t>
      </w:r>
      <w:r w:rsidR="009E728A" w:rsidRPr="00CD1562">
        <w:rPr>
          <w:sz w:val="24"/>
          <w:szCs w:val="24"/>
        </w:rPr>
        <w:t>γ</w:t>
      </w:r>
      <w:r w:rsidR="009E728A">
        <w:rPr>
          <w:sz w:val="24"/>
          <w:szCs w:val="24"/>
        </w:rPr>
        <w:t xml:space="preserve"> &lt;2) </w:t>
      </w:r>
      <w:r w:rsidRPr="00CD1562">
        <w:rPr>
          <w:rFonts w:hint="eastAsia"/>
          <w:sz w:val="24"/>
          <w:szCs w:val="24"/>
        </w:rPr>
        <w:t xml:space="preserve"> is the degree of diffuseness</w:t>
      </w:r>
      <w:r w:rsidR="00D55C04">
        <w:rPr>
          <w:sz w:val="24"/>
          <w:szCs w:val="24"/>
        </w:rPr>
        <w:t xml:space="preserve"> which reflects on the relaxation strength</w:t>
      </w:r>
      <w:r w:rsidRPr="00CD1562">
        <w:rPr>
          <w:rFonts w:hint="eastAsia"/>
          <w:sz w:val="24"/>
          <w:szCs w:val="24"/>
        </w:rPr>
        <w:t xml:space="preserve">. </w:t>
      </w:r>
      <w:r w:rsidR="00933379">
        <w:rPr>
          <w:sz w:val="24"/>
          <w:szCs w:val="24"/>
        </w:rPr>
        <w:sym w:font="Symbol" w:char="F067"/>
      </w:r>
      <w:r w:rsidR="00933379">
        <w:rPr>
          <w:sz w:val="24"/>
          <w:szCs w:val="24"/>
        </w:rPr>
        <w:t xml:space="preserve"> = </w:t>
      </w:r>
      <w:r w:rsidR="00933379" w:rsidRPr="00816352">
        <w:rPr>
          <w:sz w:val="24"/>
          <w:szCs w:val="24"/>
        </w:rPr>
        <w:t>1 corresponds to the normal ferroelectric behavio</w:t>
      </w:r>
      <w:r w:rsidR="006D2E96">
        <w:rPr>
          <w:sz w:val="24"/>
          <w:szCs w:val="24"/>
        </w:rPr>
        <w:t>u</w:t>
      </w:r>
      <w:r w:rsidR="00933379" w:rsidRPr="00816352">
        <w:rPr>
          <w:sz w:val="24"/>
          <w:szCs w:val="24"/>
        </w:rPr>
        <w:t>r</w:t>
      </w:r>
      <w:r w:rsidR="00933379">
        <w:rPr>
          <w:sz w:val="24"/>
          <w:szCs w:val="24"/>
        </w:rPr>
        <w:t xml:space="preserve"> and </w:t>
      </w:r>
      <w:r w:rsidR="00933379">
        <w:rPr>
          <w:sz w:val="24"/>
          <w:szCs w:val="24"/>
        </w:rPr>
        <w:sym w:font="Symbol" w:char="F067"/>
      </w:r>
      <w:r w:rsidR="00933379">
        <w:rPr>
          <w:sz w:val="24"/>
          <w:szCs w:val="24"/>
        </w:rPr>
        <w:t>=</w:t>
      </w:r>
      <w:r w:rsidR="00933379" w:rsidRPr="00816352">
        <w:rPr>
          <w:sz w:val="24"/>
          <w:szCs w:val="24"/>
        </w:rPr>
        <w:t>2 </w:t>
      </w:r>
      <w:r w:rsidR="00933379">
        <w:rPr>
          <w:sz w:val="24"/>
          <w:szCs w:val="24"/>
        </w:rPr>
        <w:t xml:space="preserve"> </w:t>
      </w:r>
      <w:r w:rsidR="00933379" w:rsidRPr="00816352">
        <w:rPr>
          <w:sz w:val="24"/>
          <w:szCs w:val="24"/>
        </w:rPr>
        <w:t xml:space="preserve">refer to </w:t>
      </w:r>
      <w:r w:rsidR="00933379">
        <w:rPr>
          <w:sz w:val="24"/>
          <w:szCs w:val="24"/>
        </w:rPr>
        <w:t xml:space="preserve">true </w:t>
      </w:r>
      <w:r w:rsidR="00933379" w:rsidRPr="00816352">
        <w:rPr>
          <w:sz w:val="24"/>
          <w:szCs w:val="24"/>
        </w:rPr>
        <w:t>relaxor ferroelectric</w:t>
      </w:r>
      <w:r w:rsidR="00933379">
        <w:rPr>
          <w:sz w:val="24"/>
          <w:szCs w:val="24"/>
        </w:rPr>
        <w:t xml:space="preserve"> [</w:t>
      </w:r>
      <w:r w:rsidR="00933379" w:rsidRPr="00974116">
        <w:rPr>
          <w:rStyle w:val="EndnoteReference"/>
          <w:sz w:val="24"/>
          <w:szCs w:val="24"/>
          <w:vertAlign w:val="baseline"/>
        </w:rPr>
        <w:endnoteReference w:id="23"/>
      </w:r>
      <w:r w:rsidR="00933379">
        <w:rPr>
          <w:sz w:val="24"/>
          <w:szCs w:val="24"/>
        </w:rPr>
        <w:t xml:space="preserve">]. </w:t>
      </w:r>
      <w:r w:rsidRPr="00CD1562">
        <w:rPr>
          <w:rFonts w:hint="eastAsia"/>
          <w:sz w:val="24"/>
          <w:szCs w:val="24"/>
        </w:rPr>
        <w:t xml:space="preserve">By fitting the </w:t>
      </w:r>
      <w:r w:rsidRPr="00CD1562">
        <w:rPr>
          <w:rFonts w:hint="eastAsia"/>
          <w:sz w:val="24"/>
          <w:szCs w:val="24"/>
        </w:rPr>
        <w:lastRenderedPageBreak/>
        <w:t>experimental data in</w:t>
      </w:r>
      <w:r w:rsidR="009E728A">
        <w:rPr>
          <w:sz w:val="24"/>
          <w:szCs w:val="24"/>
        </w:rPr>
        <w:t xml:space="preserve"> </w:t>
      </w:r>
      <w:r w:rsidRPr="00CD1562">
        <w:rPr>
          <w:sz w:val="24"/>
          <w:szCs w:val="24"/>
        </w:rPr>
        <w:t>modified Curie-Weiss law, γ is found to be 1.</w:t>
      </w:r>
      <w:r w:rsidR="00A40A51">
        <w:rPr>
          <w:sz w:val="24"/>
          <w:szCs w:val="24"/>
        </w:rPr>
        <w:t>39</w:t>
      </w:r>
      <w:r w:rsidR="009E728A">
        <w:rPr>
          <w:sz w:val="24"/>
          <w:szCs w:val="24"/>
        </w:rPr>
        <w:t xml:space="preserve"> </w:t>
      </w:r>
      <w:r w:rsidRPr="00CD1562">
        <w:rPr>
          <w:sz w:val="24"/>
          <w:szCs w:val="24"/>
        </w:rPr>
        <w:t>(at 100 kHz)</w:t>
      </w:r>
      <w:r w:rsidR="00D55C04">
        <w:rPr>
          <w:sz w:val="24"/>
          <w:szCs w:val="24"/>
        </w:rPr>
        <w:t>, see insert in Fig 3b,</w:t>
      </w:r>
      <w:r w:rsidRPr="00CD1562">
        <w:rPr>
          <w:sz w:val="24"/>
          <w:szCs w:val="24"/>
        </w:rPr>
        <w:t xml:space="preserve"> </w:t>
      </w:r>
      <w:r w:rsidR="00D55C04">
        <w:rPr>
          <w:sz w:val="24"/>
          <w:szCs w:val="24"/>
        </w:rPr>
        <w:t xml:space="preserve">which is </w:t>
      </w:r>
      <w:r w:rsidR="009E728A" w:rsidRPr="00CD1562">
        <w:rPr>
          <w:sz w:val="24"/>
          <w:szCs w:val="24"/>
        </w:rPr>
        <w:t>verifying</w:t>
      </w:r>
      <w:r w:rsidR="009E728A">
        <w:rPr>
          <w:sz w:val="24"/>
          <w:szCs w:val="24"/>
        </w:rPr>
        <w:t xml:space="preserve"> the </w:t>
      </w:r>
      <w:r w:rsidRPr="00CD1562">
        <w:rPr>
          <w:sz w:val="24"/>
          <w:szCs w:val="24"/>
        </w:rPr>
        <w:t xml:space="preserve">diffused phase transition </w:t>
      </w:r>
      <w:r w:rsidR="00933379">
        <w:rPr>
          <w:sz w:val="24"/>
          <w:szCs w:val="24"/>
        </w:rPr>
        <w:t>for the Pr doped ceramics.</w:t>
      </w:r>
      <w:r w:rsidR="00A40A51" w:rsidRPr="003D34C7">
        <w:rPr>
          <w:sz w:val="24"/>
          <w:szCs w:val="24"/>
          <w:vertAlign w:val="subscript"/>
        </w:rPr>
        <w:t xml:space="preserve"> </w:t>
      </w:r>
      <w:r w:rsidR="00A40A51" w:rsidRPr="003D34C7">
        <w:rPr>
          <w:sz w:val="24"/>
          <w:szCs w:val="24"/>
        </w:rPr>
        <w:t xml:space="preserve"> </w:t>
      </w:r>
      <w:r w:rsidR="00A40A51">
        <w:rPr>
          <w:sz w:val="24"/>
          <w:szCs w:val="24"/>
        </w:rPr>
        <w:t xml:space="preserve"> </w:t>
      </w:r>
    </w:p>
    <w:p w:rsidR="00816352" w:rsidRPr="00816352" w:rsidRDefault="00816352" w:rsidP="00816352">
      <w:pPr>
        <w:autoSpaceDE w:val="0"/>
        <w:autoSpaceDN w:val="0"/>
        <w:adjustRightInd w:val="0"/>
        <w:spacing w:line="480" w:lineRule="auto"/>
        <w:jc w:val="both"/>
        <w:rPr>
          <w:sz w:val="24"/>
          <w:szCs w:val="24"/>
        </w:rPr>
      </w:pPr>
    </w:p>
    <w:p w:rsidR="00DE30BA" w:rsidRDefault="00DE30BA" w:rsidP="00854A1D">
      <w:pPr>
        <w:pStyle w:val="JAP3"/>
        <w:numPr>
          <w:ilvl w:val="2"/>
          <w:numId w:val="26"/>
        </w:numPr>
        <w:ind w:left="709" w:hanging="709"/>
      </w:pPr>
      <w:r w:rsidRPr="00B442E1">
        <w:t>Polarization Measurements</w:t>
      </w:r>
    </w:p>
    <w:p w:rsidR="00854A1D" w:rsidRPr="00B442E1" w:rsidRDefault="00854A1D" w:rsidP="00854A1D">
      <w:pPr>
        <w:pStyle w:val="JAP3"/>
        <w:numPr>
          <w:ilvl w:val="0"/>
          <w:numId w:val="0"/>
        </w:numPr>
        <w:ind w:left="709"/>
      </w:pPr>
    </w:p>
    <w:p w:rsidR="003445FF" w:rsidRPr="00315B18" w:rsidRDefault="000851D9" w:rsidP="00315B18">
      <w:pPr>
        <w:autoSpaceDE w:val="0"/>
        <w:autoSpaceDN w:val="0"/>
        <w:adjustRightInd w:val="0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Fig.</w:t>
      </w:r>
      <w:r w:rsidR="008E012C">
        <w:rPr>
          <w:sz w:val="24"/>
          <w:szCs w:val="24"/>
        </w:rPr>
        <w:t xml:space="preserve"> </w:t>
      </w:r>
      <w:r w:rsidR="000059DD">
        <w:rPr>
          <w:sz w:val="24"/>
          <w:szCs w:val="24"/>
        </w:rPr>
        <w:t>4</w:t>
      </w:r>
      <w:r w:rsidR="008E012C">
        <w:rPr>
          <w:sz w:val="24"/>
          <w:szCs w:val="24"/>
        </w:rPr>
        <w:t>a</w:t>
      </w:r>
      <w:r>
        <w:rPr>
          <w:sz w:val="24"/>
          <w:szCs w:val="24"/>
        </w:rPr>
        <w:t xml:space="preserve"> shows evolution of the upper branch of the P-E loops </w:t>
      </w:r>
      <w:r w:rsidR="001E3F5B">
        <w:rPr>
          <w:sz w:val="24"/>
          <w:szCs w:val="24"/>
        </w:rPr>
        <w:t>with</w:t>
      </w:r>
      <w:r>
        <w:rPr>
          <w:sz w:val="24"/>
          <w:szCs w:val="24"/>
        </w:rPr>
        <w:t xml:space="preserve"> temperature</w:t>
      </w:r>
      <w:r w:rsidR="001E3F5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E012C">
        <w:rPr>
          <w:sz w:val="24"/>
          <w:szCs w:val="24"/>
        </w:rPr>
        <w:t>measure</w:t>
      </w:r>
      <w:r w:rsidR="001E1418">
        <w:rPr>
          <w:sz w:val="24"/>
          <w:szCs w:val="24"/>
        </w:rPr>
        <w:t>d</w:t>
      </w:r>
      <w:r w:rsidR="008E012C">
        <w:rPr>
          <w:sz w:val="24"/>
          <w:szCs w:val="24"/>
        </w:rPr>
        <w:t xml:space="preserve"> for </w:t>
      </w:r>
      <w:r w:rsidR="008E012C" w:rsidRPr="00B442E1">
        <w:rPr>
          <w:sz w:val="24"/>
          <w:szCs w:val="24"/>
        </w:rPr>
        <w:t>Sr</w:t>
      </w:r>
      <w:r w:rsidR="008E012C">
        <w:rPr>
          <w:sz w:val="24"/>
          <w:szCs w:val="24"/>
        </w:rPr>
        <w:t>Bi</w:t>
      </w:r>
      <w:r w:rsidR="008E012C">
        <w:rPr>
          <w:sz w:val="24"/>
          <w:szCs w:val="24"/>
          <w:vertAlign w:val="subscript"/>
        </w:rPr>
        <w:t>1.85</w:t>
      </w:r>
      <w:r w:rsidR="008E012C">
        <w:rPr>
          <w:sz w:val="24"/>
          <w:szCs w:val="24"/>
        </w:rPr>
        <w:t>Pr</w:t>
      </w:r>
      <w:r w:rsidR="008E012C">
        <w:rPr>
          <w:sz w:val="24"/>
          <w:szCs w:val="24"/>
          <w:vertAlign w:val="subscript"/>
        </w:rPr>
        <w:t>0.15</w:t>
      </w:r>
      <w:r w:rsidR="008E012C">
        <w:rPr>
          <w:sz w:val="24"/>
          <w:szCs w:val="24"/>
        </w:rPr>
        <w:t>(Nb</w:t>
      </w:r>
      <w:r w:rsidR="008E012C">
        <w:rPr>
          <w:sz w:val="24"/>
          <w:szCs w:val="24"/>
          <w:vertAlign w:val="subscript"/>
        </w:rPr>
        <w:t>0.2</w:t>
      </w:r>
      <w:r w:rsidR="008E012C" w:rsidRPr="00B442E1">
        <w:rPr>
          <w:sz w:val="24"/>
          <w:szCs w:val="24"/>
        </w:rPr>
        <w:t>Ta</w:t>
      </w:r>
      <w:r w:rsidR="008E012C">
        <w:rPr>
          <w:sz w:val="24"/>
          <w:szCs w:val="24"/>
          <w:vertAlign w:val="subscript"/>
        </w:rPr>
        <w:t>0.8</w:t>
      </w:r>
      <w:r w:rsidR="008E012C">
        <w:rPr>
          <w:sz w:val="24"/>
          <w:szCs w:val="24"/>
        </w:rPr>
        <w:t>)</w:t>
      </w:r>
      <w:r w:rsidR="008E012C" w:rsidRPr="004D5509">
        <w:rPr>
          <w:sz w:val="24"/>
          <w:szCs w:val="24"/>
          <w:vertAlign w:val="subscript"/>
        </w:rPr>
        <w:t>2</w:t>
      </w:r>
      <w:r w:rsidR="008E012C">
        <w:rPr>
          <w:sz w:val="24"/>
          <w:szCs w:val="24"/>
        </w:rPr>
        <w:t>O</w:t>
      </w:r>
      <w:r w:rsidR="008E012C" w:rsidRPr="00B442E1">
        <w:rPr>
          <w:sz w:val="24"/>
          <w:szCs w:val="24"/>
          <w:vertAlign w:val="subscript"/>
        </w:rPr>
        <w:t>9</w:t>
      </w:r>
      <w:r w:rsidR="008E012C">
        <w:rPr>
          <w:sz w:val="24"/>
          <w:szCs w:val="24"/>
          <w:vertAlign w:val="subscript"/>
        </w:rPr>
        <w:t xml:space="preserve"> </w:t>
      </w:r>
      <w:r w:rsidR="0056274A">
        <w:rPr>
          <w:sz w:val="24"/>
          <w:szCs w:val="24"/>
        </w:rPr>
        <w:t>between 24</w:t>
      </w:r>
      <w:r w:rsidR="008E012C">
        <w:rPr>
          <w:sz w:val="24"/>
          <w:szCs w:val="24"/>
        </w:rPr>
        <w:sym w:font="Symbol" w:char="F0B0"/>
      </w:r>
      <w:r>
        <w:rPr>
          <w:sz w:val="24"/>
          <w:szCs w:val="24"/>
        </w:rPr>
        <w:t>C and 110</w:t>
      </w:r>
      <w:r w:rsidR="008E012C">
        <w:rPr>
          <w:sz w:val="24"/>
          <w:szCs w:val="24"/>
        </w:rPr>
        <w:sym w:font="Symbol" w:char="F0B0"/>
      </w:r>
      <w:r>
        <w:rPr>
          <w:sz w:val="24"/>
          <w:szCs w:val="24"/>
        </w:rPr>
        <w:t>C under a</w:t>
      </w:r>
      <w:r w:rsidR="009F46BF">
        <w:rPr>
          <w:sz w:val="24"/>
          <w:szCs w:val="24"/>
        </w:rPr>
        <w:t>n</w:t>
      </w:r>
      <w:r>
        <w:rPr>
          <w:sz w:val="24"/>
          <w:szCs w:val="24"/>
        </w:rPr>
        <w:t xml:space="preserve"> applied electric field</w:t>
      </w:r>
      <w:r w:rsidR="009F46BF">
        <w:rPr>
          <w:sz w:val="24"/>
          <w:szCs w:val="24"/>
        </w:rPr>
        <w:t xml:space="preserve"> of 60kV/cm</w:t>
      </w:r>
      <w:r>
        <w:rPr>
          <w:sz w:val="24"/>
          <w:szCs w:val="24"/>
        </w:rPr>
        <w:t>.</w:t>
      </w:r>
      <w:r w:rsidR="001D7EAD">
        <w:rPr>
          <w:sz w:val="24"/>
          <w:szCs w:val="24"/>
        </w:rPr>
        <w:t xml:space="preserve"> It can be</w:t>
      </w:r>
      <w:r w:rsidR="0056274A">
        <w:rPr>
          <w:sz w:val="24"/>
          <w:szCs w:val="24"/>
        </w:rPr>
        <w:t xml:space="preserve"> seen that even for </w:t>
      </w:r>
      <w:r w:rsidR="009F46BF">
        <w:rPr>
          <w:sz w:val="24"/>
          <w:szCs w:val="24"/>
        </w:rPr>
        <w:t xml:space="preserve">the </w:t>
      </w:r>
      <w:r w:rsidR="0056274A">
        <w:rPr>
          <w:sz w:val="24"/>
          <w:szCs w:val="24"/>
        </w:rPr>
        <w:t xml:space="preserve">electric field as strong as 60kV/cm, the </w:t>
      </w:r>
      <w:r w:rsidR="00933379">
        <w:rPr>
          <w:sz w:val="24"/>
          <w:szCs w:val="24"/>
        </w:rPr>
        <w:t>rem</w:t>
      </w:r>
      <w:r w:rsidR="006D2E96">
        <w:rPr>
          <w:sz w:val="24"/>
          <w:szCs w:val="24"/>
        </w:rPr>
        <w:t>a</w:t>
      </w:r>
      <w:r w:rsidR="00933379">
        <w:rPr>
          <w:sz w:val="24"/>
          <w:szCs w:val="24"/>
        </w:rPr>
        <w:t>n</w:t>
      </w:r>
      <w:r w:rsidR="006D2E96">
        <w:rPr>
          <w:sz w:val="24"/>
          <w:szCs w:val="24"/>
        </w:rPr>
        <w:t>e</w:t>
      </w:r>
      <w:r w:rsidR="00933379">
        <w:rPr>
          <w:sz w:val="24"/>
          <w:szCs w:val="24"/>
        </w:rPr>
        <w:t>nt</w:t>
      </w:r>
      <w:r w:rsidR="0056274A">
        <w:rPr>
          <w:sz w:val="24"/>
          <w:szCs w:val="24"/>
        </w:rPr>
        <w:t xml:space="preserve"> polarization </w:t>
      </w:r>
      <w:r w:rsidR="009F46BF">
        <w:rPr>
          <w:sz w:val="24"/>
          <w:szCs w:val="24"/>
        </w:rPr>
        <w:t>is</w:t>
      </w:r>
      <w:r w:rsidR="0056274A">
        <w:rPr>
          <w:sz w:val="24"/>
          <w:szCs w:val="24"/>
        </w:rPr>
        <w:t xml:space="preserve"> very small, </w:t>
      </w:r>
      <w:r w:rsidR="009F46BF">
        <w:rPr>
          <w:sz w:val="24"/>
          <w:szCs w:val="24"/>
        </w:rPr>
        <w:t>only about</w:t>
      </w:r>
      <w:r w:rsidR="0056274A">
        <w:rPr>
          <w:sz w:val="24"/>
          <w:szCs w:val="24"/>
        </w:rPr>
        <w:t xml:space="preserve"> 1µC/cm</w:t>
      </w:r>
      <w:r w:rsidR="0056274A" w:rsidRPr="0056274A">
        <w:rPr>
          <w:sz w:val="24"/>
          <w:szCs w:val="24"/>
          <w:vertAlign w:val="superscript"/>
        </w:rPr>
        <w:t>2</w:t>
      </w:r>
      <w:r w:rsidR="0056274A">
        <w:rPr>
          <w:sz w:val="24"/>
          <w:szCs w:val="24"/>
        </w:rPr>
        <w:t xml:space="preserve"> for 24</w:t>
      </w:r>
      <w:r w:rsidR="0056274A">
        <w:rPr>
          <w:sz w:val="24"/>
          <w:szCs w:val="24"/>
        </w:rPr>
        <w:sym w:font="Symbol" w:char="F0B0"/>
      </w:r>
      <w:r w:rsidR="0056274A">
        <w:rPr>
          <w:sz w:val="24"/>
          <w:szCs w:val="24"/>
        </w:rPr>
        <w:t>C</w:t>
      </w:r>
      <w:r w:rsidR="00E845BD">
        <w:rPr>
          <w:sz w:val="24"/>
          <w:szCs w:val="24"/>
        </w:rPr>
        <w:t>.</w:t>
      </w:r>
      <w:r w:rsidR="001D7EAD">
        <w:rPr>
          <w:sz w:val="24"/>
          <w:szCs w:val="24"/>
        </w:rPr>
        <w:t xml:space="preserve"> </w:t>
      </w:r>
      <w:r w:rsidR="00315B18" w:rsidRPr="00315B18">
        <w:rPr>
          <w:sz w:val="24"/>
          <w:szCs w:val="24"/>
        </w:rPr>
        <w:t>Such small remanent polarization values were expected from doping with an ion without lone pair electron such as Pr</w:t>
      </w:r>
      <w:r w:rsidR="00315B18" w:rsidRPr="00315B18">
        <w:rPr>
          <w:sz w:val="24"/>
          <w:szCs w:val="24"/>
          <w:vertAlign w:val="superscript"/>
        </w:rPr>
        <w:t>3+</w:t>
      </w:r>
      <w:r w:rsidR="00315B18" w:rsidRPr="00315B18">
        <w:rPr>
          <w:sz w:val="24"/>
          <w:szCs w:val="24"/>
        </w:rPr>
        <w:t>.</w:t>
      </w:r>
      <w:r w:rsidR="000973A2">
        <w:rPr>
          <w:sz w:val="24"/>
          <w:szCs w:val="24"/>
        </w:rPr>
        <w:t xml:space="preserve"> Due to the relaxation of the </w:t>
      </w:r>
      <w:r w:rsidR="00315B18" w:rsidRPr="00315B18">
        <w:rPr>
          <w:sz w:val="24"/>
          <w:szCs w:val="24"/>
        </w:rPr>
        <w:t>compressive stress</w:t>
      </w:r>
      <w:r w:rsidR="000973A2">
        <w:rPr>
          <w:sz w:val="24"/>
          <w:szCs w:val="24"/>
        </w:rPr>
        <w:t>.[</w:t>
      </w:r>
      <w:r w:rsidR="000A3E39">
        <w:rPr>
          <w:sz w:val="24"/>
          <w:szCs w:val="24"/>
        </w:rPr>
        <w:fldChar w:fldCharType="begin"/>
      </w:r>
      <w:r w:rsidR="000973A2">
        <w:rPr>
          <w:sz w:val="24"/>
          <w:szCs w:val="24"/>
        </w:rPr>
        <w:instrText xml:space="preserve"> NOTEREF _Ref452029947 \h </w:instrText>
      </w:r>
      <w:r w:rsidR="000A3E39">
        <w:rPr>
          <w:sz w:val="24"/>
          <w:szCs w:val="24"/>
        </w:rPr>
      </w:r>
      <w:r w:rsidR="000A3E39">
        <w:rPr>
          <w:sz w:val="24"/>
          <w:szCs w:val="24"/>
        </w:rPr>
        <w:fldChar w:fldCharType="separate"/>
      </w:r>
      <w:r w:rsidR="000973A2">
        <w:rPr>
          <w:sz w:val="24"/>
          <w:szCs w:val="24"/>
        </w:rPr>
        <w:t>7</w:t>
      </w:r>
      <w:r w:rsidR="000A3E39">
        <w:rPr>
          <w:sz w:val="24"/>
          <w:szCs w:val="24"/>
        </w:rPr>
        <w:fldChar w:fldCharType="end"/>
      </w:r>
      <w:r w:rsidR="000973A2">
        <w:rPr>
          <w:sz w:val="24"/>
          <w:szCs w:val="24"/>
        </w:rPr>
        <w:t xml:space="preserve">] </w:t>
      </w:r>
      <w:r w:rsidR="003445FF">
        <w:rPr>
          <w:sz w:val="24"/>
          <w:szCs w:val="24"/>
        </w:rPr>
        <w:t>Th</w:t>
      </w:r>
      <w:r w:rsidR="00E45803">
        <w:rPr>
          <w:sz w:val="24"/>
          <w:szCs w:val="24"/>
        </w:rPr>
        <w:t>e</w:t>
      </w:r>
      <w:r w:rsidR="003445FF">
        <w:rPr>
          <w:sz w:val="24"/>
          <w:szCs w:val="24"/>
        </w:rPr>
        <w:t xml:space="preserve"> polarization data </w:t>
      </w:r>
      <w:r w:rsidR="00E45803">
        <w:rPr>
          <w:sz w:val="24"/>
          <w:szCs w:val="24"/>
        </w:rPr>
        <w:t xml:space="preserve">presented in Fig. 3a </w:t>
      </w:r>
      <w:r w:rsidR="009F46BF">
        <w:rPr>
          <w:sz w:val="24"/>
          <w:szCs w:val="24"/>
        </w:rPr>
        <w:t xml:space="preserve">were </w:t>
      </w:r>
      <w:r w:rsidR="003445FF">
        <w:rPr>
          <w:sz w:val="24"/>
          <w:szCs w:val="24"/>
        </w:rPr>
        <w:t>used to perform the indirect estimation of the EC</w:t>
      </w:r>
      <w:r w:rsidR="009F46BF">
        <w:rPr>
          <w:sz w:val="24"/>
          <w:szCs w:val="24"/>
        </w:rPr>
        <w:t xml:space="preserve"> effect</w:t>
      </w:r>
      <w:r w:rsidR="003445FF">
        <w:rPr>
          <w:sz w:val="24"/>
          <w:szCs w:val="24"/>
        </w:rPr>
        <w:t>, which will be discussed later.</w:t>
      </w:r>
    </w:p>
    <w:p w:rsidR="009F4523" w:rsidRPr="006829ED" w:rsidRDefault="000851D9" w:rsidP="009F4523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Fig.</w:t>
      </w:r>
      <w:r w:rsidR="008E012C">
        <w:rPr>
          <w:sz w:val="24"/>
          <w:szCs w:val="24"/>
        </w:rPr>
        <w:t xml:space="preserve"> </w:t>
      </w:r>
      <w:r w:rsidR="000059DD">
        <w:rPr>
          <w:sz w:val="24"/>
          <w:szCs w:val="24"/>
        </w:rPr>
        <w:t>4</w:t>
      </w:r>
      <w:r w:rsidR="008E012C">
        <w:rPr>
          <w:sz w:val="24"/>
          <w:szCs w:val="24"/>
        </w:rPr>
        <w:t>b</w:t>
      </w:r>
      <w:r>
        <w:rPr>
          <w:sz w:val="24"/>
          <w:szCs w:val="24"/>
        </w:rPr>
        <w:t xml:space="preserve"> </w:t>
      </w:r>
      <w:r w:rsidR="008E012C">
        <w:rPr>
          <w:sz w:val="24"/>
          <w:szCs w:val="24"/>
        </w:rPr>
        <w:t>shows</w:t>
      </w:r>
      <w:r>
        <w:rPr>
          <w:sz w:val="24"/>
          <w:szCs w:val="24"/>
        </w:rPr>
        <w:t xml:space="preserve"> the </w:t>
      </w:r>
      <w:r w:rsidR="00C97D0D">
        <w:rPr>
          <w:sz w:val="24"/>
          <w:szCs w:val="24"/>
        </w:rPr>
        <w:t>remanent</w:t>
      </w:r>
      <w:r>
        <w:rPr>
          <w:sz w:val="24"/>
          <w:szCs w:val="24"/>
        </w:rPr>
        <w:t xml:space="preserve"> polarizatio</w:t>
      </w:r>
      <w:r w:rsidR="008770EB">
        <w:rPr>
          <w:sz w:val="24"/>
          <w:szCs w:val="24"/>
        </w:rPr>
        <w:t>n versus temperature under a</w:t>
      </w:r>
      <w:r w:rsidR="009F46BF">
        <w:rPr>
          <w:sz w:val="24"/>
          <w:szCs w:val="24"/>
        </w:rPr>
        <w:t>n</w:t>
      </w:r>
      <w:r w:rsidR="008770EB">
        <w:rPr>
          <w:sz w:val="24"/>
          <w:szCs w:val="24"/>
        </w:rPr>
        <w:t xml:space="preserve"> </w:t>
      </w:r>
      <w:r w:rsidR="003445FF">
        <w:rPr>
          <w:sz w:val="24"/>
          <w:szCs w:val="24"/>
        </w:rPr>
        <w:t>electric field</w:t>
      </w:r>
      <w:r w:rsidR="009F46BF">
        <w:rPr>
          <w:sz w:val="24"/>
          <w:szCs w:val="24"/>
        </w:rPr>
        <w:t xml:space="preserve"> of 40kV/cm;</w:t>
      </w:r>
      <w:r w:rsidR="003445FF">
        <w:rPr>
          <w:sz w:val="24"/>
          <w:szCs w:val="24"/>
        </w:rPr>
        <w:t xml:space="preserve"> m</w:t>
      </w:r>
      <w:r w:rsidR="0056274A">
        <w:rPr>
          <w:sz w:val="24"/>
          <w:szCs w:val="24"/>
        </w:rPr>
        <w:t>ore points were taken between 24</w:t>
      </w:r>
      <w:r w:rsidR="003445FF">
        <w:rPr>
          <w:sz w:val="24"/>
          <w:szCs w:val="24"/>
        </w:rPr>
        <w:sym w:font="Symbol" w:char="F0B0"/>
      </w:r>
      <w:r w:rsidR="003445FF">
        <w:rPr>
          <w:sz w:val="24"/>
          <w:szCs w:val="24"/>
        </w:rPr>
        <w:t>C and 60</w:t>
      </w:r>
      <w:r w:rsidR="003445FF">
        <w:rPr>
          <w:sz w:val="24"/>
          <w:szCs w:val="24"/>
        </w:rPr>
        <w:sym w:font="Symbol" w:char="F0B0"/>
      </w:r>
      <w:r w:rsidR="003445FF">
        <w:rPr>
          <w:sz w:val="24"/>
          <w:szCs w:val="24"/>
        </w:rPr>
        <w:t xml:space="preserve">C in order to accurately </w:t>
      </w:r>
      <w:r w:rsidR="009F46BF">
        <w:rPr>
          <w:sz w:val="24"/>
          <w:szCs w:val="24"/>
        </w:rPr>
        <w:t xml:space="preserve">determine </w:t>
      </w:r>
      <w:r w:rsidR="00315AF0">
        <w:rPr>
          <w:sz w:val="24"/>
          <w:szCs w:val="24"/>
        </w:rPr>
        <w:t xml:space="preserve">the </w:t>
      </w:r>
      <w:r w:rsidR="009F46BF">
        <w:rPr>
          <w:sz w:val="24"/>
          <w:szCs w:val="24"/>
        </w:rPr>
        <w:t xml:space="preserve">depolarization </w:t>
      </w:r>
      <w:r w:rsidR="00315AF0">
        <w:rPr>
          <w:sz w:val="24"/>
          <w:szCs w:val="24"/>
        </w:rPr>
        <w:t>temperature</w:t>
      </w:r>
      <w:r w:rsidR="003445FF">
        <w:rPr>
          <w:sz w:val="24"/>
          <w:szCs w:val="24"/>
        </w:rPr>
        <w:t xml:space="preserve"> (</w:t>
      </w:r>
      <w:r w:rsidR="003445FF" w:rsidRPr="000973A2">
        <w:rPr>
          <w:i/>
          <w:sz w:val="24"/>
          <w:szCs w:val="24"/>
        </w:rPr>
        <w:t>T</w:t>
      </w:r>
      <w:r w:rsidR="003445FF" w:rsidRPr="000973A2">
        <w:rPr>
          <w:i/>
          <w:sz w:val="24"/>
          <w:szCs w:val="24"/>
          <w:vertAlign w:val="subscript"/>
        </w:rPr>
        <w:t>d</w:t>
      </w:r>
      <w:r w:rsidR="003445FF">
        <w:rPr>
          <w:sz w:val="24"/>
          <w:szCs w:val="24"/>
        </w:rPr>
        <w:t>)</w:t>
      </w:r>
      <w:r w:rsidR="009F46BF">
        <w:rPr>
          <w:sz w:val="24"/>
          <w:szCs w:val="24"/>
        </w:rPr>
        <w:t xml:space="preserve"> at</w:t>
      </w:r>
      <w:r w:rsidR="003445FF">
        <w:rPr>
          <w:sz w:val="24"/>
          <w:szCs w:val="24"/>
        </w:rPr>
        <w:t xml:space="preserve"> the </w:t>
      </w:r>
      <w:r w:rsidR="009F46BF">
        <w:rPr>
          <w:sz w:val="24"/>
          <w:szCs w:val="24"/>
        </w:rPr>
        <w:t xml:space="preserve">maximum of a </w:t>
      </w:r>
      <w:r w:rsidR="003445FF" w:rsidRPr="000973A2">
        <w:rPr>
          <w:i/>
          <w:sz w:val="24"/>
          <w:szCs w:val="24"/>
        </w:rPr>
        <w:t>dPr/dT</w:t>
      </w:r>
      <w:r w:rsidR="003445FF">
        <w:rPr>
          <w:sz w:val="24"/>
          <w:szCs w:val="24"/>
        </w:rPr>
        <w:t xml:space="preserve"> </w:t>
      </w:r>
      <w:r w:rsidR="009F46BF">
        <w:rPr>
          <w:sz w:val="24"/>
          <w:szCs w:val="24"/>
        </w:rPr>
        <w:t>slope</w:t>
      </w:r>
      <w:r w:rsidR="003445F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0973A2">
        <w:rPr>
          <w:sz w:val="24"/>
          <w:szCs w:val="24"/>
        </w:rPr>
        <w:t xml:space="preserve">In this case the </w:t>
      </w:r>
      <w:r w:rsidR="000973A2" w:rsidRPr="000973A2">
        <w:rPr>
          <w:i/>
          <w:sz w:val="24"/>
          <w:szCs w:val="24"/>
        </w:rPr>
        <w:t>T</w:t>
      </w:r>
      <w:r w:rsidR="000973A2" w:rsidRPr="000973A2">
        <w:rPr>
          <w:i/>
          <w:sz w:val="24"/>
          <w:szCs w:val="24"/>
          <w:vertAlign w:val="subscript"/>
        </w:rPr>
        <w:t>d</w:t>
      </w:r>
      <w:r w:rsidR="000973A2">
        <w:rPr>
          <w:sz w:val="24"/>
          <w:szCs w:val="24"/>
        </w:rPr>
        <w:t xml:space="preserve"> cannot be determined </w:t>
      </w:r>
      <w:r w:rsidR="00016089">
        <w:rPr>
          <w:sz w:val="24"/>
          <w:szCs w:val="24"/>
        </w:rPr>
        <w:t>discretely</w:t>
      </w:r>
      <w:r w:rsidR="000973A2">
        <w:rPr>
          <w:sz w:val="24"/>
          <w:szCs w:val="24"/>
        </w:rPr>
        <w:t xml:space="preserve"> as the depolarization process </w:t>
      </w:r>
      <w:r w:rsidR="00016089">
        <w:rPr>
          <w:sz w:val="24"/>
          <w:szCs w:val="24"/>
        </w:rPr>
        <w:t xml:space="preserve">in such relaxor ferroelectrics </w:t>
      </w:r>
      <w:r w:rsidR="000973A2">
        <w:rPr>
          <w:sz w:val="24"/>
          <w:szCs w:val="24"/>
        </w:rPr>
        <w:t>occurs over a broad temperature range</w:t>
      </w:r>
      <w:r w:rsidR="00016089">
        <w:rPr>
          <w:sz w:val="24"/>
          <w:szCs w:val="24"/>
        </w:rPr>
        <w:t xml:space="preserve">. </w:t>
      </w:r>
      <w:r w:rsidR="000973A2">
        <w:rPr>
          <w:sz w:val="24"/>
          <w:szCs w:val="24"/>
        </w:rPr>
        <w:t xml:space="preserve"> </w:t>
      </w:r>
      <w:r w:rsidR="00016089">
        <w:rPr>
          <w:sz w:val="24"/>
          <w:szCs w:val="24"/>
        </w:rPr>
        <w:t xml:space="preserve">For the synthesized </w:t>
      </w:r>
      <w:r w:rsidR="00016089" w:rsidRPr="00B442E1">
        <w:rPr>
          <w:sz w:val="24"/>
          <w:szCs w:val="24"/>
        </w:rPr>
        <w:t>Sr</w:t>
      </w:r>
      <w:r w:rsidR="00016089">
        <w:rPr>
          <w:sz w:val="24"/>
          <w:szCs w:val="24"/>
        </w:rPr>
        <w:t>Bi</w:t>
      </w:r>
      <w:r w:rsidR="00016089">
        <w:rPr>
          <w:sz w:val="24"/>
          <w:szCs w:val="24"/>
          <w:vertAlign w:val="subscript"/>
        </w:rPr>
        <w:t>1.85</w:t>
      </w:r>
      <w:r w:rsidR="00016089">
        <w:rPr>
          <w:sz w:val="24"/>
          <w:szCs w:val="24"/>
        </w:rPr>
        <w:t>Pr</w:t>
      </w:r>
      <w:r w:rsidR="00016089">
        <w:rPr>
          <w:sz w:val="24"/>
          <w:szCs w:val="24"/>
          <w:vertAlign w:val="subscript"/>
        </w:rPr>
        <w:t>0.15</w:t>
      </w:r>
      <w:r w:rsidR="00016089">
        <w:rPr>
          <w:sz w:val="24"/>
          <w:szCs w:val="24"/>
        </w:rPr>
        <w:t>(Nb</w:t>
      </w:r>
      <w:r w:rsidR="00016089">
        <w:rPr>
          <w:sz w:val="24"/>
          <w:szCs w:val="24"/>
          <w:vertAlign w:val="subscript"/>
        </w:rPr>
        <w:t>0.2</w:t>
      </w:r>
      <w:r w:rsidR="00016089" w:rsidRPr="00B442E1">
        <w:rPr>
          <w:sz w:val="24"/>
          <w:szCs w:val="24"/>
        </w:rPr>
        <w:t>Ta</w:t>
      </w:r>
      <w:r w:rsidR="00016089">
        <w:rPr>
          <w:sz w:val="24"/>
          <w:szCs w:val="24"/>
          <w:vertAlign w:val="subscript"/>
        </w:rPr>
        <w:t>0.8</w:t>
      </w:r>
      <w:r w:rsidR="00016089">
        <w:rPr>
          <w:sz w:val="24"/>
          <w:szCs w:val="24"/>
        </w:rPr>
        <w:t>)</w:t>
      </w:r>
      <w:r w:rsidR="00016089" w:rsidRPr="004D5509">
        <w:rPr>
          <w:sz w:val="24"/>
          <w:szCs w:val="24"/>
          <w:vertAlign w:val="subscript"/>
        </w:rPr>
        <w:t>2</w:t>
      </w:r>
      <w:r w:rsidR="00016089">
        <w:rPr>
          <w:sz w:val="24"/>
          <w:szCs w:val="24"/>
        </w:rPr>
        <w:t>O</w:t>
      </w:r>
      <w:r w:rsidR="00016089" w:rsidRPr="00B442E1">
        <w:rPr>
          <w:sz w:val="24"/>
          <w:szCs w:val="24"/>
          <w:vertAlign w:val="subscript"/>
        </w:rPr>
        <w:t>9</w:t>
      </w:r>
      <w:r w:rsidR="00016089" w:rsidRPr="00016089">
        <w:rPr>
          <w:sz w:val="24"/>
          <w:szCs w:val="24"/>
        </w:rPr>
        <w:t xml:space="preserve"> </w:t>
      </w:r>
      <w:r w:rsidR="00016089">
        <w:rPr>
          <w:sz w:val="24"/>
          <w:szCs w:val="24"/>
        </w:rPr>
        <w:t xml:space="preserve">ceramics </w:t>
      </w:r>
      <w:r w:rsidR="00016089" w:rsidRPr="00016089">
        <w:rPr>
          <w:sz w:val="24"/>
          <w:szCs w:val="24"/>
        </w:rPr>
        <w:t xml:space="preserve">we </w:t>
      </w:r>
      <w:r w:rsidR="00016089">
        <w:rPr>
          <w:sz w:val="24"/>
          <w:szCs w:val="24"/>
        </w:rPr>
        <w:t>estimated</w:t>
      </w:r>
      <w:r w:rsidR="00016089">
        <w:rPr>
          <w:sz w:val="24"/>
          <w:szCs w:val="24"/>
          <w:vertAlign w:val="subscript"/>
        </w:rPr>
        <w:t xml:space="preserve"> </w:t>
      </w:r>
      <w:r w:rsidR="001E1418" w:rsidRPr="00016089">
        <w:rPr>
          <w:i/>
          <w:sz w:val="24"/>
          <w:szCs w:val="24"/>
        </w:rPr>
        <w:t>T</w:t>
      </w:r>
      <w:r w:rsidR="001E1418" w:rsidRPr="00016089">
        <w:rPr>
          <w:i/>
          <w:sz w:val="24"/>
          <w:szCs w:val="24"/>
          <w:vertAlign w:val="subscript"/>
        </w:rPr>
        <w:t>d</w:t>
      </w:r>
      <w:r w:rsidR="003445FF">
        <w:rPr>
          <w:sz w:val="24"/>
          <w:szCs w:val="24"/>
        </w:rPr>
        <w:t xml:space="preserve"> to be </w:t>
      </w:r>
      <w:r w:rsidR="00016089">
        <w:rPr>
          <w:sz w:val="24"/>
          <w:szCs w:val="24"/>
        </w:rPr>
        <w:t xml:space="preserve">in a temperature range around </w:t>
      </w:r>
      <w:r w:rsidR="003445FF">
        <w:rPr>
          <w:sz w:val="24"/>
          <w:szCs w:val="24"/>
        </w:rPr>
        <w:t>43</w:t>
      </w:r>
      <w:r w:rsidR="003445FF">
        <w:rPr>
          <w:sz w:val="24"/>
          <w:szCs w:val="24"/>
        </w:rPr>
        <w:sym w:font="Symbol" w:char="F0B0"/>
      </w:r>
      <w:r w:rsidR="003445FF">
        <w:rPr>
          <w:sz w:val="24"/>
          <w:szCs w:val="24"/>
        </w:rPr>
        <w:t>C</w:t>
      </w:r>
      <w:r w:rsidR="00016089">
        <w:rPr>
          <w:sz w:val="24"/>
          <w:szCs w:val="24"/>
        </w:rPr>
        <w:t>.</w:t>
      </w:r>
    </w:p>
    <w:p w:rsidR="00884B08" w:rsidRDefault="00884B08" w:rsidP="009F4523">
      <w:pPr>
        <w:jc w:val="both"/>
      </w:pPr>
    </w:p>
    <w:p w:rsidR="00884B08" w:rsidRPr="00FE0B86" w:rsidRDefault="00884B08" w:rsidP="00FE0B86"/>
    <w:p w:rsidR="00DE30BA" w:rsidRPr="00B442E1" w:rsidRDefault="00DE30BA" w:rsidP="00854A1D">
      <w:pPr>
        <w:pStyle w:val="JAP2"/>
        <w:numPr>
          <w:ilvl w:val="1"/>
          <w:numId w:val="27"/>
        </w:numPr>
        <w:ind w:left="0" w:firstLine="0"/>
        <w:jc w:val="left"/>
      </w:pPr>
      <w:r w:rsidRPr="00B442E1">
        <w:t>ECE measurements</w:t>
      </w:r>
    </w:p>
    <w:p w:rsidR="00DE30BA" w:rsidRDefault="00FC2441" w:rsidP="00854A1D">
      <w:pPr>
        <w:pStyle w:val="JAP3"/>
        <w:numPr>
          <w:ilvl w:val="2"/>
          <w:numId w:val="27"/>
        </w:numPr>
        <w:ind w:left="0" w:firstLine="0"/>
      </w:pPr>
      <w:r>
        <w:t xml:space="preserve">Direct </w:t>
      </w:r>
      <w:r w:rsidR="00DE30BA" w:rsidRPr="00B442E1">
        <w:t xml:space="preserve">ECE </w:t>
      </w:r>
      <w:r>
        <w:t>measurements</w:t>
      </w:r>
    </w:p>
    <w:p w:rsidR="00FC2441" w:rsidRPr="00FC2441" w:rsidRDefault="00FC2441" w:rsidP="00FC2441">
      <w:pPr>
        <w:pStyle w:val="JAP3"/>
        <w:numPr>
          <w:ilvl w:val="0"/>
          <w:numId w:val="0"/>
        </w:numPr>
        <w:ind w:left="1259" w:hanging="360"/>
        <w:rPr>
          <w:lang w:val="en-GB"/>
        </w:rPr>
      </w:pPr>
    </w:p>
    <w:p w:rsidR="00664EDC" w:rsidRDefault="007B7E67" w:rsidP="00FC2441">
      <w:pPr>
        <w:spacing w:line="48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>T</w:t>
      </w:r>
      <w:r w:rsidRPr="007B7E67">
        <w:rPr>
          <w:sz w:val="24"/>
          <w:szCs w:val="24"/>
          <w:vertAlign w:val="subscript"/>
        </w:rPr>
        <w:t>EC</w:t>
      </w:r>
      <w:r w:rsidR="00FC2441">
        <w:rPr>
          <w:sz w:val="24"/>
          <w:szCs w:val="24"/>
        </w:rPr>
        <w:t xml:space="preserve"> of </w:t>
      </w:r>
      <w:r w:rsidR="008E012C" w:rsidRPr="00B442E1">
        <w:rPr>
          <w:sz w:val="24"/>
          <w:szCs w:val="24"/>
        </w:rPr>
        <w:t>Sr</w:t>
      </w:r>
      <w:r w:rsidR="008E012C">
        <w:rPr>
          <w:sz w:val="24"/>
          <w:szCs w:val="24"/>
        </w:rPr>
        <w:t>Bi</w:t>
      </w:r>
      <w:r w:rsidR="008E012C">
        <w:rPr>
          <w:sz w:val="24"/>
          <w:szCs w:val="24"/>
          <w:vertAlign w:val="subscript"/>
        </w:rPr>
        <w:t>1.85</w:t>
      </w:r>
      <w:r w:rsidR="008E012C">
        <w:rPr>
          <w:sz w:val="24"/>
          <w:szCs w:val="24"/>
        </w:rPr>
        <w:t>Pr</w:t>
      </w:r>
      <w:r w:rsidR="008E012C">
        <w:rPr>
          <w:sz w:val="24"/>
          <w:szCs w:val="24"/>
          <w:vertAlign w:val="subscript"/>
        </w:rPr>
        <w:t>0.15</w:t>
      </w:r>
      <w:r w:rsidR="008E012C">
        <w:rPr>
          <w:sz w:val="24"/>
          <w:szCs w:val="24"/>
        </w:rPr>
        <w:t>(Nb</w:t>
      </w:r>
      <w:r w:rsidR="008E012C">
        <w:rPr>
          <w:sz w:val="24"/>
          <w:szCs w:val="24"/>
          <w:vertAlign w:val="subscript"/>
        </w:rPr>
        <w:t>0.2</w:t>
      </w:r>
      <w:r w:rsidR="008E012C" w:rsidRPr="00B442E1">
        <w:rPr>
          <w:sz w:val="24"/>
          <w:szCs w:val="24"/>
        </w:rPr>
        <w:t>Ta</w:t>
      </w:r>
      <w:r w:rsidR="008E012C">
        <w:rPr>
          <w:sz w:val="24"/>
          <w:szCs w:val="24"/>
          <w:vertAlign w:val="subscript"/>
        </w:rPr>
        <w:t>0.8</w:t>
      </w:r>
      <w:r w:rsidR="008E012C">
        <w:rPr>
          <w:sz w:val="24"/>
          <w:szCs w:val="24"/>
        </w:rPr>
        <w:t>)</w:t>
      </w:r>
      <w:r w:rsidR="008E012C" w:rsidRPr="004D5509">
        <w:rPr>
          <w:sz w:val="24"/>
          <w:szCs w:val="24"/>
          <w:vertAlign w:val="subscript"/>
        </w:rPr>
        <w:t>2</w:t>
      </w:r>
      <w:r w:rsidR="008E012C">
        <w:rPr>
          <w:sz w:val="24"/>
          <w:szCs w:val="24"/>
        </w:rPr>
        <w:t>O</w:t>
      </w:r>
      <w:r w:rsidR="008E012C" w:rsidRPr="00B442E1">
        <w:rPr>
          <w:sz w:val="24"/>
          <w:szCs w:val="24"/>
          <w:vertAlign w:val="subscript"/>
        </w:rPr>
        <w:t>9</w:t>
      </w:r>
      <w:r w:rsidR="000059DD">
        <w:rPr>
          <w:sz w:val="24"/>
          <w:szCs w:val="24"/>
        </w:rPr>
        <w:t xml:space="preserve"> was</w:t>
      </w:r>
      <w:r w:rsidR="0008438A">
        <w:rPr>
          <w:sz w:val="24"/>
          <w:szCs w:val="24"/>
        </w:rPr>
        <w:t xml:space="preserve"> </w:t>
      </w:r>
      <w:r w:rsidR="00664EDC">
        <w:rPr>
          <w:sz w:val="24"/>
          <w:szCs w:val="24"/>
          <w:lang w:val="en-GB"/>
        </w:rPr>
        <w:t xml:space="preserve">measured </w:t>
      </w:r>
      <w:r w:rsidR="000059DD">
        <w:rPr>
          <w:sz w:val="24"/>
          <w:szCs w:val="24"/>
          <w:lang w:val="en-GB"/>
        </w:rPr>
        <w:t xml:space="preserve">with a direct DSC </w:t>
      </w:r>
      <w:r w:rsidR="003176FE">
        <w:rPr>
          <w:sz w:val="24"/>
          <w:szCs w:val="24"/>
          <w:lang w:val="en-GB"/>
        </w:rPr>
        <w:t xml:space="preserve">measurement system </w:t>
      </w:r>
      <w:r w:rsidR="00664EDC" w:rsidRPr="00360307">
        <w:rPr>
          <w:sz w:val="24"/>
          <w:szCs w:val="24"/>
          <w:lang w:val="en-GB"/>
        </w:rPr>
        <w:t xml:space="preserve">as a function of temperature for several values of </w:t>
      </w:r>
      <w:r w:rsidR="0008438A">
        <w:rPr>
          <w:sz w:val="24"/>
          <w:szCs w:val="24"/>
          <w:lang w:val="en-GB"/>
        </w:rPr>
        <w:t xml:space="preserve">the </w:t>
      </w:r>
      <w:r w:rsidR="00664EDC" w:rsidRPr="00360307">
        <w:rPr>
          <w:sz w:val="24"/>
          <w:szCs w:val="24"/>
          <w:lang w:val="en-GB"/>
        </w:rPr>
        <w:t>applied e</w:t>
      </w:r>
      <w:r w:rsidR="00A654BB">
        <w:rPr>
          <w:sz w:val="24"/>
          <w:szCs w:val="24"/>
          <w:lang w:val="en-GB"/>
        </w:rPr>
        <w:t>lectric field</w:t>
      </w:r>
      <w:r w:rsidR="0008438A">
        <w:rPr>
          <w:sz w:val="24"/>
          <w:szCs w:val="24"/>
          <w:lang w:val="en-GB"/>
        </w:rPr>
        <w:t>,</w:t>
      </w:r>
      <w:r w:rsidR="00A654BB">
        <w:rPr>
          <w:sz w:val="24"/>
          <w:szCs w:val="24"/>
          <w:lang w:val="en-GB"/>
        </w:rPr>
        <w:t xml:space="preserve"> from 18kV/cm to 55</w:t>
      </w:r>
      <w:r w:rsidR="00664EDC" w:rsidRPr="00360307">
        <w:rPr>
          <w:sz w:val="24"/>
          <w:szCs w:val="24"/>
          <w:lang w:val="en-GB"/>
        </w:rPr>
        <w:t>kV/cm</w:t>
      </w:r>
      <w:r w:rsidR="000059DD">
        <w:rPr>
          <w:sz w:val="24"/>
          <w:szCs w:val="24"/>
          <w:lang w:val="en-GB"/>
        </w:rPr>
        <w:t xml:space="preserve"> (Fig. 5)</w:t>
      </w:r>
      <w:r w:rsidR="00664EDC" w:rsidRPr="00360307">
        <w:rPr>
          <w:sz w:val="24"/>
          <w:szCs w:val="24"/>
          <w:lang w:val="en-GB"/>
        </w:rPr>
        <w:t>.</w:t>
      </w:r>
      <w:r w:rsidR="00885E8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>T</w:t>
      </w:r>
      <w:r w:rsidRPr="007B7E67">
        <w:rPr>
          <w:sz w:val="24"/>
          <w:szCs w:val="24"/>
          <w:vertAlign w:val="subscript"/>
        </w:rPr>
        <w:t>EC</w:t>
      </w:r>
      <w:r>
        <w:rPr>
          <w:sz w:val="24"/>
          <w:szCs w:val="24"/>
          <w:lang w:val="en-GB"/>
        </w:rPr>
        <w:t xml:space="preserve"> </w:t>
      </w:r>
      <w:r w:rsidR="000059DD">
        <w:rPr>
          <w:sz w:val="24"/>
          <w:szCs w:val="24"/>
          <w:lang w:val="en-GB"/>
        </w:rPr>
        <w:t xml:space="preserve"> below T</w:t>
      </w:r>
      <w:r w:rsidR="000059DD" w:rsidRPr="000059DD">
        <w:rPr>
          <w:sz w:val="24"/>
          <w:szCs w:val="24"/>
          <w:vertAlign w:val="subscript"/>
          <w:lang w:val="en-GB"/>
        </w:rPr>
        <w:t>d</w:t>
      </w:r>
      <w:r w:rsidR="000059DD">
        <w:rPr>
          <w:sz w:val="24"/>
          <w:szCs w:val="24"/>
          <w:lang w:val="en-GB"/>
        </w:rPr>
        <w:t xml:space="preserve"> </w:t>
      </w:r>
      <w:r w:rsidR="00CE36CA">
        <w:rPr>
          <w:sz w:val="24"/>
          <w:szCs w:val="24"/>
          <w:lang w:val="en-GB"/>
        </w:rPr>
        <w:t xml:space="preserve">is </w:t>
      </w:r>
      <w:r w:rsidR="000059DD">
        <w:rPr>
          <w:sz w:val="24"/>
          <w:szCs w:val="24"/>
          <w:lang w:val="en-GB"/>
        </w:rPr>
        <w:t>fairly low and does not exceeds 0.2K, however above T</w:t>
      </w:r>
      <w:r w:rsidR="000059DD" w:rsidRPr="00CE36CA">
        <w:rPr>
          <w:sz w:val="24"/>
          <w:szCs w:val="24"/>
          <w:vertAlign w:val="subscript"/>
          <w:lang w:val="en-GB"/>
        </w:rPr>
        <w:t>d</w:t>
      </w:r>
      <w:r w:rsidR="000059DD">
        <w:rPr>
          <w:sz w:val="24"/>
          <w:szCs w:val="24"/>
          <w:lang w:val="en-GB"/>
        </w:rPr>
        <w:t xml:space="preserve"> it starts to increase </w:t>
      </w:r>
      <w:r w:rsidR="003176FE">
        <w:rPr>
          <w:sz w:val="24"/>
          <w:szCs w:val="24"/>
          <w:lang w:val="en-GB"/>
        </w:rPr>
        <w:t xml:space="preserve">significantly </w:t>
      </w:r>
      <w:r w:rsidR="000059DD">
        <w:rPr>
          <w:sz w:val="24"/>
          <w:szCs w:val="24"/>
          <w:lang w:val="en-GB"/>
        </w:rPr>
        <w:t xml:space="preserve">and </w:t>
      </w:r>
      <w:r w:rsidR="00CE36CA">
        <w:rPr>
          <w:sz w:val="24"/>
          <w:szCs w:val="24"/>
          <w:lang w:val="en-GB"/>
        </w:rPr>
        <w:t>reach</w:t>
      </w:r>
      <w:r w:rsidR="007D62A6">
        <w:rPr>
          <w:sz w:val="24"/>
          <w:szCs w:val="24"/>
          <w:lang w:val="en-GB"/>
        </w:rPr>
        <w:t>es</w:t>
      </w:r>
      <w:r w:rsidR="00CE36CA">
        <w:rPr>
          <w:sz w:val="24"/>
          <w:szCs w:val="24"/>
          <w:lang w:val="en-GB"/>
        </w:rPr>
        <w:t xml:space="preserve"> the value of 0.45K </w:t>
      </w:r>
      <w:r w:rsidR="005F2D5F">
        <w:rPr>
          <w:sz w:val="24"/>
          <w:szCs w:val="24"/>
          <w:lang w:val="en-GB"/>
        </w:rPr>
        <w:t>for</w:t>
      </w:r>
      <w:r w:rsidR="007D6FBE">
        <w:rPr>
          <w:sz w:val="24"/>
          <w:szCs w:val="24"/>
          <w:lang w:val="en-GB"/>
        </w:rPr>
        <w:t xml:space="preserve"> an applied field of </w:t>
      </w:r>
      <w:r w:rsidR="00392938">
        <w:rPr>
          <w:sz w:val="24"/>
          <w:szCs w:val="24"/>
          <w:lang w:val="en-GB"/>
        </w:rPr>
        <w:lastRenderedPageBreak/>
        <w:t>55</w:t>
      </w:r>
      <w:r w:rsidR="00885E83">
        <w:rPr>
          <w:sz w:val="24"/>
          <w:szCs w:val="24"/>
          <w:lang w:val="en-GB"/>
        </w:rPr>
        <w:t>kV</w:t>
      </w:r>
      <w:r w:rsidR="00B553FA">
        <w:rPr>
          <w:sz w:val="24"/>
          <w:szCs w:val="24"/>
          <w:lang w:val="en-GB"/>
        </w:rPr>
        <w:t>/</w:t>
      </w:r>
      <w:r w:rsidR="00885E83">
        <w:rPr>
          <w:sz w:val="24"/>
          <w:szCs w:val="24"/>
          <w:lang w:val="en-GB"/>
        </w:rPr>
        <w:t>cm</w:t>
      </w:r>
      <w:r w:rsidR="0008438A">
        <w:rPr>
          <w:sz w:val="24"/>
          <w:szCs w:val="24"/>
          <w:lang w:val="en-GB"/>
        </w:rPr>
        <w:t xml:space="preserve">. </w:t>
      </w:r>
      <w:r w:rsidR="00C00206">
        <w:rPr>
          <w:sz w:val="24"/>
          <w:szCs w:val="24"/>
          <w:lang w:val="en-GB"/>
        </w:rPr>
        <w:t xml:space="preserve">Due to the imperfections in the ceramic microstructure and high temperatures of measurement the dielectric strength is well reduced from the highest </w:t>
      </w:r>
      <w:r w:rsidR="00664EDC" w:rsidRPr="00D809C5">
        <w:rPr>
          <w:sz w:val="24"/>
          <w:szCs w:val="24"/>
          <w:lang w:val="en-GB"/>
        </w:rPr>
        <w:t>estimated</w:t>
      </w:r>
      <w:r w:rsidR="00C00206">
        <w:rPr>
          <w:sz w:val="24"/>
          <w:szCs w:val="24"/>
          <w:lang w:val="en-GB"/>
        </w:rPr>
        <w:t xml:space="preserve"> values of</w:t>
      </w:r>
      <w:r w:rsidR="00664EDC" w:rsidRPr="00D809C5">
        <w:rPr>
          <w:sz w:val="24"/>
          <w:szCs w:val="24"/>
          <w:lang w:val="en-GB"/>
        </w:rPr>
        <w:t xml:space="preserve"> around </w:t>
      </w:r>
      <w:r w:rsidR="00664EDC">
        <w:rPr>
          <w:sz w:val="24"/>
          <w:szCs w:val="24"/>
        </w:rPr>
        <w:t>300kV/cm</w:t>
      </w:r>
      <w:r w:rsidR="00C00206">
        <w:rPr>
          <w:sz w:val="24"/>
          <w:szCs w:val="24"/>
        </w:rPr>
        <w:t>.</w:t>
      </w:r>
      <w:r w:rsidR="00CE36CA">
        <w:rPr>
          <w:sz w:val="24"/>
          <w:szCs w:val="24"/>
        </w:rPr>
        <w:t>[</w:t>
      </w:r>
      <w:r w:rsidR="000A3E39">
        <w:rPr>
          <w:sz w:val="24"/>
          <w:szCs w:val="24"/>
        </w:rPr>
        <w:fldChar w:fldCharType="begin"/>
      </w:r>
      <w:r w:rsidR="00CE36CA">
        <w:rPr>
          <w:sz w:val="24"/>
          <w:szCs w:val="24"/>
        </w:rPr>
        <w:instrText xml:space="preserve"> NOTEREF _Ref452366275 \h </w:instrText>
      </w:r>
      <w:r w:rsidR="000A3E39">
        <w:rPr>
          <w:sz w:val="24"/>
          <w:szCs w:val="24"/>
        </w:rPr>
      </w:r>
      <w:r w:rsidR="000A3E39">
        <w:rPr>
          <w:sz w:val="24"/>
          <w:szCs w:val="24"/>
        </w:rPr>
        <w:fldChar w:fldCharType="separate"/>
      </w:r>
      <w:r w:rsidR="00CE36CA">
        <w:rPr>
          <w:sz w:val="24"/>
          <w:szCs w:val="24"/>
        </w:rPr>
        <w:t>10</w:t>
      </w:r>
      <w:r w:rsidR="000A3E39">
        <w:rPr>
          <w:sz w:val="24"/>
          <w:szCs w:val="24"/>
        </w:rPr>
        <w:fldChar w:fldCharType="end"/>
      </w:r>
      <w:r w:rsidR="00CE36CA">
        <w:rPr>
          <w:sz w:val="24"/>
          <w:szCs w:val="24"/>
        </w:rPr>
        <w:t>]</w:t>
      </w:r>
      <w:r w:rsidR="00885E83">
        <w:rPr>
          <w:sz w:val="24"/>
          <w:szCs w:val="24"/>
        </w:rPr>
        <w:t xml:space="preserve"> </w:t>
      </w:r>
      <w:r w:rsidR="00C00206">
        <w:rPr>
          <w:sz w:val="24"/>
          <w:szCs w:val="24"/>
        </w:rPr>
        <w:t>If the ceramic characteristic would be further optimized towards elimination of porosity, reduction of grain size and decrease of T</w:t>
      </w:r>
      <w:r w:rsidR="007D62A6">
        <w:rPr>
          <w:sz w:val="24"/>
          <w:szCs w:val="24"/>
          <w:vertAlign w:val="subscript"/>
        </w:rPr>
        <w:t>d</w:t>
      </w:r>
      <w:r w:rsidR="00C00206">
        <w:rPr>
          <w:sz w:val="24"/>
          <w:szCs w:val="24"/>
        </w:rPr>
        <w:t xml:space="preserve"> a high EC effect can be expected under application of much higher electric fields.</w:t>
      </w:r>
      <w:r w:rsidR="00E746B3">
        <w:rPr>
          <w:sz w:val="24"/>
          <w:szCs w:val="24"/>
        </w:rPr>
        <w:t>[</w:t>
      </w:r>
      <w:r w:rsidR="00E746B3" w:rsidRPr="006868A3">
        <w:rPr>
          <w:rStyle w:val="EndnoteReference"/>
          <w:sz w:val="24"/>
          <w:szCs w:val="24"/>
          <w:vertAlign w:val="baseline"/>
        </w:rPr>
        <w:endnoteReference w:id="24"/>
      </w:r>
      <w:r w:rsidR="00E746B3">
        <w:rPr>
          <w:sz w:val="24"/>
          <w:szCs w:val="24"/>
        </w:rPr>
        <w:t>]</w:t>
      </w:r>
      <w:r w:rsidR="00C00206">
        <w:rPr>
          <w:sz w:val="24"/>
          <w:szCs w:val="24"/>
        </w:rPr>
        <w:t xml:space="preserve"> This kind of optimization is beyond the scope of this paper but remains as an important future task that can result in </w:t>
      </w:r>
      <w:r w:rsidR="00B553FA">
        <w:rPr>
          <w:sz w:val="24"/>
          <w:szCs w:val="24"/>
        </w:rPr>
        <w:t xml:space="preserve">successful development of </w:t>
      </w:r>
      <w:r w:rsidR="00C00206">
        <w:rPr>
          <w:sz w:val="24"/>
          <w:szCs w:val="24"/>
        </w:rPr>
        <w:t>an efficient lead-free EC material</w:t>
      </w:r>
      <w:r w:rsidR="00AF5CA9">
        <w:rPr>
          <w:sz w:val="24"/>
          <w:szCs w:val="24"/>
        </w:rPr>
        <w:t>.</w:t>
      </w:r>
    </w:p>
    <w:p w:rsidR="00FC2441" w:rsidRPr="00664EDC" w:rsidRDefault="007D62A6" w:rsidP="005F2D5F">
      <w:pPr>
        <w:spacing w:line="480" w:lineRule="auto"/>
        <w:ind w:firstLine="72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Yet a</w:t>
      </w:r>
      <w:r w:rsidR="005F5D7C">
        <w:rPr>
          <w:sz w:val="24"/>
          <w:szCs w:val="24"/>
          <w:lang w:val="en-GB"/>
        </w:rPr>
        <w:t>nother characteristic of this material</w:t>
      </w:r>
      <w:r w:rsidR="00AF5CA9">
        <w:rPr>
          <w:sz w:val="24"/>
          <w:szCs w:val="24"/>
          <w:lang w:val="en-GB"/>
        </w:rPr>
        <w:t xml:space="preserve"> that indicate</w:t>
      </w:r>
      <w:r w:rsidR="005F5D7C">
        <w:rPr>
          <w:sz w:val="24"/>
          <w:szCs w:val="24"/>
          <w:lang w:val="en-GB"/>
        </w:rPr>
        <w:t>s</w:t>
      </w:r>
      <w:r w:rsidR="00AF5CA9">
        <w:rPr>
          <w:sz w:val="24"/>
          <w:szCs w:val="24"/>
          <w:lang w:val="en-GB"/>
        </w:rPr>
        <w:t xml:space="preserve"> </w:t>
      </w:r>
      <w:r w:rsidR="005F5D7C">
        <w:rPr>
          <w:sz w:val="24"/>
          <w:szCs w:val="24"/>
          <w:lang w:val="en-GB"/>
        </w:rPr>
        <w:t>the</w:t>
      </w:r>
      <w:r w:rsidR="00AF5CA9">
        <w:rPr>
          <w:sz w:val="24"/>
          <w:szCs w:val="24"/>
          <w:lang w:val="en-GB"/>
        </w:rPr>
        <w:t xml:space="preserve"> potential for a very high EC effect can be deduced from</w:t>
      </w:r>
      <w:r w:rsidR="00664EDC" w:rsidRPr="00360307">
        <w:rPr>
          <w:sz w:val="24"/>
          <w:szCs w:val="24"/>
          <w:lang w:val="en-GB"/>
        </w:rPr>
        <w:t xml:space="preserve"> the </w:t>
      </w:r>
      <w:r w:rsidR="00AF5CA9">
        <w:rPr>
          <w:sz w:val="24"/>
          <w:szCs w:val="24"/>
          <w:lang w:val="en-GB"/>
        </w:rPr>
        <w:t xml:space="preserve">temperature dependence </w:t>
      </w:r>
      <w:r w:rsidR="00885E83">
        <w:rPr>
          <w:sz w:val="24"/>
          <w:szCs w:val="24"/>
          <w:lang w:val="en-GB"/>
        </w:rPr>
        <w:t>of</w:t>
      </w:r>
      <w:r w:rsidR="00664EDC" w:rsidRPr="00360307">
        <w:rPr>
          <w:sz w:val="24"/>
          <w:szCs w:val="24"/>
          <w:lang w:val="en-GB"/>
        </w:rPr>
        <w:t xml:space="preserve"> </w:t>
      </w:r>
      <w:r w:rsidR="00885E83">
        <w:rPr>
          <w:sz w:val="24"/>
          <w:szCs w:val="24"/>
        </w:rPr>
        <w:sym w:font="Symbol" w:char="F044"/>
      </w:r>
      <w:r w:rsidR="00885E83">
        <w:rPr>
          <w:sz w:val="24"/>
          <w:szCs w:val="24"/>
        </w:rPr>
        <w:t>T</w:t>
      </w:r>
      <w:r w:rsidR="00885E83" w:rsidRPr="007B7E67">
        <w:rPr>
          <w:sz w:val="24"/>
          <w:szCs w:val="24"/>
          <w:vertAlign w:val="subscript"/>
        </w:rPr>
        <w:t>EC</w:t>
      </w:r>
      <w:r w:rsidR="00AF5CA9">
        <w:rPr>
          <w:sz w:val="24"/>
          <w:szCs w:val="24"/>
          <w:lang w:val="en-GB"/>
        </w:rPr>
        <w:t xml:space="preserve">, which is </w:t>
      </w:r>
      <w:r w:rsidR="00664EDC" w:rsidRPr="00360307">
        <w:rPr>
          <w:sz w:val="24"/>
          <w:szCs w:val="24"/>
          <w:lang w:val="en-GB"/>
        </w:rPr>
        <w:t>different from that commonly observed</w:t>
      </w:r>
      <w:r w:rsidR="00F13C07">
        <w:rPr>
          <w:sz w:val="24"/>
          <w:szCs w:val="24"/>
          <w:lang w:val="en-GB"/>
        </w:rPr>
        <w:t xml:space="preserve"> in </w:t>
      </w:r>
      <w:r w:rsidR="00F33BE2">
        <w:rPr>
          <w:sz w:val="24"/>
          <w:szCs w:val="24"/>
          <w:lang w:val="en-GB"/>
        </w:rPr>
        <w:t>“normal”</w:t>
      </w:r>
      <w:r w:rsidR="00F13C07">
        <w:rPr>
          <w:sz w:val="24"/>
          <w:szCs w:val="24"/>
          <w:lang w:val="en-GB"/>
        </w:rPr>
        <w:t xml:space="preserve"> ferroelectrics</w:t>
      </w:r>
      <w:r w:rsidR="00664EDC" w:rsidRPr="00360307">
        <w:rPr>
          <w:sz w:val="24"/>
          <w:szCs w:val="24"/>
          <w:lang w:val="en-GB"/>
        </w:rPr>
        <w:t xml:space="preserve">. In most known EC systems, the </w:t>
      </w:r>
      <w:r w:rsidR="00CA0635" w:rsidRPr="00360307">
        <w:rPr>
          <w:sz w:val="24"/>
          <w:szCs w:val="24"/>
          <w:lang w:val="en-GB"/>
        </w:rPr>
        <w:t>EC</w:t>
      </w:r>
      <w:r w:rsidR="00CA0635">
        <w:rPr>
          <w:sz w:val="24"/>
          <w:szCs w:val="24"/>
          <w:lang w:val="en-GB"/>
        </w:rPr>
        <w:t xml:space="preserve"> effect</w:t>
      </w:r>
      <w:r w:rsidR="00CA0635" w:rsidRPr="00360307">
        <w:rPr>
          <w:sz w:val="24"/>
          <w:szCs w:val="24"/>
          <w:lang w:val="en-GB"/>
        </w:rPr>
        <w:t xml:space="preserve"> </w:t>
      </w:r>
      <w:r w:rsidR="00664EDC" w:rsidRPr="00360307">
        <w:rPr>
          <w:sz w:val="24"/>
          <w:szCs w:val="24"/>
          <w:lang w:val="en-GB"/>
        </w:rPr>
        <w:t xml:space="preserve">is </w:t>
      </w:r>
      <w:r w:rsidR="005F5D7C">
        <w:rPr>
          <w:sz w:val="24"/>
          <w:szCs w:val="24"/>
          <w:lang w:val="en-GB"/>
        </w:rPr>
        <w:t>the highest</w:t>
      </w:r>
      <w:r w:rsidR="00FD7AF3">
        <w:rPr>
          <w:sz w:val="24"/>
          <w:szCs w:val="24"/>
          <w:lang w:val="en-GB"/>
        </w:rPr>
        <w:t xml:space="preserve"> around </w:t>
      </w:r>
      <w:r w:rsidR="00664EDC" w:rsidRPr="00360307">
        <w:rPr>
          <w:sz w:val="24"/>
          <w:szCs w:val="24"/>
          <w:lang w:val="en-GB"/>
        </w:rPr>
        <w:t>T</w:t>
      </w:r>
      <w:r w:rsidR="00664EDC" w:rsidRPr="00664EDC">
        <w:rPr>
          <w:sz w:val="24"/>
          <w:szCs w:val="24"/>
          <w:vertAlign w:val="subscript"/>
          <w:lang w:val="en-GB"/>
        </w:rPr>
        <w:t>d</w:t>
      </w:r>
      <w:r w:rsidR="00664EDC" w:rsidRPr="00360307">
        <w:rPr>
          <w:sz w:val="24"/>
          <w:szCs w:val="24"/>
          <w:lang w:val="en-GB"/>
        </w:rPr>
        <w:t xml:space="preserve"> and starts decreasing with </w:t>
      </w:r>
      <w:r w:rsidR="00A52E06">
        <w:rPr>
          <w:sz w:val="24"/>
          <w:szCs w:val="24"/>
          <w:lang w:val="en-GB"/>
        </w:rPr>
        <w:t>a further increase in the</w:t>
      </w:r>
      <w:r w:rsidR="00A52E06" w:rsidRPr="00360307">
        <w:rPr>
          <w:sz w:val="24"/>
          <w:szCs w:val="24"/>
          <w:lang w:val="en-GB"/>
        </w:rPr>
        <w:t xml:space="preserve"> </w:t>
      </w:r>
      <w:r w:rsidR="00664EDC" w:rsidRPr="00360307">
        <w:rPr>
          <w:sz w:val="24"/>
          <w:szCs w:val="24"/>
          <w:lang w:val="en-GB"/>
        </w:rPr>
        <w:t>temperature.</w:t>
      </w:r>
      <w:r w:rsidR="00304CBE">
        <w:rPr>
          <w:sz w:val="24"/>
          <w:szCs w:val="24"/>
          <w:lang w:val="en-GB"/>
        </w:rPr>
        <w:t>[</w:t>
      </w:r>
      <w:r w:rsidR="000A3E39">
        <w:rPr>
          <w:sz w:val="24"/>
          <w:szCs w:val="24"/>
          <w:lang w:val="en-GB"/>
        </w:rPr>
        <w:fldChar w:fldCharType="begin"/>
      </w:r>
      <w:r w:rsidR="00304CBE">
        <w:rPr>
          <w:sz w:val="24"/>
          <w:szCs w:val="24"/>
          <w:lang w:val="en-GB"/>
        </w:rPr>
        <w:instrText xml:space="preserve"> NOTEREF _Ref452366432 \h </w:instrText>
      </w:r>
      <w:r w:rsidR="000A3E39">
        <w:rPr>
          <w:sz w:val="24"/>
          <w:szCs w:val="24"/>
          <w:lang w:val="en-GB"/>
        </w:rPr>
      </w:r>
      <w:r w:rsidR="000A3E39">
        <w:rPr>
          <w:sz w:val="24"/>
          <w:szCs w:val="24"/>
          <w:lang w:val="en-GB"/>
        </w:rPr>
        <w:fldChar w:fldCharType="separate"/>
      </w:r>
      <w:r w:rsidR="00304CBE">
        <w:rPr>
          <w:sz w:val="24"/>
          <w:szCs w:val="24"/>
          <w:lang w:val="en-GB"/>
        </w:rPr>
        <w:t>13</w:t>
      </w:r>
      <w:r w:rsidR="000A3E39">
        <w:rPr>
          <w:sz w:val="24"/>
          <w:szCs w:val="24"/>
          <w:lang w:val="en-GB"/>
        </w:rPr>
        <w:fldChar w:fldCharType="end"/>
      </w:r>
      <w:r w:rsidR="00304CBE">
        <w:rPr>
          <w:sz w:val="24"/>
          <w:szCs w:val="24"/>
          <w:lang w:val="en-GB"/>
        </w:rPr>
        <w:t>]</w:t>
      </w:r>
      <w:r w:rsidR="00664EDC" w:rsidRPr="00360307">
        <w:rPr>
          <w:sz w:val="24"/>
          <w:szCs w:val="24"/>
          <w:lang w:val="en-GB"/>
        </w:rPr>
        <w:t xml:space="preserve"> However</w:t>
      </w:r>
      <w:r w:rsidR="00CA0635">
        <w:rPr>
          <w:sz w:val="24"/>
          <w:szCs w:val="24"/>
          <w:lang w:val="en-GB"/>
        </w:rPr>
        <w:t>,</w:t>
      </w:r>
      <w:r w:rsidR="00664EDC" w:rsidRPr="00360307">
        <w:rPr>
          <w:sz w:val="24"/>
          <w:szCs w:val="24"/>
          <w:lang w:val="en-GB"/>
        </w:rPr>
        <w:t xml:space="preserve"> no </w:t>
      </w:r>
      <w:r w:rsidR="00F13C07">
        <w:rPr>
          <w:sz w:val="24"/>
          <w:szCs w:val="24"/>
          <w:lang w:val="en-GB"/>
        </w:rPr>
        <w:t xml:space="preserve">remarkable </w:t>
      </w:r>
      <w:r w:rsidR="00664EDC" w:rsidRPr="00360307">
        <w:rPr>
          <w:sz w:val="24"/>
          <w:szCs w:val="24"/>
          <w:lang w:val="en-GB"/>
        </w:rPr>
        <w:t xml:space="preserve">increase </w:t>
      </w:r>
      <w:r w:rsidR="00A52E06">
        <w:rPr>
          <w:sz w:val="24"/>
          <w:szCs w:val="24"/>
          <w:lang w:val="en-GB"/>
        </w:rPr>
        <w:t>in</w:t>
      </w:r>
      <w:r w:rsidR="00A52E06" w:rsidRPr="00360307">
        <w:rPr>
          <w:sz w:val="24"/>
          <w:szCs w:val="24"/>
          <w:lang w:val="en-GB"/>
        </w:rPr>
        <w:t xml:space="preserve"> </w:t>
      </w:r>
      <w:r w:rsidR="00664EDC" w:rsidRPr="00360307">
        <w:rPr>
          <w:sz w:val="24"/>
          <w:szCs w:val="24"/>
          <w:lang w:val="en-GB"/>
        </w:rPr>
        <w:t>the EC</w:t>
      </w:r>
      <w:r w:rsidR="00CA0635">
        <w:rPr>
          <w:sz w:val="24"/>
          <w:szCs w:val="24"/>
          <w:lang w:val="en-GB"/>
        </w:rPr>
        <w:t xml:space="preserve"> effect</w:t>
      </w:r>
      <w:r w:rsidR="00664EDC" w:rsidRPr="00360307">
        <w:rPr>
          <w:sz w:val="24"/>
          <w:szCs w:val="24"/>
          <w:lang w:val="en-GB"/>
        </w:rPr>
        <w:t xml:space="preserve"> is observed around T</w:t>
      </w:r>
      <w:r w:rsidR="00664EDC" w:rsidRPr="00FD7AF3">
        <w:rPr>
          <w:sz w:val="24"/>
          <w:szCs w:val="24"/>
          <w:vertAlign w:val="subscript"/>
          <w:lang w:val="en-GB"/>
        </w:rPr>
        <w:t>d</w:t>
      </w:r>
      <w:r w:rsidR="00664EDC" w:rsidRPr="00360307">
        <w:rPr>
          <w:sz w:val="24"/>
          <w:szCs w:val="24"/>
          <w:lang w:val="en-GB"/>
        </w:rPr>
        <w:t xml:space="preserve"> </w:t>
      </w:r>
      <w:r w:rsidR="00885E83">
        <w:rPr>
          <w:sz w:val="24"/>
          <w:szCs w:val="24"/>
          <w:lang w:val="en-GB"/>
        </w:rPr>
        <w:t>in this study</w:t>
      </w:r>
      <w:r w:rsidR="00304CBE">
        <w:rPr>
          <w:sz w:val="24"/>
          <w:szCs w:val="24"/>
          <w:lang w:val="en-GB"/>
        </w:rPr>
        <w:t xml:space="preserve">. Instead, </w:t>
      </w:r>
      <w:r w:rsidR="00664EDC" w:rsidRPr="00360307">
        <w:rPr>
          <w:sz w:val="24"/>
          <w:szCs w:val="24"/>
          <w:lang w:val="en-GB"/>
        </w:rPr>
        <w:t>the EC</w:t>
      </w:r>
      <w:r w:rsidR="00CA0635">
        <w:rPr>
          <w:sz w:val="24"/>
          <w:szCs w:val="24"/>
          <w:lang w:val="en-GB"/>
        </w:rPr>
        <w:t xml:space="preserve"> effect</w:t>
      </w:r>
      <w:r w:rsidR="00664EDC" w:rsidRPr="00360307">
        <w:rPr>
          <w:sz w:val="24"/>
          <w:szCs w:val="24"/>
          <w:lang w:val="en-GB"/>
        </w:rPr>
        <w:t xml:space="preserve"> </w:t>
      </w:r>
      <w:r w:rsidR="00304CBE">
        <w:rPr>
          <w:sz w:val="24"/>
          <w:szCs w:val="24"/>
          <w:lang w:val="en-GB"/>
        </w:rPr>
        <w:t xml:space="preserve">starts </w:t>
      </w:r>
      <w:r w:rsidR="00664EDC" w:rsidRPr="00360307">
        <w:rPr>
          <w:sz w:val="24"/>
          <w:szCs w:val="24"/>
          <w:lang w:val="en-GB"/>
        </w:rPr>
        <w:t>increas</w:t>
      </w:r>
      <w:r w:rsidR="00304CBE">
        <w:rPr>
          <w:sz w:val="24"/>
          <w:szCs w:val="24"/>
          <w:lang w:val="en-GB"/>
        </w:rPr>
        <w:t>ing</w:t>
      </w:r>
      <w:r w:rsidR="00664EDC" w:rsidRPr="00360307">
        <w:rPr>
          <w:sz w:val="24"/>
          <w:szCs w:val="24"/>
          <w:lang w:val="en-GB"/>
        </w:rPr>
        <w:t xml:space="preserve"> </w:t>
      </w:r>
      <w:r w:rsidR="00F13C07">
        <w:rPr>
          <w:sz w:val="24"/>
          <w:szCs w:val="24"/>
          <w:lang w:val="en-GB"/>
        </w:rPr>
        <w:t>steadily</w:t>
      </w:r>
      <w:r w:rsidR="00664EDC" w:rsidRPr="00360307">
        <w:rPr>
          <w:sz w:val="24"/>
          <w:szCs w:val="24"/>
          <w:lang w:val="en-GB"/>
        </w:rPr>
        <w:t xml:space="preserve"> a few tens of degrees above T</w:t>
      </w:r>
      <w:r w:rsidR="00664EDC" w:rsidRPr="00FD7AF3">
        <w:rPr>
          <w:sz w:val="24"/>
          <w:szCs w:val="24"/>
          <w:vertAlign w:val="subscript"/>
          <w:lang w:val="en-GB"/>
        </w:rPr>
        <w:t>d</w:t>
      </w:r>
      <w:r w:rsidR="00664EDC" w:rsidRPr="00360307">
        <w:rPr>
          <w:sz w:val="24"/>
          <w:szCs w:val="24"/>
          <w:lang w:val="en-GB"/>
        </w:rPr>
        <w:t xml:space="preserve">. </w:t>
      </w:r>
      <w:r w:rsidR="00CA0635">
        <w:rPr>
          <w:sz w:val="24"/>
          <w:szCs w:val="24"/>
          <w:lang w:val="en-GB"/>
        </w:rPr>
        <w:t>As we showed in our previous work</w:t>
      </w:r>
      <w:r w:rsidR="005F5D7C">
        <w:rPr>
          <w:sz w:val="24"/>
          <w:szCs w:val="24"/>
          <w:lang w:val="en-GB"/>
        </w:rPr>
        <w:t xml:space="preserve"> </w:t>
      </w:r>
      <w:r w:rsidR="005F5D7C" w:rsidRPr="005F5D7C">
        <w:rPr>
          <w:sz w:val="24"/>
          <w:szCs w:val="24"/>
          <w:lang w:val="en-GB"/>
        </w:rPr>
        <w:t>[</w:t>
      </w:r>
      <w:r w:rsidR="00304CBE" w:rsidRPr="005F5D7C">
        <w:rPr>
          <w:rStyle w:val="EndnoteReference"/>
          <w:sz w:val="24"/>
          <w:szCs w:val="24"/>
          <w:vertAlign w:val="baseline"/>
          <w:lang w:val="en-GB"/>
        </w:rPr>
        <w:endnoteReference w:id="25"/>
      </w:r>
      <w:r w:rsidR="005F5D7C" w:rsidRPr="005F5D7C">
        <w:rPr>
          <w:sz w:val="24"/>
          <w:szCs w:val="24"/>
          <w:lang w:val="en-GB"/>
        </w:rPr>
        <w:t>]</w:t>
      </w:r>
      <w:r w:rsidR="00CA0635">
        <w:rPr>
          <w:sz w:val="24"/>
          <w:szCs w:val="24"/>
          <w:lang w:val="en-GB"/>
        </w:rPr>
        <w:t xml:space="preserve"> t</w:t>
      </w:r>
      <w:r w:rsidR="00FC2441">
        <w:rPr>
          <w:rFonts w:cs="Times-Roman"/>
          <w:sz w:val="24"/>
          <w:szCs w:val="24"/>
          <w:lang w:val="en-GB"/>
        </w:rPr>
        <w:t>his phenomenon</w:t>
      </w:r>
      <w:r w:rsidR="00FC2441" w:rsidRPr="00B442E1">
        <w:rPr>
          <w:rFonts w:cs="Times-Roman"/>
          <w:sz w:val="24"/>
          <w:szCs w:val="24"/>
          <w:lang w:val="en-GB"/>
        </w:rPr>
        <w:t xml:space="preserve"> </w:t>
      </w:r>
      <w:r w:rsidR="00CA0635">
        <w:rPr>
          <w:rFonts w:cs="Times-Roman"/>
          <w:sz w:val="24"/>
          <w:szCs w:val="24"/>
          <w:lang w:val="en-GB"/>
        </w:rPr>
        <w:t>occurs because of</w:t>
      </w:r>
      <w:r w:rsidR="00FC2441" w:rsidRPr="00B442E1">
        <w:rPr>
          <w:rFonts w:cs="Times-Roman"/>
          <w:sz w:val="24"/>
          <w:szCs w:val="24"/>
          <w:lang w:val="en-GB"/>
        </w:rPr>
        <w:t xml:space="preserve"> formation and alignment of field-induced polar nanodomains</w:t>
      </w:r>
      <w:r w:rsidR="00CA0635">
        <w:rPr>
          <w:rFonts w:cs="Times-Roman"/>
          <w:sz w:val="24"/>
          <w:szCs w:val="24"/>
          <w:lang w:val="en-GB"/>
        </w:rPr>
        <w:t>. In th</w:t>
      </w:r>
      <w:r w:rsidR="00304CBE">
        <w:rPr>
          <w:rFonts w:cs="Times-Roman"/>
          <w:sz w:val="24"/>
          <w:szCs w:val="24"/>
          <w:lang w:val="en-GB"/>
        </w:rPr>
        <w:t xml:space="preserve">is </w:t>
      </w:r>
      <w:r w:rsidR="00CA0635">
        <w:rPr>
          <w:rFonts w:cs="Times-Roman"/>
          <w:sz w:val="24"/>
          <w:szCs w:val="24"/>
          <w:lang w:val="en-GB"/>
        </w:rPr>
        <w:t xml:space="preserve">relaxor </w:t>
      </w:r>
      <w:r w:rsidR="00304CBE">
        <w:rPr>
          <w:rFonts w:cs="Times-Roman"/>
          <w:sz w:val="24"/>
          <w:szCs w:val="24"/>
          <w:lang w:val="en-GB"/>
        </w:rPr>
        <w:t xml:space="preserve">material </w:t>
      </w:r>
      <w:r w:rsidR="00CA0635">
        <w:rPr>
          <w:rFonts w:cs="Times-Roman"/>
          <w:sz w:val="24"/>
          <w:szCs w:val="24"/>
          <w:lang w:val="en-GB"/>
        </w:rPr>
        <w:t>th</w:t>
      </w:r>
      <w:r w:rsidR="00A52E06">
        <w:rPr>
          <w:rFonts w:cs="Times-Roman"/>
          <w:sz w:val="24"/>
          <w:szCs w:val="24"/>
          <w:lang w:val="en-GB"/>
        </w:rPr>
        <w:t>ey</w:t>
      </w:r>
      <w:r w:rsidR="00CA0635">
        <w:rPr>
          <w:rFonts w:cs="Times-Roman"/>
          <w:sz w:val="24"/>
          <w:szCs w:val="24"/>
          <w:lang w:val="en-GB"/>
        </w:rPr>
        <w:t xml:space="preserve"> are induced as a consequence of </w:t>
      </w:r>
      <w:r w:rsidR="00A52E06">
        <w:rPr>
          <w:rFonts w:cs="Times-Roman"/>
          <w:sz w:val="24"/>
          <w:szCs w:val="24"/>
          <w:lang w:val="en-GB"/>
        </w:rPr>
        <w:t xml:space="preserve">a </w:t>
      </w:r>
      <w:r w:rsidR="00CA0635">
        <w:rPr>
          <w:rFonts w:cs="Times-Roman"/>
          <w:sz w:val="24"/>
          <w:szCs w:val="24"/>
          <w:lang w:val="en-GB"/>
        </w:rPr>
        <w:t xml:space="preserve">severe chemical and structural disorder, such as </w:t>
      </w:r>
      <w:r w:rsidR="00A52E06">
        <w:rPr>
          <w:rFonts w:cs="Times-Roman"/>
          <w:sz w:val="24"/>
          <w:szCs w:val="24"/>
          <w:lang w:val="en-GB"/>
        </w:rPr>
        <w:t xml:space="preserve">a cation disorder, </w:t>
      </w:r>
      <w:r w:rsidR="00CA0635">
        <w:rPr>
          <w:rFonts w:cs="Times-Roman"/>
          <w:sz w:val="24"/>
          <w:szCs w:val="24"/>
          <w:lang w:val="en-GB"/>
        </w:rPr>
        <w:t xml:space="preserve">cation </w:t>
      </w:r>
      <w:r w:rsidR="00A52E06">
        <w:rPr>
          <w:rFonts w:cs="Times-Roman"/>
          <w:sz w:val="24"/>
          <w:szCs w:val="24"/>
          <w:lang w:val="en-GB"/>
        </w:rPr>
        <w:t>misplacement, non-uniform crystal lattice strain and vacancy distribution.</w:t>
      </w:r>
      <w:r w:rsidR="005F5D7C">
        <w:rPr>
          <w:rFonts w:cs="Times-Roman"/>
          <w:sz w:val="24"/>
          <w:szCs w:val="24"/>
          <w:lang w:val="en-GB"/>
        </w:rPr>
        <w:t xml:space="preserve"> The</w:t>
      </w:r>
      <w:r w:rsidR="00F8352D">
        <w:rPr>
          <w:rFonts w:cs="Times-Roman"/>
          <w:sz w:val="24"/>
          <w:szCs w:val="24"/>
          <w:lang w:val="en-GB"/>
        </w:rPr>
        <w:t xml:space="preserve"> polar </w:t>
      </w:r>
      <w:r w:rsidR="00F8352D" w:rsidRPr="00B442E1">
        <w:rPr>
          <w:rFonts w:cs="Times-Roman"/>
          <w:sz w:val="24"/>
          <w:szCs w:val="24"/>
          <w:lang w:val="en-GB"/>
        </w:rPr>
        <w:t>nanodomains</w:t>
      </w:r>
      <w:r w:rsidR="00F8352D">
        <w:rPr>
          <w:rFonts w:cs="Times-Roman"/>
          <w:sz w:val="24"/>
          <w:szCs w:val="24"/>
          <w:lang w:val="en-GB"/>
        </w:rPr>
        <w:t xml:space="preserve"> </w:t>
      </w:r>
      <w:r w:rsidR="00FC2441" w:rsidRPr="00B442E1">
        <w:rPr>
          <w:rFonts w:cs="Times-Roman"/>
          <w:sz w:val="24"/>
          <w:szCs w:val="24"/>
          <w:lang w:val="en-GB"/>
        </w:rPr>
        <w:t xml:space="preserve">are </w:t>
      </w:r>
      <w:r w:rsidR="005F5D7C">
        <w:rPr>
          <w:rFonts w:cs="Times-Roman"/>
          <w:sz w:val="24"/>
          <w:szCs w:val="24"/>
          <w:lang w:val="en-GB"/>
        </w:rPr>
        <w:t>present</w:t>
      </w:r>
      <w:r w:rsidR="00ED4D08">
        <w:rPr>
          <w:rFonts w:cs="Times-Roman"/>
          <w:sz w:val="24"/>
          <w:szCs w:val="24"/>
          <w:lang w:val="en-GB"/>
        </w:rPr>
        <w:t xml:space="preserve"> well</w:t>
      </w:r>
      <w:r w:rsidR="00FC2441" w:rsidRPr="00B442E1">
        <w:rPr>
          <w:rFonts w:cs="Times-Roman"/>
          <w:sz w:val="24"/>
          <w:szCs w:val="24"/>
          <w:lang w:val="en-GB"/>
        </w:rPr>
        <w:t xml:space="preserve"> above </w:t>
      </w:r>
      <w:r w:rsidR="005F5D7C">
        <w:rPr>
          <w:rFonts w:cs="Times-Roman"/>
          <w:sz w:val="24"/>
          <w:szCs w:val="24"/>
          <w:lang w:val="en-GB"/>
        </w:rPr>
        <w:t>T</w:t>
      </w:r>
      <w:r w:rsidR="005F5D7C" w:rsidRPr="005F5D7C">
        <w:rPr>
          <w:rFonts w:cs="Times-Roman"/>
          <w:sz w:val="24"/>
          <w:szCs w:val="24"/>
          <w:vertAlign w:val="subscript"/>
          <w:lang w:val="en-GB"/>
        </w:rPr>
        <w:t>d</w:t>
      </w:r>
      <w:r w:rsidR="00F8352D">
        <w:rPr>
          <w:rFonts w:cs="Times-Roman"/>
          <w:sz w:val="24"/>
          <w:szCs w:val="24"/>
          <w:lang w:val="en-GB"/>
        </w:rPr>
        <w:t xml:space="preserve"> and</w:t>
      </w:r>
      <w:r w:rsidR="00664EDC">
        <w:rPr>
          <w:rFonts w:cs="Times-Roman"/>
          <w:sz w:val="24"/>
          <w:szCs w:val="24"/>
          <w:lang w:val="en-GB"/>
        </w:rPr>
        <w:t xml:space="preserve"> only disappear above the Burns temperature (T</w:t>
      </w:r>
      <w:r w:rsidR="00664EDC" w:rsidRPr="00664EDC">
        <w:rPr>
          <w:rFonts w:cs="Times-Roman"/>
          <w:sz w:val="24"/>
          <w:szCs w:val="24"/>
          <w:vertAlign w:val="subscript"/>
          <w:lang w:val="en-GB"/>
        </w:rPr>
        <w:t>B</w:t>
      </w:r>
      <w:r w:rsidR="00664EDC">
        <w:rPr>
          <w:rFonts w:cs="Times-Roman"/>
          <w:sz w:val="24"/>
          <w:szCs w:val="24"/>
          <w:lang w:val="en-GB"/>
        </w:rPr>
        <w:t>), which can be significantly higher than T</w:t>
      </w:r>
      <w:r w:rsidR="00664EDC" w:rsidRPr="00664EDC">
        <w:rPr>
          <w:rFonts w:cs="Times-Roman"/>
          <w:sz w:val="24"/>
          <w:szCs w:val="24"/>
          <w:vertAlign w:val="subscript"/>
          <w:lang w:val="en-GB"/>
        </w:rPr>
        <w:t>d</w:t>
      </w:r>
      <w:r w:rsidR="00664EDC">
        <w:rPr>
          <w:rFonts w:cs="Times-Roman"/>
          <w:sz w:val="24"/>
          <w:szCs w:val="24"/>
          <w:lang w:val="en-GB"/>
        </w:rPr>
        <w:t xml:space="preserve"> in </w:t>
      </w:r>
      <w:r w:rsidR="00A52E06">
        <w:rPr>
          <w:rFonts w:cs="Times-Roman"/>
          <w:sz w:val="24"/>
          <w:szCs w:val="24"/>
          <w:lang w:val="en-GB"/>
        </w:rPr>
        <w:t xml:space="preserve">the </w:t>
      </w:r>
      <w:r w:rsidR="00664EDC">
        <w:rPr>
          <w:rFonts w:cs="Times-Roman"/>
          <w:sz w:val="24"/>
          <w:szCs w:val="24"/>
          <w:lang w:val="en-GB"/>
        </w:rPr>
        <w:t xml:space="preserve">strong </w:t>
      </w:r>
      <w:r w:rsidR="00DE4332">
        <w:rPr>
          <w:rFonts w:cs="Times-Roman"/>
          <w:sz w:val="24"/>
          <w:szCs w:val="24"/>
          <w:lang w:val="en-GB"/>
        </w:rPr>
        <w:t xml:space="preserve">relaxor </w:t>
      </w:r>
      <w:r w:rsidR="00664EDC">
        <w:rPr>
          <w:rFonts w:cs="Times-Roman"/>
          <w:sz w:val="24"/>
          <w:szCs w:val="24"/>
          <w:lang w:val="en-GB"/>
        </w:rPr>
        <w:t>ferroelectric</w:t>
      </w:r>
      <w:r w:rsidR="00DE4332">
        <w:rPr>
          <w:rFonts w:cs="Times-Roman"/>
          <w:sz w:val="24"/>
          <w:szCs w:val="24"/>
          <w:lang w:val="en-GB"/>
        </w:rPr>
        <w:t>s</w:t>
      </w:r>
      <w:r w:rsidR="00664EDC">
        <w:rPr>
          <w:rFonts w:cs="Times-Roman"/>
          <w:sz w:val="24"/>
          <w:szCs w:val="24"/>
          <w:lang w:val="en-GB"/>
        </w:rPr>
        <w:t xml:space="preserve">. </w:t>
      </w:r>
      <w:r w:rsidR="00664EDC">
        <w:rPr>
          <w:sz w:val="24"/>
          <w:szCs w:val="24"/>
          <w:lang w:val="en-GB"/>
        </w:rPr>
        <w:t>Th</w:t>
      </w:r>
      <w:r w:rsidR="00DE4332">
        <w:rPr>
          <w:sz w:val="24"/>
          <w:szCs w:val="24"/>
          <w:lang w:val="en-GB"/>
        </w:rPr>
        <w:t>e</w:t>
      </w:r>
      <w:r w:rsidR="00664EDC">
        <w:rPr>
          <w:sz w:val="24"/>
          <w:szCs w:val="24"/>
          <w:lang w:val="en-GB"/>
        </w:rPr>
        <w:t xml:space="preserve"> result underlines the promising fixtures of </w:t>
      </w:r>
      <w:r w:rsidR="00A02F46">
        <w:rPr>
          <w:sz w:val="24"/>
          <w:szCs w:val="24"/>
          <w:lang w:val="en-GB"/>
        </w:rPr>
        <w:t>the</w:t>
      </w:r>
      <w:r w:rsidR="00934BA3">
        <w:rPr>
          <w:sz w:val="24"/>
          <w:szCs w:val="24"/>
          <w:lang w:val="en-GB"/>
        </w:rPr>
        <w:t xml:space="preserve"> relaxor </w:t>
      </w:r>
      <w:r w:rsidR="00664EDC">
        <w:rPr>
          <w:sz w:val="24"/>
          <w:szCs w:val="24"/>
          <w:lang w:val="en-GB"/>
        </w:rPr>
        <w:t>ferroelectric</w:t>
      </w:r>
      <w:r w:rsidR="00934BA3">
        <w:rPr>
          <w:sz w:val="24"/>
          <w:szCs w:val="24"/>
          <w:lang w:val="en-GB"/>
        </w:rPr>
        <w:t>s</w:t>
      </w:r>
      <w:r w:rsidR="00664EDC">
        <w:rPr>
          <w:sz w:val="24"/>
          <w:szCs w:val="24"/>
          <w:lang w:val="en-GB"/>
        </w:rPr>
        <w:t xml:space="preserve"> </w:t>
      </w:r>
      <w:r w:rsidR="00934BA3">
        <w:rPr>
          <w:sz w:val="24"/>
          <w:szCs w:val="24"/>
          <w:lang w:val="en-GB"/>
        </w:rPr>
        <w:t xml:space="preserve">for </w:t>
      </w:r>
      <w:r w:rsidR="00664EDC">
        <w:rPr>
          <w:sz w:val="24"/>
          <w:szCs w:val="24"/>
          <w:lang w:val="en-GB"/>
        </w:rPr>
        <w:t xml:space="preserve">the development of the EC refrigeration technology. </w:t>
      </w:r>
      <w:r w:rsidR="00EE544C">
        <w:rPr>
          <w:sz w:val="24"/>
          <w:szCs w:val="24"/>
          <w:lang w:val="en-GB"/>
        </w:rPr>
        <w:t>Due to limitation</w:t>
      </w:r>
      <w:r w:rsidR="00B553FA">
        <w:rPr>
          <w:sz w:val="24"/>
          <w:szCs w:val="24"/>
          <w:lang w:val="en-GB"/>
        </w:rPr>
        <w:t>s</w:t>
      </w:r>
      <w:r w:rsidR="00EE544C">
        <w:rPr>
          <w:sz w:val="24"/>
          <w:szCs w:val="24"/>
          <w:lang w:val="en-GB"/>
        </w:rPr>
        <w:t xml:space="preserve"> </w:t>
      </w:r>
      <w:r w:rsidR="00B553FA">
        <w:rPr>
          <w:sz w:val="24"/>
          <w:szCs w:val="24"/>
          <w:lang w:val="en-GB"/>
        </w:rPr>
        <w:t>in</w:t>
      </w:r>
      <w:r w:rsidR="00EE544C">
        <w:rPr>
          <w:sz w:val="24"/>
          <w:szCs w:val="24"/>
          <w:lang w:val="en-GB"/>
        </w:rPr>
        <w:t xml:space="preserve"> our measurement system we could not </w:t>
      </w:r>
      <w:r w:rsidR="00D778F6">
        <w:rPr>
          <w:sz w:val="24"/>
          <w:szCs w:val="24"/>
          <w:lang w:val="en-GB"/>
        </w:rPr>
        <w:t xml:space="preserve">reach </w:t>
      </w:r>
      <w:r w:rsidR="00EE544C">
        <w:rPr>
          <w:sz w:val="24"/>
          <w:szCs w:val="24"/>
          <w:lang w:val="en-GB"/>
        </w:rPr>
        <w:t xml:space="preserve">the working temperature where this </w:t>
      </w:r>
      <w:r w:rsidR="00E74CEA">
        <w:rPr>
          <w:sz w:val="24"/>
          <w:szCs w:val="24"/>
          <w:lang w:val="en-GB"/>
        </w:rPr>
        <w:t xml:space="preserve">steady </w:t>
      </w:r>
      <w:r w:rsidR="00EE544C">
        <w:rPr>
          <w:sz w:val="24"/>
          <w:szCs w:val="24"/>
          <w:lang w:val="en-GB"/>
        </w:rPr>
        <w:t xml:space="preserve">increase in the EC effect comes to </w:t>
      </w:r>
      <w:r w:rsidR="009E393F">
        <w:rPr>
          <w:sz w:val="24"/>
          <w:szCs w:val="24"/>
          <w:lang w:val="en-GB"/>
        </w:rPr>
        <w:t>a</w:t>
      </w:r>
      <w:r w:rsidR="00EE544C">
        <w:rPr>
          <w:sz w:val="24"/>
          <w:szCs w:val="24"/>
          <w:lang w:val="en-GB"/>
        </w:rPr>
        <w:t xml:space="preserve"> </w:t>
      </w:r>
      <w:r w:rsidR="000E4EC8">
        <w:rPr>
          <w:sz w:val="24"/>
          <w:szCs w:val="24"/>
          <w:lang w:val="en-GB"/>
        </w:rPr>
        <w:t>hold</w:t>
      </w:r>
      <w:r w:rsidR="00EE544C">
        <w:rPr>
          <w:sz w:val="24"/>
          <w:szCs w:val="24"/>
          <w:lang w:val="en-GB"/>
        </w:rPr>
        <w:t>.</w:t>
      </w:r>
      <w:r w:rsidR="009E393F">
        <w:rPr>
          <w:sz w:val="24"/>
          <w:szCs w:val="24"/>
          <w:lang w:val="en-GB"/>
        </w:rPr>
        <w:t xml:space="preserve"> It is reasonable</w:t>
      </w:r>
      <w:r w:rsidR="00EE544C">
        <w:rPr>
          <w:sz w:val="24"/>
          <w:szCs w:val="24"/>
          <w:lang w:val="en-GB"/>
        </w:rPr>
        <w:t xml:space="preserve"> to believe that at </w:t>
      </w:r>
      <w:r w:rsidR="005F5D7C">
        <w:rPr>
          <w:sz w:val="24"/>
          <w:szCs w:val="24"/>
          <w:lang w:val="en-GB"/>
        </w:rPr>
        <w:t xml:space="preserve">a </w:t>
      </w:r>
      <w:r w:rsidR="00EE544C">
        <w:rPr>
          <w:sz w:val="24"/>
          <w:szCs w:val="24"/>
          <w:lang w:val="en-GB"/>
        </w:rPr>
        <w:t>somewhat higher working temperature</w:t>
      </w:r>
      <w:r w:rsidR="005F5D7C">
        <w:rPr>
          <w:sz w:val="24"/>
          <w:szCs w:val="24"/>
          <w:lang w:val="en-GB"/>
        </w:rPr>
        <w:t xml:space="preserve"> and a higher applied voltage the</w:t>
      </w:r>
      <w:r w:rsidR="00EE544C">
        <w:rPr>
          <w:sz w:val="24"/>
          <w:szCs w:val="24"/>
          <w:lang w:val="en-GB"/>
        </w:rPr>
        <w:t xml:space="preserve"> measured EC effect </w:t>
      </w:r>
      <w:r w:rsidR="00E74CEA">
        <w:rPr>
          <w:sz w:val="24"/>
          <w:szCs w:val="24"/>
          <w:lang w:val="en-GB"/>
        </w:rPr>
        <w:t xml:space="preserve">could </w:t>
      </w:r>
      <w:r w:rsidR="00EE544C">
        <w:rPr>
          <w:sz w:val="24"/>
          <w:szCs w:val="24"/>
          <w:lang w:val="en-GB"/>
        </w:rPr>
        <w:t xml:space="preserve">be significantly higher. </w:t>
      </w:r>
      <w:r w:rsidR="00664EDC">
        <w:rPr>
          <w:sz w:val="24"/>
          <w:szCs w:val="24"/>
          <w:lang w:val="en-GB"/>
        </w:rPr>
        <w:t>By tuning the position of the T</w:t>
      </w:r>
      <w:r w:rsidR="00664EDC" w:rsidRPr="00664EDC">
        <w:rPr>
          <w:sz w:val="24"/>
          <w:szCs w:val="24"/>
          <w:vertAlign w:val="subscript"/>
          <w:lang w:val="en-GB"/>
        </w:rPr>
        <w:t>d</w:t>
      </w:r>
      <w:r w:rsidR="00664EDC">
        <w:rPr>
          <w:sz w:val="24"/>
          <w:szCs w:val="24"/>
          <w:lang w:val="en-GB"/>
        </w:rPr>
        <w:t xml:space="preserve"> down to temperatures around</w:t>
      </w:r>
      <w:r w:rsidR="00EE544C">
        <w:rPr>
          <w:sz w:val="24"/>
          <w:szCs w:val="24"/>
          <w:lang w:val="en-GB"/>
        </w:rPr>
        <w:t xml:space="preserve"> or even below</w:t>
      </w:r>
      <w:r w:rsidR="00664EDC">
        <w:rPr>
          <w:sz w:val="24"/>
          <w:szCs w:val="24"/>
          <w:lang w:val="en-GB"/>
        </w:rPr>
        <w:t xml:space="preserve"> -</w:t>
      </w:r>
      <w:r w:rsidR="00EE544C">
        <w:rPr>
          <w:sz w:val="24"/>
          <w:szCs w:val="24"/>
          <w:lang w:val="en-GB"/>
        </w:rPr>
        <w:t>40</w:t>
      </w:r>
      <w:r w:rsidR="00664EDC">
        <w:rPr>
          <w:sz w:val="24"/>
          <w:szCs w:val="24"/>
          <w:lang w:val="en-GB"/>
        </w:rPr>
        <w:sym w:font="Symbol" w:char="F0B0"/>
      </w:r>
      <w:r w:rsidR="00664EDC">
        <w:rPr>
          <w:sz w:val="24"/>
          <w:szCs w:val="24"/>
          <w:lang w:val="en-GB"/>
        </w:rPr>
        <w:t>C</w:t>
      </w:r>
      <w:r w:rsidR="00EE544C">
        <w:rPr>
          <w:sz w:val="24"/>
          <w:szCs w:val="24"/>
          <w:lang w:val="en-GB"/>
        </w:rPr>
        <w:t xml:space="preserve"> we can bring the broad range of the high </w:t>
      </w:r>
      <w:r w:rsidR="00EE544C">
        <w:rPr>
          <w:sz w:val="24"/>
          <w:szCs w:val="24"/>
          <w:lang w:val="en-GB"/>
        </w:rPr>
        <w:lastRenderedPageBreak/>
        <w:t>EC effect into the refrigerator working temperature range</w:t>
      </w:r>
      <w:r w:rsidR="00B553FA">
        <w:rPr>
          <w:sz w:val="24"/>
          <w:szCs w:val="24"/>
          <w:lang w:val="en-GB"/>
        </w:rPr>
        <w:t xml:space="preserve"> (about -20 to </w:t>
      </w:r>
      <w:r w:rsidR="00683B1A">
        <w:rPr>
          <w:sz w:val="24"/>
          <w:szCs w:val="24"/>
          <w:lang w:val="en-GB"/>
        </w:rPr>
        <w:t>40</w:t>
      </w:r>
      <w:r w:rsidR="00683B1A" w:rsidRPr="00D67E48">
        <w:rPr>
          <w:sz w:val="24"/>
          <w:szCs w:val="24"/>
          <w:vertAlign w:val="superscript"/>
          <w:lang w:val="en-GB"/>
        </w:rPr>
        <w:t>o</w:t>
      </w:r>
      <w:r w:rsidR="00683B1A">
        <w:rPr>
          <w:sz w:val="24"/>
          <w:szCs w:val="24"/>
          <w:lang w:val="en-GB"/>
        </w:rPr>
        <w:t>C</w:t>
      </w:r>
      <w:r w:rsidR="00B553FA">
        <w:rPr>
          <w:sz w:val="24"/>
          <w:szCs w:val="24"/>
          <w:lang w:val="en-GB"/>
        </w:rPr>
        <w:t>)</w:t>
      </w:r>
      <w:r w:rsidR="00EE544C">
        <w:rPr>
          <w:sz w:val="24"/>
          <w:szCs w:val="24"/>
          <w:lang w:val="en-GB"/>
        </w:rPr>
        <w:t xml:space="preserve">, which is </w:t>
      </w:r>
      <w:r w:rsidR="009E393F">
        <w:rPr>
          <w:sz w:val="24"/>
          <w:szCs w:val="24"/>
          <w:lang w:val="en-GB"/>
        </w:rPr>
        <w:t>the</w:t>
      </w:r>
      <w:r w:rsidR="00EE544C">
        <w:rPr>
          <w:sz w:val="24"/>
          <w:szCs w:val="24"/>
          <w:lang w:val="en-GB"/>
        </w:rPr>
        <w:t xml:space="preserve"> ultimate goal of the current development of an efficient EC material. </w:t>
      </w:r>
    </w:p>
    <w:p w:rsidR="00313327" w:rsidRDefault="00313327" w:rsidP="00FC2441">
      <w:pPr>
        <w:spacing w:line="480" w:lineRule="auto"/>
        <w:jc w:val="both"/>
        <w:rPr>
          <w:rFonts w:cs="Times-Roman"/>
          <w:sz w:val="24"/>
          <w:szCs w:val="24"/>
          <w:lang w:val="en-GB"/>
        </w:rPr>
      </w:pPr>
    </w:p>
    <w:p w:rsidR="007F25F3" w:rsidRPr="007F25F3" w:rsidRDefault="007F25F3" w:rsidP="007F25F3"/>
    <w:p w:rsidR="00FE0B86" w:rsidRPr="00FE0B86" w:rsidRDefault="00FE0B86" w:rsidP="00FE0B86"/>
    <w:p w:rsidR="00FC2441" w:rsidRDefault="00FC2441" w:rsidP="00854A1D">
      <w:pPr>
        <w:pStyle w:val="JAP3"/>
        <w:numPr>
          <w:ilvl w:val="2"/>
          <w:numId w:val="27"/>
        </w:numPr>
        <w:ind w:left="709"/>
      </w:pPr>
      <w:r>
        <w:t>Indirect ECE measurements</w:t>
      </w:r>
    </w:p>
    <w:p w:rsidR="00854A1D" w:rsidRPr="00B442E1" w:rsidRDefault="00854A1D" w:rsidP="00854A1D">
      <w:pPr>
        <w:pStyle w:val="JAP3"/>
        <w:numPr>
          <w:ilvl w:val="0"/>
          <w:numId w:val="0"/>
        </w:numPr>
        <w:ind w:left="709"/>
      </w:pPr>
    </w:p>
    <w:p w:rsidR="00C57EE1" w:rsidRPr="00D67E48" w:rsidRDefault="003C6DE3" w:rsidP="009707B1">
      <w:pPr>
        <w:spacing w:line="480" w:lineRule="auto"/>
        <w:jc w:val="both"/>
        <w:rPr>
          <w:color w:val="000000" w:themeColor="text1"/>
          <w:sz w:val="24"/>
          <w:szCs w:val="24"/>
          <w:vertAlign w:val="superscript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>T</w:t>
      </w:r>
      <w:r w:rsidRPr="007B7E67">
        <w:rPr>
          <w:sz w:val="24"/>
          <w:szCs w:val="24"/>
          <w:vertAlign w:val="subscript"/>
        </w:rPr>
        <w:t>EC</w:t>
      </w:r>
      <w:r w:rsidR="00F04F47">
        <w:rPr>
          <w:sz w:val="24"/>
          <w:szCs w:val="24"/>
        </w:rPr>
        <w:t xml:space="preserve"> </w:t>
      </w:r>
      <w:r>
        <w:rPr>
          <w:sz w:val="24"/>
          <w:szCs w:val="24"/>
        </w:rPr>
        <w:t>determined</w:t>
      </w:r>
      <w:r w:rsidR="00F04F47">
        <w:rPr>
          <w:sz w:val="24"/>
          <w:szCs w:val="24"/>
        </w:rPr>
        <w:t xml:space="preserve"> by the indirect method</w:t>
      </w:r>
      <w:r>
        <w:rPr>
          <w:sz w:val="24"/>
          <w:szCs w:val="24"/>
        </w:rPr>
        <w:t>,</w:t>
      </w:r>
      <w:r w:rsidR="00F04F47">
        <w:rPr>
          <w:sz w:val="24"/>
          <w:szCs w:val="24"/>
        </w:rPr>
        <w:t xml:space="preserve"> described in the experimental section and using the </w:t>
      </w:r>
      <w:r w:rsidR="00AA7F5B">
        <w:rPr>
          <w:sz w:val="24"/>
          <w:szCs w:val="24"/>
        </w:rPr>
        <w:t>P-E</w:t>
      </w:r>
      <w:r w:rsidR="00F04F47">
        <w:rPr>
          <w:sz w:val="24"/>
          <w:szCs w:val="24"/>
        </w:rPr>
        <w:t xml:space="preserve"> data</w:t>
      </w:r>
      <w:r w:rsidR="00AA7F5B">
        <w:rPr>
          <w:sz w:val="24"/>
          <w:szCs w:val="24"/>
        </w:rPr>
        <w:t xml:space="preserve"> </w:t>
      </w:r>
      <w:r w:rsidR="003F6516">
        <w:rPr>
          <w:sz w:val="24"/>
          <w:szCs w:val="24"/>
        </w:rPr>
        <w:t xml:space="preserve">shown in </w:t>
      </w:r>
      <w:r w:rsidR="003F6516" w:rsidRPr="005F2D5F">
        <w:rPr>
          <w:sz w:val="24"/>
          <w:szCs w:val="24"/>
        </w:rPr>
        <w:t xml:space="preserve">Fig. </w:t>
      </w:r>
      <w:r w:rsidR="006B5171" w:rsidRPr="005F2D5F">
        <w:rPr>
          <w:sz w:val="24"/>
          <w:szCs w:val="24"/>
        </w:rPr>
        <w:t>4</w:t>
      </w:r>
      <w:r w:rsidR="003F6516" w:rsidRPr="005F2D5F">
        <w:rPr>
          <w:sz w:val="24"/>
          <w:szCs w:val="24"/>
        </w:rPr>
        <w:t>a</w:t>
      </w:r>
      <w:r w:rsidRPr="005F2D5F">
        <w:rPr>
          <w:sz w:val="24"/>
          <w:szCs w:val="24"/>
        </w:rPr>
        <w:t>,</w:t>
      </w:r>
      <w:r>
        <w:rPr>
          <w:sz w:val="24"/>
          <w:szCs w:val="24"/>
        </w:rPr>
        <w:t xml:space="preserve"> shows a maximum</w:t>
      </w:r>
      <w:r w:rsidR="009F57B5">
        <w:rPr>
          <w:sz w:val="24"/>
          <w:szCs w:val="24"/>
        </w:rPr>
        <w:t xml:space="preserve"> </w:t>
      </w:r>
      <w:r w:rsidR="007C0796">
        <w:rPr>
          <w:sz w:val="24"/>
          <w:szCs w:val="24"/>
        </w:rPr>
        <w:t>just above T</w:t>
      </w:r>
      <w:r w:rsidR="007C0796" w:rsidRPr="00010D0C">
        <w:rPr>
          <w:sz w:val="24"/>
          <w:szCs w:val="24"/>
          <w:vertAlign w:val="subscript"/>
        </w:rPr>
        <w:t>d</w:t>
      </w:r>
      <w:r w:rsidR="007C0796">
        <w:rPr>
          <w:sz w:val="24"/>
          <w:szCs w:val="24"/>
        </w:rPr>
        <w:t xml:space="preserve">, </w:t>
      </w:r>
      <w:r w:rsidR="009F57B5">
        <w:rPr>
          <w:sz w:val="24"/>
          <w:szCs w:val="24"/>
        </w:rPr>
        <w:t xml:space="preserve">i.e. </w:t>
      </w:r>
      <w:r w:rsidR="007C0796">
        <w:rPr>
          <w:sz w:val="24"/>
          <w:szCs w:val="24"/>
        </w:rPr>
        <w:t>between 50</w:t>
      </w:r>
      <w:r w:rsidR="007C0796">
        <w:rPr>
          <w:sz w:val="24"/>
          <w:szCs w:val="24"/>
        </w:rPr>
        <w:sym w:font="Symbol" w:char="F0B0"/>
      </w:r>
      <w:r w:rsidR="007C0796">
        <w:rPr>
          <w:sz w:val="24"/>
          <w:szCs w:val="24"/>
        </w:rPr>
        <w:t>C and 60</w:t>
      </w:r>
      <w:r w:rsidR="007C0796">
        <w:rPr>
          <w:sz w:val="24"/>
          <w:szCs w:val="24"/>
        </w:rPr>
        <w:sym w:font="Symbol" w:char="F0B0"/>
      </w:r>
      <w:r w:rsidR="007C0796">
        <w:rPr>
          <w:sz w:val="24"/>
          <w:szCs w:val="24"/>
        </w:rPr>
        <w:t>C depending on the electric field values</w:t>
      </w:r>
      <w:r w:rsidRPr="003C6DE3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9F7E5D" w:rsidRPr="005F2D5F">
        <w:rPr>
          <w:sz w:val="24"/>
          <w:szCs w:val="24"/>
        </w:rPr>
        <w:t xml:space="preserve">Fig. </w:t>
      </w:r>
      <w:r w:rsidR="005F2D5F">
        <w:rPr>
          <w:sz w:val="24"/>
          <w:szCs w:val="24"/>
        </w:rPr>
        <w:t>6a</w:t>
      </w:r>
      <w:r>
        <w:rPr>
          <w:sz w:val="24"/>
          <w:szCs w:val="24"/>
        </w:rPr>
        <w:t>)</w:t>
      </w:r>
      <w:r w:rsidR="007C0796">
        <w:rPr>
          <w:sz w:val="24"/>
          <w:szCs w:val="24"/>
        </w:rPr>
        <w:t>.</w:t>
      </w:r>
      <w:r>
        <w:rPr>
          <w:sz w:val="24"/>
          <w:szCs w:val="24"/>
        </w:rPr>
        <w:t xml:space="preserve"> Above this temperature,</w:t>
      </w:r>
      <w:r w:rsidR="007C0796">
        <w:rPr>
          <w:sz w:val="24"/>
          <w:szCs w:val="24"/>
        </w:rPr>
        <w:t xml:space="preserve"> </w:t>
      </w:r>
      <w:r w:rsidR="006B5171">
        <w:rPr>
          <w:sz w:val="24"/>
          <w:szCs w:val="24"/>
        </w:rPr>
        <w:t>when</w:t>
      </w:r>
      <w:r>
        <w:rPr>
          <w:sz w:val="24"/>
          <w:szCs w:val="24"/>
        </w:rPr>
        <w:t xml:space="preserve"> </w:t>
      </w:r>
      <w:r w:rsidR="007521AD">
        <w:rPr>
          <w:sz w:val="24"/>
          <w:szCs w:val="24"/>
        </w:rPr>
        <w:t>it becomes harder to induce high polarization values</w:t>
      </w:r>
      <w:r>
        <w:rPr>
          <w:sz w:val="24"/>
          <w:szCs w:val="24"/>
        </w:rPr>
        <w:t>,</w:t>
      </w:r>
      <w:r w:rsidRPr="00506E20"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indirectly determined </w:t>
      </w: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>T</w:t>
      </w:r>
      <w:r w:rsidRPr="007B7E67">
        <w:rPr>
          <w:sz w:val="24"/>
          <w:szCs w:val="24"/>
          <w:vertAlign w:val="subscript"/>
        </w:rPr>
        <w:t>EC</w:t>
      </w:r>
      <w:r>
        <w:rPr>
          <w:sz w:val="24"/>
          <w:szCs w:val="24"/>
        </w:rPr>
        <w:t xml:space="preserve"> </w:t>
      </w:r>
      <w:r w:rsidR="009F7E5D">
        <w:rPr>
          <w:sz w:val="24"/>
          <w:szCs w:val="24"/>
        </w:rPr>
        <w:t xml:space="preserve">values </w:t>
      </w:r>
      <w:r>
        <w:rPr>
          <w:sz w:val="24"/>
          <w:szCs w:val="24"/>
        </w:rPr>
        <w:t xml:space="preserve">suddenly drops to very low values below 0.1K. </w:t>
      </w:r>
      <w:r w:rsidR="00F04F47">
        <w:rPr>
          <w:sz w:val="24"/>
          <w:szCs w:val="24"/>
        </w:rPr>
        <w:t xml:space="preserve">Fig. </w:t>
      </w:r>
      <w:r w:rsidR="009F7E5D">
        <w:rPr>
          <w:sz w:val="24"/>
          <w:szCs w:val="24"/>
        </w:rPr>
        <w:t>6</w:t>
      </w:r>
      <w:r w:rsidR="003F6516">
        <w:rPr>
          <w:sz w:val="24"/>
          <w:szCs w:val="24"/>
        </w:rPr>
        <w:t>b</w:t>
      </w:r>
      <w:r w:rsidR="00F04F47">
        <w:rPr>
          <w:sz w:val="24"/>
          <w:szCs w:val="24"/>
        </w:rPr>
        <w:t xml:space="preserve"> shows a comparison between </w:t>
      </w:r>
      <w:r w:rsidR="007C0796">
        <w:rPr>
          <w:sz w:val="24"/>
          <w:szCs w:val="24"/>
        </w:rPr>
        <w:sym w:font="Symbol" w:char="F044"/>
      </w:r>
      <w:r w:rsidR="007C0796">
        <w:rPr>
          <w:sz w:val="24"/>
          <w:szCs w:val="24"/>
        </w:rPr>
        <w:t>T</w:t>
      </w:r>
      <w:r w:rsidR="007C0796" w:rsidRPr="007B7E67">
        <w:rPr>
          <w:sz w:val="24"/>
          <w:szCs w:val="24"/>
          <w:vertAlign w:val="subscript"/>
        </w:rPr>
        <w:t>EC</w:t>
      </w:r>
      <w:r w:rsidR="007C0796">
        <w:rPr>
          <w:sz w:val="24"/>
          <w:szCs w:val="24"/>
        </w:rPr>
        <w:t xml:space="preserve"> </w:t>
      </w:r>
      <w:r w:rsidR="00F04F47">
        <w:rPr>
          <w:sz w:val="24"/>
          <w:szCs w:val="24"/>
        </w:rPr>
        <w:t xml:space="preserve">obtained by </w:t>
      </w:r>
      <w:r w:rsidR="000F727F">
        <w:rPr>
          <w:sz w:val="24"/>
          <w:szCs w:val="24"/>
        </w:rPr>
        <w:t xml:space="preserve">the </w:t>
      </w:r>
      <w:r w:rsidR="00F04F47">
        <w:rPr>
          <w:sz w:val="24"/>
          <w:szCs w:val="24"/>
        </w:rPr>
        <w:t>direct an</w:t>
      </w:r>
      <w:r w:rsidR="003F6516">
        <w:rPr>
          <w:sz w:val="24"/>
          <w:szCs w:val="24"/>
        </w:rPr>
        <w:t xml:space="preserve">d </w:t>
      </w:r>
      <w:r w:rsidR="000F727F">
        <w:rPr>
          <w:sz w:val="24"/>
          <w:szCs w:val="24"/>
        </w:rPr>
        <w:t xml:space="preserve">the </w:t>
      </w:r>
      <w:r w:rsidR="003F6516">
        <w:rPr>
          <w:sz w:val="24"/>
          <w:szCs w:val="24"/>
        </w:rPr>
        <w:t xml:space="preserve">indirect method </w:t>
      </w:r>
      <w:r w:rsidR="002A6CF6">
        <w:rPr>
          <w:sz w:val="24"/>
          <w:szCs w:val="24"/>
        </w:rPr>
        <w:t>under a</w:t>
      </w:r>
      <w:r w:rsidR="00EE056C">
        <w:rPr>
          <w:sz w:val="24"/>
          <w:szCs w:val="24"/>
        </w:rPr>
        <w:t>n</w:t>
      </w:r>
      <w:r w:rsidR="003F6516">
        <w:rPr>
          <w:sz w:val="24"/>
          <w:szCs w:val="24"/>
        </w:rPr>
        <w:t xml:space="preserve"> </w:t>
      </w:r>
      <w:r w:rsidR="002A6CF6">
        <w:rPr>
          <w:sz w:val="24"/>
          <w:szCs w:val="24"/>
        </w:rPr>
        <w:t>applied electric field</w:t>
      </w:r>
      <w:r w:rsidR="009F57B5">
        <w:rPr>
          <w:sz w:val="24"/>
          <w:szCs w:val="24"/>
        </w:rPr>
        <w:t xml:space="preserve"> of 60 kV/cm</w:t>
      </w:r>
      <w:r w:rsidR="003F6516">
        <w:rPr>
          <w:sz w:val="24"/>
          <w:szCs w:val="24"/>
        </w:rPr>
        <w:t xml:space="preserve">. </w:t>
      </w:r>
      <w:r w:rsidR="00AD53A7">
        <w:rPr>
          <w:sz w:val="24"/>
          <w:szCs w:val="24"/>
        </w:rPr>
        <w:t>The</w:t>
      </w:r>
      <w:r w:rsidR="00D00104">
        <w:rPr>
          <w:sz w:val="24"/>
          <w:szCs w:val="24"/>
        </w:rPr>
        <w:t xml:space="preserve"> direct and indirect measurements</w:t>
      </w:r>
      <w:r w:rsidR="00AD53A7">
        <w:rPr>
          <w:sz w:val="24"/>
          <w:szCs w:val="24"/>
        </w:rPr>
        <w:t xml:space="preserve"> coincide</w:t>
      </w:r>
      <w:r w:rsidR="004154DB">
        <w:rPr>
          <w:sz w:val="24"/>
          <w:szCs w:val="24"/>
        </w:rPr>
        <w:t xml:space="preserve"> </w:t>
      </w:r>
      <w:r w:rsidR="009F57B5">
        <w:rPr>
          <w:sz w:val="24"/>
          <w:szCs w:val="24"/>
        </w:rPr>
        <w:t xml:space="preserve">below </w:t>
      </w:r>
      <w:r w:rsidR="004154DB">
        <w:rPr>
          <w:sz w:val="24"/>
          <w:szCs w:val="24"/>
        </w:rPr>
        <w:t>T</w:t>
      </w:r>
      <w:r w:rsidR="004154DB" w:rsidRPr="003F6516">
        <w:rPr>
          <w:sz w:val="24"/>
          <w:szCs w:val="24"/>
          <w:vertAlign w:val="subscript"/>
        </w:rPr>
        <w:t>d</w:t>
      </w:r>
      <w:r w:rsidR="00AD53A7">
        <w:rPr>
          <w:sz w:val="24"/>
          <w:szCs w:val="24"/>
        </w:rPr>
        <w:t xml:space="preserve"> but completely diverge </w:t>
      </w:r>
      <w:r w:rsidR="004154DB">
        <w:rPr>
          <w:sz w:val="24"/>
          <w:szCs w:val="24"/>
        </w:rPr>
        <w:t>above T</w:t>
      </w:r>
      <w:r w:rsidR="004154DB" w:rsidRPr="002A6CF6">
        <w:rPr>
          <w:sz w:val="24"/>
          <w:szCs w:val="24"/>
          <w:vertAlign w:val="subscript"/>
        </w:rPr>
        <w:t>d</w:t>
      </w:r>
      <w:r w:rsidR="009F57B5">
        <w:rPr>
          <w:sz w:val="24"/>
          <w:szCs w:val="24"/>
        </w:rPr>
        <w:t xml:space="preserve"> where the polar nanodomain contribution starts to prevail.</w:t>
      </w:r>
      <w:r w:rsidR="00C95A9F">
        <w:rPr>
          <w:sz w:val="24"/>
          <w:szCs w:val="24"/>
        </w:rPr>
        <w:t xml:space="preserve"> The fact that the properties of this relaxor system</w:t>
      </w:r>
      <w:r w:rsidR="00230CC4">
        <w:rPr>
          <w:sz w:val="24"/>
          <w:szCs w:val="24"/>
        </w:rPr>
        <w:t xml:space="preserve"> cannot be properly described with Maxwell relations</w:t>
      </w:r>
      <w:r w:rsidR="00C95A9F">
        <w:rPr>
          <w:sz w:val="24"/>
          <w:szCs w:val="24"/>
        </w:rPr>
        <w:t xml:space="preserve"> could indicate </w:t>
      </w:r>
      <w:r w:rsidR="008B6429">
        <w:rPr>
          <w:sz w:val="24"/>
          <w:szCs w:val="24"/>
        </w:rPr>
        <w:t>a non-</w:t>
      </w:r>
      <w:r w:rsidR="00C95A9F">
        <w:rPr>
          <w:sz w:val="24"/>
          <w:szCs w:val="24"/>
        </w:rPr>
        <w:t>ergodic</w:t>
      </w:r>
      <w:r w:rsidR="008B6429">
        <w:rPr>
          <w:sz w:val="24"/>
          <w:szCs w:val="24"/>
        </w:rPr>
        <w:t xml:space="preserve"> state of the relaxor</w:t>
      </w:r>
      <w:r w:rsidR="00044FC9">
        <w:rPr>
          <w:sz w:val="24"/>
          <w:szCs w:val="24"/>
        </w:rPr>
        <w:t>.</w:t>
      </w:r>
      <w:r w:rsidR="00230CC4">
        <w:rPr>
          <w:sz w:val="24"/>
          <w:szCs w:val="24"/>
        </w:rPr>
        <w:t xml:space="preserve"> </w:t>
      </w:r>
      <w:r w:rsidR="000D75C8">
        <w:rPr>
          <w:color w:val="000000" w:themeColor="text1"/>
          <w:sz w:val="24"/>
          <w:szCs w:val="24"/>
        </w:rPr>
        <w:t>Relaxors</w:t>
      </w:r>
      <w:r w:rsidR="00013535">
        <w:rPr>
          <w:color w:val="000000" w:themeColor="text1"/>
          <w:sz w:val="24"/>
          <w:szCs w:val="24"/>
        </w:rPr>
        <w:t xml:space="preserve"> </w:t>
      </w:r>
      <w:r w:rsidR="00C95A9F">
        <w:rPr>
          <w:color w:val="000000" w:themeColor="text1"/>
          <w:sz w:val="24"/>
          <w:szCs w:val="24"/>
        </w:rPr>
        <w:t>are known to have</w:t>
      </w:r>
      <w:r w:rsidR="00FA32A8">
        <w:rPr>
          <w:color w:val="000000" w:themeColor="text1"/>
          <w:sz w:val="24"/>
          <w:szCs w:val="24"/>
        </w:rPr>
        <w:t xml:space="preserve"> </w:t>
      </w:r>
      <w:r w:rsidR="00C95A9F">
        <w:rPr>
          <w:color w:val="000000" w:themeColor="text1"/>
          <w:sz w:val="24"/>
          <w:szCs w:val="24"/>
        </w:rPr>
        <w:t>non-ergodic regions in their phase diagram</w:t>
      </w:r>
      <w:r w:rsidR="008B6429">
        <w:rPr>
          <w:color w:val="000000" w:themeColor="text1"/>
          <w:sz w:val="24"/>
          <w:szCs w:val="24"/>
        </w:rPr>
        <w:t>s</w:t>
      </w:r>
      <w:r w:rsidR="00C95A9F">
        <w:rPr>
          <w:color w:val="000000" w:themeColor="text1"/>
          <w:sz w:val="24"/>
          <w:szCs w:val="24"/>
        </w:rPr>
        <w:t xml:space="preserve"> where </w:t>
      </w:r>
      <w:r w:rsidR="00044FC9">
        <w:rPr>
          <w:color w:val="000000" w:themeColor="text1"/>
          <w:sz w:val="24"/>
          <w:szCs w:val="24"/>
        </w:rPr>
        <w:t xml:space="preserve">the </w:t>
      </w:r>
      <w:r w:rsidR="00C95A9F">
        <w:rPr>
          <w:color w:val="000000" w:themeColor="text1"/>
          <w:sz w:val="24"/>
          <w:szCs w:val="24"/>
        </w:rPr>
        <w:t>Maxwell relations cannot be applied</w:t>
      </w:r>
      <w:r w:rsidR="007F0638">
        <w:rPr>
          <w:color w:val="000000" w:themeColor="text1"/>
          <w:sz w:val="24"/>
          <w:szCs w:val="24"/>
        </w:rPr>
        <w:t xml:space="preserve"> </w:t>
      </w:r>
      <w:r w:rsidR="00025AF7" w:rsidRPr="00E746B3">
        <w:rPr>
          <w:sz w:val="24"/>
          <w:szCs w:val="24"/>
        </w:rPr>
        <w:t>[</w:t>
      </w:r>
      <w:r w:rsidR="00BF0C57" w:rsidRPr="001B286B">
        <w:rPr>
          <w:rStyle w:val="EndnoteReference"/>
          <w:sz w:val="24"/>
          <w:szCs w:val="24"/>
          <w:vertAlign w:val="baseline"/>
        </w:rPr>
        <w:endnoteReference w:id="26"/>
      </w:r>
      <w:r w:rsidR="0048158F" w:rsidRPr="001B286B">
        <w:rPr>
          <w:sz w:val="24"/>
          <w:szCs w:val="24"/>
        </w:rPr>
        <w:t>,</w:t>
      </w:r>
      <w:r w:rsidR="0048158F" w:rsidRPr="00113098">
        <w:rPr>
          <w:rStyle w:val="EndnoteReference"/>
          <w:color w:val="000000" w:themeColor="text1"/>
          <w:sz w:val="24"/>
          <w:szCs w:val="24"/>
          <w:vertAlign w:val="baseline"/>
        </w:rPr>
        <w:endnoteReference w:id="27"/>
      </w:r>
      <w:r w:rsidR="00025AF7" w:rsidRPr="00E746B3">
        <w:rPr>
          <w:sz w:val="24"/>
          <w:szCs w:val="24"/>
        </w:rPr>
        <w:t>]</w:t>
      </w:r>
      <w:r w:rsidR="000D75C8">
        <w:rPr>
          <w:color w:val="000000" w:themeColor="text1"/>
          <w:sz w:val="24"/>
          <w:szCs w:val="24"/>
        </w:rPr>
        <w:t>.</w:t>
      </w:r>
      <w:r w:rsidR="00C95A9F">
        <w:rPr>
          <w:color w:val="000000" w:themeColor="text1"/>
          <w:sz w:val="24"/>
          <w:szCs w:val="24"/>
        </w:rPr>
        <w:t xml:space="preserve"> It is surprising to find such regions above T</w:t>
      </w:r>
      <w:r w:rsidR="00C95A9F" w:rsidRPr="00BB6710">
        <w:rPr>
          <w:color w:val="000000" w:themeColor="text1"/>
          <w:sz w:val="24"/>
          <w:szCs w:val="24"/>
          <w:vertAlign w:val="subscript"/>
        </w:rPr>
        <w:t>d</w:t>
      </w:r>
      <w:r w:rsidR="00C95A9F">
        <w:rPr>
          <w:color w:val="000000" w:themeColor="text1"/>
          <w:sz w:val="24"/>
          <w:szCs w:val="24"/>
        </w:rPr>
        <w:t xml:space="preserve"> in the studied Aurivillius phase as the ergodicity tends to be lost at lower temperatures, below the freezing temperature, in most relaxors. However</w:t>
      </w:r>
      <w:r w:rsidR="008B6429">
        <w:rPr>
          <w:color w:val="000000" w:themeColor="text1"/>
          <w:sz w:val="24"/>
          <w:szCs w:val="24"/>
        </w:rPr>
        <w:t>,</w:t>
      </w:r>
      <w:r w:rsidR="00C95A9F">
        <w:rPr>
          <w:color w:val="000000" w:themeColor="text1"/>
          <w:sz w:val="24"/>
          <w:szCs w:val="24"/>
        </w:rPr>
        <w:t xml:space="preserve"> </w:t>
      </w:r>
      <w:r w:rsidR="00FF1BAD">
        <w:rPr>
          <w:color w:val="000000" w:themeColor="text1"/>
          <w:sz w:val="24"/>
          <w:szCs w:val="24"/>
        </w:rPr>
        <w:t xml:space="preserve">for some systems, such as a tungsten bronze </w:t>
      </w:r>
      <w:r w:rsidR="00025AF7" w:rsidRPr="00E746B3">
        <w:rPr>
          <w:sz w:val="24"/>
          <w:szCs w:val="24"/>
        </w:rPr>
        <w:t>[</w:t>
      </w:r>
      <w:r w:rsidR="00D9585E" w:rsidRPr="00DD1DCC">
        <w:rPr>
          <w:rStyle w:val="EndnoteReference"/>
          <w:color w:val="000000" w:themeColor="text1"/>
          <w:sz w:val="24"/>
          <w:szCs w:val="24"/>
          <w:vertAlign w:val="baseline"/>
        </w:rPr>
        <w:endnoteReference w:id="28"/>
      </w:r>
      <w:r w:rsidR="00025AF7" w:rsidRPr="00E746B3">
        <w:rPr>
          <w:sz w:val="24"/>
          <w:szCs w:val="24"/>
        </w:rPr>
        <w:t>]</w:t>
      </w:r>
      <w:r w:rsidR="00FF1BAD">
        <w:rPr>
          <w:color w:val="000000" w:themeColor="text1"/>
          <w:sz w:val="24"/>
          <w:szCs w:val="24"/>
        </w:rPr>
        <w:t xml:space="preserve">, it </w:t>
      </w:r>
      <w:r w:rsidR="00C95A9F">
        <w:rPr>
          <w:color w:val="000000" w:themeColor="text1"/>
          <w:sz w:val="24"/>
          <w:szCs w:val="24"/>
        </w:rPr>
        <w:t xml:space="preserve">has been shown </w:t>
      </w:r>
      <w:r w:rsidR="00BB6710">
        <w:rPr>
          <w:color w:val="000000" w:themeColor="text1"/>
          <w:sz w:val="24"/>
          <w:szCs w:val="24"/>
        </w:rPr>
        <w:t>that</w:t>
      </w:r>
      <w:r w:rsidR="00C95A9F">
        <w:rPr>
          <w:color w:val="000000" w:themeColor="text1"/>
          <w:sz w:val="24"/>
          <w:szCs w:val="24"/>
        </w:rPr>
        <w:t xml:space="preserve"> </w:t>
      </w:r>
      <w:r w:rsidR="00FF1BAD">
        <w:rPr>
          <w:color w:val="000000" w:themeColor="text1"/>
          <w:sz w:val="24"/>
          <w:szCs w:val="24"/>
        </w:rPr>
        <w:t>between the</w:t>
      </w:r>
      <w:r w:rsidR="00C95A9F">
        <w:rPr>
          <w:color w:val="000000" w:themeColor="text1"/>
          <w:sz w:val="24"/>
          <w:szCs w:val="24"/>
        </w:rPr>
        <w:t xml:space="preserve"> low</w:t>
      </w:r>
      <w:r w:rsidR="00FF1BAD">
        <w:rPr>
          <w:color w:val="000000" w:themeColor="text1"/>
          <w:sz w:val="24"/>
          <w:szCs w:val="24"/>
        </w:rPr>
        <w:t>-</w:t>
      </w:r>
      <w:r w:rsidR="00C95A9F">
        <w:rPr>
          <w:color w:val="000000" w:themeColor="text1"/>
          <w:sz w:val="24"/>
          <w:szCs w:val="24"/>
        </w:rPr>
        <w:t xml:space="preserve">temperature long-range order phase </w:t>
      </w:r>
      <w:r w:rsidR="00FF1BAD">
        <w:rPr>
          <w:color w:val="000000" w:themeColor="text1"/>
          <w:sz w:val="24"/>
          <w:szCs w:val="24"/>
        </w:rPr>
        <w:t>and</w:t>
      </w:r>
      <w:r w:rsidR="00C95A9F">
        <w:rPr>
          <w:color w:val="000000" w:themeColor="text1"/>
          <w:sz w:val="24"/>
          <w:szCs w:val="24"/>
        </w:rPr>
        <w:t xml:space="preserve"> the high-temperature </w:t>
      </w:r>
      <w:r w:rsidR="00871F4C">
        <w:rPr>
          <w:color w:val="000000" w:themeColor="text1"/>
          <w:sz w:val="24"/>
          <w:szCs w:val="24"/>
        </w:rPr>
        <w:t>ergodic relaxor phase, non-ergodic behavior</w:t>
      </w:r>
      <w:r w:rsidR="00FF1BAD">
        <w:rPr>
          <w:color w:val="000000" w:themeColor="text1"/>
          <w:sz w:val="24"/>
          <w:szCs w:val="24"/>
        </w:rPr>
        <w:t xml:space="preserve"> can be induced. </w:t>
      </w:r>
      <w:r w:rsidR="00871F4C">
        <w:rPr>
          <w:color w:val="000000" w:themeColor="text1"/>
          <w:sz w:val="24"/>
          <w:szCs w:val="24"/>
        </w:rPr>
        <w:t>Such non-e</w:t>
      </w:r>
      <w:r w:rsidR="00013535">
        <w:rPr>
          <w:color w:val="000000" w:themeColor="text1"/>
          <w:sz w:val="24"/>
          <w:szCs w:val="24"/>
        </w:rPr>
        <w:t>r</w:t>
      </w:r>
      <w:r w:rsidR="00871F4C">
        <w:rPr>
          <w:color w:val="000000" w:themeColor="text1"/>
          <w:sz w:val="24"/>
          <w:szCs w:val="24"/>
        </w:rPr>
        <w:t>gordic behavio</w:t>
      </w:r>
      <w:r w:rsidR="00013535">
        <w:rPr>
          <w:color w:val="000000" w:themeColor="text1"/>
          <w:sz w:val="24"/>
          <w:szCs w:val="24"/>
        </w:rPr>
        <w:t>u</w:t>
      </w:r>
      <w:r w:rsidR="00871F4C">
        <w:rPr>
          <w:color w:val="000000" w:themeColor="text1"/>
          <w:sz w:val="24"/>
          <w:szCs w:val="24"/>
        </w:rPr>
        <w:t xml:space="preserve">r </w:t>
      </w:r>
      <w:r w:rsidR="00025AF7">
        <w:rPr>
          <w:color w:val="000000" w:themeColor="text1"/>
          <w:sz w:val="24"/>
          <w:szCs w:val="24"/>
        </w:rPr>
        <w:t>can be the</w:t>
      </w:r>
      <w:r w:rsidR="00FF1BAD">
        <w:rPr>
          <w:color w:val="000000" w:themeColor="text1"/>
          <w:sz w:val="24"/>
          <w:szCs w:val="24"/>
        </w:rPr>
        <w:t xml:space="preserve"> reason for</w:t>
      </w:r>
      <w:r w:rsidR="00871F4C">
        <w:rPr>
          <w:color w:val="000000" w:themeColor="text1"/>
          <w:sz w:val="24"/>
          <w:szCs w:val="24"/>
        </w:rPr>
        <w:t xml:space="preserve"> the </w:t>
      </w:r>
      <w:r w:rsidR="00013535">
        <w:rPr>
          <w:color w:val="000000" w:themeColor="text1"/>
          <w:sz w:val="24"/>
          <w:szCs w:val="24"/>
        </w:rPr>
        <w:t>discrepancies between</w:t>
      </w:r>
      <w:r w:rsidR="00871F4C">
        <w:rPr>
          <w:color w:val="000000" w:themeColor="text1"/>
          <w:sz w:val="24"/>
          <w:szCs w:val="24"/>
        </w:rPr>
        <w:t xml:space="preserve"> the direct and indirect methods</w:t>
      </w:r>
      <w:r w:rsidR="00013535">
        <w:rPr>
          <w:color w:val="000000" w:themeColor="text1"/>
          <w:sz w:val="24"/>
          <w:szCs w:val="24"/>
        </w:rPr>
        <w:t xml:space="preserve"> observed here</w:t>
      </w:r>
      <w:r w:rsidR="00871F4C">
        <w:rPr>
          <w:color w:val="000000" w:themeColor="text1"/>
          <w:sz w:val="24"/>
          <w:szCs w:val="24"/>
        </w:rPr>
        <w:t xml:space="preserve">. </w:t>
      </w:r>
      <w:r w:rsidR="000D75C8">
        <w:rPr>
          <w:color w:val="000000" w:themeColor="text1"/>
          <w:sz w:val="24"/>
          <w:szCs w:val="24"/>
        </w:rPr>
        <w:t>A similar kind of discrepancy, as described here for the Aurivillius phase, has been reported for some other relaxor systems, [</w:t>
      </w:r>
      <w:r w:rsidR="000D75C8" w:rsidRPr="00B43D0E">
        <w:rPr>
          <w:rStyle w:val="EndnoteReference"/>
          <w:color w:val="000000" w:themeColor="text1"/>
          <w:sz w:val="24"/>
          <w:szCs w:val="24"/>
          <w:vertAlign w:val="baseline"/>
        </w:rPr>
        <w:endnoteReference w:id="29"/>
      </w:r>
      <w:r w:rsidR="000D75C8">
        <w:rPr>
          <w:color w:val="000000" w:themeColor="text1"/>
          <w:sz w:val="24"/>
          <w:szCs w:val="24"/>
        </w:rPr>
        <w:t>],[</w:t>
      </w:r>
      <w:r w:rsidR="000D75C8" w:rsidRPr="00E746B3">
        <w:rPr>
          <w:rStyle w:val="EndnoteReference"/>
          <w:color w:val="000000" w:themeColor="text1"/>
          <w:sz w:val="24"/>
          <w:szCs w:val="24"/>
          <w:vertAlign w:val="baseline"/>
        </w:rPr>
        <w:endnoteReference w:id="30"/>
      </w:r>
      <w:r w:rsidR="000D75C8">
        <w:rPr>
          <w:color w:val="000000" w:themeColor="text1"/>
          <w:sz w:val="24"/>
          <w:szCs w:val="24"/>
        </w:rPr>
        <w:t>] which highlights a need of the direct measurement approach for the relaxor ferroelectrics</w:t>
      </w:r>
      <w:r w:rsidR="00113098">
        <w:rPr>
          <w:color w:val="000000" w:themeColor="text1"/>
          <w:sz w:val="24"/>
          <w:szCs w:val="24"/>
        </w:rPr>
        <w:t>,</w:t>
      </w:r>
      <w:r w:rsidR="000D75C8">
        <w:rPr>
          <w:color w:val="000000" w:themeColor="text1"/>
          <w:sz w:val="24"/>
          <w:szCs w:val="24"/>
        </w:rPr>
        <w:t xml:space="preserve"> either in bulk or thin film form</w:t>
      </w:r>
      <w:r w:rsidR="00113098">
        <w:rPr>
          <w:color w:val="000000" w:themeColor="text1"/>
          <w:sz w:val="24"/>
          <w:szCs w:val="24"/>
        </w:rPr>
        <w:t>,</w:t>
      </w:r>
      <w:r w:rsidR="000D75C8">
        <w:rPr>
          <w:color w:val="000000" w:themeColor="text1"/>
          <w:sz w:val="24"/>
          <w:szCs w:val="24"/>
        </w:rPr>
        <w:t xml:space="preserve"> if their ergodicity is not confirmed.</w:t>
      </w:r>
    </w:p>
    <w:p w:rsidR="00C57EE1" w:rsidRDefault="00C57EE1" w:rsidP="009707B1">
      <w:pPr>
        <w:spacing w:line="480" w:lineRule="auto"/>
        <w:jc w:val="both"/>
        <w:rPr>
          <w:color w:val="000000" w:themeColor="text1"/>
          <w:sz w:val="24"/>
          <w:szCs w:val="24"/>
        </w:rPr>
      </w:pPr>
    </w:p>
    <w:p w:rsidR="006868A3" w:rsidRDefault="006868A3" w:rsidP="006868A3">
      <w:pPr>
        <w:pStyle w:val="JAP1"/>
        <w:numPr>
          <w:ilvl w:val="0"/>
          <w:numId w:val="0"/>
        </w:numPr>
        <w:ind w:left="720" w:hanging="360"/>
      </w:pPr>
    </w:p>
    <w:p w:rsidR="00DE30BA" w:rsidRPr="00B442E1" w:rsidRDefault="00DE30BA" w:rsidP="00854A1D">
      <w:pPr>
        <w:pStyle w:val="JAP1"/>
        <w:numPr>
          <w:ilvl w:val="0"/>
          <w:numId w:val="28"/>
        </w:numPr>
        <w:ind w:left="426"/>
      </w:pPr>
      <w:r w:rsidRPr="00B442E1">
        <w:t>Conclusion</w:t>
      </w:r>
      <w:r w:rsidR="0046431A" w:rsidRPr="00B442E1">
        <w:t>s</w:t>
      </w:r>
    </w:p>
    <w:p w:rsidR="004D5509" w:rsidRDefault="00474353" w:rsidP="009707B1">
      <w:pPr>
        <w:spacing w:line="480" w:lineRule="auto"/>
        <w:ind w:firstLine="216"/>
        <w:jc w:val="both"/>
        <w:rPr>
          <w:rFonts w:cs="Times-Roman"/>
          <w:sz w:val="24"/>
          <w:szCs w:val="24"/>
          <w:lang w:val="en-GB"/>
        </w:rPr>
      </w:pPr>
      <w:r>
        <w:rPr>
          <w:rFonts w:cs="Times-Roman"/>
          <w:sz w:val="24"/>
          <w:szCs w:val="24"/>
          <w:lang w:val="en-GB"/>
        </w:rPr>
        <w:t>A</w:t>
      </w:r>
      <w:r w:rsidR="00E9070B">
        <w:rPr>
          <w:rFonts w:cs="Times-Roman"/>
          <w:sz w:val="24"/>
          <w:szCs w:val="24"/>
          <w:lang w:val="en-GB"/>
        </w:rPr>
        <w:t xml:space="preserve"> </w:t>
      </w:r>
      <w:r w:rsidR="00884B08">
        <w:rPr>
          <w:rFonts w:cs="Times-Roman"/>
          <w:sz w:val="24"/>
          <w:szCs w:val="24"/>
          <w:lang w:val="en-GB"/>
        </w:rPr>
        <w:t>Pr</w:t>
      </w:r>
      <w:r w:rsidR="00E9070B">
        <w:rPr>
          <w:rFonts w:cs="Times-Roman"/>
          <w:sz w:val="24"/>
          <w:szCs w:val="24"/>
          <w:lang w:val="en-GB"/>
        </w:rPr>
        <w:t>-doped</w:t>
      </w:r>
      <w:r w:rsidR="005C6007">
        <w:rPr>
          <w:rFonts w:cs="Times-Roman"/>
          <w:sz w:val="24"/>
          <w:szCs w:val="24"/>
          <w:lang w:val="en-GB"/>
        </w:rPr>
        <w:t xml:space="preserve"> </w:t>
      </w:r>
      <w:r w:rsidR="00E9070B" w:rsidRPr="00B442E1">
        <w:rPr>
          <w:sz w:val="24"/>
          <w:szCs w:val="24"/>
        </w:rPr>
        <w:t>Sr</w:t>
      </w:r>
      <w:r w:rsidR="00E9070B">
        <w:rPr>
          <w:sz w:val="24"/>
          <w:szCs w:val="24"/>
        </w:rPr>
        <w:t>Bi</w:t>
      </w:r>
      <w:r w:rsidR="00E9070B">
        <w:rPr>
          <w:sz w:val="24"/>
          <w:szCs w:val="24"/>
          <w:vertAlign w:val="subscript"/>
        </w:rPr>
        <w:t>2</w:t>
      </w:r>
      <w:r w:rsidR="00E9070B">
        <w:rPr>
          <w:sz w:val="24"/>
          <w:szCs w:val="24"/>
        </w:rPr>
        <w:t>(Nb</w:t>
      </w:r>
      <w:r w:rsidR="00E9070B">
        <w:rPr>
          <w:sz w:val="24"/>
          <w:szCs w:val="24"/>
          <w:vertAlign w:val="subscript"/>
        </w:rPr>
        <w:t>0.2</w:t>
      </w:r>
      <w:r w:rsidR="00E9070B" w:rsidRPr="00B442E1">
        <w:rPr>
          <w:sz w:val="24"/>
          <w:szCs w:val="24"/>
        </w:rPr>
        <w:t>Ta</w:t>
      </w:r>
      <w:r w:rsidR="00E9070B">
        <w:rPr>
          <w:sz w:val="24"/>
          <w:szCs w:val="24"/>
          <w:vertAlign w:val="subscript"/>
        </w:rPr>
        <w:t>0.8</w:t>
      </w:r>
      <w:r w:rsidR="00E9070B">
        <w:rPr>
          <w:sz w:val="24"/>
          <w:szCs w:val="24"/>
        </w:rPr>
        <w:t>)</w:t>
      </w:r>
      <w:r w:rsidR="00E9070B" w:rsidRPr="004D5509">
        <w:rPr>
          <w:sz w:val="24"/>
          <w:szCs w:val="24"/>
          <w:vertAlign w:val="subscript"/>
        </w:rPr>
        <w:t>2</w:t>
      </w:r>
      <w:r w:rsidR="00E9070B">
        <w:rPr>
          <w:sz w:val="24"/>
          <w:szCs w:val="24"/>
        </w:rPr>
        <w:t>O</w:t>
      </w:r>
      <w:r w:rsidR="00E9070B" w:rsidRPr="00B442E1">
        <w:rPr>
          <w:sz w:val="24"/>
          <w:szCs w:val="24"/>
          <w:vertAlign w:val="subscript"/>
        </w:rPr>
        <w:t>9</w:t>
      </w:r>
      <w:r w:rsidR="00E9070B">
        <w:rPr>
          <w:rFonts w:cs="Times-Roman"/>
          <w:sz w:val="24"/>
          <w:szCs w:val="24"/>
          <w:lang w:val="en-GB"/>
        </w:rPr>
        <w:t xml:space="preserve"> </w:t>
      </w:r>
      <w:r w:rsidR="005C6007">
        <w:rPr>
          <w:rFonts w:cs="Times-Roman"/>
          <w:sz w:val="24"/>
          <w:szCs w:val="24"/>
          <w:lang w:val="en-GB"/>
        </w:rPr>
        <w:t>Aurivillius phase</w:t>
      </w:r>
      <w:r w:rsidR="004D5509">
        <w:rPr>
          <w:rFonts w:cs="Times-Roman"/>
          <w:sz w:val="24"/>
          <w:szCs w:val="24"/>
          <w:lang w:val="en-GB"/>
        </w:rPr>
        <w:t xml:space="preserve"> with a </w:t>
      </w:r>
      <w:r w:rsidR="00E9070B">
        <w:rPr>
          <w:rFonts w:cs="Times-Roman"/>
          <w:sz w:val="24"/>
          <w:szCs w:val="24"/>
          <w:lang w:val="en-GB"/>
        </w:rPr>
        <w:t>relaxor-</w:t>
      </w:r>
      <w:r w:rsidR="005C6007">
        <w:rPr>
          <w:rFonts w:cs="Times-Roman"/>
          <w:sz w:val="24"/>
          <w:szCs w:val="24"/>
          <w:lang w:val="en-GB"/>
        </w:rPr>
        <w:t xml:space="preserve">type </w:t>
      </w:r>
      <w:r w:rsidR="004D5509">
        <w:rPr>
          <w:rFonts w:cs="Times-Roman"/>
          <w:sz w:val="24"/>
          <w:szCs w:val="24"/>
          <w:lang w:val="en-GB"/>
        </w:rPr>
        <w:t xml:space="preserve">phase transition close to room </w:t>
      </w:r>
      <w:r w:rsidR="00DC4644">
        <w:rPr>
          <w:rFonts w:cs="Times-Roman"/>
          <w:sz w:val="24"/>
          <w:szCs w:val="24"/>
          <w:lang w:val="en-GB"/>
        </w:rPr>
        <w:t>temperature</w:t>
      </w:r>
      <w:r w:rsidR="004D5509">
        <w:rPr>
          <w:rFonts w:cs="Times-Roman"/>
          <w:sz w:val="24"/>
          <w:szCs w:val="24"/>
          <w:lang w:val="en-GB"/>
        </w:rPr>
        <w:t xml:space="preserve"> was successfully synthesised </w:t>
      </w:r>
      <w:r w:rsidR="00E9070B">
        <w:rPr>
          <w:rFonts w:cs="Times-Roman"/>
          <w:sz w:val="24"/>
          <w:szCs w:val="24"/>
          <w:lang w:val="en-GB"/>
        </w:rPr>
        <w:t xml:space="preserve">and sintered </w:t>
      </w:r>
      <w:r w:rsidR="004D5509">
        <w:rPr>
          <w:rFonts w:cs="Times-Roman"/>
          <w:sz w:val="24"/>
          <w:szCs w:val="24"/>
          <w:lang w:val="en-GB"/>
        </w:rPr>
        <w:t xml:space="preserve">into a dense, single-phase </w:t>
      </w:r>
      <w:r w:rsidR="00E9070B">
        <w:rPr>
          <w:rFonts w:cs="Times-Roman"/>
          <w:sz w:val="24"/>
          <w:szCs w:val="24"/>
          <w:lang w:val="en-GB"/>
        </w:rPr>
        <w:t>ceramic.</w:t>
      </w:r>
      <w:r w:rsidR="004D5509">
        <w:rPr>
          <w:rFonts w:cs="Times-Roman"/>
          <w:sz w:val="24"/>
          <w:szCs w:val="24"/>
          <w:lang w:val="en-GB"/>
        </w:rPr>
        <w:t xml:space="preserve"> The permittivity of </w:t>
      </w:r>
      <w:r w:rsidR="002A6CF6">
        <w:rPr>
          <w:rFonts w:cs="Times-Roman"/>
          <w:sz w:val="24"/>
          <w:szCs w:val="24"/>
          <w:lang w:val="en-GB"/>
        </w:rPr>
        <w:t xml:space="preserve">the </w:t>
      </w:r>
      <w:r w:rsidR="004D5509">
        <w:rPr>
          <w:rFonts w:cs="Times-Roman"/>
          <w:sz w:val="24"/>
          <w:szCs w:val="24"/>
          <w:lang w:val="en-GB"/>
        </w:rPr>
        <w:t>new Aurivillius phase was found to show</w:t>
      </w:r>
      <w:r w:rsidR="004041E7">
        <w:rPr>
          <w:rFonts w:cs="Times-Roman"/>
          <w:sz w:val="24"/>
          <w:szCs w:val="24"/>
          <w:lang w:val="en-GB"/>
        </w:rPr>
        <w:t xml:space="preserve"> </w:t>
      </w:r>
      <w:r w:rsidR="00457D4A">
        <w:rPr>
          <w:rFonts w:cs="Times-Roman"/>
          <w:sz w:val="24"/>
          <w:szCs w:val="24"/>
          <w:lang w:val="en-GB"/>
        </w:rPr>
        <w:t>strong</w:t>
      </w:r>
      <w:r w:rsidR="004D5509">
        <w:rPr>
          <w:rFonts w:cs="Times-Roman"/>
          <w:sz w:val="24"/>
          <w:szCs w:val="24"/>
          <w:lang w:val="en-GB"/>
        </w:rPr>
        <w:t xml:space="preserve"> frequency dispersion </w:t>
      </w:r>
      <w:r w:rsidR="00C13E48">
        <w:rPr>
          <w:rFonts w:cs="Times-Roman"/>
          <w:sz w:val="24"/>
          <w:szCs w:val="24"/>
          <w:lang w:val="en-GB"/>
        </w:rPr>
        <w:t>with</w:t>
      </w:r>
      <w:r w:rsidR="004D5509">
        <w:rPr>
          <w:rFonts w:cs="Times-Roman"/>
          <w:sz w:val="24"/>
          <w:szCs w:val="24"/>
          <w:lang w:val="en-GB"/>
        </w:rPr>
        <w:t xml:space="preserve"> </w:t>
      </w:r>
      <w:r w:rsidR="00457D4A">
        <w:rPr>
          <w:rFonts w:cs="Times-Roman"/>
          <w:sz w:val="24"/>
          <w:szCs w:val="24"/>
          <w:lang w:val="en-GB"/>
        </w:rPr>
        <w:t xml:space="preserve">the </w:t>
      </w:r>
      <w:r w:rsidR="004D5509">
        <w:rPr>
          <w:rFonts w:cs="Times-Roman"/>
          <w:sz w:val="24"/>
          <w:szCs w:val="24"/>
          <w:lang w:val="en-GB"/>
        </w:rPr>
        <w:t>modified Curie-Weiss Law</w:t>
      </w:r>
      <w:r w:rsidR="006375BD">
        <w:rPr>
          <w:rFonts w:cs="Times-Roman"/>
          <w:sz w:val="24"/>
          <w:szCs w:val="24"/>
          <w:lang w:val="en-GB"/>
        </w:rPr>
        <w:t xml:space="preserve"> </w:t>
      </w:r>
      <w:r w:rsidR="00457D4A">
        <w:rPr>
          <w:rFonts w:cs="Times-Roman"/>
          <w:sz w:val="24"/>
          <w:szCs w:val="24"/>
          <w:lang w:val="en-GB"/>
        </w:rPr>
        <w:t>exponent</w:t>
      </w:r>
      <w:r w:rsidR="00833D69">
        <w:rPr>
          <w:rFonts w:cs="Times-Roman"/>
          <w:sz w:val="24"/>
          <w:szCs w:val="24"/>
          <w:lang w:val="en-GB"/>
        </w:rPr>
        <w:t>,</w:t>
      </w:r>
      <w:r w:rsidR="006375BD">
        <w:rPr>
          <w:rFonts w:cs="Times-Roman"/>
          <w:sz w:val="24"/>
          <w:szCs w:val="24"/>
          <w:lang w:val="en-GB"/>
        </w:rPr>
        <w:sym w:font="Symbol" w:char="F067"/>
      </w:r>
      <w:r w:rsidR="00833D69">
        <w:rPr>
          <w:rFonts w:cs="Times-Roman"/>
          <w:sz w:val="24"/>
          <w:szCs w:val="24"/>
          <w:lang w:val="en-GB"/>
        </w:rPr>
        <w:t>,</w:t>
      </w:r>
      <w:r w:rsidR="004D5509">
        <w:rPr>
          <w:rFonts w:cs="Times-Roman"/>
          <w:sz w:val="24"/>
          <w:szCs w:val="24"/>
          <w:lang w:val="en-GB"/>
        </w:rPr>
        <w:t xml:space="preserve"> </w:t>
      </w:r>
      <w:r w:rsidR="00833D69">
        <w:rPr>
          <w:rFonts w:cs="Times-Roman"/>
          <w:sz w:val="24"/>
          <w:szCs w:val="24"/>
          <w:lang w:val="en-GB"/>
        </w:rPr>
        <w:t>of</w:t>
      </w:r>
      <w:r w:rsidR="004D5509">
        <w:rPr>
          <w:rFonts w:cs="Times-Roman"/>
          <w:sz w:val="24"/>
          <w:szCs w:val="24"/>
          <w:lang w:val="en-GB"/>
        </w:rPr>
        <w:t xml:space="preserve"> </w:t>
      </w:r>
      <w:r w:rsidR="004D5509" w:rsidRPr="00457D4A">
        <w:rPr>
          <w:rFonts w:cs="Times-Roman"/>
          <w:sz w:val="24"/>
          <w:szCs w:val="24"/>
          <w:lang w:val="en-GB"/>
        </w:rPr>
        <w:t>1.</w:t>
      </w:r>
      <w:r w:rsidR="00C13E48" w:rsidRPr="00457D4A">
        <w:rPr>
          <w:rFonts w:cs="Times-Roman"/>
          <w:sz w:val="24"/>
          <w:szCs w:val="24"/>
          <w:lang w:val="en-GB"/>
        </w:rPr>
        <w:t>4</w:t>
      </w:r>
      <w:r w:rsidR="004D5509" w:rsidRPr="00457D4A">
        <w:rPr>
          <w:rFonts w:cs="Times-Roman"/>
          <w:sz w:val="24"/>
          <w:szCs w:val="24"/>
          <w:lang w:val="en-GB"/>
        </w:rPr>
        <w:t>0,</w:t>
      </w:r>
      <w:r w:rsidR="00C13E48">
        <w:rPr>
          <w:rFonts w:cs="Times-Roman"/>
          <w:sz w:val="24"/>
          <w:szCs w:val="24"/>
          <w:lang w:val="en-GB"/>
        </w:rPr>
        <w:t xml:space="preserve"> </w:t>
      </w:r>
      <w:r w:rsidR="00833D69">
        <w:rPr>
          <w:rFonts w:cs="Times-Roman"/>
          <w:sz w:val="24"/>
          <w:szCs w:val="24"/>
          <w:lang w:val="en-GB"/>
        </w:rPr>
        <w:t xml:space="preserve">reflecting its relaxor ferroelectric character. </w:t>
      </w:r>
    </w:p>
    <w:p w:rsidR="004D70DD" w:rsidRDefault="004041E7" w:rsidP="004D70DD">
      <w:pPr>
        <w:spacing w:line="480" w:lineRule="auto"/>
        <w:ind w:firstLine="216"/>
        <w:jc w:val="both"/>
        <w:rPr>
          <w:color w:val="000000" w:themeColor="text1"/>
          <w:sz w:val="24"/>
          <w:szCs w:val="24"/>
        </w:rPr>
      </w:pPr>
      <w:r>
        <w:rPr>
          <w:rFonts w:cs="Times-Roman"/>
          <w:sz w:val="24"/>
          <w:szCs w:val="24"/>
          <w:lang w:val="en-GB"/>
        </w:rPr>
        <w:t>The d</w:t>
      </w:r>
      <w:r w:rsidR="004D5509">
        <w:rPr>
          <w:rFonts w:cs="Times-Roman"/>
          <w:sz w:val="24"/>
          <w:szCs w:val="24"/>
          <w:lang w:val="en-GB"/>
        </w:rPr>
        <w:t>irect EC measurements performed on</w:t>
      </w:r>
      <w:r w:rsidR="00E9070B">
        <w:rPr>
          <w:rFonts w:cs="Times-Roman"/>
          <w:sz w:val="24"/>
          <w:szCs w:val="24"/>
          <w:lang w:val="en-GB"/>
        </w:rPr>
        <w:t xml:space="preserve"> the</w:t>
      </w:r>
      <w:r w:rsidR="004D5509">
        <w:rPr>
          <w:rFonts w:cs="Times-Roman"/>
          <w:sz w:val="24"/>
          <w:szCs w:val="24"/>
          <w:lang w:val="en-GB"/>
        </w:rPr>
        <w:t xml:space="preserve"> </w:t>
      </w:r>
      <w:r w:rsidR="008B36E1" w:rsidRPr="00B442E1">
        <w:rPr>
          <w:sz w:val="24"/>
          <w:szCs w:val="24"/>
        </w:rPr>
        <w:t>Sr</w:t>
      </w:r>
      <w:r w:rsidR="008B36E1">
        <w:rPr>
          <w:sz w:val="24"/>
          <w:szCs w:val="24"/>
        </w:rPr>
        <w:t>Bi</w:t>
      </w:r>
      <w:r w:rsidR="008B36E1">
        <w:rPr>
          <w:sz w:val="24"/>
          <w:szCs w:val="24"/>
          <w:vertAlign w:val="subscript"/>
        </w:rPr>
        <w:t>1.85</w:t>
      </w:r>
      <w:r w:rsidR="008B36E1">
        <w:rPr>
          <w:sz w:val="24"/>
          <w:szCs w:val="24"/>
        </w:rPr>
        <w:t>Pr</w:t>
      </w:r>
      <w:r w:rsidR="008B36E1">
        <w:rPr>
          <w:sz w:val="24"/>
          <w:szCs w:val="24"/>
          <w:vertAlign w:val="subscript"/>
        </w:rPr>
        <w:t>0.15</w:t>
      </w:r>
      <w:r w:rsidR="008B36E1">
        <w:rPr>
          <w:sz w:val="24"/>
          <w:szCs w:val="24"/>
        </w:rPr>
        <w:t>(Nb</w:t>
      </w:r>
      <w:r w:rsidR="008B36E1">
        <w:rPr>
          <w:sz w:val="24"/>
          <w:szCs w:val="24"/>
          <w:vertAlign w:val="subscript"/>
        </w:rPr>
        <w:t>0.2</w:t>
      </w:r>
      <w:r w:rsidR="008B36E1" w:rsidRPr="00B442E1">
        <w:rPr>
          <w:sz w:val="24"/>
          <w:szCs w:val="24"/>
        </w:rPr>
        <w:t>Ta</w:t>
      </w:r>
      <w:r w:rsidR="008B36E1">
        <w:rPr>
          <w:sz w:val="24"/>
          <w:szCs w:val="24"/>
          <w:vertAlign w:val="subscript"/>
        </w:rPr>
        <w:t>0.8</w:t>
      </w:r>
      <w:r w:rsidR="008B36E1">
        <w:rPr>
          <w:sz w:val="24"/>
          <w:szCs w:val="24"/>
        </w:rPr>
        <w:t>)</w:t>
      </w:r>
      <w:r w:rsidR="008B36E1" w:rsidRPr="004D5509">
        <w:rPr>
          <w:sz w:val="24"/>
          <w:szCs w:val="24"/>
          <w:vertAlign w:val="subscript"/>
        </w:rPr>
        <w:t>2</w:t>
      </w:r>
      <w:r w:rsidR="008B36E1">
        <w:rPr>
          <w:sz w:val="24"/>
          <w:szCs w:val="24"/>
        </w:rPr>
        <w:t>O</w:t>
      </w:r>
      <w:r w:rsidR="008B36E1" w:rsidRPr="00B442E1">
        <w:rPr>
          <w:sz w:val="24"/>
          <w:szCs w:val="24"/>
          <w:vertAlign w:val="subscript"/>
        </w:rPr>
        <w:t>9</w:t>
      </w:r>
      <w:r w:rsidR="008B36E1">
        <w:rPr>
          <w:sz w:val="24"/>
          <w:szCs w:val="24"/>
          <w:vertAlign w:val="subscript"/>
        </w:rPr>
        <w:t xml:space="preserve"> </w:t>
      </w:r>
      <w:r w:rsidR="00E9070B">
        <w:rPr>
          <w:sz w:val="24"/>
          <w:szCs w:val="24"/>
        </w:rPr>
        <w:t xml:space="preserve"> ceramics </w:t>
      </w:r>
      <w:r w:rsidR="00062AF9">
        <w:rPr>
          <w:sz w:val="24"/>
          <w:szCs w:val="24"/>
        </w:rPr>
        <w:t xml:space="preserve">showed </w:t>
      </w:r>
      <w:r>
        <w:rPr>
          <w:sz w:val="24"/>
          <w:szCs w:val="24"/>
        </w:rPr>
        <w:t xml:space="preserve">that </w:t>
      </w:r>
      <w:r w:rsidR="00062AF9">
        <w:rPr>
          <w:sz w:val="24"/>
          <w:szCs w:val="24"/>
        </w:rPr>
        <w:t>the</w:t>
      </w:r>
      <w:r w:rsidR="008B36E1">
        <w:rPr>
          <w:sz w:val="24"/>
          <w:szCs w:val="24"/>
        </w:rPr>
        <w:t xml:space="preserve"> EC</w:t>
      </w:r>
      <w:r>
        <w:rPr>
          <w:sz w:val="24"/>
          <w:szCs w:val="24"/>
        </w:rPr>
        <w:t xml:space="preserve"> effect</w:t>
      </w:r>
      <w:r w:rsidR="008B36E1">
        <w:rPr>
          <w:sz w:val="24"/>
          <w:szCs w:val="24"/>
        </w:rPr>
        <w:t xml:space="preserve"> </w:t>
      </w:r>
      <w:r w:rsidR="006375BD">
        <w:rPr>
          <w:sz w:val="24"/>
          <w:szCs w:val="24"/>
        </w:rPr>
        <w:t xml:space="preserve">steadily </w:t>
      </w:r>
      <w:r>
        <w:rPr>
          <w:sz w:val="24"/>
          <w:szCs w:val="24"/>
        </w:rPr>
        <w:t xml:space="preserve">increases </w:t>
      </w:r>
      <w:r w:rsidR="00062AF9">
        <w:rPr>
          <w:sz w:val="24"/>
          <w:szCs w:val="24"/>
        </w:rPr>
        <w:t xml:space="preserve">with temperature </w:t>
      </w:r>
      <w:r w:rsidR="008B36E1">
        <w:rPr>
          <w:sz w:val="24"/>
          <w:szCs w:val="24"/>
        </w:rPr>
        <w:t>above T</w:t>
      </w:r>
      <w:r w:rsidR="008B36E1" w:rsidRPr="00B47AD8">
        <w:rPr>
          <w:sz w:val="24"/>
          <w:szCs w:val="24"/>
          <w:vertAlign w:val="subscript"/>
        </w:rPr>
        <w:t>d</w:t>
      </w:r>
      <w:r w:rsidR="008B36E1">
        <w:rPr>
          <w:sz w:val="24"/>
          <w:szCs w:val="24"/>
        </w:rPr>
        <w:t>. This enhanced EC</w:t>
      </w:r>
      <w:r>
        <w:rPr>
          <w:sz w:val="24"/>
          <w:szCs w:val="24"/>
        </w:rPr>
        <w:t xml:space="preserve"> effect</w:t>
      </w:r>
      <w:r w:rsidR="008B36E1">
        <w:rPr>
          <w:sz w:val="24"/>
          <w:szCs w:val="24"/>
        </w:rPr>
        <w:t xml:space="preserve"> </w:t>
      </w:r>
      <w:r w:rsidR="00C13E48">
        <w:rPr>
          <w:sz w:val="24"/>
          <w:szCs w:val="24"/>
        </w:rPr>
        <w:t>is explained by</w:t>
      </w:r>
      <w:r w:rsidR="00062AF9">
        <w:rPr>
          <w:sz w:val="24"/>
          <w:szCs w:val="24"/>
        </w:rPr>
        <w:t xml:space="preserve"> </w:t>
      </w:r>
      <w:r w:rsidR="008B36E1" w:rsidRPr="00B442E1">
        <w:rPr>
          <w:rFonts w:cs="Times-Roman"/>
          <w:sz w:val="24"/>
          <w:szCs w:val="24"/>
          <w:lang w:val="en-GB"/>
        </w:rPr>
        <w:t>formation and alignment of field-induced polar nanodomains</w:t>
      </w:r>
      <w:r w:rsidR="00062AF9">
        <w:rPr>
          <w:rFonts w:cs="Times-Roman"/>
          <w:sz w:val="24"/>
          <w:szCs w:val="24"/>
          <w:lang w:val="en-GB"/>
        </w:rPr>
        <w:t xml:space="preserve">. </w:t>
      </w:r>
      <w:r w:rsidR="00B47AD8" w:rsidRPr="00616EB8">
        <w:rPr>
          <w:color w:val="000000" w:themeColor="text1"/>
          <w:sz w:val="24"/>
          <w:szCs w:val="24"/>
        </w:rPr>
        <w:t>Th</w:t>
      </w:r>
      <w:r w:rsidR="002A6CF6" w:rsidRPr="00616EB8">
        <w:rPr>
          <w:color w:val="000000" w:themeColor="text1"/>
          <w:sz w:val="24"/>
          <w:szCs w:val="24"/>
        </w:rPr>
        <w:t>e</w:t>
      </w:r>
      <w:r>
        <w:rPr>
          <w:color w:val="000000" w:themeColor="text1"/>
          <w:sz w:val="24"/>
          <w:szCs w:val="24"/>
        </w:rPr>
        <w:t xml:space="preserve"> ability of the polar nanodomains</w:t>
      </w:r>
      <w:r w:rsidR="00DC4644" w:rsidRPr="00616EB8">
        <w:rPr>
          <w:color w:val="000000" w:themeColor="text1"/>
          <w:sz w:val="24"/>
          <w:szCs w:val="24"/>
        </w:rPr>
        <w:t xml:space="preserve"> to </w:t>
      </w:r>
      <w:r>
        <w:rPr>
          <w:color w:val="000000" w:themeColor="text1"/>
          <w:sz w:val="24"/>
          <w:szCs w:val="24"/>
        </w:rPr>
        <w:t>induce the</w:t>
      </w:r>
      <w:r w:rsidR="00062AF9">
        <w:rPr>
          <w:color w:val="000000" w:themeColor="text1"/>
          <w:sz w:val="24"/>
          <w:szCs w:val="24"/>
        </w:rPr>
        <w:t xml:space="preserve"> </w:t>
      </w:r>
      <w:r w:rsidR="008B36E1" w:rsidRPr="00616EB8">
        <w:rPr>
          <w:color w:val="000000" w:themeColor="text1"/>
          <w:sz w:val="24"/>
          <w:szCs w:val="24"/>
        </w:rPr>
        <w:t>enhanced EC</w:t>
      </w:r>
      <w:r>
        <w:rPr>
          <w:color w:val="000000" w:themeColor="text1"/>
          <w:sz w:val="24"/>
          <w:szCs w:val="24"/>
        </w:rPr>
        <w:t xml:space="preserve"> effect</w:t>
      </w:r>
      <w:r w:rsidR="008B36E1" w:rsidRPr="00616EB8">
        <w:rPr>
          <w:color w:val="000000" w:themeColor="text1"/>
          <w:sz w:val="24"/>
          <w:szCs w:val="24"/>
        </w:rPr>
        <w:t xml:space="preserve"> </w:t>
      </w:r>
      <w:r w:rsidR="004D70DD">
        <w:rPr>
          <w:color w:val="000000" w:themeColor="text1"/>
          <w:sz w:val="24"/>
          <w:szCs w:val="24"/>
        </w:rPr>
        <w:t>over a broad temperature range</w:t>
      </w:r>
      <w:r w:rsidR="008B36E1" w:rsidRPr="00616EB8">
        <w:rPr>
          <w:color w:val="000000" w:themeColor="text1"/>
          <w:sz w:val="24"/>
          <w:szCs w:val="24"/>
        </w:rPr>
        <w:t xml:space="preserve"> showed the </w:t>
      </w:r>
      <w:r w:rsidR="0030009A">
        <w:rPr>
          <w:color w:val="000000" w:themeColor="text1"/>
          <w:sz w:val="24"/>
          <w:szCs w:val="24"/>
        </w:rPr>
        <w:t xml:space="preserve">promising </w:t>
      </w:r>
      <w:r w:rsidR="008B36E1" w:rsidRPr="00616EB8">
        <w:rPr>
          <w:color w:val="000000" w:themeColor="text1"/>
          <w:sz w:val="24"/>
          <w:szCs w:val="24"/>
        </w:rPr>
        <w:t xml:space="preserve">potential </w:t>
      </w:r>
      <w:r w:rsidR="004D70DD">
        <w:rPr>
          <w:color w:val="000000" w:themeColor="text1"/>
          <w:sz w:val="24"/>
          <w:szCs w:val="24"/>
        </w:rPr>
        <w:t xml:space="preserve">of </w:t>
      </w:r>
      <w:r w:rsidR="007B03D5">
        <w:rPr>
          <w:color w:val="000000" w:themeColor="text1"/>
          <w:sz w:val="24"/>
          <w:szCs w:val="24"/>
        </w:rPr>
        <w:t xml:space="preserve">the </w:t>
      </w:r>
      <w:r w:rsidR="004D70DD">
        <w:rPr>
          <w:color w:val="000000" w:themeColor="text1"/>
          <w:sz w:val="24"/>
          <w:szCs w:val="24"/>
        </w:rPr>
        <w:t xml:space="preserve">strong relaxors </w:t>
      </w:r>
      <w:r w:rsidR="007B03D5">
        <w:rPr>
          <w:color w:val="000000" w:themeColor="text1"/>
          <w:sz w:val="24"/>
          <w:szCs w:val="24"/>
        </w:rPr>
        <w:t xml:space="preserve">for </w:t>
      </w:r>
      <w:r w:rsidR="008B36E1" w:rsidRPr="00616EB8">
        <w:rPr>
          <w:color w:val="000000" w:themeColor="text1"/>
          <w:sz w:val="24"/>
          <w:szCs w:val="24"/>
        </w:rPr>
        <w:t xml:space="preserve">solid state </w:t>
      </w:r>
      <w:r w:rsidR="00062AF9" w:rsidRPr="00616EB8">
        <w:rPr>
          <w:color w:val="000000" w:themeColor="text1"/>
          <w:sz w:val="24"/>
          <w:szCs w:val="24"/>
        </w:rPr>
        <w:t>cooling</w:t>
      </w:r>
      <w:r w:rsidR="004D70DD">
        <w:rPr>
          <w:color w:val="000000" w:themeColor="text1"/>
          <w:sz w:val="24"/>
          <w:szCs w:val="24"/>
        </w:rPr>
        <w:t>. Our initial studies o</w:t>
      </w:r>
      <w:r w:rsidR="00C13E48">
        <w:rPr>
          <w:color w:val="000000" w:themeColor="text1"/>
          <w:sz w:val="24"/>
          <w:szCs w:val="24"/>
        </w:rPr>
        <w:t>n</w:t>
      </w:r>
      <w:r w:rsidR="004D70DD">
        <w:rPr>
          <w:color w:val="000000" w:themeColor="text1"/>
          <w:sz w:val="24"/>
          <w:szCs w:val="24"/>
        </w:rPr>
        <w:t xml:space="preserve"> </w:t>
      </w:r>
      <w:r w:rsidR="004D70DD" w:rsidRPr="00B442E1">
        <w:rPr>
          <w:sz w:val="24"/>
          <w:szCs w:val="24"/>
        </w:rPr>
        <w:t>Sr</w:t>
      </w:r>
      <w:r w:rsidR="004D70DD">
        <w:rPr>
          <w:sz w:val="24"/>
          <w:szCs w:val="24"/>
        </w:rPr>
        <w:t>Bi</w:t>
      </w:r>
      <w:r w:rsidR="004D70DD">
        <w:rPr>
          <w:sz w:val="24"/>
          <w:szCs w:val="24"/>
          <w:vertAlign w:val="subscript"/>
        </w:rPr>
        <w:t>1.85</w:t>
      </w:r>
      <w:r w:rsidR="004D70DD">
        <w:rPr>
          <w:sz w:val="24"/>
          <w:szCs w:val="24"/>
        </w:rPr>
        <w:t>Pr</w:t>
      </w:r>
      <w:r w:rsidR="004D70DD">
        <w:rPr>
          <w:sz w:val="24"/>
          <w:szCs w:val="24"/>
          <w:vertAlign w:val="subscript"/>
        </w:rPr>
        <w:t>0.15</w:t>
      </w:r>
      <w:r w:rsidR="004D70DD">
        <w:rPr>
          <w:sz w:val="24"/>
          <w:szCs w:val="24"/>
        </w:rPr>
        <w:t>(Nb</w:t>
      </w:r>
      <w:r w:rsidR="004D70DD">
        <w:rPr>
          <w:sz w:val="24"/>
          <w:szCs w:val="24"/>
          <w:vertAlign w:val="subscript"/>
        </w:rPr>
        <w:t>0.2</w:t>
      </w:r>
      <w:r w:rsidR="004D70DD" w:rsidRPr="00B442E1">
        <w:rPr>
          <w:sz w:val="24"/>
          <w:szCs w:val="24"/>
        </w:rPr>
        <w:t>Ta</w:t>
      </w:r>
      <w:r w:rsidR="004D70DD">
        <w:rPr>
          <w:sz w:val="24"/>
          <w:szCs w:val="24"/>
          <w:vertAlign w:val="subscript"/>
        </w:rPr>
        <w:t>0.8</w:t>
      </w:r>
      <w:r w:rsidR="004D70DD">
        <w:rPr>
          <w:sz w:val="24"/>
          <w:szCs w:val="24"/>
        </w:rPr>
        <w:t>)</w:t>
      </w:r>
      <w:r w:rsidR="004D70DD" w:rsidRPr="004D5509">
        <w:rPr>
          <w:sz w:val="24"/>
          <w:szCs w:val="24"/>
          <w:vertAlign w:val="subscript"/>
        </w:rPr>
        <w:t>2</w:t>
      </w:r>
      <w:r w:rsidR="004D70DD">
        <w:rPr>
          <w:sz w:val="24"/>
          <w:szCs w:val="24"/>
        </w:rPr>
        <w:t>O</w:t>
      </w:r>
      <w:r w:rsidR="004D70DD" w:rsidRPr="00B442E1">
        <w:rPr>
          <w:sz w:val="24"/>
          <w:szCs w:val="24"/>
          <w:vertAlign w:val="subscript"/>
        </w:rPr>
        <w:t>9</w:t>
      </w:r>
      <w:r w:rsidR="004D70DD">
        <w:rPr>
          <w:sz w:val="24"/>
          <w:szCs w:val="24"/>
          <w:vertAlign w:val="subscript"/>
        </w:rPr>
        <w:t xml:space="preserve"> </w:t>
      </w:r>
      <w:r w:rsidR="004D70DD">
        <w:rPr>
          <w:sz w:val="24"/>
          <w:szCs w:val="24"/>
        </w:rPr>
        <w:t xml:space="preserve"> ceramics </w:t>
      </w:r>
      <w:r w:rsidR="0030009A">
        <w:rPr>
          <w:sz w:val="24"/>
          <w:szCs w:val="24"/>
        </w:rPr>
        <w:t>indicate</w:t>
      </w:r>
      <w:r w:rsidR="004D70DD">
        <w:rPr>
          <w:sz w:val="24"/>
          <w:szCs w:val="24"/>
        </w:rPr>
        <w:t xml:space="preserve"> directions for further optimization of this system </w:t>
      </w:r>
      <w:r w:rsidR="0030009A">
        <w:rPr>
          <w:sz w:val="24"/>
          <w:szCs w:val="24"/>
        </w:rPr>
        <w:t xml:space="preserve">to realize </w:t>
      </w:r>
      <w:r w:rsidR="004D70DD">
        <w:rPr>
          <w:sz w:val="24"/>
          <w:szCs w:val="24"/>
        </w:rPr>
        <w:t xml:space="preserve"> high performance EC material. These are (i) </w:t>
      </w:r>
      <w:r w:rsidR="00884B08">
        <w:rPr>
          <w:sz w:val="24"/>
          <w:szCs w:val="24"/>
        </w:rPr>
        <w:t>improvement of dielectric strength</w:t>
      </w:r>
      <w:r w:rsidR="004D70DD">
        <w:rPr>
          <w:sz w:val="24"/>
          <w:szCs w:val="24"/>
        </w:rPr>
        <w:t xml:space="preserve"> by elimination of the porosity and reduction of the grain size, </w:t>
      </w:r>
      <w:r w:rsidR="00884B08">
        <w:rPr>
          <w:sz w:val="24"/>
          <w:szCs w:val="24"/>
        </w:rPr>
        <w:t>(ii) making use of electrocalo</w:t>
      </w:r>
      <w:r w:rsidR="00E42D1E">
        <w:rPr>
          <w:sz w:val="24"/>
          <w:szCs w:val="24"/>
        </w:rPr>
        <w:t>ric anisotropy by aligned</w:t>
      </w:r>
      <w:r w:rsidR="00884B08">
        <w:rPr>
          <w:sz w:val="24"/>
          <w:szCs w:val="24"/>
        </w:rPr>
        <w:t xml:space="preserve"> </w:t>
      </w:r>
      <w:r w:rsidR="00E42D1E">
        <w:rPr>
          <w:sz w:val="24"/>
          <w:szCs w:val="24"/>
        </w:rPr>
        <w:t xml:space="preserve">grain growth </w:t>
      </w:r>
      <w:r w:rsidR="00884B08">
        <w:rPr>
          <w:sz w:val="24"/>
          <w:szCs w:val="24"/>
        </w:rPr>
        <w:t xml:space="preserve"> </w:t>
      </w:r>
      <w:r w:rsidR="004D70DD">
        <w:rPr>
          <w:sz w:val="24"/>
          <w:szCs w:val="24"/>
        </w:rPr>
        <w:t>(ii) reducing T</w:t>
      </w:r>
      <w:r w:rsidR="004D70DD" w:rsidRPr="00D67E48">
        <w:rPr>
          <w:sz w:val="24"/>
          <w:szCs w:val="24"/>
          <w:vertAlign w:val="subscript"/>
        </w:rPr>
        <w:t>d</w:t>
      </w:r>
      <w:r w:rsidR="004D70DD">
        <w:rPr>
          <w:sz w:val="24"/>
          <w:szCs w:val="24"/>
        </w:rPr>
        <w:t xml:space="preserve"> to below refrigeration working temperatures and (iii) increasing the relaxor strength (</w:t>
      </w:r>
      <w:r w:rsidR="004D70DD" w:rsidRPr="00D67E48">
        <w:rPr>
          <w:rFonts w:ascii="Symbol" w:hAnsi="Symbol"/>
          <w:sz w:val="24"/>
          <w:szCs w:val="24"/>
        </w:rPr>
        <w:t></w:t>
      </w:r>
      <w:r w:rsidR="004D70DD">
        <w:rPr>
          <w:sz w:val="24"/>
          <w:szCs w:val="24"/>
        </w:rPr>
        <w:t xml:space="preserve"> value).</w:t>
      </w:r>
    </w:p>
    <w:p w:rsidR="008B36E1" w:rsidRPr="008B36E1" w:rsidRDefault="00E9070B" w:rsidP="009707B1">
      <w:pPr>
        <w:spacing w:line="480" w:lineRule="auto"/>
        <w:ind w:firstLine="216"/>
        <w:jc w:val="both"/>
        <w:rPr>
          <w:rFonts w:cs="Times-Roman"/>
          <w:sz w:val="24"/>
          <w:szCs w:val="24"/>
          <w:lang w:val="en-GB"/>
        </w:rPr>
      </w:pPr>
      <w:r>
        <w:rPr>
          <w:sz w:val="24"/>
          <w:szCs w:val="24"/>
        </w:rPr>
        <w:t>T</w:t>
      </w:r>
      <w:r w:rsidR="008B36E1">
        <w:rPr>
          <w:sz w:val="24"/>
          <w:szCs w:val="24"/>
        </w:rPr>
        <w:t xml:space="preserve">he direct ECE measurements performed </w:t>
      </w:r>
      <w:r w:rsidR="008B36E1">
        <w:rPr>
          <w:rFonts w:cs="Times-Roman"/>
          <w:sz w:val="24"/>
          <w:szCs w:val="24"/>
          <w:lang w:val="en-GB"/>
        </w:rPr>
        <w:t xml:space="preserve">on </w:t>
      </w:r>
      <w:r w:rsidR="008B36E1" w:rsidRPr="00B442E1">
        <w:rPr>
          <w:sz w:val="24"/>
          <w:szCs w:val="24"/>
        </w:rPr>
        <w:t>Sr</w:t>
      </w:r>
      <w:r w:rsidR="008B36E1">
        <w:rPr>
          <w:sz w:val="24"/>
          <w:szCs w:val="24"/>
        </w:rPr>
        <w:t>Bi</w:t>
      </w:r>
      <w:r w:rsidR="008B36E1">
        <w:rPr>
          <w:sz w:val="24"/>
          <w:szCs w:val="24"/>
          <w:vertAlign w:val="subscript"/>
        </w:rPr>
        <w:t>1.85</w:t>
      </w:r>
      <w:r w:rsidR="008B36E1">
        <w:rPr>
          <w:sz w:val="24"/>
          <w:szCs w:val="24"/>
        </w:rPr>
        <w:t>Pr</w:t>
      </w:r>
      <w:r w:rsidR="008B36E1">
        <w:rPr>
          <w:sz w:val="24"/>
          <w:szCs w:val="24"/>
          <w:vertAlign w:val="subscript"/>
        </w:rPr>
        <w:t>0.15</w:t>
      </w:r>
      <w:r w:rsidR="008B36E1">
        <w:rPr>
          <w:sz w:val="24"/>
          <w:szCs w:val="24"/>
        </w:rPr>
        <w:t>(Nb</w:t>
      </w:r>
      <w:r w:rsidR="008B36E1">
        <w:rPr>
          <w:sz w:val="24"/>
          <w:szCs w:val="24"/>
          <w:vertAlign w:val="subscript"/>
        </w:rPr>
        <w:t>0.2</w:t>
      </w:r>
      <w:r w:rsidR="008B36E1" w:rsidRPr="00B442E1">
        <w:rPr>
          <w:sz w:val="24"/>
          <w:szCs w:val="24"/>
        </w:rPr>
        <w:t>Ta</w:t>
      </w:r>
      <w:r w:rsidR="008B36E1">
        <w:rPr>
          <w:sz w:val="24"/>
          <w:szCs w:val="24"/>
          <w:vertAlign w:val="subscript"/>
        </w:rPr>
        <w:t>0.8</w:t>
      </w:r>
      <w:r w:rsidR="008B36E1">
        <w:rPr>
          <w:sz w:val="24"/>
          <w:szCs w:val="24"/>
        </w:rPr>
        <w:t>)</w:t>
      </w:r>
      <w:r w:rsidR="008B36E1" w:rsidRPr="004D5509">
        <w:rPr>
          <w:sz w:val="24"/>
          <w:szCs w:val="24"/>
          <w:vertAlign w:val="subscript"/>
        </w:rPr>
        <w:t>2</w:t>
      </w:r>
      <w:r w:rsidR="008B36E1">
        <w:rPr>
          <w:sz w:val="24"/>
          <w:szCs w:val="24"/>
        </w:rPr>
        <w:t>O</w:t>
      </w:r>
      <w:r w:rsidR="008B36E1" w:rsidRPr="00B442E1">
        <w:rPr>
          <w:sz w:val="24"/>
          <w:szCs w:val="24"/>
          <w:vertAlign w:val="subscript"/>
        </w:rPr>
        <w:t>9</w:t>
      </w:r>
      <w:r w:rsidR="008B36E1">
        <w:rPr>
          <w:sz w:val="24"/>
          <w:szCs w:val="24"/>
          <w:vertAlign w:val="subscript"/>
        </w:rPr>
        <w:t xml:space="preserve"> </w:t>
      </w:r>
      <w:r w:rsidR="008B36E1">
        <w:rPr>
          <w:sz w:val="24"/>
          <w:szCs w:val="24"/>
        </w:rPr>
        <w:t xml:space="preserve">were compared with </w:t>
      </w:r>
      <w:r w:rsidR="007B03D5">
        <w:rPr>
          <w:sz w:val="24"/>
          <w:szCs w:val="24"/>
        </w:rPr>
        <w:t xml:space="preserve">the </w:t>
      </w:r>
      <w:r w:rsidR="008B36E1">
        <w:rPr>
          <w:sz w:val="24"/>
          <w:szCs w:val="24"/>
        </w:rPr>
        <w:t xml:space="preserve">indirect measurements estimated from </w:t>
      </w:r>
      <w:r w:rsidR="007B03D5">
        <w:rPr>
          <w:sz w:val="24"/>
          <w:szCs w:val="24"/>
        </w:rPr>
        <w:t xml:space="preserve">the </w:t>
      </w:r>
      <w:r>
        <w:rPr>
          <w:sz w:val="24"/>
          <w:szCs w:val="24"/>
        </w:rPr>
        <w:t>P-E</w:t>
      </w:r>
      <w:r w:rsidR="008B36E1">
        <w:rPr>
          <w:sz w:val="24"/>
          <w:szCs w:val="24"/>
        </w:rPr>
        <w:t xml:space="preserve"> data obtained at different temperature</w:t>
      </w:r>
      <w:r w:rsidR="007B03D5">
        <w:rPr>
          <w:sz w:val="24"/>
          <w:szCs w:val="24"/>
        </w:rPr>
        <w:t>s</w:t>
      </w:r>
      <w:r w:rsidR="008B36E1">
        <w:rPr>
          <w:sz w:val="24"/>
          <w:szCs w:val="24"/>
        </w:rPr>
        <w:t xml:space="preserve">. </w:t>
      </w:r>
      <w:r w:rsidR="00DC4644">
        <w:rPr>
          <w:sz w:val="24"/>
          <w:szCs w:val="24"/>
        </w:rPr>
        <w:t>Although</w:t>
      </w:r>
      <w:r w:rsidR="008B36E1">
        <w:rPr>
          <w:sz w:val="24"/>
          <w:szCs w:val="24"/>
        </w:rPr>
        <w:t>, the agreement was found to be good under T</w:t>
      </w:r>
      <w:r w:rsidR="008B36E1" w:rsidRPr="00B47AD8">
        <w:rPr>
          <w:sz w:val="24"/>
          <w:szCs w:val="24"/>
          <w:vertAlign w:val="subscript"/>
        </w:rPr>
        <w:t>d</w:t>
      </w:r>
      <w:r w:rsidR="008B36E1">
        <w:rPr>
          <w:sz w:val="24"/>
          <w:szCs w:val="24"/>
        </w:rPr>
        <w:t xml:space="preserve">, </w:t>
      </w:r>
      <w:r>
        <w:rPr>
          <w:sz w:val="24"/>
          <w:szCs w:val="24"/>
        </w:rPr>
        <w:t>a strong discrepancy was observed</w:t>
      </w:r>
      <w:r w:rsidR="008B36E1">
        <w:rPr>
          <w:sz w:val="24"/>
          <w:szCs w:val="24"/>
        </w:rPr>
        <w:t xml:space="preserve"> above T</w:t>
      </w:r>
      <w:r w:rsidR="008B36E1" w:rsidRPr="00B47AD8">
        <w:rPr>
          <w:sz w:val="24"/>
          <w:szCs w:val="24"/>
          <w:vertAlign w:val="subscript"/>
        </w:rPr>
        <w:t>d</w:t>
      </w:r>
      <w:r>
        <w:rPr>
          <w:sz w:val="24"/>
          <w:szCs w:val="24"/>
        </w:rPr>
        <w:t xml:space="preserve">. </w:t>
      </w:r>
      <w:r w:rsidR="008B36E1">
        <w:rPr>
          <w:sz w:val="24"/>
          <w:szCs w:val="24"/>
        </w:rPr>
        <w:t xml:space="preserve">This discrepancy was attributed to the </w:t>
      </w:r>
      <w:r w:rsidR="000D75C8">
        <w:rPr>
          <w:sz w:val="24"/>
          <w:szCs w:val="24"/>
        </w:rPr>
        <w:t>nonergodic</w:t>
      </w:r>
      <w:r w:rsidR="00B95651">
        <w:rPr>
          <w:sz w:val="24"/>
          <w:szCs w:val="24"/>
        </w:rPr>
        <w:t>ity of the</w:t>
      </w:r>
      <w:r w:rsidR="000D75C8">
        <w:rPr>
          <w:sz w:val="24"/>
          <w:szCs w:val="24"/>
        </w:rPr>
        <w:t xml:space="preserve"> relaxor state of the Aurivil</w:t>
      </w:r>
      <w:r w:rsidR="00F92903">
        <w:rPr>
          <w:sz w:val="24"/>
          <w:szCs w:val="24"/>
        </w:rPr>
        <w:t>l</w:t>
      </w:r>
      <w:r w:rsidR="000D75C8">
        <w:rPr>
          <w:sz w:val="24"/>
          <w:szCs w:val="24"/>
        </w:rPr>
        <w:t>ius phase</w:t>
      </w:r>
      <w:r w:rsidR="007B03D5">
        <w:rPr>
          <w:sz w:val="24"/>
          <w:szCs w:val="24"/>
        </w:rPr>
        <w:t xml:space="preserve">. </w:t>
      </w:r>
      <w:r w:rsidR="00856240">
        <w:rPr>
          <w:sz w:val="24"/>
          <w:szCs w:val="24"/>
        </w:rPr>
        <w:t xml:space="preserve">Together with the similar results that have already been </w:t>
      </w:r>
      <w:r w:rsidR="00856240">
        <w:rPr>
          <w:sz w:val="24"/>
          <w:szCs w:val="24"/>
        </w:rPr>
        <w:lastRenderedPageBreak/>
        <w:t xml:space="preserve">described in the literature, this observation emphasizes the need for </w:t>
      </w:r>
      <w:r w:rsidR="000D75C8">
        <w:rPr>
          <w:sz w:val="24"/>
          <w:szCs w:val="24"/>
        </w:rPr>
        <w:t>a</w:t>
      </w:r>
      <w:r w:rsidR="00EC7B59">
        <w:rPr>
          <w:sz w:val="24"/>
          <w:szCs w:val="24"/>
        </w:rPr>
        <w:t xml:space="preserve"> systematic</w:t>
      </w:r>
      <w:r w:rsidR="000D75C8">
        <w:rPr>
          <w:sz w:val="24"/>
          <w:szCs w:val="24"/>
        </w:rPr>
        <w:t xml:space="preserve"> </w:t>
      </w:r>
      <w:r w:rsidR="00856240">
        <w:rPr>
          <w:sz w:val="24"/>
          <w:szCs w:val="24"/>
        </w:rPr>
        <w:t>direct caloric characterization of the EC effect i</w:t>
      </w:r>
      <w:r w:rsidR="000D75C8">
        <w:rPr>
          <w:sz w:val="24"/>
          <w:szCs w:val="24"/>
        </w:rPr>
        <w:t>f</w:t>
      </w:r>
      <w:r w:rsidR="00B95651">
        <w:rPr>
          <w:sz w:val="24"/>
          <w:szCs w:val="24"/>
        </w:rPr>
        <w:t xml:space="preserve"> the</w:t>
      </w:r>
      <w:r w:rsidR="000D75C8">
        <w:rPr>
          <w:sz w:val="24"/>
          <w:szCs w:val="24"/>
        </w:rPr>
        <w:t xml:space="preserve"> ergodicity of the relaxor is not confirmed.</w:t>
      </w:r>
    </w:p>
    <w:p w:rsidR="00DE30BA" w:rsidRDefault="00DE30BA" w:rsidP="009707B1">
      <w:pPr>
        <w:pStyle w:val="BodyText"/>
        <w:spacing w:line="480" w:lineRule="auto"/>
        <w:rPr>
          <w:sz w:val="22"/>
          <w:szCs w:val="22"/>
          <w:lang w:val="en-GB"/>
        </w:rPr>
      </w:pPr>
    </w:p>
    <w:p w:rsidR="00F92903" w:rsidRDefault="00F92903" w:rsidP="00F92903">
      <w:pPr>
        <w:pStyle w:val="BodyText"/>
        <w:spacing w:line="480" w:lineRule="auto"/>
        <w:jc w:val="left"/>
        <w:rPr>
          <w:sz w:val="22"/>
          <w:szCs w:val="22"/>
          <w:lang w:val="en-GB"/>
        </w:rPr>
      </w:pPr>
    </w:p>
    <w:p w:rsidR="005419C9" w:rsidRPr="00F92903" w:rsidRDefault="00F92903" w:rsidP="00F92903">
      <w:pPr>
        <w:pStyle w:val="BodyText"/>
        <w:spacing w:line="480" w:lineRule="auto"/>
        <w:jc w:val="left"/>
        <w:rPr>
          <w:sz w:val="22"/>
          <w:szCs w:val="22"/>
          <w:lang w:val="en-GB"/>
        </w:rPr>
        <w:sectPr w:rsidR="005419C9" w:rsidRPr="00F92903" w:rsidSect="00EA3868">
          <w:footerReference w:type="default" r:id="rId9"/>
          <w:endnotePr>
            <w:numFmt w:val="decimal"/>
          </w:endnotePr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92903">
        <w:rPr>
          <w:b/>
          <w:sz w:val="22"/>
          <w:szCs w:val="22"/>
          <w:lang w:val="en-GB"/>
        </w:rPr>
        <w:t>Acknowledgment:</w:t>
      </w:r>
      <w:r>
        <w:rPr>
          <w:sz w:val="22"/>
          <w:szCs w:val="22"/>
          <w:lang w:val="en-GB"/>
        </w:rPr>
        <w:t xml:space="preserve"> </w:t>
      </w:r>
      <w:r w:rsidRPr="00F92903">
        <w:rPr>
          <w:sz w:val="22"/>
          <w:szCs w:val="22"/>
          <w:lang w:val="en-GB"/>
        </w:rPr>
        <w:t>This project was funded by EPSRC (No. EP/G060940/1)</w:t>
      </w:r>
      <w:r>
        <w:rPr>
          <w:sz w:val="22"/>
          <w:szCs w:val="22"/>
          <w:lang w:val="en-GB"/>
        </w:rPr>
        <w:t xml:space="preserve"> and </w:t>
      </w:r>
      <w:r>
        <w:rPr>
          <w:sz w:val="22"/>
          <w:szCs w:val="22"/>
        </w:rPr>
        <w:t>ARRS research program grant no. P2-0377</w:t>
      </w:r>
    </w:p>
    <w:p w:rsidR="00625562" w:rsidRDefault="00625562" w:rsidP="00625562"/>
    <w:p w:rsidR="00625562" w:rsidRPr="00625562" w:rsidRDefault="00625562" w:rsidP="00625562"/>
    <w:sectPr w:rsidR="00625562" w:rsidRPr="00625562" w:rsidSect="00DB64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47A15D6" w15:done="0"/>
  <w15:commentEx w15:paraId="635CACA9" w15:done="0"/>
  <w15:commentEx w15:paraId="163AE98F" w15:done="0"/>
  <w15:commentEx w15:paraId="0789881F" w15:done="0"/>
  <w15:commentEx w15:paraId="65C2EBB7" w15:done="0"/>
  <w15:commentEx w15:paraId="5230DAA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225" w:rsidRDefault="00192225" w:rsidP="0062416C">
      <w:r>
        <w:separator/>
      </w:r>
    </w:p>
  </w:endnote>
  <w:endnote w:type="continuationSeparator" w:id="0">
    <w:p w:rsidR="00192225" w:rsidRDefault="00192225" w:rsidP="0062416C">
      <w:r>
        <w:continuationSeparator/>
      </w:r>
    </w:p>
  </w:endnote>
  <w:endnote w:id="1">
    <w:p w:rsidR="00D9585E" w:rsidRPr="00625562" w:rsidRDefault="00D9585E" w:rsidP="0049652A">
      <w:pPr>
        <w:shd w:val="clear" w:color="auto" w:fill="FFFFFF"/>
        <w:jc w:val="both"/>
        <w:rPr>
          <w:b/>
          <w:sz w:val="24"/>
          <w:szCs w:val="24"/>
        </w:rPr>
      </w:pPr>
      <w:r w:rsidRPr="00625562">
        <w:rPr>
          <w:b/>
          <w:sz w:val="24"/>
          <w:szCs w:val="24"/>
        </w:rPr>
        <w:t>REFERENCES</w:t>
      </w:r>
    </w:p>
    <w:p w:rsidR="00D9585E" w:rsidRDefault="00D9585E" w:rsidP="0049652A">
      <w:pPr>
        <w:shd w:val="clear" w:color="auto" w:fill="FFFFFF"/>
        <w:jc w:val="both"/>
        <w:rPr>
          <w:sz w:val="24"/>
          <w:szCs w:val="24"/>
        </w:rPr>
      </w:pPr>
    </w:p>
    <w:p w:rsidR="00D9585E" w:rsidRPr="0049652A" w:rsidRDefault="00D9585E" w:rsidP="00625562">
      <w:pPr>
        <w:shd w:val="clear" w:color="auto" w:fill="FFFFFF"/>
        <w:spacing w:line="480" w:lineRule="auto"/>
        <w:jc w:val="both"/>
        <w:rPr>
          <w:rFonts w:eastAsia="Times New Roman"/>
          <w:sz w:val="24"/>
          <w:szCs w:val="24"/>
          <w:lang w:val="sl-SI" w:eastAsia="sl-SI"/>
        </w:rPr>
      </w:pPr>
      <w:r>
        <w:rPr>
          <w:sz w:val="24"/>
          <w:szCs w:val="24"/>
        </w:rPr>
        <w:t>[</w:t>
      </w:r>
      <w:r w:rsidRPr="008379B0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]</w:t>
      </w:r>
      <w:r w:rsidRPr="00EA3868">
        <w:rPr>
          <w:sz w:val="24"/>
          <w:szCs w:val="24"/>
        </w:rPr>
        <w:t xml:space="preserve"> </w:t>
      </w:r>
      <w:r w:rsidRPr="00EA3868">
        <w:rPr>
          <w:rFonts w:eastAsia="Times New Roman"/>
          <w:sz w:val="24"/>
          <w:szCs w:val="24"/>
          <w:lang w:val="sl-SI" w:eastAsia="sl-SI"/>
        </w:rPr>
        <w:t xml:space="preserve">C. A. Paz de Araujo, J. D. Cuchiaro, L. D. McMillan, M. C. Scott, </w:t>
      </w:r>
      <w:r>
        <w:rPr>
          <w:rFonts w:eastAsia="Times New Roman"/>
          <w:sz w:val="24"/>
          <w:szCs w:val="24"/>
          <w:lang w:val="sl-SI" w:eastAsia="sl-SI"/>
        </w:rPr>
        <w:t xml:space="preserve">J. F. Scott, </w:t>
      </w:r>
      <w:r w:rsidRPr="00EA3868">
        <w:rPr>
          <w:rFonts w:eastAsia="Times New Roman"/>
          <w:sz w:val="24"/>
          <w:szCs w:val="24"/>
          <w:lang w:val="sl-SI" w:eastAsia="sl-SI"/>
        </w:rPr>
        <w:t>Fatigue-Free Ferroelectric Capaci</w:t>
      </w:r>
      <w:r>
        <w:rPr>
          <w:rFonts w:eastAsia="Times New Roman"/>
          <w:sz w:val="24"/>
          <w:szCs w:val="24"/>
          <w:lang w:val="sl-SI" w:eastAsia="sl-SI"/>
        </w:rPr>
        <w:t>tors with Platinum Electrodes,</w:t>
      </w:r>
      <w:r w:rsidRPr="00EA3868">
        <w:rPr>
          <w:rFonts w:eastAsia="Times New Roman"/>
          <w:sz w:val="24"/>
          <w:szCs w:val="24"/>
          <w:lang w:val="sl-SI" w:eastAsia="sl-SI"/>
        </w:rPr>
        <w:t xml:space="preserve"> Nature, 374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EA3868">
        <w:rPr>
          <w:rFonts w:eastAsia="Times New Roman"/>
          <w:sz w:val="24"/>
          <w:szCs w:val="24"/>
          <w:lang w:val="sl-SI" w:eastAsia="sl-SI"/>
        </w:rPr>
        <w:t>(1995), 627–</w:t>
      </w:r>
      <w:r>
        <w:rPr>
          <w:rFonts w:eastAsia="Times New Roman"/>
          <w:sz w:val="24"/>
          <w:szCs w:val="24"/>
          <w:lang w:val="sl-SI" w:eastAsia="sl-SI"/>
        </w:rPr>
        <w:t>629.</w:t>
      </w:r>
      <w:r w:rsidRPr="00EA3868">
        <w:rPr>
          <w:rFonts w:eastAsia="Times New Roman"/>
          <w:sz w:val="24"/>
          <w:szCs w:val="24"/>
          <w:lang w:val="sl-SI" w:eastAsia="sl-SI"/>
        </w:rPr>
        <w:t xml:space="preserve"> </w:t>
      </w:r>
    </w:p>
  </w:endnote>
  <w:endnote w:id="2">
    <w:p w:rsidR="00D9585E" w:rsidRPr="0049652A" w:rsidRDefault="00D9585E" w:rsidP="00625562">
      <w:pPr>
        <w:shd w:val="clear" w:color="auto" w:fill="FFFFFF"/>
        <w:spacing w:line="480" w:lineRule="auto"/>
        <w:jc w:val="both"/>
        <w:rPr>
          <w:rFonts w:eastAsia="Times New Roman"/>
          <w:sz w:val="24"/>
          <w:szCs w:val="24"/>
          <w:lang w:val="sl-SI" w:eastAsia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8379B0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75275B">
        <w:rPr>
          <w:rFonts w:eastAsia="Times New Roman"/>
          <w:sz w:val="24"/>
          <w:szCs w:val="24"/>
          <w:lang w:val="sl-SI" w:eastAsia="sl-SI"/>
        </w:rPr>
        <w:t xml:space="preserve"> F. Nagata, T. Takahashi, Y. Yano, </w:t>
      </w:r>
      <w:r>
        <w:rPr>
          <w:rFonts w:eastAsia="Times New Roman"/>
          <w:sz w:val="24"/>
          <w:szCs w:val="24"/>
          <w:lang w:val="sl-SI" w:eastAsia="sl-SI"/>
        </w:rPr>
        <w:t xml:space="preserve">T. Takenaka, </w:t>
      </w:r>
      <w:r w:rsidRPr="0075275B">
        <w:rPr>
          <w:rFonts w:eastAsia="Times New Roman"/>
          <w:sz w:val="24"/>
          <w:szCs w:val="24"/>
          <w:lang w:val="sl-SI" w:eastAsia="sl-SI"/>
        </w:rPr>
        <w:t>Electrical Properties of Bismuth Layer-Structured Ferroelectrics Sr</w:t>
      </w:r>
      <w:r w:rsidRPr="0075275B">
        <w:rPr>
          <w:rFonts w:eastAsia="Times New Roman"/>
          <w:sz w:val="24"/>
          <w:szCs w:val="24"/>
          <w:vertAlign w:val="subscript"/>
          <w:lang w:val="sl-SI" w:eastAsia="sl-SI"/>
        </w:rPr>
        <w:t>m-3+x</w:t>
      </w:r>
      <w:r w:rsidRPr="0075275B">
        <w:rPr>
          <w:rFonts w:eastAsia="Times New Roman"/>
          <w:sz w:val="24"/>
          <w:szCs w:val="24"/>
          <w:lang w:val="sl-SI" w:eastAsia="sl-SI"/>
        </w:rPr>
        <w:t>Bi</w:t>
      </w:r>
      <w:r w:rsidRPr="0075275B">
        <w:rPr>
          <w:rFonts w:eastAsia="Times New Roman"/>
          <w:sz w:val="24"/>
          <w:szCs w:val="24"/>
          <w:vertAlign w:val="subscript"/>
          <w:lang w:val="sl-SI" w:eastAsia="sl-SI"/>
        </w:rPr>
        <w:t>4</w:t>
      </w:r>
      <w:r>
        <w:rPr>
          <w:rFonts w:eastAsia="Times New Roman"/>
          <w:sz w:val="24"/>
          <w:szCs w:val="24"/>
          <w:vertAlign w:val="subscript"/>
          <w:lang w:val="sl-SI" w:eastAsia="sl-SI"/>
        </w:rPr>
        <w:t>-</w:t>
      </w:r>
      <w:r w:rsidRPr="0075275B">
        <w:rPr>
          <w:rFonts w:eastAsia="Times New Roman"/>
          <w:sz w:val="24"/>
          <w:szCs w:val="24"/>
          <w:vertAlign w:val="subscript"/>
          <w:lang w:val="sl-SI" w:eastAsia="sl-SI"/>
        </w:rPr>
        <w:t>x</w:t>
      </w:r>
      <w:r w:rsidRPr="0075275B">
        <w:rPr>
          <w:rFonts w:eastAsia="Times New Roman"/>
          <w:sz w:val="24"/>
          <w:szCs w:val="24"/>
          <w:lang w:val="sl-SI" w:eastAsia="sl-SI"/>
        </w:rPr>
        <w:t>Ti</w:t>
      </w:r>
      <w:r w:rsidRPr="0075275B">
        <w:rPr>
          <w:rFonts w:eastAsia="Times New Roman"/>
          <w:sz w:val="24"/>
          <w:szCs w:val="24"/>
          <w:vertAlign w:val="subscript"/>
          <w:lang w:val="sl-SI" w:eastAsia="sl-SI"/>
        </w:rPr>
        <w:t>m-x</w:t>
      </w:r>
      <w:r w:rsidRPr="0075275B">
        <w:rPr>
          <w:rFonts w:eastAsia="Times New Roman"/>
          <w:sz w:val="24"/>
          <w:szCs w:val="24"/>
          <w:lang w:val="sl-SI" w:eastAsia="sl-SI"/>
        </w:rPr>
        <w:t>Ta</w:t>
      </w:r>
      <w:r w:rsidRPr="0075275B">
        <w:rPr>
          <w:rFonts w:eastAsia="Times New Roman"/>
          <w:sz w:val="24"/>
          <w:szCs w:val="24"/>
          <w:vertAlign w:val="subscript"/>
          <w:lang w:val="sl-SI" w:eastAsia="sl-SI"/>
        </w:rPr>
        <w:t>x</w:t>
      </w:r>
      <w:r w:rsidRPr="0075275B">
        <w:rPr>
          <w:rFonts w:eastAsia="Times New Roman"/>
          <w:sz w:val="24"/>
          <w:szCs w:val="24"/>
          <w:lang w:val="sl-SI" w:eastAsia="sl-SI"/>
        </w:rPr>
        <w:t>O</w:t>
      </w:r>
      <w:r w:rsidRPr="0075275B">
        <w:rPr>
          <w:rFonts w:eastAsia="Times New Roman"/>
          <w:sz w:val="24"/>
          <w:szCs w:val="24"/>
          <w:vertAlign w:val="subscript"/>
          <w:lang w:val="sl-SI" w:eastAsia="sl-SI"/>
        </w:rPr>
        <w:t>3m+3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75275B">
        <w:rPr>
          <w:rFonts w:eastAsia="Times New Roman"/>
          <w:sz w:val="24"/>
          <w:szCs w:val="24"/>
          <w:lang w:val="sl-SI" w:eastAsia="sl-SI"/>
        </w:rPr>
        <w:t>Ferroelectrics,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75275B">
        <w:rPr>
          <w:rFonts w:eastAsia="Times New Roman"/>
          <w:sz w:val="24"/>
          <w:szCs w:val="24"/>
          <w:lang w:val="sl-SI" w:eastAsia="sl-SI"/>
        </w:rPr>
        <w:t>261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75275B">
        <w:rPr>
          <w:rFonts w:eastAsia="Times New Roman"/>
          <w:sz w:val="24"/>
          <w:szCs w:val="24"/>
          <w:lang w:val="sl-SI" w:eastAsia="sl-SI"/>
        </w:rPr>
        <w:t>(2001</w:t>
      </w:r>
      <w:r>
        <w:rPr>
          <w:rFonts w:eastAsia="Times New Roman"/>
          <w:sz w:val="24"/>
          <w:szCs w:val="24"/>
          <w:lang w:val="sl-SI" w:eastAsia="sl-SI"/>
        </w:rPr>
        <w:t>)</w:t>
      </w:r>
      <w:r w:rsidRPr="0075275B">
        <w:rPr>
          <w:rFonts w:eastAsia="Times New Roman"/>
          <w:sz w:val="24"/>
          <w:szCs w:val="24"/>
          <w:lang w:val="sl-SI" w:eastAsia="sl-SI"/>
        </w:rPr>
        <w:t>, 883–</w:t>
      </w:r>
      <w:r>
        <w:rPr>
          <w:rFonts w:eastAsia="Times New Roman"/>
          <w:sz w:val="24"/>
          <w:szCs w:val="24"/>
          <w:lang w:val="sl-SI" w:eastAsia="sl-SI"/>
        </w:rPr>
        <w:t>88</w:t>
      </w:r>
      <w:r w:rsidRPr="0075275B">
        <w:rPr>
          <w:rFonts w:eastAsia="Times New Roman"/>
          <w:sz w:val="24"/>
          <w:szCs w:val="24"/>
          <w:lang w:val="sl-SI" w:eastAsia="sl-SI"/>
        </w:rPr>
        <w:t>8</w:t>
      </w:r>
      <w:r>
        <w:rPr>
          <w:rFonts w:eastAsia="Times New Roman"/>
          <w:sz w:val="24"/>
          <w:szCs w:val="24"/>
          <w:lang w:val="sl-SI" w:eastAsia="sl-SI"/>
        </w:rPr>
        <w:t>.</w:t>
      </w:r>
    </w:p>
  </w:endnote>
  <w:endnote w:id="3">
    <w:p w:rsidR="00D9585E" w:rsidRPr="008379B0" w:rsidRDefault="00D9585E" w:rsidP="00625562">
      <w:pPr>
        <w:shd w:val="clear" w:color="auto" w:fill="FFFFFF"/>
        <w:spacing w:line="480" w:lineRule="auto"/>
        <w:jc w:val="both"/>
        <w:rPr>
          <w:rFonts w:eastAsia="Times New Roman"/>
          <w:sz w:val="24"/>
          <w:szCs w:val="24"/>
          <w:lang w:val="sl-SI" w:eastAsia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8379B0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FF7266">
        <w:rPr>
          <w:rFonts w:eastAsia="Times New Roman"/>
          <w:sz w:val="24"/>
          <w:szCs w:val="24"/>
          <w:lang w:val="sl-SI" w:eastAsia="sl-SI"/>
        </w:rPr>
        <w:t xml:space="preserve"> H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FF7266">
        <w:rPr>
          <w:rFonts w:eastAsia="Times New Roman"/>
          <w:sz w:val="24"/>
          <w:szCs w:val="24"/>
          <w:lang w:val="sl-SI" w:eastAsia="sl-SI"/>
        </w:rPr>
        <w:t xml:space="preserve"> Ogawa, S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FF7266">
        <w:rPr>
          <w:rFonts w:eastAsia="Times New Roman"/>
          <w:sz w:val="24"/>
          <w:szCs w:val="24"/>
          <w:lang w:val="sl-SI" w:eastAsia="sl-SI"/>
        </w:rPr>
        <w:t xml:space="preserve"> Kawada, M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FF7266">
        <w:rPr>
          <w:rFonts w:eastAsia="Times New Roman"/>
          <w:sz w:val="24"/>
          <w:szCs w:val="24"/>
          <w:lang w:val="sl-SI" w:eastAsia="sl-SI"/>
        </w:rPr>
        <w:t xml:space="preserve"> Kimura, K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FF7266">
        <w:rPr>
          <w:rFonts w:eastAsia="Times New Roman"/>
          <w:sz w:val="24"/>
          <w:szCs w:val="24"/>
          <w:lang w:val="sl-SI" w:eastAsia="sl-SI"/>
        </w:rPr>
        <w:t xml:space="preserve"> Shiratsuyu, Y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FF7266">
        <w:rPr>
          <w:rFonts w:eastAsia="Times New Roman"/>
          <w:sz w:val="24"/>
          <w:szCs w:val="24"/>
          <w:lang w:val="sl-SI" w:eastAsia="sl-SI"/>
        </w:rPr>
        <w:t xml:space="preserve"> Sakabe, High-Power Piezoelectric Characteristics of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FF7266">
        <w:rPr>
          <w:rFonts w:eastAsia="Times New Roman"/>
          <w:sz w:val="24"/>
          <w:szCs w:val="24"/>
          <w:lang w:val="sl-SI" w:eastAsia="sl-SI"/>
        </w:rPr>
        <w:t>Textured Bismuth Layer Structured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FF7266">
        <w:rPr>
          <w:rFonts w:eastAsia="Times New Roman"/>
          <w:sz w:val="24"/>
          <w:szCs w:val="24"/>
          <w:lang w:val="sl-SI" w:eastAsia="sl-SI"/>
        </w:rPr>
        <w:t>Ferroelectric Ceramics</w:t>
      </w:r>
      <w:r>
        <w:rPr>
          <w:rFonts w:eastAsia="Times New Roman"/>
          <w:sz w:val="24"/>
          <w:szCs w:val="24"/>
          <w:lang w:val="sl-SI" w:eastAsia="sl-SI"/>
        </w:rPr>
        <w:t>,</w:t>
      </w:r>
      <w:r w:rsidRPr="007B2D6F">
        <w:t xml:space="preserve"> </w:t>
      </w:r>
      <w:hyperlink r:id="rId1" w:history="1">
        <w:r w:rsidRPr="007B2D6F">
          <w:rPr>
            <w:rFonts w:eastAsia="Times New Roman"/>
            <w:sz w:val="24"/>
            <w:szCs w:val="24"/>
            <w:lang w:val="sl-SI" w:eastAsia="sl-SI"/>
          </w:rPr>
          <w:t xml:space="preserve">IEEE Trans </w:t>
        </w:r>
        <w:r w:rsidRPr="008379B0">
          <w:rPr>
            <w:rFonts w:eastAsia="Times New Roman"/>
            <w:sz w:val="24"/>
            <w:szCs w:val="24"/>
            <w:lang w:val="sl-SI" w:eastAsia="sl-SI"/>
          </w:rPr>
          <w:t>Ultrason., Ferroelect., Freq. Control.</w:t>
        </w:r>
        <w:r>
          <w:rPr>
            <w:rFonts w:eastAsia="Times New Roman"/>
            <w:sz w:val="24"/>
            <w:szCs w:val="24"/>
            <w:lang w:val="sl-SI" w:eastAsia="sl-SI"/>
          </w:rPr>
          <w:t>,</w:t>
        </w:r>
        <w:r w:rsidRPr="007B2D6F">
          <w:rPr>
            <w:rFonts w:eastAsia="Times New Roman"/>
            <w:sz w:val="24"/>
            <w:szCs w:val="24"/>
            <w:lang w:val="sl-SI" w:eastAsia="sl-SI"/>
          </w:rPr>
          <w:t> </w:t>
        </w:r>
      </w:hyperlink>
      <w:r w:rsidRPr="007B2D6F">
        <w:rPr>
          <w:rFonts w:eastAsia="Times New Roman"/>
          <w:sz w:val="24"/>
          <w:szCs w:val="24"/>
          <w:lang w:val="sl-SI" w:eastAsia="sl-SI"/>
        </w:rPr>
        <w:t>54</w:t>
      </w:r>
      <w:r>
        <w:rPr>
          <w:rFonts w:eastAsia="Times New Roman"/>
          <w:sz w:val="24"/>
          <w:szCs w:val="24"/>
          <w:lang w:val="sl-SI" w:eastAsia="sl-SI"/>
        </w:rPr>
        <w:t>,</w:t>
      </w:r>
      <w:r w:rsidRPr="007B2D6F">
        <w:rPr>
          <w:rFonts w:eastAsia="Times New Roman"/>
          <w:sz w:val="24"/>
          <w:szCs w:val="24"/>
          <w:lang w:val="sl-SI" w:eastAsia="sl-SI"/>
        </w:rPr>
        <w:t xml:space="preserve"> 2500 – 2504 (2007)</w:t>
      </w:r>
    </w:p>
  </w:endnote>
  <w:endnote w:id="4">
    <w:p w:rsidR="00D9585E" w:rsidRPr="0049652A" w:rsidRDefault="00D9585E" w:rsidP="00625562">
      <w:pPr>
        <w:shd w:val="clear" w:color="auto" w:fill="FFFFFF"/>
        <w:spacing w:line="480" w:lineRule="auto"/>
        <w:jc w:val="left"/>
        <w:rPr>
          <w:rFonts w:eastAsia="Times New Roman"/>
          <w:sz w:val="24"/>
          <w:szCs w:val="24"/>
          <w:lang w:val="sl-SI" w:eastAsia="sl-SI"/>
        </w:rPr>
      </w:pPr>
      <w:r w:rsidRPr="008379B0">
        <w:rPr>
          <w:rFonts w:eastAsia="Times New Roman"/>
          <w:sz w:val="24"/>
          <w:szCs w:val="24"/>
          <w:lang w:val="sl-SI" w:eastAsia="sl-SI"/>
        </w:rPr>
        <w:t>[</w:t>
      </w:r>
      <w:r w:rsidRPr="008379B0">
        <w:rPr>
          <w:rFonts w:eastAsia="Times New Roman"/>
          <w:sz w:val="24"/>
          <w:szCs w:val="24"/>
          <w:lang w:val="sl-SI" w:eastAsia="sl-SI"/>
        </w:rPr>
        <w:endnoteRef/>
      </w:r>
      <w:r w:rsidRPr="008379B0">
        <w:rPr>
          <w:rFonts w:eastAsia="Times New Roman"/>
          <w:sz w:val="24"/>
          <w:szCs w:val="24"/>
          <w:lang w:val="sl-SI" w:eastAsia="sl-SI"/>
        </w:rPr>
        <w:t>]</w:t>
      </w:r>
      <w:r>
        <w:t xml:space="preserve"> </w:t>
      </w:r>
      <w:r w:rsidRPr="00DF7498">
        <w:rPr>
          <w:rFonts w:eastAsia="Times New Roman"/>
          <w:sz w:val="24"/>
          <w:szCs w:val="24"/>
          <w:lang w:val="sl-SI" w:eastAsia="sl-SI"/>
        </w:rPr>
        <w:t>Y. Shimakawa, Y. Kubo, Y. Nakagawa, T. Kamiyama, H. Asano, F. Izumi, Crystal structures and ferroelectric properties of SrBi</w:t>
      </w:r>
      <w:r w:rsidRPr="00DF7498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DF7498">
        <w:rPr>
          <w:rFonts w:eastAsia="Times New Roman"/>
          <w:sz w:val="24"/>
          <w:szCs w:val="24"/>
          <w:lang w:val="sl-SI" w:eastAsia="sl-SI"/>
        </w:rPr>
        <w:t>Ta</w:t>
      </w:r>
      <w:r w:rsidRPr="00DF7498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DF7498">
        <w:rPr>
          <w:rFonts w:eastAsia="Times New Roman"/>
          <w:sz w:val="24"/>
          <w:szCs w:val="24"/>
          <w:lang w:val="sl-SI" w:eastAsia="sl-SI"/>
        </w:rPr>
        <w:t>O</w:t>
      </w:r>
      <w:r w:rsidRPr="00DF7498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 w:rsidRPr="00DF7498">
        <w:rPr>
          <w:rFonts w:eastAsia="Times New Roman"/>
          <w:sz w:val="24"/>
          <w:szCs w:val="24"/>
          <w:lang w:val="sl-SI" w:eastAsia="sl-SI"/>
        </w:rPr>
        <w:t xml:space="preserve"> and Sr</w:t>
      </w:r>
      <w:r w:rsidRPr="00DF7498">
        <w:rPr>
          <w:rFonts w:eastAsia="Times New Roman"/>
          <w:sz w:val="24"/>
          <w:szCs w:val="24"/>
          <w:vertAlign w:val="subscript"/>
          <w:lang w:val="sl-SI" w:eastAsia="sl-SI"/>
        </w:rPr>
        <w:t>0.8</w:t>
      </w:r>
      <w:r w:rsidRPr="00DF7498">
        <w:rPr>
          <w:rFonts w:eastAsia="Times New Roman"/>
          <w:sz w:val="24"/>
          <w:szCs w:val="24"/>
          <w:lang w:val="sl-SI" w:eastAsia="sl-SI"/>
        </w:rPr>
        <w:t>Bi</w:t>
      </w:r>
      <w:r w:rsidRPr="00DF7498">
        <w:rPr>
          <w:rFonts w:eastAsia="Times New Roman"/>
          <w:sz w:val="24"/>
          <w:szCs w:val="24"/>
          <w:vertAlign w:val="subscript"/>
          <w:lang w:val="sl-SI" w:eastAsia="sl-SI"/>
        </w:rPr>
        <w:t>2.2</w:t>
      </w:r>
      <w:r w:rsidRPr="00DF7498">
        <w:rPr>
          <w:rFonts w:eastAsia="Times New Roman"/>
          <w:sz w:val="24"/>
          <w:szCs w:val="24"/>
          <w:lang w:val="sl-SI" w:eastAsia="sl-SI"/>
        </w:rPr>
        <w:t>Ta</w:t>
      </w:r>
      <w:r w:rsidRPr="00DF7498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>
        <w:rPr>
          <w:rFonts w:eastAsia="Times New Roman"/>
          <w:sz w:val="24"/>
          <w:szCs w:val="24"/>
          <w:lang w:val="sl-SI" w:eastAsia="sl-SI"/>
        </w:rPr>
        <w:t>O</w:t>
      </w:r>
      <w:r w:rsidRPr="00DF7498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>
        <w:rPr>
          <w:rFonts w:eastAsia="Times New Roman"/>
          <w:sz w:val="24"/>
          <w:szCs w:val="24"/>
          <w:lang w:val="sl-SI" w:eastAsia="sl-SI"/>
        </w:rPr>
        <w:t>, Appl.</w:t>
      </w:r>
      <w:r w:rsidRPr="00DF7498">
        <w:rPr>
          <w:rFonts w:eastAsia="Times New Roman"/>
          <w:sz w:val="24"/>
          <w:szCs w:val="24"/>
          <w:lang w:val="sl-SI" w:eastAsia="sl-SI"/>
        </w:rPr>
        <w:t xml:space="preserve"> Phys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DF7498">
        <w:rPr>
          <w:rFonts w:eastAsia="Times New Roman"/>
          <w:sz w:val="24"/>
          <w:szCs w:val="24"/>
          <w:lang w:val="sl-SI" w:eastAsia="sl-SI"/>
        </w:rPr>
        <w:t xml:space="preserve"> Lett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DF7498">
        <w:rPr>
          <w:rFonts w:eastAsia="Times New Roman"/>
          <w:sz w:val="24"/>
          <w:szCs w:val="24"/>
          <w:lang w:val="sl-SI" w:eastAsia="sl-SI"/>
        </w:rPr>
        <w:t xml:space="preserve">, 74, </w:t>
      </w:r>
      <w:r>
        <w:rPr>
          <w:rFonts w:eastAsia="Times New Roman"/>
          <w:sz w:val="24"/>
          <w:szCs w:val="24"/>
          <w:lang w:val="sl-SI" w:eastAsia="sl-SI"/>
        </w:rPr>
        <w:t>(</w:t>
      </w:r>
      <w:r w:rsidRPr="00DF7498">
        <w:rPr>
          <w:rFonts w:eastAsia="Times New Roman"/>
          <w:sz w:val="24"/>
          <w:szCs w:val="24"/>
          <w:lang w:val="sl-SI" w:eastAsia="sl-SI"/>
        </w:rPr>
        <w:t>1999</w:t>
      </w:r>
      <w:r>
        <w:rPr>
          <w:rFonts w:eastAsia="Times New Roman"/>
          <w:sz w:val="24"/>
          <w:szCs w:val="24"/>
          <w:lang w:val="sl-SI" w:eastAsia="sl-SI"/>
        </w:rPr>
        <w:t>) 1904-1906</w:t>
      </w:r>
      <w:r w:rsidRPr="00DF7498">
        <w:rPr>
          <w:rFonts w:eastAsia="Times New Roman"/>
          <w:sz w:val="24"/>
          <w:szCs w:val="24"/>
          <w:lang w:val="sl-SI" w:eastAsia="sl-SI"/>
        </w:rPr>
        <w:t>.</w:t>
      </w:r>
    </w:p>
  </w:endnote>
  <w:endnote w:id="5">
    <w:p w:rsidR="00D9585E" w:rsidRPr="0049652A" w:rsidRDefault="00D9585E" w:rsidP="00625562">
      <w:pPr>
        <w:spacing w:line="480" w:lineRule="auto"/>
        <w:jc w:val="left"/>
        <w:textAlignment w:val="baseline"/>
        <w:rPr>
          <w:rFonts w:eastAsia="Times New Roman"/>
          <w:sz w:val="24"/>
          <w:szCs w:val="24"/>
          <w:lang w:val="sl-SI" w:eastAsia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49652A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214E91">
        <w:rPr>
          <w:rFonts w:eastAsia="Times New Roman"/>
          <w:sz w:val="24"/>
          <w:szCs w:val="24"/>
          <w:lang w:val="sl-SI" w:eastAsia="sl-SI"/>
        </w:rPr>
        <w:t xml:space="preserve"> V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214E91">
        <w:rPr>
          <w:rFonts w:eastAsia="Times New Roman"/>
          <w:sz w:val="24"/>
          <w:szCs w:val="24"/>
          <w:lang w:val="sl-SI" w:eastAsia="sl-SI"/>
        </w:rPr>
        <w:t xml:space="preserve"> V. Shvartsman</w:t>
      </w:r>
      <w:r>
        <w:rPr>
          <w:rFonts w:eastAsia="Times New Roman"/>
          <w:sz w:val="24"/>
          <w:szCs w:val="24"/>
          <w:lang w:val="sl-SI" w:eastAsia="sl-SI"/>
        </w:rPr>
        <w:t>,</w:t>
      </w:r>
      <w:r w:rsidRPr="00214E91">
        <w:rPr>
          <w:rFonts w:eastAsia="Times New Roman"/>
          <w:sz w:val="24"/>
          <w:szCs w:val="24"/>
          <w:lang w:val="sl-SI" w:eastAsia="sl-SI"/>
        </w:rPr>
        <w:t xml:space="preserve"> D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214E91">
        <w:rPr>
          <w:rFonts w:eastAsia="Times New Roman"/>
          <w:sz w:val="24"/>
          <w:szCs w:val="24"/>
          <w:lang w:val="sl-SI" w:eastAsia="sl-SI"/>
        </w:rPr>
        <w:t xml:space="preserve"> C. Lupascu</w:t>
      </w:r>
      <w:r>
        <w:rPr>
          <w:rFonts w:eastAsia="Times New Roman"/>
          <w:sz w:val="24"/>
          <w:szCs w:val="24"/>
          <w:lang w:val="sl-SI" w:eastAsia="sl-SI"/>
        </w:rPr>
        <w:t>,</w:t>
      </w:r>
      <w:r w:rsidRPr="00214E91">
        <w:rPr>
          <w:rFonts w:eastAsia="Times New Roman"/>
          <w:sz w:val="24"/>
          <w:szCs w:val="24"/>
          <w:lang w:val="sl-SI" w:eastAsia="sl-SI"/>
        </w:rPr>
        <w:t xml:space="preserve"> Lead-Free Relaxor Ferroelectrics, 95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214E91">
        <w:rPr>
          <w:rFonts w:eastAsia="Times New Roman"/>
          <w:sz w:val="24"/>
          <w:szCs w:val="24"/>
          <w:lang w:val="sl-SI" w:eastAsia="sl-SI"/>
        </w:rPr>
        <w:t>(2012), 1-26.</w:t>
      </w:r>
    </w:p>
  </w:endnote>
  <w:endnote w:id="6">
    <w:p w:rsidR="00D9585E" w:rsidRPr="00E034BB" w:rsidRDefault="00D9585E" w:rsidP="00625562">
      <w:pPr>
        <w:spacing w:line="480" w:lineRule="auto"/>
        <w:jc w:val="both"/>
        <w:rPr>
          <w:rFonts w:eastAsia="Times New Roman"/>
          <w:sz w:val="24"/>
          <w:szCs w:val="24"/>
          <w:lang w:val="sl-SI" w:eastAsia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49652A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E034BB">
        <w:rPr>
          <w:rFonts w:eastAsia="Times New Roman"/>
          <w:sz w:val="24"/>
          <w:szCs w:val="24"/>
          <w:lang w:val="sl-SI" w:eastAsia="sl-SI"/>
        </w:rPr>
        <w:t xml:space="preserve"> L. Sun, C. Feng, L. Chen, S. Huang, X. Wen, </w:t>
      </w:r>
      <w:r w:rsidRPr="0049652A">
        <w:rPr>
          <w:rFonts w:eastAsia="Times New Roman"/>
          <w:sz w:val="24"/>
          <w:szCs w:val="24"/>
          <w:lang w:val="sl-SI" w:eastAsia="sl-SI"/>
        </w:rPr>
        <w:t>Dielectric properties of SrBi</w:t>
      </w:r>
      <w:r w:rsidRPr="0049652A">
        <w:rPr>
          <w:rFonts w:eastAsia="Times New Roman"/>
          <w:sz w:val="24"/>
          <w:szCs w:val="24"/>
          <w:vertAlign w:val="subscript"/>
          <w:lang w:val="sl-SI" w:eastAsia="sl-SI"/>
        </w:rPr>
        <w:t>2−x</w:t>
      </w:r>
      <w:r w:rsidRPr="0049652A">
        <w:rPr>
          <w:rFonts w:eastAsia="Times New Roman"/>
          <w:sz w:val="24"/>
          <w:szCs w:val="24"/>
          <w:lang w:val="sl-SI" w:eastAsia="sl-SI"/>
        </w:rPr>
        <w:t>Pr</w:t>
      </w:r>
      <w:r w:rsidRPr="0049652A">
        <w:rPr>
          <w:rFonts w:eastAsia="Times New Roman"/>
          <w:sz w:val="24"/>
          <w:szCs w:val="24"/>
          <w:vertAlign w:val="subscript"/>
          <w:lang w:val="sl-SI" w:eastAsia="sl-SI"/>
        </w:rPr>
        <w:t>x</w:t>
      </w:r>
      <w:r w:rsidRPr="0049652A">
        <w:rPr>
          <w:rFonts w:eastAsia="Times New Roman"/>
          <w:sz w:val="24"/>
          <w:szCs w:val="24"/>
          <w:lang w:val="sl-SI" w:eastAsia="sl-SI"/>
        </w:rPr>
        <w:t>Nb</w:t>
      </w:r>
      <w:r w:rsidRPr="0049652A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49652A">
        <w:rPr>
          <w:rFonts w:eastAsia="Times New Roman"/>
          <w:sz w:val="24"/>
          <w:szCs w:val="24"/>
          <w:lang w:val="sl-SI" w:eastAsia="sl-SI"/>
        </w:rPr>
        <w:t>O</w:t>
      </w:r>
      <w:r w:rsidRPr="0049652A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 w:rsidRPr="0049652A">
        <w:rPr>
          <w:rFonts w:eastAsia="Times New Roman"/>
          <w:sz w:val="24"/>
          <w:szCs w:val="24"/>
          <w:lang w:val="sl-SI" w:eastAsia="sl-SI"/>
        </w:rPr>
        <w:t xml:space="preserve"> ceramics (x=0, 0.04 and 0.2)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E034BB">
        <w:rPr>
          <w:rFonts w:eastAsia="Times New Roman"/>
          <w:sz w:val="24"/>
          <w:szCs w:val="24"/>
          <w:lang w:val="sl-SI" w:eastAsia="sl-SI"/>
        </w:rPr>
        <w:t>Mater</w:t>
      </w:r>
      <w:r>
        <w:rPr>
          <w:rFonts w:eastAsia="Times New Roman"/>
          <w:sz w:val="24"/>
          <w:szCs w:val="24"/>
          <w:lang w:val="sl-SI" w:eastAsia="sl-SI"/>
        </w:rPr>
        <w:t xml:space="preserve">. Sci. Eng.: B </w:t>
      </w:r>
      <w:r w:rsidRPr="00E034BB">
        <w:rPr>
          <w:rFonts w:eastAsia="Times New Roman"/>
          <w:sz w:val="24"/>
          <w:szCs w:val="24"/>
          <w:lang w:val="sl-SI" w:eastAsia="sl-SI"/>
        </w:rPr>
        <w:t>135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E034BB">
        <w:rPr>
          <w:rFonts w:eastAsia="Times New Roman"/>
          <w:sz w:val="24"/>
          <w:szCs w:val="24"/>
          <w:lang w:val="sl-SI" w:eastAsia="sl-SI"/>
        </w:rPr>
        <w:t>(2006), 60</w:t>
      </w:r>
      <w:r>
        <w:rPr>
          <w:rFonts w:eastAsia="Times New Roman"/>
          <w:sz w:val="24"/>
          <w:szCs w:val="24"/>
          <w:lang w:val="sl-SI" w:eastAsia="sl-SI"/>
        </w:rPr>
        <w:t>-64</w:t>
      </w:r>
      <w:r w:rsidRPr="00E034BB">
        <w:rPr>
          <w:rFonts w:eastAsia="Times New Roman"/>
          <w:sz w:val="24"/>
          <w:szCs w:val="24"/>
          <w:lang w:val="sl-SI" w:eastAsia="sl-SI"/>
        </w:rPr>
        <w:t>.</w:t>
      </w:r>
    </w:p>
  </w:endnote>
  <w:endnote w:id="7">
    <w:p w:rsidR="00D9585E" w:rsidRPr="00214E91" w:rsidRDefault="00D9585E" w:rsidP="00625562">
      <w:pPr>
        <w:autoSpaceDE w:val="0"/>
        <w:autoSpaceDN w:val="0"/>
        <w:adjustRightInd w:val="0"/>
        <w:spacing w:line="480" w:lineRule="auto"/>
        <w:jc w:val="left"/>
        <w:rPr>
          <w:lang w:val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49652A">
        <w:rPr>
          <w:rFonts w:eastAsia="Times New Roman"/>
          <w:sz w:val="24"/>
          <w:szCs w:val="24"/>
          <w:lang w:val="sl-SI" w:eastAsia="sl-SI"/>
        </w:rPr>
        <w:endnoteRef/>
      </w:r>
      <w:r w:rsidRPr="0049652A">
        <w:rPr>
          <w:rFonts w:eastAsia="Times New Roman"/>
          <w:sz w:val="24"/>
          <w:szCs w:val="24"/>
          <w:lang w:val="sl-SI" w:eastAsia="sl-SI"/>
        </w:rPr>
        <w:t>]</w:t>
      </w:r>
      <w:r>
        <w:rPr>
          <w:rFonts w:eastAsia="Times New Roman"/>
          <w:sz w:val="24"/>
          <w:szCs w:val="24"/>
          <w:lang w:val="sl-SI" w:eastAsia="sl-SI"/>
        </w:rPr>
        <w:t xml:space="preserve"> S. Huang, C. Feng, L.</w:t>
      </w:r>
      <w:r w:rsidRPr="00214E91">
        <w:rPr>
          <w:rFonts w:eastAsia="Times New Roman"/>
          <w:sz w:val="24"/>
          <w:szCs w:val="24"/>
          <w:lang w:val="sl-SI" w:eastAsia="sl-SI"/>
        </w:rPr>
        <w:t xml:space="preserve"> Chen, </w:t>
      </w:r>
      <w:r>
        <w:rPr>
          <w:rFonts w:eastAsia="Times New Roman"/>
          <w:sz w:val="24"/>
          <w:szCs w:val="24"/>
          <w:lang w:val="sl-SI" w:eastAsia="sl-SI"/>
        </w:rPr>
        <w:t>X.</w:t>
      </w:r>
      <w:r w:rsidRPr="00214E91">
        <w:rPr>
          <w:rFonts w:eastAsia="Times New Roman"/>
          <w:sz w:val="24"/>
          <w:szCs w:val="24"/>
          <w:lang w:val="sl-SI" w:eastAsia="sl-SI"/>
        </w:rPr>
        <w:t xml:space="preserve"> Wen, </w:t>
      </w:r>
      <w:r w:rsidRPr="0049652A">
        <w:rPr>
          <w:rFonts w:eastAsia="Times New Roman"/>
          <w:sz w:val="24"/>
          <w:szCs w:val="24"/>
          <w:lang w:val="sl-SI" w:eastAsia="sl-SI"/>
        </w:rPr>
        <w:t>Dielectric properties of SrBi</w:t>
      </w:r>
      <w:r w:rsidRPr="0049652A">
        <w:rPr>
          <w:rFonts w:eastAsia="Times New Roman"/>
          <w:sz w:val="24"/>
          <w:szCs w:val="24"/>
          <w:vertAlign w:val="subscript"/>
          <w:lang w:val="sl-SI" w:eastAsia="sl-SI"/>
        </w:rPr>
        <w:t>2−x</w:t>
      </w:r>
      <w:r w:rsidRPr="0049652A">
        <w:rPr>
          <w:rFonts w:eastAsia="Times New Roman"/>
          <w:sz w:val="24"/>
          <w:szCs w:val="24"/>
          <w:lang w:val="sl-SI" w:eastAsia="sl-SI"/>
        </w:rPr>
        <w:t>Pr</w:t>
      </w:r>
      <w:r w:rsidRPr="0049652A">
        <w:rPr>
          <w:rFonts w:eastAsia="Times New Roman"/>
          <w:sz w:val="24"/>
          <w:szCs w:val="24"/>
          <w:vertAlign w:val="subscript"/>
          <w:lang w:val="sl-SI" w:eastAsia="sl-SI"/>
        </w:rPr>
        <w:t>x</w:t>
      </w:r>
      <w:r w:rsidRPr="0049652A">
        <w:rPr>
          <w:rFonts w:eastAsia="Times New Roman"/>
          <w:sz w:val="24"/>
          <w:szCs w:val="24"/>
          <w:lang w:val="sl-SI" w:eastAsia="sl-SI"/>
        </w:rPr>
        <w:t>Nb</w:t>
      </w:r>
      <w:r w:rsidRPr="0049652A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49652A">
        <w:rPr>
          <w:rFonts w:eastAsia="Times New Roman"/>
          <w:sz w:val="24"/>
          <w:szCs w:val="24"/>
          <w:lang w:val="sl-SI" w:eastAsia="sl-SI"/>
        </w:rPr>
        <w:t>O</w:t>
      </w:r>
      <w:r w:rsidRPr="0049652A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 w:rsidRPr="0049652A">
        <w:rPr>
          <w:rFonts w:eastAsia="Times New Roman"/>
          <w:sz w:val="24"/>
          <w:szCs w:val="24"/>
          <w:lang w:val="sl-SI" w:eastAsia="sl-SI"/>
        </w:rPr>
        <w:t xml:space="preserve"> ceramics (x=0, 0.04 and 0.2)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214E91">
        <w:rPr>
          <w:rFonts w:eastAsia="Times New Roman"/>
          <w:sz w:val="24"/>
          <w:szCs w:val="24"/>
          <w:lang w:val="sl-SI" w:eastAsia="sl-SI"/>
        </w:rPr>
        <w:t>Solid State Comm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214E91">
        <w:rPr>
          <w:rFonts w:eastAsia="Times New Roman"/>
          <w:sz w:val="24"/>
          <w:szCs w:val="24"/>
          <w:lang w:val="sl-SI" w:eastAsia="sl-SI"/>
        </w:rPr>
        <w:t xml:space="preserve"> 133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214E91">
        <w:rPr>
          <w:rFonts w:eastAsia="Times New Roman"/>
          <w:sz w:val="24"/>
          <w:szCs w:val="24"/>
          <w:lang w:val="sl-SI" w:eastAsia="sl-SI"/>
        </w:rPr>
        <w:t>(2005), 375</w:t>
      </w:r>
      <w:r>
        <w:rPr>
          <w:rFonts w:eastAsia="Times New Roman"/>
          <w:sz w:val="24"/>
          <w:szCs w:val="24"/>
          <w:lang w:val="sl-SI" w:eastAsia="sl-SI"/>
        </w:rPr>
        <w:t>-379</w:t>
      </w:r>
      <w:r w:rsidRPr="00214E91">
        <w:rPr>
          <w:rFonts w:eastAsia="Times New Roman"/>
          <w:sz w:val="24"/>
          <w:szCs w:val="24"/>
          <w:lang w:val="sl-SI" w:eastAsia="sl-SI"/>
        </w:rPr>
        <w:t>.</w:t>
      </w:r>
    </w:p>
  </w:endnote>
  <w:endnote w:id="8">
    <w:p w:rsidR="00D9585E" w:rsidRPr="00301389" w:rsidRDefault="00D9585E" w:rsidP="00625562">
      <w:pPr>
        <w:shd w:val="clear" w:color="auto" w:fill="FFFFFF"/>
        <w:spacing w:line="480" w:lineRule="auto"/>
        <w:jc w:val="both"/>
        <w:rPr>
          <w:rFonts w:eastAsia="Times New Roman"/>
          <w:sz w:val="24"/>
          <w:szCs w:val="24"/>
          <w:lang w:val="sl-SI" w:eastAsia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49652A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301389">
        <w:rPr>
          <w:rFonts w:eastAsia="Times New Roman"/>
          <w:sz w:val="24"/>
          <w:szCs w:val="24"/>
          <w:lang w:val="sl-SI" w:eastAsia="sl-SI"/>
        </w:rPr>
        <w:t xml:space="preserve"> D. Kajewski, Z. Ujma, K. Szot, M. Pawelczyk, Dielectric properties and phase transition in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301389">
        <w:rPr>
          <w:rFonts w:eastAsia="Times New Roman"/>
          <w:sz w:val="24"/>
          <w:szCs w:val="24"/>
          <w:lang w:val="sl-SI" w:eastAsia="sl-SI"/>
        </w:rPr>
        <w:t>SrBi</w:t>
      </w:r>
      <w:r w:rsidRPr="00301389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301389">
        <w:rPr>
          <w:rFonts w:eastAsia="Times New Roman"/>
          <w:sz w:val="24"/>
          <w:szCs w:val="24"/>
          <w:lang w:val="sl-SI" w:eastAsia="sl-SI"/>
        </w:rPr>
        <w:t>Nb</w:t>
      </w:r>
      <w:r w:rsidRPr="00301389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301389">
        <w:rPr>
          <w:rFonts w:eastAsia="Times New Roman"/>
          <w:sz w:val="24"/>
          <w:szCs w:val="24"/>
          <w:lang w:val="sl-SI" w:eastAsia="sl-SI"/>
        </w:rPr>
        <w:t>O</w:t>
      </w:r>
      <w:r w:rsidRPr="00301389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 w:rsidRPr="00301389">
        <w:rPr>
          <w:rFonts w:eastAsia="Times New Roman"/>
          <w:sz w:val="24"/>
          <w:szCs w:val="24"/>
          <w:lang w:val="sl-SI" w:eastAsia="sl-SI"/>
        </w:rPr>
        <w:t>–SrBi</w:t>
      </w:r>
      <w:r w:rsidRPr="00301389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301389">
        <w:rPr>
          <w:rFonts w:eastAsia="Times New Roman"/>
          <w:sz w:val="24"/>
          <w:szCs w:val="24"/>
          <w:lang w:val="sl-SI" w:eastAsia="sl-SI"/>
        </w:rPr>
        <w:t>Ta</w:t>
      </w:r>
      <w:r w:rsidRPr="00301389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301389">
        <w:rPr>
          <w:rFonts w:eastAsia="Times New Roman"/>
          <w:sz w:val="24"/>
          <w:szCs w:val="24"/>
          <w:lang w:val="sl-SI" w:eastAsia="sl-SI"/>
        </w:rPr>
        <w:t>O</w:t>
      </w:r>
      <w:r w:rsidRPr="00301389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301389">
        <w:rPr>
          <w:rFonts w:eastAsia="Times New Roman"/>
          <w:sz w:val="24"/>
          <w:szCs w:val="24"/>
          <w:lang w:val="sl-SI" w:eastAsia="sl-SI"/>
        </w:rPr>
        <w:t>solid solution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301389">
        <w:rPr>
          <w:rFonts w:eastAsia="Times New Roman"/>
          <w:sz w:val="24"/>
          <w:szCs w:val="24"/>
          <w:lang w:val="sl-SI" w:eastAsia="sl-SI"/>
        </w:rPr>
        <w:t>Ceram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301389">
        <w:rPr>
          <w:rFonts w:eastAsia="Times New Roman"/>
          <w:sz w:val="24"/>
          <w:szCs w:val="24"/>
          <w:lang w:val="sl-SI" w:eastAsia="sl-SI"/>
        </w:rPr>
        <w:t xml:space="preserve"> Int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301389">
        <w:rPr>
          <w:rFonts w:eastAsia="Times New Roman"/>
          <w:sz w:val="24"/>
          <w:szCs w:val="24"/>
          <w:lang w:val="sl-SI" w:eastAsia="sl-SI"/>
        </w:rPr>
        <w:t xml:space="preserve"> 35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301389">
        <w:rPr>
          <w:rFonts w:eastAsia="Times New Roman"/>
          <w:sz w:val="24"/>
          <w:szCs w:val="24"/>
          <w:lang w:val="sl-SI" w:eastAsia="sl-SI"/>
        </w:rPr>
        <w:t>(2009),</w:t>
      </w:r>
      <w:r>
        <w:rPr>
          <w:rFonts w:eastAsia="Times New Roman"/>
          <w:sz w:val="24"/>
          <w:szCs w:val="24"/>
          <w:lang w:val="sl-SI" w:eastAsia="sl-SI"/>
        </w:rPr>
        <w:t xml:space="preserve"> 2351-2355.</w:t>
      </w:r>
    </w:p>
  </w:endnote>
  <w:endnote w:id="9">
    <w:p w:rsidR="00D9585E" w:rsidRPr="00A17E1B" w:rsidRDefault="00D9585E" w:rsidP="00625562">
      <w:pPr>
        <w:spacing w:line="480" w:lineRule="auto"/>
        <w:jc w:val="both"/>
        <w:rPr>
          <w:noProof/>
          <w:szCs w:val="22"/>
        </w:rPr>
      </w:pPr>
      <w:r w:rsidRPr="00436572">
        <w:rPr>
          <w:rFonts w:eastAsia="Times New Roman"/>
          <w:sz w:val="24"/>
          <w:szCs w:val="24"/>
          <w:lang w:val="sl-SI" w:eastAsia="sl-SI"/>
        </w:rPr>
        <w:t>[</w:t>
      </w:r>
      <w:r w:rsidRPr="00436572">
        <w:rPr>
          <w:rFonts w:eastAsia="Times New Roman"/>
          <w:sz w:val="24"/>
          <w:szCs w:val="24"/>
          <w:lang w:val="sl-SI" w:eastAsia="sl-SI"/>
        </w:rPr>
        <w:endnoteRef/>
      </w:r>
      <w:r w:rsidRPr="00436572">
        <w:rPr>
          <w:rFonts w:eastAsia="Times New Roman"/>
          <w:sz w:val="24"/>
          <w:szCs w:val="24"/>
          <w:lang w:val="sl-SI" w:eastAsia="sl-SI"/>
        </w:rPr>
        <w:t>]</w:t>
      </w:r>
      <w:r w:rsidRPr="002A2668">
        <w:rPr>
          <w:rFonts w:eastAsia="Times New Roman"/>
          <w:sz w:val="24"/>
          <w:szCs w:val="24"/>
          <w:vertAlign w:val="superscript"/>
          <w:lang w:val="sl-SI" w:eastAsia="sl-SI"/>
        </w:rPr>
        <w:t xml:space="preserve"> </w:t>
      </w:r>
      <w:r w:rsidRPr="002A2668">
        <w:rPr>
          <w:rFonts w:eastAsia="Times New Roman"/>
          <w:sz w:val="24"/>
          <w:szCs w:val="24"/>
          <w:lang w:val="sl-SI" w:eastAsia="sl-SI"/>
        </w:rPr>
        <w:t>C. H. Hervoches</w:t>
      </w:r>
      <w:r>
        <w:rPr>
          <w:rFonts w:eastAsia="Times New Roman"/>
          <w:sz w:val="24"/>
          <w:szCs w:val="24"/>
          <w:lang w:val="sl-SI" w:eastAsia="sl-SI"/>
        </w:rPr>
        <w:t>,</w:t>
      </w:r>
      <w:r w:rsidRPr="002A2668">
        <w:rPr>
          <w:rFonts w:eastAsia="Times New Roman"/>
          <w:sz w:val="24"/>
          <w:szCs w:val="24"/>
          <w:lang w:val="sl-SI" w:eastAsia="sl-SI"/>
        </w:rPr>
        <w:t xml:space="preserve"> P. Lightfoot, 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Cation Disorder in </w:t>
      </w:r>
      <w:r>
        <w:rPr>
          <w:rFonts w:eastAsia="Times New Roman"/>
          <w:sz w:val="24"/>
          <w:szCs w:val="24"/>
          <w:lang w:val="sl-SI" w:eastAsia="sl-SI"/>
        </w:rPr>
        <w:t xml:space="preserve">Three-Layer Aurivillius Phases: </w:t>
      </w:r>
      <w:r w:rsidRPr="00436572">
        <w:rPr>
          <w:rFonts w:eastAsia="Times New Roman"/>
          <w:sz w:val="24"/>
          <w:szCs w:val="24"/>
          <w:lang w:val="sl-SI" w:eastAsia="sl-SI"/>
        </w:rPr>
        <w:t>Structural Studies of Bi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2−x</w:t>
      </w:r>
      <w:r w:rsidRPr="00436572">
        <w:rPr>
          <w:rFonts w:eastAsia="Times New Roman"/>
          <w:sz w:val="24"/>
          <w:szCs w:val="24"/>
          <w:lang w:val="sl-SI" w:eastAsia="sl-SI"/>
        </w:rPr>
        <w:t>Sr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2+x</w:t>
      </w:r>
      <w:r w:rsidRPr="00436572">
        <w:rPr>
          <w:rFonts w:eastAsia="Times New Roman"/>
          <w:sz w:val="24"/>
          <w:szCs w:val="24"/>
          <w:lang w:val="sl-SI" w:eastAsia="sl-SI"/>
        </w:rPr>
        <w:t>Ti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1−x</w:t>
      </w:r>
      <w:r w:rsidRPr="00436572">
        <w:rPr>
          <w:rFonts w:eastAsia="Times New Roman"/>
          <w:sz w:val="24"/>
          <w:szCs w:val="24"/>
          <w:lang w:val="sl-SI" w:eastAsia="sl-SI"/>
        </w:rPr>
        <w:t>Nb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2+x</w:t>
      </w:r>
      <w:r w:rsidRPr="00436572">
        <w:rPr>
          <w:rFonts w:eastAsia="Times New Roman"/>
          <w:sz w:val="24"/>
          <w:szCs w:val="24"/>
          <w:lang w:val="sl-SI" w:eastAsia="sl-SI"/>
        </w:rPr>
        <w:t>O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12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(0&lt;x&lt;0.8) and Bi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4−x</w:t>
      </w:r>
      <w:r w:rsidRPr="00436572">
        <w:rPr>
          <w:rFonts w:eastAsia="Times New Roman"/>
          <w:sz w:val="24"/>
          <w:szCs w:val="24"/>
          <w:lang w:val="sl-SI" w:eastAsia="sl-SI"/>
        </w:rPr>
        <w:t>La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x</w:t>
      </w:r>
      <w:r w:rsidRPr="00436572">
        <w:rPr>
          <w:rFonts w:eastAsia="Times New Roman"/>
          <w:sz w:val="24"/>
          <w:szCs w:val="24"/>
          <w:lang w:val="sl-SI" w:eastAsia="sl-SI"/>
        </w:rPr>
        <w:t>Ti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3</w:t>
      </w:r>
      <w:r w:rsidRPr="00436572">
        <w:rPr>
          <w:rFonts w:eastAsia="Times New Roman"/>
          <w:sz w:val="24"/>
          <w:szCs w:val="24"/>
          <w:lang w:val="sl-SI" w:eastAsia="sl-SI"/>
        </w:rPr>
        <w:t>O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12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(x=1 and 2)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2A2668">
        <w:rPr>
          <w:rFonts w:eastAsia="Times New Roman"/>
          <w:sz w:val="24"/>
          <w:szCs w:val="24"/>
          <w:lang w:val="sl-SI" w:eastAsia="sl-SI"/>
        </w:rPr>
        <w:t>J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2A2668">
        <w:rPr>
          <w:rFonts w:eastAsia="Times New Roman"/>
          <w:sz w:val="24"/>
          <w:szCs w:val="24"/>
          <w:lang w:val="sl-SI" w:eastAsia="sl-SI"/>
        </w:rPr>
        <w:t>Solid State Chem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2A2668">
        <w:rPr>
          <w:rFonts w:eastAsia="Times New Roman"/>
          <w:sz w:val="24"/>
          <w:szCs w:val="24"/>
          <w:lang w:val="sl-SI" w:eastAsia="sl-SI"/>
        </w:rPr>
        <w:t xml:space="preserve"> 153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2A2668">
        <w:rPr>
          <w:rFonts w:eastAsia="Times New Roman"/>
          <w:sz w:val="24"/>
          <w:szCs w:val="24"/>
          <w:lang w:val="sl-SI" w:eastAsia="sl-SI"/>
        </w:rPr>
        <w:t>(2000), 66</w:t>
      </w:r>
      <w:r>
        <w:rPr>
          <w:rFonts w:eastAsia="Times New Roman"/>
          <w:sz w:val="24"/>
          <w:szCs w:val="24"/>
          <w:lang w:val="sl-SI" w:eastAsia="sl-SI"/>
        </w:rPr>
        <w:t>-73</w:t>
      </w:r>
      <w:r w:rsidRPr="002A2668">
        <w:rPr>
          <w:rFonts w:eastAsia="Times New Roman"/>
          <w:sz w:val="24"/>
          <w:szCs w:val="24"/>
          <w:lang w:val="sl-SI" w:eastAsia="sl-SI"/>
        </w:rPr>
        <w:t>.</w:t>
      </w:r>
    </w:p>
  </w:endnote>
  <w:endnote w:id="10">
    <w:p w:rsidR="00D9585E" w:rsidRPr="00A17E1B" w:rsidRDefault="00D9585E" w:rsidP="00625562">
      <w:pPr>
        <w:pStyle w:val="EndnoteText"/>
        <w:spacing w:line="480" w:lineRule="auto"/>
        <w:jc w:val="both"/>
        <w:rPr>
          <w:rFonts w:eastAsia="Times New Roman"/>
          <w:sz w:val="24"/>
          <w:szCs w:val="24"/>
          <w:lang w:val="sl-SI" w:eastAsia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436572">
        <w:rPr>
          <w:rFonts w:eastAsia="Times New Roman"/>
          <w:sz w:val="24"/>
          <w:szCs w:val="24"/>
          <w:lang w:val="sl-SI" w:eastAsia="sl-SI"/>
        </w:rPr>
        <w:endnoteRef/>
      </w:r>
      <w:r w:rsidRPr="00436572">
        <w:rPr>
          <w:rFonts w:eastAsia="Times New Roman"/>
          <w:sz w:val="24"/>
          <w:szCs w:val="24"/>
          <w:lang w:val="sl-SI" w:eastAsia="sl-SI"/>
        </w:rPr>
        <w:t>]</w:t>
      </w:r>
      <w:r w:rsidRPr="00A17E1B">
        <w:rPr>
          <w:rFonts w:eastAsia="Times New Roman"/>
          <w:sz w:val="24"/>
          <w:szCs w:val="24"/>
          <w:lang w:val="sl-SI" w:eastAsia="sl-SI"/>
        </w:rPr>
        <w:t xml:space="preserve"> J. F. Scott,</w:t>
      </w:r>
      <w:r w:rsidRPr="00436572">
        <w:t xml:space="preserve"> </w:t>
      </w:r>
      <w:r w:rsidRPr="00436572">
        <w:rPr>
          <w:rFonts w:eastAsia="Times New Roman"/>
          <w:sz w:val="24"/>
          <w:szCs w:val="24"/>
          <w:lang w:val="sl-SI" w:eastAsia="sl-SI"/>
        </w:rPr>
        <w:t>H</w:t>
      </w:r>
      <w:r>
        <w:rPr>
          <w:rFonts w:eastAsia="Times New Roman"/>
          <w:sz w:val="24"/>
          <w:szCs w:val="24"/>
          <w:lang w:val="sl-SI" w:eastAsia="sl-SI"/>
        </w:rPr>
        <w:t>igh</w:t>
      </w:r>
      <w:r w:rsidRPr="00436572">
        <w:rPr>
          <w:rFonts w:eastAsia="Times New Roman"/>
          <w:sz w:val="24"/>
          <w:szCs w:val="24"/>
          <w:lang w:val="sl-SI" w:eastAsia="sl-SI"/>
        </w:rPr>
        <w:t>-D</w:t>
      </w:r>
      <w:r>
        <w:rPr>
          <w:rFonts w:eastAsia="Times New Roman"/>
          <w:sz w:val="24"/>
          <w:szCs w:val="24"/>
          <w:lang w:val="sl-SI" w:eastAsia="sl-SI"/>
        </w:rPr>
        <w:t>ielectric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C</w:t>
      </w:r>
      <w:r>
        <w:rPr>
          <w:rFonts w:eastAsia="Times New Roman"/>
          <w:sz w:val="24"/>
          <w:szCs w:val="24"/>
          <w:lang w:val="sl-SI" w:eastAsia="sl-SI"/>
        </w:rPr>
        <w:t>onstant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T</w:t>
      </w:r>
      <w:r>
        <w:rPr>
          <w:rFonts w:eastAsia="Times New Roman"/>
          <w:sz w:val="24"/>
          <w:szCs w:val="24"/>
          <w:lang w:val="sl-SI" w:eastAsia="sl-SI"/>
        </w:rPr>
        <w:t>hin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F</w:t>
      </w:r>
      <w:r>
        <w:rPr>
          <w:rFonts w:eastAsia="Times New Roman"/>
          <w:sz w:val="24"/>
          <w:szCs w:val="24"/>
          <w:lang w:val="sl-SI" w:eastAsia="sl-SI"/>
        </w:rPr>
        <w:t>ilms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</w:t>
      </w:r>
      <w:r>
        <w:rPr>
          <w:rFonts w:eastAsia="Times New Roman"/>
          <w:sz w:val="24"/>
          <w:szCs w:val="24"/>
          <w:lang w:val="sl-SI" w:eastAsia="sl-SI"/>
        </w:rPr>
        <w:t>for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D</w:t>
      </w:r>
      <w:r>
        <w:rPr>
          <w:rFonts w:eastAsia="Times New Roman"/>
          <w:sz w:val="24"/>
          <w:szCs w:val="24"/>
          <w:lang w:val="sl-SI" w:eastAsia="sl-SI"/>
        </w:rPr>
        <w:t>ynamic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R</w:t>
      </w:r>
      <w:r>
        <w:rPr>
          <w:rFonts w:eastAsia="Times New Roman"/>
          <w:sz w:val="24"/>
          <w:szCs w:val="24"/>
          <w:lang w:val="sl-SI" w:eastAsia="sl-SI"/>
        </w:rPr>
        <w:t>andom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A</w:t>
      </w:r>
      <w:r>
        <w:rPr>
          <w:rFonts w:eastAsia="Times New Roman"/>
          <w:sz w:val="24"/>
          <w:szCs w:val="24"/>
          <w:lang w:val="sl-SI" w:eastAsia="sl-SI"/>
        </w:rPr>
        <w:t>ccess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M</w:t>
      </w:r>
      <w:r>
        <w:rPr>
          <w:rFonts w:eastAsia="Times New Roman"/>
          <w:sz w:val="24"/>
          <w:szCs w:val="24"/>
          <w:lang w:val="sl-SI" w:eastAsia="sl-SI"/>
        </w:rPr>
        <w:t>emories</w:t>
      </w:r>
      <w:r w:rsidRPr="00436572">
        <w:rPr>
          <w:rFonts w:eastAsia="Times New Roman"/>
          <w:sz w:val="24"/>
          <w:szCs w:val="24"/>
          <w:lang w:val="sl-SI" w:eastAsia="sl-SI"/>
        </w:rPr>
        <w:t xml:space="preserve"> (DRAM)</w:t>
      </w:r>
      <w:r>
        <w:rPr>
          <w:rFonts w:eastAsia="Times New Roman"/>
          <w:sz w:val="24"/>
          <w:szCs w:val="24"/>
          <w:lang w:val="sl-SI" w:eastAsia="sl-SI"/>
        </w:rPr>
        <w:t>,</w:t>
      </w:r>
      <w:r w:rsidRPr="00A17E1B">
        <w:rPr>
          <w:rFonts w:eastAsia="Times New Roman"/>
          <w:sz w:val="24"/>
          <w:szCs w:val="24"/>
          <w:lang w:val="sl-SI" w:eastAsia="sl-SI"/>
        </w:rPr>
        <w:t xml:space="preserve"> </w:t>
      </w:r>
      <w:r w:rsidRPr="00436572">
        <w:rPr>
          <w:rFonts w:eastAsia="Times New Roman"/>
          <w:sz w:val="24"/>
          <w:szCs w:val="24"/>
          <w:lang w:val="sl-SI" w:eastAsia="sl-SI"/>
        </w:rPr>
        <w:t>Annu. Rev. Mater. Sci.,</w:t>
      </w:r>
      <w:r>
        <w:rPr>
          <w:sz w:val="17"/>
          <w:szCs w:val="17"/>
          <w:shd w:val="clear" w:color="auto" w:fill="FFFFFF"/>
        </w:rPr>
        <w:t xml:space="preserve"> </w:t>
      </w:r>
      <w:r w:rsidRPr="00A17E1B">
        <w:rPr>
          <w:rFonts w:eastAsia="Times New Roman"/>
          <w:sz w:val="24"/>
          <w:szCs w:val="24"/>
          <w:lang w:val="sl-SI" w:eastAsia="sl-SI"/>
        </w:rPr>
        <w:t>28</w:t>
      </w:r>
      <w:r>
        <w:rPr>
          <w:rFonts w:eastAsia="Times New Roman"/>
          <w:sz w:val="24"/>
          <w:szCs w:val="24"/>
          <w:lang w:val="sl-SI" w:eastAsia="sl-SI"/>
        </w:rPr>
        <w:t xml:space="preserve"> (1998)</w:t>
      </w:r>
      <w:r w:rsidRPr="00A17E1B">
        <w:rPr>
          <w:rFonts w:eastAsia="Times New Roman"/>
          <w:sz w:val="24"/>
          <w:szCs w:val="24"/>
          <w:lang w:val="sl-SI" w:eastAsia="sl-SI"/>
        </w:rPr>
        <w:t>, 79</w:t>
      </w:r>
      <w:r>
        <w:rPr>
          <w:rFonts w:eastAsia="Times New Roman"/>
          <w:sz w:val="24"/>
          <w:szCs w:val="24"/>
          <w:lang w:val="sl-SI" w:eastAsia="sl-SI"/>
        </w:rPr>
        <w:t>-100.</w:t>
      </w:r>
    </w:p>
  </w:endnote>
  <w:endnote w:id="11">
    <w:p w:rsidR="00D9585E" w:rsidRPr="00A17E1B" w:rsidRDefault="00D9585E" w:rsidP="00625562">
      <w:pPr>
        <w:autoSpaceDE w:val="0"/>
        <w:autoSpaceDN w:val="0"/>
        <w:adjustRightInd w:val="0"/>
        <w:spacing w:line="480" w:lineRule="auto"/>
        <w:jc w:val="left"/>
        <w:rPr>
          <w:lang w:val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436572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A17E1B">
        <w:rPr>
          <w:rFonts w:eastAsia="Times New Roman"/>
          <w:sz w:val="24"/>
          <w:szCs w:val="24"/>
          <w:lang w:val="sl-SI" w:eastAsia="sl-SI"/>
        </w:rPr>
        <w:t xml:space="preserve"> H. Chen, T. Ren, X. Wu, Y. Yang, L. Liu, </w:t>
      </w:r>
      <w:r w:rsidRPr="00436572">
        <w:rPr>
          <w:rFonts w:eastAsia="Times New Roman"/>
          <w:sz w:val="24"/>
          <w:szCs w:val="24"/>
          <w:lang w:val="sl-SI" w:eastAsia="sl-SI"/>
        </w:rPr>
        <w:t>Giant electrocaloric effect in lead-free thin film of strontium bismuth tantalite</w:t>
      </w:r>
      <w:r>
        <w:rPr>
          <w:rFonts w:eastAsia="Times New Roman"/>
          <w:sz w:val="24"/>
          <w:szCs w:val="24"/>
          <w:lang w:val="sl-SI" w:eastAsia="sl-SI"/>
        </w:rPr>
        <w:t>, Appl. Phys. Lett.</w:t>
      </w:r>
      <w:r w:rsidRPr="00A17E1B">
        <w:rPr>
          <w:rFonts w:eastAsia="Times New Roman"/>
          <w:sz w:val="24"/>
          <w:szCs w:val="24"/>
          <w:lang w:val="sl-SI" w:eastAsia="sl-SI"/>
        </w:rPr>
        <w:t xml:space="preserve"> 94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A17E1B">
        <w:rPr>
          <w:rFonts w:eastAsia="Times New Roman"/>
          <w:sz w:val="24"/>
          <w:szCs w:val="24"/>
          <w:lang w:val="sl-SI" w:eastAsia="sl-SI"/>
        </w:rPr>
        <w:t>(2009), 182902.</w:t>
      </w:r>
    </w:p>
  </w:endnote>
  <w:endnote w:id="12">
    <w:p w:rsidR="00D9585E" w:rsidRPr="00A856D2" w:rsidRDefault="00D9585E" w:rsidP="00625562">
      <w:pPr>
        <w:pStyle w:val="EndnoteText"/>
        <w:spacing w:line="480" w:lineRule="auto"/>
        <w:jc w:val="both"/>
        <w:rPr>
          <w:lang w:val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436572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A856D2">
        <w:rPr>
          <w:rFonts w:eastAsia="Times New Roman"/>
          <w:sz w:val="24"/>
          <w:szCs w:val="24"/>
          <w:lang w:val="sl-SI" w:eastAsia="sl-SI"/>
        </w:rPr>
        <w:t xml:space="preserve"> M. A. Hamad, </w:t>
      </w:r>
      <w:r w:rsidRPr="00436572">
        <w:rPr>
          <w:rFonts w:eastAsia="Times New Roman"/>
          <w:sz w:val="24"/>
          <w:szCs w:val="24"/>
          <w:lang w:val="sl-SI" w:eastAsia="sl-SI"/>
        </w:rPr>
        <w:t>Calculation of electrocaloric properties of ferroelectric SrBi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436572">
        <w:rPr>
          <w:rFonts w:eastAsia="Times New Roman"/>
          <w:sz w:val="24"/>
          <w:szCs w:val="24"/>
          <w:lang w:val="sl-SI" w:eastAsia="sl-SI"/>
        </w:rPr>
        <w:t>Ta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436572">
        <w:rPr>
          <w:rFonts w:eastAsia="Times New Roman"/>
          <w:sz w:val="24"/>
          <w:szCs w:val="24"/>
          <w:lang w:val="sl-SI" w:eastAsia="sl-SI"/>
        </w:rPr>
        <w:t>O</w:t>
      </w:r>
      <w:r w:rsidRPr="00436572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 w:rsidRPr="00436572">
        <w:rPr>
          <w:rFonts w:eastAsia="Times New Roman"/>
          <w:sz w:val="24"/>
          <w:szCs w:val="24"/>
          <w:lang w:val="sl-SI" w:eastAsia="sl-SI"/>
        </w:rPr>
        <w:t>, </w:t>
      </w:r>
      <w:r w:rsidRPr="00A856D2">
        <w:rPr>
          <w:rFonts w:eastAsia="Times New Roman"/>
          <w:sz w:val="24"/>
          <w:szCs w:val="24"/>
          <w:lang w:val="sl-SI" w:eastAsia="sl-SI"/>
        </w:rPr>
        <w:t>Phase Transitions 85 (2011), 159</w:t>
      </w:r>
      <w:r>
        <w:rPr>
          <w:rFonts w:eastAsia="Times New Roman"/>
          <w:sz w:val="24"/>
          <w:szCs w:val="24"/>
          <w:lang w:val="sl-SI" w:eastAsia="sl-SI"/>
        </w:rPr>
        <w:t>-168.</w:t>
      </w:r>
    </w:p>
  </w:endnote>
  <w:endnote w:id="13">
    <w:p w:rsidR="00D9585E" w:rsidRPr="00DE24C4" w:rsidRDefault="00D9585E" w:rsidP="00625562">
      <w:pPr>
        <w:pStyle w:val="EndnoteText"/>
        <w:spacing w:line="480" w:lineRule="auto"/>
        <w:jc w:val="both"/>
        <w:rPr>
          <w:lang w:val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DE24C4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DE24C4">
        <w:rPr>
          <w:rFonts w:eastAsia="Times New Roman"/>
          <w:sz w:val="24"/>
          <w:szCs w:val="24"/>
          <w:lang w:val="sl-SI" w:eastAsia="sl-SI"/>
        </w:rPr>
        <w:t xml:space="preserve"> F. Le Goupil, A. Beren</w:t>
      </w:r>
      <w:r>
        <w:rPr>
          <w:rFonts w:eastAsia="Times New Roman"/>
          <w:sz w:val="24"/>
          <w:szCs w:val="24"/>
          <w:lang w:val="sl-SI" w:eastAsia="sl-SI"/>
        </w:rPr>
        <w:t xml:space="preserve">ov, A. K. Axelsson, M. Valant, </w:t>
      </w:r>
      <w:r w:rsidRPr="00DE24C4">
        <w:rPr>
          <w:rFonts w:eastAsia="Times New Roman"/>
          <w:sz w:val="24"/>
          <w:szCs w:val="24"/>
          <w:lang w:val="sl-SI" w:eastAsia="sl-SI"/>
        </w:rPr>
        <w:t xml:space="preserve"> N. M. Alford, Direct and indirect electrocaloric measurements on 001-PbMg</w:t>
      </w:r>
      <w:r w:rsidRPr="00DE24C4">
        <w:rPr>
          <w:rFonts w:eastAsia="Times New Roman"/>
          <w:sz w:val="24"/>
          <w:szCs w:val="24"/>
          <w:vertAlign w:val="subscript"/>
          <w:lang w:val="sl-SI" w:eastAsia="sl-SI"/>
        </w:rPr>
        <w:t>1/3</w:t>
      </w:r>
      <w:r w:rsidRPr="00DE24C4">
        <w:rPr>
          <w:rFonts w:eastAsia="Times New Roman"/>
          <w:sz w:val="24"/>
          <w:szCs w:val="24"/>
          <w:lang w:val="sl-SI" w:eastAsia="sl-SI"/>
        </w:rPr>
        <w:t>Nb</w:t>
      </w:r>
      <w:r w:rsidRPr="00DE24C4">
        <w:rPr>
          <w:rFonts w:eastAsia="Times New Roman"/>
          <w:sz w:val="24"/>
          <w:szCs w:val="24"/>
          <w:vertAlign w:val="subscript"/>
          <w:lang w:val="sl-SI" w:eastAsia="sl-SI"/>
        </w:rPr>
        <w:t>2/3</w:t>
      </w:r>
      <w:r w:rsidRPr="00DE24C4">
        <w:rPr>
          <w:rFonts w:eastAsia="Times New Roman"/>
          <w:sz w:val="24"/>
          <w:szCs w:val="24"/>
          <w:lang w:val="sl-SI" w:eastAsia="sl-SI"/>
        </w:rPr>
        <w:t>O</w:t>
      </w:r>
      <w:r w:rsidRPr="00DE24C4">
        <w:rPr>
          <w:rFonts w:eastAsia="Times New Roman"/>
          <w:sz w:val="24"/>
          <w:szCs w:val="24"/>
          <w:vertAlign w:val="subscript"/>
          <w:lang w:val="sl-SI" w:eastAsia="sl-SI"/>
        </w:rPr>
        <w:t>3</w:t>
      </w:r>
      <w:r w:rsidRPr="00DE24C4">
        <w:rPr>
          <w:rFonts w:eastAsia="Times New Roman"/>
          <w:sz w:val="24"/>
          <w:szCs w:val="24"/>
          <w:lang w:val="sl-SI" w:eastAsia="sl-SI"/>
        </w:rPr>
        <w:t>-30PbTiO</w:t>
      </w:r>
      <w:r w:rsidRPr="00DE24C4">
        <w:rPr>
          <w:rFonts w:eastAsia="Times New Roman"/>
          <w:sz w:val="24"/>
          <w:szCs w:val="24"/>
          <w:vertAlign w:val="subscript"/>
          <w:lang w:val="sl-SI" w:eastAsia="sl-SI"/>
        </w:rPr>
        <w:t>3</w:t>
      </w:r>
      <w:r w:rsidRPr="00DE24C4">
        <w:rPr>
          <w:rFonts w:eastAsia="Times New Roman"/>
          <w:sz w:val="24"/>
          <w:szCs w:val="24"/>
          <w:lang w:val="sl-SI" w:eastAsia="sl-SI"/>
        </w:rPr>
        <w:t xml:space="preserve"> single crystals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DE24C4">
        <w:rPr>
          <w:rFonts w:eastAsia="Times New Roman"/>
          <w:sz w:val="24"/>
          <w:szCs w:val="24"/>
          <w:lang w:val="sl-SI" w:eastAsia="sl-SI"/>
        </w:rPr>
        <w:t>J</w:t>
      </w:r>
      <w:r>
        <w:rPr>
          <w:rFonts w:eastAsia="Times New Roman"/>
          <w:sz w:val="24"/>
          <w:szCs w:val="24"/>
          <w:lang w:val="sl-SI" w:eastAsia="sl-SI"/>
        </w:rPr>
        <w:t xml:space="preserve">. </w:t>
      </w:r>
      <w:r w:rsidRPr="00DE24C4">
        <w:rPr>
          <w:rFonts w:eastAsia="Times New Roman"/>
          <w:sz w:val="24"/>
          <w:szCs w:val="24"/>
          <w:lang w:val="sl-SI" w:eastAsia="sl-SI"/>
        </w:rPr>
        <w:t>Appl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DE24C4">
        <w:rPr>
          <w:rFonts w:eastAsia="Times New Roman"/>
          <w:sz w:val="24"/>
          <w:szCs w:val="24"/>
          <w:lang w:val="sl-SI" w:eastAsia="sl-SI"/>
        </w:rPr>
        <w:t xml:space="preserve"> Phys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DE24C4">
        <w:rPr>
          <w:rFonts w:eastAsia="Times New Roman"/>
          <w:sz w:val="24"/>
          <w:szCs w:val="24"/>
          <w:lang w:val="sl-SI" w:eastAsia="sl-SI"/>
        </w:rPr>
        <w:t xml:space="preserve"> 111</w:t>
      </w:r>
      <w:r>
        <w:rPr>
          <w:rFonts w:eastAsia="Times New Roman"/>
          <w:sz w:val="24"/>
          <w:szCs w:val="24"/>
          <w:lang w:val="sl-SI" w:eastAsia="sl-SI"/>
        </w:rPr>
        <w:t xml:space="preserve"> (2012)</w:t>
      </w:r>
      <w:r w:rsidRPr="00DE24C4">
        <w:rPr>
          <w:rFonts w:eastAsia="Times New Roman"/>
          <w:sz w:val="24"/>
          <w:szCs w:val="24"/>
          <w:lang w:val="sl-SI" w:eastAsia="sl-SI"/>
        </w:rPr>
        <w:t>,</w:t>
      </w:r>
      <w:r>
        <w:rPr>
          <w:rFonts w:eastAsia="Times New Roman"/>
          <w:sz w:val="24"/>
          <w:szCs w:val="24"/>
          <w:lang w:val="sl-SI" w:eastAsia="sl-SI"/>
        </w:rPr>
        <w:t xml:space="preserve"> 24109.</w:t>
      </w:r>
    </w:p>
  </w:endnote>
  <w:endnote w:id="14">
    <w:p w:rsidR="00D9585E" w:rsidRPr="00DE1881" w:rsidRDefault="00D9585E" w:rsidP="00625562">
      <w:pPr>
        <w:spacing w:line="480" w:lineRule="auto"/>
        <w:jc w:val="both"/>
        <w:rPr>
          <w:rFonts w:eastAsia="Times New Roman"/>
          <w:sz w:val="24"/>
          <w:szCs w:val="24"/>
          <w:lang w:val="sl-SI" w:eastAsia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9F26BF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9F26BF">
        <w:rPr>
          <w:rFonts w:eastAsia="Times New Roman"/>
          <w:sz w:val="24"/>
          <w:szCs w:val="24"/>
          <w:lang w:val="sl-SI" w:eastAsia="sl-SI"/>
        </w:rPr>
        <w:t xml:space="preserve"> P. D. Thacher, Electrocaloric Effects in Some Ferroelectric and Antiferroelectric Pb(Zr, Ti)O</w:t>
      </w:r>
      <w:r w:rsidRPr="00DE1881">
        <w:rPr>
          <w:rFonts w:eastAsia="Times New Roman"/>
          <w:sz w:val="24"/>
          <w:szCs w:val="24"/>
          <w:vertAlign w:val="subscript"/>
          <w:lang w:val="sl-SI" w:eastAsia="sl-SI"/>
        </w:rPr>
        <w:t>3</w:t>
      </w:r>
      <w:r w:rsidRPr="009F26BF">
        <w:rPr>
          <w:rFonts w:eastAsia="Times New Roman"/>
          <w:sz w:val="24"/>
          <w:szCs w:val="24"/>
          <w:lang w:val="sl-SI" w:eastAsia="sl-SI"/>
        </w:rPr>
        <w:t xml:space="preserve"> Compounds</w:t>
      </w:r>
      <w:r>
        <w:rPr>
          <w:rFonts w:eastAsia="Times New Roman"/>
          <w:sz w:val="24"/>
          <w:szCs w:val="24"/>
          <w:lang w:val="sl-SI" w:eastAsia="sl-SI"/>
        </w:rPr>
        <w:t>,</w:t>
      </w:r>
      <w:r w:rsidRPr="009F26BF">
        <w:rPr>
          <w:rFonts w:eastAsia="Times New Roman"/>
          <w:sz w:val="24"/>
          <w:szCs w:val="24"/>
          <w:lang w:val="sl-SI" w:eastAsia="sl-SI"/>
        </w:rPr>
        <w:t xml:space="preserve"> J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9F26BF">
        <w:rPr>
          <w:rFonts w:eastAsia="Times New Roman"/>
          <w:sz w:val="24"/>
          <w:szCs w:val="24"/>
          <w:lang w:val="sl-SI" w:eastAsia="sl-SI"/>
        </w:rPr>
        <w:t>Appl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9F26BF">
        <w:rPr>
          <w:rFonts w:eastAsia="Times New Roman"/>
          <w:sz w:val="24"/>
          <w:szCs w:val="24"/>
          <w:lang w:val="sl-SI" w:eastAsia="sl-SI"/>
        </w:rPr>
        <w:t xml:space="preserve"> Phys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9F26BF">
        <w:rPr>
          <w:rFonts w:eastAsia="Times New Roman"/>
          <w:sz w:val="24"/>
          <w:szCs w:val="24"/>
          <w:lang w:val="sl-SI" w:eastAsia="sl-SI"/>
        </w:rPr>
        <w:t xml:space="preserve"> </w:t>
      </w:r>
      <w:r>
        <w:rPr>
          <w:rFonts w:eastAsia="Times New Roman"/>
          <w:sz w:val="24"/>
          <w:szCs w:val="24"/>
          <w:lang w:val="sl-SI" w:eastAsia="sl-SI"/>
        </w:rPr>
        <w:t>39</w:t>
      </w:r>
      <w:r w:rsidRPr="009F26BF">
        <w:rPr>
          <w:rFonts w:eastAsia="Times New Roman"/>
          <w:sz w:val="24"/>
          <w:szCs w:val="24"/>
          <w:lang w:val="sl-SI" w:eastAsia="sl-SI"/>
        </w:rPr>
        <w:t xml:space="preserve"> (1968)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9F26BF">
        <w:rPr>
          <w:rFonts w:eastAsia="Times New Roman"/>
          <w:sz w:val="24"/>
          <w:szCs w:val="24"/>
          <w:lang w:val="sl-SI" w:eastAsia="sl-SI"/>
        </w:rPr>
        <w:t>1996</w:t>
      </w:r>
      <w:r>
        <w:rPr>
          <w:rFonts w:eastAsia="Times New Roman"/>
          <w:sz w:val="24"/>
          <w:szCs w:val="24"/>
          <w:lang w:val="sl-SI" w:eastAsia="sl-SI"/>
        </w:rPr>
        <w:t xml:space="preserve">-2002. </w:t>
      </w:r>
    </w:p>
  </w:endnote>
  <w:endnote w:id="15">
    <w:p w:rsidR="00D9585E" w:rsidRPr="00DE1881" w:rsidRDefault="00D9585E" w:rsidP="00625562">
      <w:pPr>
        <w:pStyle w:val="EndnoteText"/>
        <w:spacing w:line="480" w:lineRule="auto"/>
        <w:jc w:val="left"/>
        <w:rPr>
          <w:lang w:val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DE1881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DE1881">
        <w:rPr>
          <w:rFonts w:eastAsia="Times New Roman"/>
          <w:sz w:val="24"/>
          <w:szCs w:val="24"/>
          <w:lang w:val="sl-SI" w:eastAsia="sl-SI"/>
        </w:rPr>
        <w:t xml:space="preserve"> R. D. Shannon, Revised Effective Ionic Radii and Systematic Studies of Interatomi</w:t>
      </w:r>
      <w:r>
        <w:rPr>
          <w:rFonts w:eastAsia="Times New Roman"/>
          <w:sz w:val="24"/>
          <w:szCs w:val="24"/>
          <w:lang w:val="sl-SI" w:eastAsia="sl-SI"/>
        </w:rPr>
        <w:t>c</w:t>
      </w:r>
      <w:r w:rsidRPr="00DE1881">
        <w:rPr>
          <w:rFonts w:eastAsia="Times New Roman"/>
          <w:sz w:val="24"/>
          <w:szCs w:val="24"/>
          <w:lang w:val="sl-SI" w:eastAsia="sl-SI"/>
        </w:rPr>
        <w:t xml:space="preserve"> Distances in Halides and Chal</w:t>
      </w:r>
      <w:r>
        <w:rPr>
          <w:rFonts w:eastAsia="Times New Roman"/>
          <w:sz w:val="24"/>
          <w:szCs w:val="24"/>
          <w:lang w:val="sl-SI" w:eastAsia="sl-SI"/>
        </w:rPr>
        <w:t>c</w:t>
      </w:r>
      <w:r w:rsidRPr="00DE1881">
        <w:rPr>
          <w:rFonts w:eastAsia="Times New Roman"/>
          <w:sz w:val="24"/>
          <w:szCs w:val="24"/>
          <w:lang w:val="sl-SI" w:eastAsia="sl-SI"/>
        </w:rPr>
        <w:t>ogenides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DE1881">
        <w:rPr>
          <w:rFonts w:eastAsia="Times New Roman"/>
          <w:sz w:val="24"/>
          <w:szCs w:val="24"/>
          <w:lang w:val="sl-SI" w:eastAsia="sl-SI"/>
        </w:rPr>
        <w:t>Acta Cryst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DE1881">
        <w:rPr>
          <w:rFonts w:eastAsia="Times New Roman"/>
          <w:sz w:val="24"/>
          <w:szCs w:val="24"/>
          <w:lang w:val="sl-SI" w:eastAsia="sl-SI"/>
        </w:rPr>
        <w:t xml:space="preserve"> A 32</w:t>
      </w:r>
      <w:r>
        <w:rPr>
          <w:rFonts w:eastAsia="Times New Roman"/>
          <w:sz w:val="24"/>
          <w:szCs w:val="24"/>
          <w:lang w:val="sl-SI" w:eastAsia="sl-SI"/>
        </w:rPr>
        <w:t xml:space="preserve"> (1976)</w:t>
      </w:r>
      <w:r w:rsidRPr="00DE1881">
        <w:rPr>
          <w:rFonts w:eastAsia="Times New Roman"/>
          <w:sz w:val="24"/>
          <w:szCs w:val="24"/>
          <w:lang w:val="sl-SI" w:eastAsia="sl-SI"/>
        </w:rPr>
        <w:t>, 751</w:t>
      </w:r>
      <w:r>
        <w:rPr>
          <w:rFonts w:eastAsia="Times New Roman"/>
          <w:sz w:val="24"/>
          <w:szCs w:val="24"/>
          <w:lang w:val="sl-SI" w:eastAsia="sl-SI"/>
        </w:rPr>
        <w:t>-767.</w:t>
      </w:r>
    </w:p>
  </w:endnote>
  <w:endnote w:id="16">
    <w:p w:rsidR="00D9585E" w:rsidRPr="00C52CF3" w:rsidRDefault="00D9585E" w:rsidP="00C52CF3">
      <w:pPr>
        <w:pStyle w:val="EndnoteText"/>
        <w:spacing w:line="480" w:lineRule="auto"/>
        <w:jc w:val="left"/>
        <w:rPr>
          <w:lang w:val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C52CF3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C52CF3">
        <w:rPr>
          <w:rFonts w:eastAsia="Times New Roman"/>
          <w:sz w:val="24"/>
          <w:szCs w:val="24"/>
          <w:lang w:val="sl-SI" w:eastAsia="sl-SI"/>
        </w:rPr>
        <w:t xml:space="preserve"> S Swain, P. Kumar, R. B. Choudhary, Electrical and ferroelectric studies of the 2-layer SrBi</w:t>
      </w:r>
      <w:r w:rsidRPr="00C52CF3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C52CF3">
        <w:rPr>
          <w:rFonts w:eastAsia="Times New Roman"/>
          <w:sz w:val="24"/>
          <w:szCs w:val="24"/>
          <w:lang w:val="sl-SI" w:eastAsia="sl-SI"/>
        </w:rPr>
        <w:t>Ta</w:t>
      </w:r>
      <w:r w:rsidRPr="00C52CF3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C52CF3">
        <w:rPr>
          <w:rFonts w:eastAsia="Times New Roman"/>
          <w:sz w:val="24"/>
          <w:szCs w:val="24"/>
          <w:lang w:val="sl-SI" w:eastAsia="sl-SI"/>
        </w:rPr>
        <w:t>O</w:t>
      </w:r>
      <w:r w:rsidRPr="00C52CF3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 w:rsidRPr="00C52CF3">
        <w:rPr>
          <w:rFonts w:eastAsia="Times New Roman"/>
          <w:sz w:val="24"/>
          <w:szCs w:val="24"/>
          <w:lang w:val="sl-SI" w:eastAsia="sl-SI"/>
        </w:rPr>
        <w:t xml:space="preserve"> ceramics, Phys. B, 477 (2015) 56-63.</w:t>
      </w:r>
    </w:p>
  </w:endnote>
  <w:endnote w:id="17">
    <w:p w:rsidR="00D9585E" w:rsidRPr="00CD728B" w:rsidRDefault="00D9585E" w:rsidP="00CD728B">
      <w:pPr>
        <w:pStyle w:val="EndnoteText"/>
        <w:spacing w:line="480" w:lineRule="auto"/>
        <w:jc w:val="left"/>
        <w:rPr>
          <w:lang w:val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CD728B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CD728B">
        <w:rPr>
          <w:rFonts w:eastAsia="Times New Roman"/>
          <w:sz w:val="24"/>
          <w:szCs w:val="24"/>
          <w:lang w:val="sl-SI" w:eastAsia="sl-SI"/>
        </w:rPr>
        <w:t xml:space="preserve"> V. Senthil, T. Badapanda, A. Chandrabose, S. Panigrahi, Dielectric and ferroelectric behavior of cerium modified SrBi</w:t>
      </w:r>
      <w:r w:rsidRPr="00CD728B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CD728B">
        <w:rPr>
          <w:rFonts w:eastAsia="Times New Roman"/>
          <w:sz w:val="24"/>
          <w:szCs w:val="24"/>
          <w:lang w:val="sl-SI" w:eastAsia="sl-SI"/>
        </w:rPr>
        <w:t>Ta</w:t>
      </w:r>
      <w:r w:rsidRPr="00CD728B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CD728B">
        <w:rPr>
          <w:rFonts w:eastAsia="Times New Roman"/>
          <w:sz w:val="24"/>
          <w:szCs w:val="24"/>
          <w:lang w:val="sl-SI" w:eastAsia="sl-SI"/>
        </w:rPr>
        <w:t>O</w:t>
      </w:r>
      <w:r w:rsidRPr="00CD728B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 w:rsidRPr="00CD728B">
        <w:rPr>
          <w:rFonts w:eastAsia="Times New Roman"/>
          <w:sz w:val="24"/>
          <w:szCs w:val="24"/>
          <w:lang w:val="sl-SI" w:eastAsia="sl-SI"/>
        </w:rPr>
        <w:t xml:space="preserve"> ceramic, Mater. Lett., 159 (2015) 138-147.</w:t>
      </w:r>
    </w:p>
  </w:endnote>
  <w:endnote w:id="18">
    <w:p w:rsidR="00D9585E" w:rsidRPr="00CD728B" w:rsidRDefault="00D9585E" w:rsidP="00CD728B">
      <w:pPr>
        <w:spacing w:line="480" w:lineRule="auto"/>
        <w:jc w:val="left"/>
        <w:rPr>
          <w:rFonts w:eastAsia="Times New Roman"/>
          <w:sz w:val="24"/>
          <w:szCs w:val="24"/>
          <w:lang w:val="sl-SI" w:eastAsia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CD728B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CD728B">
        <w:rPr>
          <w:rFonts w:eastAsia="Times New Roman"/>
          <w:sz w:val="24"/>
          <w:szCs w:val="24"/>
          <w:lang w:val="sl-SI" w:eastAsia="sl-SI"/>
        </w:rPr>
        <w:t xml:space="preserve"> F. Le Goupil, A.-K. Axelsson, L.J. Dunne, M. Valant, G. Manos, T. Lukasiewicz, J. Dec, A. Berenov, N. McN. Alford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CD728B">
        <w:rPr>
          <w:rFonts w:eastAsia="Times New Roman"/>
          <w:sz w:val="24"/>
          <w:szCs w:val="24"/>
          <w:lang w:val="sl-SI" w:eastAsia="sl-SI"/>
        </w:rPr>
        <w:t>Anisotropy of the Electrocaloric Effect in Lead-Free Relaxor Ferroelectrics</w:t>
      </w:r>
      <w:r>
        <w:rPr>
          <w:rFonts w:eastAsia="Times New Roman"/>
          <w:sz w:val="24"/>
          <w:szCs w:val="24"/>
          <w:lang w:val="sl-SI" w:eastAsia="sl-SI"/>
        </w:rPr>
        <w:t xml:space="preserve">, </w:t>
      </w:r>
      <w:r w:rsidRPr="00CD728B">
        <w:rPr>
          <w:rFonts w:eastAsia="Times New Roman"/>
          <w:sz w:val="24"/>
          <w:szCs w:val="24"/>
          <w:lang w:val="sl-SI" w:eastAsia="sl-SI"/>
        </w:rPr>
        <w:t>Adv. Energy Mater., </w:t>
      </w:r>
      <w:r>
        <w:rPr>
          <w:rFonts w:eastAsia="Times New Roman"/>
          <w:sz w:val="24"/>
          <w:szCs w:val="24"/>
          <w:lang w:val="sl-SI" w:eastAsia="sl-SI"/>
        </w:rPr>
        <w:t xml:space="preserve">4 </w:t>
      </w:r>
      <w:r w:rsidRPr="00CD728B">
        <w:rPr>
          <w:rFonts w:eastAsia="Times New Roman"/>
          <w:sz w:val="24"/>
          <w:szCs w:val="24"/>
          <w:lang w:val="sl-SI" w:eastAsia="sl-SI"/>
        </w:rPr>
        <w:t>(2014)</w:t>
      </w:r>
      <w:r>
        <w:rPr>
          <w:rFonts w:eastAsia="Times New Roman"/>
          <w:sz w:val="24"/>
          <w:szCs w:val="24"/>
          <w:lang w:val="sl-SI" w:eastAsia="sl-SI"/>
        </w:rPr>
        <w:t xml:space="preserve"> 1301688.</w:t>
      </w:r>
    </w:p>
  </w:endnote>
  <w:endnote w:id="19">
    <w:p w:rsidR="00D9585E" w:rsidRPr="000A6340" w:rsidRDefault="00D9585E" w:rsidP="00CD728B">
      <w:pPr>
        <w:pStyle w:val="EndnoteText"/>
        <w:spacing w:line="480" w:lineRule="auto"/>
        <w:jc w:val="left"/>
        <w:rPr>
          <w:lang w:val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E27E94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E27E94">
        <w:rPr>
          <w:rFonts w:eastAsia="Times New Roman"/>
          <w:sz w:val="24"/>
          <w:szCs w:val="24"/>
          <w:lang w:val="sl-SI" w:eastAsia="sl-SI"/>
        </w:rPr>
        <w:t xml:space="preserve"> L. Sun, C. Feng, L. Chen, S. Huang, Dielectric and Piezoelectric Properties of SrBi</w:t>
      </w:r>
      <w:r w:rsidRPr="00E27E94">
        <w:rPr>
          <w:rFonts w:eastAsia="Times New Roman"/>
          <w:sz w:val="24"/>
          <w:szCs w:val="24"/>
          <w:vertAlign w:val="subscript"/>
          <w:lang w:val="sl-SI" w:eastAsia="sl-SI"/>
        </w:rPr>
        <w:t>2−x</w:t>
      </w:r>
      <w:r w:rsidRPr="00E27E94">
        <w:rPr>
          <w:rFonts w:eastAsia="Times New Roman"/>
          <w:sz w:val="24"/>
          <w:szCs w:val="24"/>
          <w:lang w:val="sl-SI" w:eastAsia="sl-SI"/>
        </w:rPr>
        <w:t>Sm</w:t>
      </w:r>
      <w:r w:rsidRPr="00E27E94">
        <w:rPr>
          <w:rFonts w:eastAsia="Times New Roman"/>
          <w:sz w:val="24"/>
          <w:szCs w:val="24"/>
          <w:vertAlign w:val="subscript"/>
          <w:lang w:val="sl-SI" w:eastAsia="sl-SI"/>
        </w:rPr>
        <w:t>x</w:t>
      </w:r>
      <w:r w:rsidRPr="00E27E94">
        <w:rPr>
          <w:rFonts w:eastAsia="Times New Roman"/>
          <w:sz w:val="24"/>
          <w:szCs w:val="24"/>
          <w:lang w:val="sl-SI" w:eastAsia="sl-SI"/>
        </w:rPr>
        <w:t>Nb</w:t>
      </w:r>
      <w:r w:rsidRPr="00E27E94">
        <w:rPr>
          <w:rFonts w:eastAsia="Times New Roman"/>
          <w:sz w:val="24"/>
          <w:szCs w:val="24"/>
          <w:vertAlign w:val="subscript"/>
          <w:lang w:val="sl-SI" w:eastAsia="sl-SI"/>
        </w:rPr>
        <w:t>2</w:t>
      </w:r>
      <w:r w:rsidRPr="00E27E94">
        <w:rPr>
          <w:rFonts w:eastAsia="Times New Roman"/>
          <w:sz w:val="24"/>
          <w:szCs w:val="24"/>
          <w:lang w:val="sl-SI" w:eastAsia="sl-SI"/>
        </w:rPr>
        <w:t>O</w:t>
      </w:r>
      <w:r w:rsidRPr="00E27E94">
        <w:rPr>
          <w:rFonts w:eastAsia="Times New Roman"/>
          <w:sz w:val="24"/>
          <w:szCs w:val="24"/>
          <w:vertAlign w:val="subscript"/>
          <w:lang w:val="sl-SI" w:eastAsia="sl-SI"/>
        </w:rPr>
        <w:t>9</w:t>
      </w:r>
      <w:r w:rsidRPr="00E27E94">
        <w:rPr>
          <w:rFonts w:eastAsia="Times New Roman"/>
          <w:sz w:val="24"/>
          <w:szCs w:val="24"/>
          <w:lang w:val="sl-SI" w:eastAsia="sl-SI"/>
        </w:rPr>
        <w:t xml:space="preserve"> (x=0, 0.05, 0.1, 0.2, 0.3, and 0.4) Ceramics</w:t>
      </w:r>
      <w:r>
        <w:rPr>
          <w:rFonts w:eastAsia="Times New Roman"/>
          <w:sz w:val="24"/>
          <w:szCs w:val="24"/>
          <w:lang w:val="sl-SI" w:eastAsia="sl-SI"/>
        </w:rPr>
        <w:t>,</w:t>
      </w:r>
      <w:r w:rsidRPr="00E27E94">
        <w:rPr>
          <w:rFonts w:eastAsia="Times New Roman"/>
          <w:sz w:val="24"/>
          <w:szCs w:val="24"/>
          <w:lang w:val="sl-SI" w:eastAsia="sl-SI"/>
        </w:rPr>
        <w:t xml:space="preserve"> J. Am. Ceram. Soc. 90</w:t>
      </w:r>
      <w:r>
        <w:rPr>
          <w:rFonts w:eastAsia="Times New Roman"/>
          <w:sz w:val="24"/>
          <w:szCs w:val="24"/>
          <w:lang w:val="sl-SI" w:eastAsia="sl-SI"/>
        </w:rPr>
        <w:t xml:space="preserve"> </w:t>
      </w:r>
      <w:r w:rsidRPr="00E27E94">
        <w:rPr>
          <w:rFonts w:eastAsia="Times New Roman"/>
          <w:sz w:val="24"/>
          <w:szCs w:val="24"/>
          <w:lang w:val="sl-SI" w:eastAsia="sl-SI"/>
        </w:rPr>
        <w:t>(2007),</w:t>
      </w:r>
      <w:r>
        <w:rPr>
          <w:rFonts w:eastAsia="Times New Roman"/>
          <w:sz w:val="24"/>
          <w:szCs w:val="24"/>
          <w:lang w:val="sl-SI" w:eastAsia="sl-SI"/>
        </w:rPr>
        <w:t xml:space="preserve"> 3875-3881.</w:t>
      </w:r>
    </w:p>
  </w:endnote>
  <w:endnote w:id="20">
    <w:p w:rsidR="00D9585E" w:rsidRPr="00D60D3D" w:rsidRDefault="00D9585E" w:rsidP="00625562">
      <w:pPr>
        <w:shd w:val="clear" w:color="auto" w:fill="FFFFFF"/>
        <w:spacing w:line="480" w:lineRule="auto"/>
        <w:jc w:val="left"/>
        <w:textAlignment w:val="baseline"/>
        <w:rPr>
          <w:rFonts w:eastAsia="Times New Roman"/>
          <w:sz w:val="24"/>
          <w:szCs w:val="24"/>
          <w:lang w:val="sl-SI" w:eastAsia="sl-SI"/>
        </w:rPr>
      </w:pPr>
      <w:r>
        <w:rPr>
          <w:rFonts w:eastAsia="Times New Roman"/>
          <w:sz w:val="24"/>
          <w:szCs w:val="24"/>
          <w:lang w:val="sl-SI" w:eastAsia="sl-SI"/>
        </w:rPr>
        <w:t>[</w:t>
      </w:r>
      <w:r w:rsidRPr="00D60D3D">
        <w:rPr>
          <w:rFonts w:eastAsia="Times New Roman"/>
          <w:sz w:val="24"/>
          <w:szCs w:val="24"/>
          <w:lang w:val="sl-SI" w:eastAsia="sl-SI"/>
        </w:rPr>
        <w:endnoteRef/>
      </w:r>
      <w:r>
        <w:rPr>
          <w:rFonts w:eastAsia="Times New Roman"/>
          <w:sz w:val="24"/>
          <w:szCs w:val="24"/>
          <w:lang w:val="sl-SI" w:eastAsia="sl-SI"/>
        </w:rPr>
        <w:t>]</w:t>
      </w:r>
      <w:r w:rsidRPr="00D60D3D">
        <w:rPr>
          <w:rFonts w:eastAsia="Times New Roman"/>
          <w:sz w:val="24"/>
          <w:szCs w:val="24"/>
          <w:lang w:val="sl-SI" w:eastAsia="sl-SI"/>
        </w:rPr>
        <w:t xml:space="preserve"> L. Sun, C. Feng, L. D. Chen, and S. M. Huang, </w:t>
      </w:r>
      <w:hyperlink r:id="rId2" w:history="1">
        <w:r w:rsidRPr="00D60D3D">
          <w:rPr>
            <w:rFonts w:eastAsia="Times New Roman"/>
            <w:sz w:val="24"/>
            <w:szCs w:val="24"/>
            <w:lang w:val="sl-SI" w:eastAsia="sl-SI"/>
          </w:rPr>
          <w:t>Dielectric Relaxation in Layer-Structured SrBi</w:t>
        </w:r>
        <w:r w:rsidRPr="00D60D3D">
          <w:rPr>
            <w:rFonts w:eastAsia="Times New Roman"/>
            <w:sz w:val="24"/>
            <w:szCs w:val="24"/>
            <w:vertAlign w:val="subscript"/>
            <w:lang w:val="sl-SI" w:eastAsia="sl-SI"/>
          </w:rPr>
          <w:t>2−x</w:t>
        </w:r>
        <w:r w:rsidRPr="00D60D3D">
          <w:rPr>
            <w:rFonts w:eastAsia="Times New Roman"/>
            <w:sz w:val="24"/>
            <w:szCs w:val="24"/>
            <w:lang w:val="sl-SI" w:eastAsia="sl-SI"/>
          </w:rPr>
          <w:t>Nd</w:t>
        </w:r>
        <w:r w:rsidRPr="00D60D3D">
          <w:rPr>
            <w:rFonts w:eastAsia="Times New Roman"/>
            <w:sz w:val="24"/>
            <w:szCs w:val="24"/>
            <w:vertAlign w:val="subscript"/>
            <w:lang w:val="sl-SI" w:eastAsia="sl-SI"/>
          </w:rPr>
          <w:t>x</w:t>
        </w:r>
        <w:r w:rsidRPr="00D60D3D">
          <w:rPr>
            <w:rFonts w:eastAsia="Times New Roman"/>
            <w:sz w:val="24"/>
            <w:szCs w:val="24"/>
            <w:lang w:val="sl-SI" w:eastAsia="sl-SI"/>
          </w:rPr>
          <w:t>Nb</w:t>
        </w:r>
        <w:r w:rsidRPr="00D60D3D">
          <w:rPr>
            <w:rFonts w:eastAsia="Times New Roman"/>
            <w:sz w:val="24"/>
            <w:szCs w:val="24"/>
            <w:vertAlign w:val="subscript"/>
            <w:lang w:val="sl-SI" w:eastAsia="sl-SI"/>
          </w:rPr>
          <w:t>2</w:t>
        </w:r>
        <w:r w:rsidRPr="00D60D3D">
          <w:rPr>
            <w:rFonts w:eastAsia="Times New Roman"/>
            <w:sz w:val="24"/>
            <w:szCs w:val="24"/>
            <w:lang w:val="sl-SI" w:eastAsia="sl-SI"/>
          </w:rPr>
          <w:t>O</w:t>
        </w:r>
        <w:r w:rsidRPr="00D60D3D">
          <w:rPr>
            <w:rFonts w:eastAsia="Times New Roman"/>
            <w:sz w:val="24"/>
            <w:szCs w:val="24"/>
            <w:vertAlign w:val="subscript"/>
            <w:lang w:val="sl-SI" w:eastAsia="sl-SI"/>
          </w:rPr>
          <w:t>9</w:t>
        </w:r>
        <w:r w:rsidRPr="00D60D3D">
          <w:rPr>
            <w:rFonts w:eastAsia="Times New Roman"/>
            <w:sz w:val="24"/>
            <w:szCs w:val="24"/>
            <w:lang w:val="sl-SI" w:eastAsia="sl-SI"/>
          </w:rPr>
          <w:t> Ceramics (x=0, 0.05, 0.2, 0.35)</w:t>
        </w:r>
      </w:hyperlink>
      <w:r>
        <w:rPr>
          <w:rFonts w:eastAsia="Times New Roman"/>
          <w:sz w:val="24"/>
          <w:szCs w:val="24"/>
          <w:lang w:val="sl-SI" w:eastAsia="sl-SI"/>
        </w:rPr>
        <w:t xml:space="preserve">, J. </w:t>
      </w:r>
      <w:r w:rsidRPr="00D60D3D">
        <w:rPr>
          <w:rFonts w:eastAsia="Times New Roman"/>
          <w:sz w:val="24"/>
          <w:szCs w:val="24"/>
          <w:lang w:val="sl-SI" w:eastAsia="sl-SI"/>
        </w:rPr>
        <w:t>Am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D60D3D">
        <w:rPr>
          <w:rFonts w:eastAsia="Times New Roman"/>
          <w:sz w:val="24"/>
          <w:szCs w:val="24"/>
          <w:lang w:val="sl-SI" w:eastAsia="sl-SI"/>
        </w:rPr>
        <w:t xml:space="preserve"> Ceram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D60D3D">
        <w:rPr>
          <w:rFonts w:eastAsia="Times New Roman"/>
          <w:sz w:val="24"/>
          <w:szCs w:val="24"/>
          <w:lang w:val="sl-SI" w:eastAsia="sl-SI"/>
        </w:rPr>
        <w:t xml:space="preserve"> Soc</w:t>
      </w:r>
      <w:r>
        <w:rPr>
          <w:rFonts w:eastAsia="Times New Roman"/>
          <w:sz w:val="24"/>
          <w:szCs w:val="24"/>
          <w:lang w:val="sl-SI" w:eastAsia="sl-SI"/>
        </w:rPr>
        <w:t>.</w:t>
      </w:r>
      <w:r w:rsidRPr="00D60D3D">
        <w:rPr>
          <w:rFonts w:eastAsia="Times New Roman"/>
          <w:sz w:val="24"/>
          <w:szCs w:val="24"/>
          <w:lang w:val="sl-SI" w:eastAsia="sl-SI"/>
        </w:rPr>
        <w:t xml:space="preserve"> 90</w:t>
      </w:r>
      <w:r>
        <w:rPr>
          <w:rFonts w:eastAsia="Times New Roman"/>
          <w:sz w:val="24"/>
          <w:szCs w:val="24"/>
          <w:lang w:val="sl-SI" w:eastAsia="sl-SI"/>
        </w:rPr>
        <w:t xml:space="preserve"> (2007)</w:t>
      </w:r>
      <w:r w:rsidRPr="00D60D3D">
        <w:rPr>
          <w:rFonts w:eastAsia="Times New Roman"/>
          <w:sz w:val="24"/>
          <w:szCs w:val="24"/>
          <w:lang w:val="sl-SI" w:eastAsia="sl-SI"/>
        </w:rPr>
        <w:t>, 322</w:t>
      </w:r>
      <w:r>
        <w:rPr>
          <w:rFonts w:eastAsia="Times New Roman"/>
          <w:sz w:val="24"/>
          <w:szCs w:val="24"/>
          <w:lang w:val="sl-SI" w:eastAsia="sl-SI"/>
        </w:rPr>
        <w:t>-</w:t>
      </w:r>
      <w:r w:rsidRPr="00D60D3D">
        <w:rPr>
          <w:rFonts w:eastAsia="Times New Roman"/>
          <w:sz w:val="24"/>
          <w:szCs w:val="24"/>
          <w:lang w:val="sl-SI" w:eastAsia="sl-SI"/>
        </w:rPr>
        <w:t>326</w:t>
      </w:r>
      <w:r>
        <w:rPr>
          <w:rFonts w:eastAsia="Times New Roman"/>
          <w:sz w:val="24"/>
          <w:szCs w:val="24"/>
          <w:lang w:val="sl-SI" w:eastAsia="sl-SI"/>
        </w:rPr>
        <w:t>.</w:t>
      </w:r>
    </w:p>
  </w:endnote>
  <w:endnote w:id="21">
    <w:p w:rsidR="00D9585E" w:rsidRPr="006D3045" w:rsidRDefault="00D9585E" w:rsidP="00625562">
      <w:pPr>
        <w:spacing w:line="480" w:lineRule="auto"/>
        <w:jc w:val="left"/>
        <w:rPr>
          <w:noProof/>
          <w:sz w:val="24"/>
          <w:szCs w:val="24"/>
        </w:rPr>
      </w:pPr>
      <w:r w:rsidRPr="00DC58EA">
        <w:rPr>
          <w:sz w:val="24"/>
          <w:szCs w:val="24"/>
        </w:rPr>
        <w:t>[</w:t>
      </w:r>
      <w:r w:rsidRPr="00DC58EA">
        <w:rPr>
          <w:rStyle w:val="EndnoteReference"/>
          <w:sz w:val="24"/>
          <w:szCs w:val="24"/>
          <w:vertAlign w:val="baseline"/>
        </w:rPr>
        <w:endnoteRef/>
      </w:r>
      <w:r w:rsidRPr="00DC58EA">
        <w:rPr>
          <w:sz w:val="24"/>
          <w:szCs w:val="24"/>
        </w:rPr>
        <w:t xml:space="preserve">] </w:t>
      </w:r>
      <w:r w:rsidRPr="00DC58EA">
        <w:rPr>
          <w:noProof/>
          <w:sz w:val="24"/>
          <w:szCs w:val="24"/>
        </w:rPr>
        <w:t>X. W. Zhang, F. Fang, Study of the structure and dielectric relaxation behavior of</w:t>
      </w:r>
      <w:r>
        <w:rPr>
          <w:noProof/>
          <w:sz w:val="24"/>
          <w:szCs w:val="24"/>
        </w:rPr>
        <w:t xml:space="preserve"> </w:t>
      </w:r>
      <w:r w:rsidRPr="00DC58EA">
        <w:rPr>
          <w:noProof/>
          <w:sz w:val="24"/>
          <w:szCs w:val="24"/>
        </w:rPr>
        <w:t>Pb(Mg</w:t>
      </w:r>
      <w:r w:rsidRPr="00DC58EA">
        <w:rPr>
          <w:noProof/>
          <w:sz w:val="24"/>
          <w:szCs w:val="24"/>
          <w:vertAlign w:val="subscript"/>
        </w:rPr>
        <w:t>1/3</w:t>
      </w:r>
      <w:r w:rsidRPr="00DC58EA">
        <w:rPr>
          <w:noProof/>
          <w:sz w:val="24"/>
          <w:szCs w:val="24"/>
        </w:rPr>
        <w:t>Nb</w:t>
      </w:r>
      <w:r w:rsidRPr="00DC58EA">
        <w:rPr>
          <w:noProof/>
          <w:sz w:val="24"/>
          <w:szCs w:val="24"/>
          <w:vertAlign w:val="subscript"/>
        </w:rPr>
        <w:t>2/3</w:t>
      </w:r>
      <w:r w:rsidRPr="00DC58EA">
        <w:rPr>
          <w:noProof/>
          <w:sz w:val="24"/>
          <w:szCs w:val="24"/>
        </w:rPr>
        <w:t>)O</w:t>
      </w:r>
      <w:r w:rsidRPr="00DC58EA">
        <w:rPr>
          <w:noProof/>
          <w:sz w:val="24"/>
          <w:szCs w:val="24"/>
          <w:vertAlign w:val="subscript"/>
        </w:rPr>
        <w:t>3</w:t>
      </w:r>
      <w:r w:rsidRPr="00DC58EA">
        <w:rPr>
          <w:noProof/>
          <w:sz w:val="24"/>
          <w:szCs w:val="24"/>
        </w:rPr>
        <w:t xml:space="preserve"> PbTiO</w:t>
      </w:r>
      <w:r w:rsidRPr="00DC58EA">
        <w:rPr>
          <w:noProof/>
          <w:sz w:val="24"/>
          <w:szCs w:val="24"/>
          <w:vertAlign w:val="subscript"/>
        </w:rPr>
        <w:t>3</w:t>
      </w:r>
      <w:r>
        <w:rPr>
          <w:noProof/>
          <w:sz w:val="24"/>
          <w:szCs w:val="24"/>
          <w:vertAlign w:val="subscript"/>
        </w:rPr>
        <w:t xml:space="preserve"> </w:t>
      </w:r>
      <w:r w:rsidRPr="00DC58EA">
        <w:rPr>
          <w:noProof/>
          <w:sz w:val="24"/>
          <w:szCs w:val="24"/>
        </w:rPr>
        <w:t xml:space="preserve">ferroelectric ceramics, </w:t>
      </w:r>
      <w:r>
        <w:rPr>
          <w:noProof/>
          <w:sz w:val="24"/>
          <w:szCs w:val="24"/>
        </w:rPr>
        <w:t>J.</w:t>
      </w:r>
      <w:r w:rsidRPr="00DC58E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M</w:t>
      </w:r>
      <w:r w:rsidRPr="00DC58EA">
        <w:rPr>
          <w:noProof/>
          <w:sz w:val="24"/>
          <w:szCs w:val="24"/>
        </w:rPr>
        <w:t>ater</w:t>
      </w:r>
      <w:r>
        <w:rPr>
          <w:noProof/>
          <w:sz w:val="24"/>
          <w:szCs w:val="24"/>
        </w:rPr>
        <w:t>.</w:t>
      </w:r>
      <w:r w:rsidRPr="00DC58E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R</w:t>
      </w:r>
      <w:r w:rsidRPr="00DC58EA">
        <w:rPr>
          <w:noProof/>
          <w:sz w:val="24"/>
          <w:szCs w:val="24"/>
        </w:rPr>
        <w:t>es</w:t>
      </w:r>
      <w:r>
        <w:rPr>
          <w:noProof/>
          <w:sz w:val="24"/>
          <w:szCs w:val="24"/>
        </w:rPr>
        <w:t>.</w:t>
      </w:r>
      <w:r w:rsidRPr="00DC58EA">
        <w:rPr>
          <w:noProof/>
          <w:sz w:val="24"/>
          <w:szCs w:val="24"/>
        </w:rPr>
        <w:t xml:space="preserve"> 14</w:t>
      </w:r>
      <w:r>
        <w:rPr>
          <w:noProof/>
          <w:sz w:val="24"/>
          <w:szCs w:val="24"/>
        </w:rPr>
        <w:t xml:space="preserve"> (1999)</w:t>
      </w:r>
      <w:r w:rsidRPr="00DC58EA">
        <w:rPr>
          <w:b/>
          <w:noProof/>
          <w:sz w:val="24"/>
          <w:szCs w:val="24"/>
        </w:rPr>
        <w:t>,</w:t>
      </w:r>
      <w:r w:rsidRPr="00DC58EA">
        <w:rPr>
          <w:noProof/>
          <w:sz w:val="24"/>
          <w:szCs w:val="24"/>
        </w:rPr>
        <w:t xml:space="preserve"> 4581</w:t>
      </w:r>
      <w:r>
        <w:rPr>
          <w:noProof/>
          <w:sz w:val="24"/>
          <w:szCs w:val="24"/>
        </w:rPr>
        <w:t>-4586.</w:t>
      </w:r>
      <w:r w:rsidRPr="00DC58EA">
        <w:rPr>
          <w:noProof/>
          <w:sz w:val="24"/>
          <w:szCs w:val="24"/>
        </w:rPr>
        <w:t xml:space="preserve"> </w:t>
      </w:r>
    </w:p>
  </w:endnote>
  <w:endnote w:id="22">
    <w:p w:rsidR="00D9585E" w:rsidRPr="00DC58EA" w:rsidRDefault="00D9585E" w:rsidP="00625562">
      <w:pPr>
        <w:pStyle w:val="EndnoteText"/>
        <w:spacing w:line="480" w:lineRule="auto"/>
        <w:jc w:val="left"/>
        <w:rPr>
          <w:lang w:val="sl-SI"/>
        </w:rPr>
      </w:pPr>
      <w:r>
        <w:rPr>
          <w:noProof/>
          <w:sz w:val="24"/>
          <w:szCs w:val="24"/>
        </w:rPr>
        <w:t>[</w:t>
      </w:r>
      <w:r w:rsidRPr="006D3045">
        <w:rPr>
          <w:noProof/>
          <w:sz w:val="24"/>
          <w:szCs w:val="24"/>
        </w:rPr>
        <w:endnoteRef/>
      </w:r>
      <w:r>
        <w:rPr>
          <w:noProof/>
          <w:sz w:val="24"/>
          <w:szCs w:val="24"/>
        </w:rPr>
        <w:t>]</w:t>
      </w:r>
      <w:r w:rsidRPr="006D3045">
        <w:rPr>
          <w:noProof/>
          <w:sz w:val="24"/>
          <w:szCs w:val="24"/>
        </w:rPr>
        <w:t xml:space="preserve"> A. K. Axelsson, Y. Y. Pan, M. Valant, P. M. Vilarinho, N. M. Alford, Polar fluctuations in Mn substituted KTaO</w:t>
      </w:r>
      <w:r w:rsidRPr="006D3045">
        <w:rPr>
          <w:noProof/>
          <w:sz w:val="24"/>
          <w:szCs w:val="24"/>
          <w:vertAlign w:val="subscript"/>
        </w:rPr>
        <w:t>3</w:t>
      </w:r>
      <w:r w:rsidRPr="006D3045">
        <w:rPr>
          <w:noProof/>
          <w:sz w:val="24"/>
          <w:szCs w:val="24"/>
        </w:rPr>
        <w:t xml:space="preserve"> ceramics, </w:t>
      </w:r>
      <w:r>
        <w:rPr>
          <w:noProof/>
          <w:sz w:val="24"/>
          <w:szCs w:val="24"/>
        </w:rPr>
        <w:t xml:space="preserve">J. </w:t>
      </w:r>
      <w:r w:rsidRPr="006D3045">
        <w:rPr>
          <w:noProof/>
          <w:sz w:val="24"/>
          <w:szCs w:val="24"/>
        </w:rPr>
        <w:t>Appl</w:t>
      </w:r>
      <w:r>
        <w:rPr>
          <w:noProof/>
          <w:sz w:val="24"/>
          <w:szCs w:val="24"/>
        </w:rPr>
        <w:t>.</w:t>
      </w:r>
      <w:r w:rsidRPr="006D3045">
        <w:rPr>
          <w:noProof/>
          <w:sz w:val="24"/>
          <w:szCs w:val="24"/>
        </w:rPr>
        <w:t xml:space="preserve"> Phys</w:t>
      </w:r>
      <w:r>
        <w:rPr>
          <w:noProof/>
          <w:sz w:val="24"/>
          <w:szCs w:val="24"/>
        </w:rPr>
        <w:t>.</w:t>
      </w:r>
      <w:r w:rsidRPr="006D3045">
        <w:rPr>
          <w:noProof/>
          <w:sz w:val="24"/>
          <w:szCs w:val="24"/>
        </w:rPr>
        <w:t xml:space="preserve"> 108 (2010)</w:t>
      </w:r>
      <w:r>
        <w:rPr>
          <w:noProof/>
          <w:sz w:val="24"/>
          <w:szCs w:val="24"/>
        </w:rPr>
        <w:t xml:space="preserve">, </w:t>
      </w:r>
      <w:r w:rsidRPr="006D3045">
        <w:rPr>
          <w:noProof/>
          <w:sz w:val="24"/>
          <w:szCs w:val="24"/>
        </w:rPr>
        <w:t>064109.</w:t>
      </w:r>
    </w:p>
  </w:endnote>
  <w:endnote w:id="23">
    <w:p w:rsidR="00D9585E" w:rsidRDefault="00D9585E" w:rsidP="00933379">
      <w:pPr>
        <w:pStyle w:val="EndnoteText"/>
        <w:jc w:val="both"/>
        <w:rPr>
          <w:sz w:val="24"/>
          <w:szCs w:val="24"/>
        </w:rPr>
      </w:pPr>
      <w:r w:rsidRPr="00974116">
        <w:rPr>
          <w:sz w:val="24"/>
          <w:szCs w:val="24"/>
        </w:rPr>
        <w:t>[</w:t>
      </w:r>
      <w:r w:rsidRPr="00974116">
        <w:rPr>
          <w:rStyle w:val="EndnoteReference"/>
          <w:sz w:val="24"/>
          <w:szCs w:val="24"/>
          <w:vertAlign w:val="baseline"/>
        </w:rPr>
        <w:endnoteRef/>
      </w:r>
      <w:r w:rsidRPr="00974116">
        <w:rPr>
          <w:sz w:val="24"/>
          <w:szCs w:val="24"/>
        </w:rPr>
        <w:t>]</w:t>
      </w:r>
      <w:r>
        <w:rPr>
          <w:sz w:val="24"/>
          <w:szCs w:val="24"/>
        </w:rPr>
        <w:t xml:space="preserve"> K. Uchinoa, S.</w:t>
      </w:r>
      <w:r w:rsidRPr="00974116">
        <w:rPr>
          <w:sz w:val="24"/>
          <w:szCs w:val="24"/>
        </w:rPr>
        <w:t xml:space="preserve"> Nomuraa</w:t>
      </w:r>
      <w:r>
        <w:rPr>
          <w:sz w:val="24"/>
          <w:szCs w:val="24"/>
        </w:rPr>
        <w:t>, Ferroelectrics,</w:t>
      </w:r>
      <w:r w:rsidRPr="00974116">
        <w:t xml:space="preserve"> </w:t>
      </w:r>
      <w:r w:rsidRPr="00974116">
        <w:rPr>
          <w:sz w:val="24"/>
          <w:szCs w:val="24"/>
        </w:rPr>
        <w:t xml:space="preserve">44, 1, </w:t>
      </w:r>
      <w:r>
        <w:rPr>
          <w:sz w:val="24"/>
          <w:szCs w:val="24"/>
        </w:rPr>
        <w:t>(</w:t>
      </w:r>
      <w:r w:rsidRPr="00974116">
        <w:rPr>
          <w:sz w:val="24"/>
          <w:szCs w:val="24"/>
        </w:rPr>
        <w:t>1982</w:t>
      </w:r>
      <w:r>
        <w:rPr>
          <w:sz w:val="24"/>
          <w:szCs w:val="24"/>
        </w:rPr>
        <w:t xml:space="preserve">), </w:t>
      </w:r>
      <w:r w:rsidRPr="00974116">
        <w:rPr>
          <w:sz w:val="24"/>
          <w:szCs w:val="24"/>
        </w:rPr>
        <w:t>55-61</w:t>
      </w:r>
    </w:p>
    <w:p w:rsidR="00D9585E" w:rsidRPr="00974116" w:rsidRDefault="00D9585E" w:rsidP="00933379">
      <w:pPr>
        <w:pStyle w:val="EndnoteText"/>
        <w:jc w:val="both"/>
        <w:rPr>
          <w:sz w:val="24"/>
          <w:szCs w:val="24"/>
        </w:rPr>
      </w:pPr>
    </w:p>
  </w:endnote>
  <w:endnote w:id="24">
    <w:p w:rsidR="00D9585E" w:rsidRPr="004E2AB2" w:rsidRDefault="00D9585E" w:rsidP="00625562">
      <w:pPr>
        <w:pStyle w:val="EndnoteText"/>
        <w:spacing w:line="480" w:lineRule="auto"/>
        <w:jc w:val="both"/>
        <w:rPr>
          <w:sz w:val="24"/>
          <w:szCs w:val="24"/>
          <w:lang w:val="sl-SI"/>
        </w:rPr>
      </w:pPr>
      <w:r w:rsidRPr="00974116">
        <w:rPr>
          <w:sz w:val="24"/>
          <w:szCs w:val="24"/>
        </w:rPr>
        <w:t>[</w:t>
      </w:r>
      <w:r w:rsidRPr="00974116">
        <w:rPr>
          <w:rStyle w:val="EndnoteReference"/>
          <w:sz w:val="24"/>
          <w:szCs w:val="24"/>
          <w:vertAlign w:val="baseline"/>
        </w:rPr>
        <w:endnoteRef/>
      </w:r>
      <w:r w:rsidRPr="00974116">
        <w:rPr>
          <w:sz w:val="24"/>
          <w:szCs w:val="24"/>
        </w:rPr>
        <w:t>] M</w:t>
      </w:r>
      <w:r>
        <w:rPr>
          <w:sz w:val="24"/>
          <w:szCs w:val="24"/>
        </w:rPr>
        <w:t>.</w:t>
      </w:r>
      <w:r w:rsidRPr="00E746B3">
        <w:rPr>
          <w:sz w:val="24"/>
          <w:szCs w:val="24"/>
        </w:rPr>
        <w:t xml:space="preserve"> Valant, A</w:t>
      </w:r>
      <w:r>
        <w:rPr>
          <w:sz w:val="24"/>
          <w:szCs w:val="24"/>
        </w:rPr>
        <w:t>.</w:t>
      </w:r>
      <w:r w:rsidRPr="00E746B3">
        <w:rPr>
          <w:sz w:val="24"/>
          <w:szCs w:val="24"/>
        </w:rPr>
        <w:t>-K</w:t>
      </w:r>
      <w:r>
        <w:rPr>
          <w:sz w:val="24"/>
          <w:szCs w:val="24"/>
        </w:rPr>
        <w:t>.</w:t>
      </w:r>
      <w:r w:rsidRPr="00E746B3">
        <w:rPr>
          <w:sz w:val="24"/>
          <w:szCs w:val="24"/>
        </w:rPr>
        <w:t xml:space="preserve"> Axelsson, F</w:t>
      </w:r>
      <w:r>
        <w:rPr>
          <w:sz w:val="24"/>
          <w:szCs w:val="24"/>
        </w:rPr>
        <w:t>.</w:t>
      </w:r>
      <w:r w:rsidRPr="00E746B3">
        <w:rPr>
          <w:sz w:val="24"/>
          <w:szCs w:val="24"/>
        </w:rPr>
        <w:t xml:space="preserve"> Le Goupil, N</w:t>
      </w:r>
      <w:r>
        <w:rPr>
          <w:sz w:val="24"/>
          <w:szCs w:val="24"/>
        </w:rPr>
        <w:t>.</w:t>
      </w:r>
      <w:r w:rsidRPr="00E746B3">
        <w:rPr>
          <w:sz w:val="24"/>
          <w:szCs w:val="24"/>
        </w:rPr>
        <w:t xml:space="preserve"> M. Alford, </w:t>
      </w:r>
      <w:r w:rsidRPr="00E746B3">
        <w:rPr>
          <w:rFonts w:eastAsiaTheme="minorHAnsi"/>
          <w:sz w:val="24"/>
          <w:szCs w:val="24"/>
          <w:lang w:val="sl-SI"/>
        </w:rPr>
        <w:t>Electrocaloric temperature change constrained by the dielectric strength</w:t>
      </w:r>
      <w:r w:rsidRPr="004E2AB2">
        <w:rPr>
          <w:rFonts w:eastAsiaTheme="minorHAnsi"/>
          <w:sz w:val="24"/>
          <w:szCs w:val="24"/>
          <w:lang w:val="sl-SI"/>
        </w:rPr>
        <w:t>, Mater.</w:t>
      </w:r>
      <w:r>
        <w:rPr>
          <w:rFonts w:eastAsiaTheme="minorHAnsi"/>
          <w:sz w:val="24"/>
          <w:szCs w:val="24"/>
          <w:lang w:val="sl-SI"/>
        </w:rPr>
        <w:t xml:space="preserve"> </w:t>
      </w:r>
      <w:r w:rsidRPr="004E2AB2">
        <w:rPr>
          <w:rFonts w:eastAsiaTheme="minorHAnsi"/>
          <w:sz w:val="24"/>
          <w:szCs w:val="24"/>
          <w:lang w:val="sl-SI"/>
        </w:rPr>
        <w:t>Chem. Phys. 136 (2012), 277-280.</w:t>
      </w:r>
    </w:p>
  </w:endnote>
  <w:endnote w:id="25">
    <w:p w:rsidR="00D9585E" w:rsidRPr="00E746B3" w:rsidRDefault="00D9585E" w:rsidP="00625562">
      <w:pPr>
        <w:pStyle w:val="EndnoteText"/>
        <w:spacing w:line="480" w:lineRule="auto"/>
        <w:jc w:val="both"/>
        <w:rPr>
          <w:sz w:val="24"/>
          <w:szCs w:val="24"/>
        </w:rPr>
      </w:pPr>
      <w:r w:rsidRPr="00E746B3">
        <w:rPr>
          <w:sz w:val="24"/>
          <w:szCs w:val="24"/>
        </w:rPr>
        <w:t>[</w:t>
      </w:r>
      <w:r w:rsidRPr="00E746B3">
        <w:rPr>
          <w:rStyle w:val="EndnoteReference"/>
          <w:sz w:val="24"/>
          <w:szCs w:val="24"/>
          <w:vertAlign w:val="baseline"/>
        </w:rPr>
        <w:endnoteRef/>
      </w:r>
      <w:r w:rsidRPr="00E746B3">
        <w:rPr>
          <w:sz w:val="24"/>
          <w:szCs w:val="24"/>
        </w:rPr>
        <w:t>] L.J. Dunne, M. Valant, A.K. Axelsson, G. Manos, N. M. Alford, Statistical mechanical lattice model of the dual-peak electrocaloric effect in ferroelectric relaxors and the role of pressure J. Phys. D - Appl. Phys., 44 (2011), 375404.</w:t>
      </w:r>
    </w:p>
  </w:endnote>
  <w:endnote w:id="26">
    <w:p w:rsidR="00D9585E" w:rsidRPr="0048158F" w:rsidRDefault="00D9585E" w:rsidP="0048158F">
      <w:pPr>
        <w:widowControl w:val="0"/>
        <w:autoSpaceDE w:val="0"/>
        <w:autoSpaceDN w:val="0"/>
        <w:adjustRightInd w:val="0"/>
        <w:spacing w:line="480" w:lineRule="auto"/>
        <w:jc w:val="left"/>
        <w:rPr>
          <w:sz w:val="24"/>
          <w:szCs w:val="24"/>
        </w:rPr>
      </w:pPr>
      <w:r w:rsidRPr="00E746B3">
        <w:rPr>
          <w:sz w:val="24"/>
          <w:szCs w:val="24"/>
        </w:rPr>
        <w:t>[</w:t>
      </w:r>
      <w:r w:rsidRPr="00235DDA">
        <w:rPr>
          <w:sz w:val="24"/>
          <w:szCs w:val="24"/>
        </w:rPr>
        <w:endnoteRef/>
      </w:r>
      <w:r w:rsidRPr="00E746B3">
        <w:rPr>
          <w:sz w:val="24"/>
          <w:szCs w:val="24"/>
        </w:rPr>
        <w:t>]</w:t>
      </w:r>
      <w:r w:rsidRPr="0048158F">
        <w:rPr>
          <w:sz w:val="24"/>
          <w:szCs w:val="24"/>
        </w:rPr>
        <w:t xml:space="preserve"> Z. Kutnjak, B. Vodopivec, R. Blinc, Anisotropy of electric field freezing of the</w:t>
      </w:r>
      <w:r>
        <w:rPr>
          <w:sz w:val="24"/>
          <w:szCs w:val="24"/>
        </w:rPr>
        <w:t xml:space="preserve"> </w:t>
      </w:r>
      <w:r w:rsidRPr="0048158F">
        <w:rPr>
          <w:sz w:val="24"/>
          <w:szCs w:val="24"/>
        </w:rPr>
        <w:t>relaxor ferroelectric Pb(Mg</w:t>
      </w:r>
      <w:r w:rsidRPr="0048158F">
        <w:rPr>
          <w:sz w:val="24"/>
          <w:szCs w:val="24"/>
          <w:vertAlign w:val="subscript"/>
        </w:rPr>
        <w:t>1/3</w:t>
      </w:r>
      <w:r w:rsidRPr="0048158F">
        <w:rPr>
          <w:sz w:val="24"/>
          <w:szCs w:val="24"/>
        </w:rPr>
        <w:t>Nb</w:t>
      </w:r>
      <w:r w:rsidRPr="0048158F">
        <w:rPr>
          <w:sz w:val="24"/>
          <w:szCs w:val="24"/>
          <w:vertAlign w:val="subscript"/>
        </w:rPr>
        <w:t>2/3</w:t>
      </w:r>
      <w:r w:rsidRPr="0048158F">
        <w:rPr>
          <w:sz w:val="24"/>
          <w:szCs w:val="24"/>
        </w:rPr>
        <w:t>)O</w:t>
      </w:r>
      <w:r w:rsidRPr="0048158F">
        <w:rPr>
          <w:sz w:val="24"/>
          <w:szCs w:val="24"/>
          <w:vertAlign w:val="subscript"/>
        </w:rPr>
        <w:t>3</w:t>
      </w:r>
      <w:r w:rsidRPr="0048158F">
        <w:rPr>
          <w:sz w:val="24"/>
          <w:szCs w:val="24"/>
        </w:rPr>
        <w:t>,</w:t>
      </w:r>
      <w:r>
        <w:rPr>
          <w:sz w:val="24"/>
          <w:szCs w:val="24"/>
        </w:rPr>
        <w:t xml:space="preserve"> Phys. Rev. B</w:t>
      </w:r>
      <w:r w:rsidRPr="0048158F">
        <w:rPr>
          <w:sz w:val="24"/>
          <w:szCs w:val="24"/>
        </w:rPr>
        <w:t xml:space="preserve"> 77</w:t>
      </w:r>
      <w:r>
        <w:rPr>
          <w:sz w:val="24"/>
          <w:szCs w:val="24"/>
        </w:rPr>
        <w:t xml:space="preserve"> (2008)</w:t>
      </w:r>
      <w:r w:rsidRPr="0048158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48158F">
        <w:rPr>
          <w:sz w:val="24"/>
          <w:szCs w:val="24"/>
        </w:rPr>
        <w:t>054102–1–5.</w:t>
      </w:r>
    </w:p>
  </w:endnote>
  <w:endnote w:id="27">
    <w:p w:rsidR="00D9585E" w:rsidRPr="00235DDA" w:rsidRDefault="00D9585E" w:rsidP="00D9585E">
      <w:pPr>
        <w:widowControl w:val="0"/>
        <w:autoSpaceDE w:val="0"/>
        <w:autoSpaceDN w:val="0"/>
        <w:adjustRightInd w:val="0"/>
        <w:spacing w:line="480" w:lineRule="auto"/>
        <w:jc w:val="left"/>
        <w:rPr>
          <w:sz w:val="24"/>
          <w:szCs w:val="24"/>
        </w:rPr>
      </w:pPr>
      <w:r w:rsidRPr="00E746B3">
        <w:rPr>
          <w:sz w:val="24"/>
          <w:szCs w:val="24"/>
        </w:rPr>
        <w:t>[</w:t>
      </w:r>
      <w:r w:rsidRPr="00235DDA">
        <w:rPr>
          <w:sz w:val="24"/>
          <w:szCs w:val="24"/>
        </w:rPr>
        <w:endnoteRef/>
      </w:r>
      <w:r w:rsidRPr="00E746B3">
        <w:rPr>
          <w:sz w:val="24"/>
          <w:szCs w:val="24"/>
        </w:rPr>
        <w:t>]</w:t>
      </w:r>
      <w:r w:rsidRPr="00235DDA">
        <w:rPr>
          <w:sz w:val="24"/>
          <w:szCs w:val="24"/>
        </w:rPr>
        <w:t xml:space="preserve"> </w:t>
      </w:r>
      <w:r w:rsidRPr="0048158F">
        <w:rPr>
          <w:sz w:val="24"/>
          <w:szCs w:val="24"/>
        </w:rPr>
        <w:t>Z. Kutnjak,</w:t>
      </w:r>
      <w:r w:rsidRPr="00235DDA">
        <w:rPr>
          <w:sz w:val="24"/>
          <w:szCs w:val="24"/>
        </w:rPr>
        <w:t xml:space="preserve"> R. Blinc, Electric field induced critical points and polarization</w:t>
      </w:r>
      <w:r>
        <w:rPr>
          <w:sz w:val="24"/>
          <w:szCs w:val="24"/>
        </w:rPr>
        <w:t xml:space="preserve"> </w:t>
      </w:r>
      <w:r w:rsidRPr="00235DDA">
        <w:rPr>
          <w:sz w:val="24"/>
          <w:szCs w:val="24"/>
        </w:rPr>
        <w:t>rotations in relaxor ferroelectrics, Phys</w:t>
      </w:r>
      <w:r>
        <w:rPr>
          <w:sz w:val="24"/>
          <w:szCs w:val="24"/>
        </w:rPr>
        <w:t>.</w:t>
      </w:r>
      <w:r w:rsidRPr="0048158F">
        <w:rPr>
          <w:sz w:val="24"/>
          <w:szCs w:val="24"/>
        </w:rPr>
        <w:t xml:space="preserve"> Rev.</w:t>
      </w:r>
      <w:r>
        <w:rPr>
          <w:sz w:val="24"/>
          <w:szCs w:val="24"/>
        </w:rPr>
        <w:t xml:space="preserve"> B 76</w:t>
      </w:r>
      <w:r w:rsidRPr="0048158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(2007), </w:t>
      </w:r>
      <w:r w:rsidRPr="00235DDA">
        <w:rPr>
          <w:sz w:val="24"/>
          <w:szCs w:val="24"/>
        </w:rPr>
        <w:t>104102–1–8.</w:t>
      </w:r>
    </w:p>
  </w:endnote>
  <w:endnote w:id="28">
    <w:p w:rsidR="00D9585E" w:rsidRPr="004472E8" w:rsidRDefault="00D9585E" w:rsidP="004472E8">
      <w:pPr>
        <w:widowControl w:val="0"/>
        <w:autoSpaceDE w:val="0"/>
        <w:autoSpaceDN w:val="0"/>
        <w:adjustRightInd w:val="0"/>
        <w:spacing w:line="480" w:lineRule="auto"/>
        <w:jc w:val="left"/>
        <w:rPr>
          <w:rFonts w:eastAsiaTheme="minorHAnsi"/>
          <w:sz w:val="26"/>
          <w:szCs w:val="26"/>
        </w:rPr>
      </w:pPr>
      <w:r w:rsidRPr="00E746B3">
        <w:rPr>
          <w:sz w:val="24"/>
          <w:szCs w:val="24"/>
        </w:rPr>
        <w:t>[</w:t>
      </w:r>
      <w:r w:rsidRPr="00D9585E">
        <w:rPr>
          <w:sz w:val="24"/>
          <w:szCs w:val="24"/>
        </w:rPr>
        <w:endnoteRef/>
      </w:r>
      <w:r w:rsidRPr="00E746B3">
        <w:rPr>
          <w:sz w:val="24"/>
          <w:szCs w:val="24"/>
        </w:rPr>
        <w:t>]</w:t>
      </w:r>
      <w:r w:rsidRPr="00D9585E">
        <w:rPr>
          <w:sz w:val="24"/>
          <w:szCs w:val="24"/>
        </w:rPr>
        <w:t xml:space="preserve"> J. Dec, W. K</w:t>
      </w:r>
      <w:r>
        <w:rPr>
          <w:sz w:val="24"/>
          <w:szCs w:val="24"/>
        </w:rPr>
        <w:t>leemann</w:t>
      </w:r>
      <w:r w:rsidRPr="00D9585E">
        <w:rPr>
          <w:sz w:val="24"/>
          <w:szCs w:val="24"/>
        </w:rPr>
        <w:t>, S. M</w:t>
      </w:r>
      <w:r>
        <w:rPr>
          <w:sz w:val="24"/>
          <w:szCs w:val="24"/>
        </w:rPr>
        <w:t>iga</w:t>
      </w:r>
      <w:r w:rsidRPr="00D9585E">
        <w:rPr>
          <w:sz w:val="24"/>
          <w:szCs w:val="24"/>
        </w:rPr>
        <w:t>, V. V. S</w:t>
      </w:r>
      <w:r>
        <w:rPr>
          <w:sz w:val="24"/>
          <w:szCs w:val="24"/>
        </w:rPr>
        <w:t>hvartsman</w:t>
      </w:r>
      <w:r w:rsidRPr="00D9585E">
        <w:rPr>
          <w:sz w:val="24"/>
          <w:szCs w:val="24"/>
        </w:rPr>
        <w:t>,T. L</w:t>
      </w:r>
      <w:r>
        <w:rPr>
          <w:sz w:val="24"/>
          <w:szCs w:val="24"/>
        </w:rPr>
        <w:t>ukasiewicz</w:t>
      </w:r>
      <w:r w:rsidRPr="00D9585E">
        <w:rPr>
          <w:sz w:val="24"/>
          <w:szCs w:val="24"/>
        </w:rPr>
        <w:t>, M. S</w:t>
      </w:r>
      <w:r>
        <w:rPr>
          <w:sz w:val="24"/>
          <w:szCs w:val="24"/>
        </w:rPr>
        <w:t xml:space="preserve">wirkowicz, </w:t>
      </w:r>
      <w:r w:rsidRPr="004472E8">
        <w:rPr>
          <w:sz w:val="24"/>
          <w:szCs w:val="24"/>
        </w:rPr>
        <w:t>Aging, rejuvenation, and memory effects in the domain state of Sr</w:t>
      </w:r>
      <w:r w:rsidRPr="004472E8">
        <w:rPr>
          <w:sz w:val="24"/>
          <w:szCs w:val="24"/>
          <w:vertAlign w:val="subscript"/>
        </w:rPr>
        <w:t>0.75</w:t>
      </w:r>
      <w:r w:rsidRPr="004472E8">
        <w:rPr>
          <w:sz w:val="24"/>
          <w:szCs w:val="24"/>
        </w:rPr>
        <w:t>Ba</w:t>
      </w:r>
      <w:r w:rsidRPr="004472E8">
        <w:rPr>
          <w:sz w:val="24"/>
          <w:szCs w:val="24"/>
          <w:vertAlign w:val="subscript"/>
        </w:rPr>
        <w:t>0.25</w:t>
      </w:r>
      <w:r w:rsidRPr="004472E8">
        <w:rPr>
          <w:sz w:val="24"/>
          <w:szCs w:val="24"/>
        </w:rPr>
        <w:t>Nb</w:t>
      </w:r>
      <w:r w:rsidRPr="004472E8">
        <w:rPr>
          <w:sz w:val="24"/>
          <w:szCs w:val="24"/>
          <w:vertAlign w:val="subscript"/>
        </w:rPr>
        <w:t>2</w:t>
      </w:r>
      <w:r w:rsidRPr="004472E8">
        <w:rPr>
          <w:sz w:val="24"/>
          <w:szCs w:val="24"/>
        </w:rPr>
        <w:t>O</w:t>
      </w:r>
      <w:r w:rsidRPr="004472E8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, Phase Trans. 80 (2007) 131-140.</w:t>
      </w:r>
    </w:p>
  </w:endnote>
  <w:endnote w:id="29">
    <w:p w:rsidR="00D9585E" w:rsidRPr="00E746B3" w:rsidRDefault="00D9585E" w:rsidP="0048158F">
      <w:pPr>
        <w:pStyle w:val="EndnoteText"/>
        <w:spacing w:line="480" w:lineRule="auto"/>
        <w:jc w:val="both"/>
        <w:rPr>
          <w:sz w:val="24"/>
          <w:szCs w:val="24"/>
        </w:rPr>
      </w:pPr>
      <w:r w:rsidRPr="00E746B3">
        <w:rPr>
          <w:sz w:val="24"/>
          <w:szCs w:val="24"/>
        </w:rPr>
        <w:t>[</w:t>
      </w:r>
      <w:r w:rsidRPr="00E746B3">
        <w:rPr>
          <w:sz w:val="24"/>
          <w:szCs w:val="24"/>
        </w:rPr>
        <w:endnoteRef/>
      </w:r>
      <w:r w:rsidRPr="00E746B3">
        <w:rPr>
          <w:sz w:val="24"/>
          <w:szCs w:val="24"/>
        </w:rPr>
        <w:t>]</w:t>
      </w:r>
      <w:r>
        <w:rPr>
          <w:sz w:val="24"/>
          <w:szCs w:val="24"/>
        </w:rPr>
        <w:t xml:space="preserve"> </w:t>
      </w:r>
      <w:r w:rsidRPr="00E746B3">
        <w:rPr>
          <w:sz w:val="24"/>
          <w:szCs w:val="24"/>
        </w:rPr>
        <w:t>S. G. Lu, B. Rozic, Q. M. Zhang, Z. Kutnjak, R. Pirc, M. R. Lin, X. Y. Li, L. Gorny, Comparison of directly and indirectly measured electrocaloric effect in relaxor ferroelectric polymer, Appl. Phys. Lett. 97 (2010) 202901.</w:t>
      </w:r>
    </w:p>
  </w:endnote>
  <w:endnote w:id="30">
    <w:p w:rsidR="00D9585E" w:rsidRPr="00E746B3" w:rsidRDefault="00D9585E" w:rsidP="000D75C8">
      <w:pPr>
        <w:pStyle w:val="EndnoteText"/>
        <w:spacing w:line="480" w:lineRule="auto"/>
        <w:jc w:val="both"/>
        <w:rPr>
          <w:sz w:val="24"/>
          <w:szCs w:val="24"/>
        </w:rPr>
      </w:pPr>
      <w:r w:rsidRPr="00E746B3">
        <w:rPr>
          <w:sz w:val="24"/>
          <w:szCs w:val="24"/>
        </w:rPr>
        <w:t>[</w:t>
      </w:r>
      <w:r w:rsidRPr="00E746B3">
        <w:rPr>
          <w:sz w:val="24"/>
          <w:szCs w:val="24"/>
        </w:rPr>
        <w:endnoteRef/>
      </w:r>
      <w:r w:rsidRPr="00E746B3">
        <w:rPr>
          <w:sz w:val="24"/>
          <w:szCs w:val="24"/>
        </w:rPr>
        <w:t>] E. Birks, M. Dunce, A. Sternberg High Electrocaloric Effect in Ferroelectrics, Ferroelectrics, 400 (2010), 336-343.</w:t>
      </w:r>
    </w:p>
    <w:p w:rsidR="00D9585E" w:rsidRDefault="00D9585E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982978">
      <w:pPr>
        <w:spacing w:line="480" w:lineRule="auto"/>
        <w:jc w:val="both"/>
        <w:rPr>
          <w:sz w:val="24"/>
          <w:szCs w:val="24"/>
        </w:rPr>
      </w:pPr>
    </w:p>
    <w:p w:rsidR="00982978" w:rsidRDefault="00982978" w:rsidP="00982978">
      <w:pPr>
        <w:keepNext/>
        <w:spacing w:line="480" w:lineRule="auto"/>
      </w:pPr>
      <w:r>
        <w:rPr>
          <w:noProof/>
          <w:lang w:val="en-GB" w:eastAsia="en-GB"/>
        </w:rPr>
        <w:drawing>
          <wp:inline distT="0" distB="0" distL="0" distR="0">
            <wp:extent cx="3236976" cy="2572512"/>
            <wp:effectExtent l="19050" t="0" r="1524" b="0"/>
            <wp:docPr id="5" name="Picture 8" descr="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tif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978" w:rsidRDefault="00982978" w:rsidP="00982978">
      <w:pPr>
        <w:pStyle w:val="Caption"/>
        <w:rPr>
          <w:bCs w:val="0"/>
          <w:sz w:val="24"/>
          <w:szCs w:val="24"/>
        </w:rPr>
      </w:pPr>
    </w:p>
    <w:p w:rsidR="00982978" w:rsidRPr="004E0D9E" w:rsidRDefault="00982978" w:rsidP="009F4523">
      <w:pPr>
        <w:pStyle w:val="Caption"/>
        <w:spacing w:line="480" w:lineRule="auto"/>
        <w:rPr>
          <w:sz w:val="24"/>
          <w:szCs w:val="24"/>
        </w:rPr>
      </w:pPr>
      <w:r w:rsidRPr="004033F8">
        <w:rPr>
          <w:bCs w:val="0"/>
          <w:sz w:val="24"/>
          <w:szCs w:val="24"/>
        </w:rPr>
        <w:t>Figure</w:t>
      </w:r>
      <w:r w:rsidR="00DA2F66">
        <w:rPr>
          <w:bCs w:val="0"/>
          <w:sz w:val="24"/>
          <w:szCs w:val="24"/>
        </w:rPr>
        <w:t xml:space="preserve"> 1</w:t>
      </w:r>
      <w:r w:rsidRPr="004033F8">
        <w:rPr>
          <w:bCs w:val="0"/>
          <w:sz w:val="24"/>
          <w:szCs w:val="24"/>
        </w:rPr>
        <w:t>. X-ray diffraction patterns of the synthesized</w:t>
      </w:r>
      <w:r>
        <w:t xml:space="preserve"> </w:t>
      </w:r>
      <w:r w:rsidRPr="00B442E1">
        <w:rPr>
          <w:sz w:val="24"/>
          <w:szCs w:val="24"/>
        </w:rPr>
        <w:t>Sr</w:t>
      </w:r>
      <w:r>
        <w:rPr>
          <w:sz w:val="24"/>
          <w:szCs w:val="24"/>
        </w:rPr>
        <w:t>Bi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(Nb</w:t>
      </w:r>
      <w:r>
        <w:rPr>
          <w:sz w:val="24"/>
          <w:szCs w:val="24"/>
          <w:vertAlign w:val="subscript"/>
        </w:rPr>
        <w:t>0.2</w:t>
      </w:r>
      <w:r w:rsidRPr="00B442E1">
        <w:rPr>
          <w:sz w:val="24"/>
          <w:szCs w:val="24"/>
        </w:rPr>
        <w:t>Ta</w:t>
      </w:r>
      <w:r>
        <w:rPr>
          <w:sz w:val="24"/>
          <w:szCs w:val="24"/>
          <w:vertAlign w:val="subscript"/>
        </w:rPr>
        <w:t>0.8</w:t>
      </w:r>
      <w:r>
        <w:rPr>
          <w:sz w:val="24"/>
          <w:szCs w:val="24"/>
        </w:rPr>
        <w:t>)</w:t>
      </w:r>
      <w:r w:rsidRPr="000E5257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0E5257">
        <w:rPr>
          <w:sz w:val="24"/>
          <w:szCs w:val="24"/>
          <w:vertAlign w:val="subscript"/>
        </w:rPr>
        <w:t>9</w:t>
      </w:r>
      <w:r w:rsidRPr="003C3D4F">
        <w:rPr>
          <w:sz w:val="24"/>
          <w:szCs w:val="24"/>
        </w:rPr>
        <w:t xml:space="preserve"> and SrBi</w:t>
      </w:r>
      <w:r w:rsidRPr="003C3D4F">
        <w:rPr>
          <w:sz w:val="24"/>
          <w:szCs w:val="24"/>
          <w:vertAlign w:val="subscript"/>
        </w:rPr>
        <w:t>1.85</w:t>
      </w:r>
      <w:r w:rsidRPr="003C3D4F">
        <w:rPr>
          <w:sz w:val="24"/>
          <w:szCs w:val="24"/>
        </w:rPr>
        <w:t>Pr</w:t>
      </w:r>
      <w:r w:rsidRPr="003C3D4F">
        <w:rPr>
          <w:sz w:val="24"/>
          <w:szCs w:val="24"/>
          <w:vertAlign w:val="subscript"/>
        </w:rPr>
        <w:t>0.15</w:t>
      </w:r>
      <w:r w:rsidRPr="003C3D4F">
        <w:rPr>
          <w:sz w:val="24"/>
          <w:szCs w:val="24"/>
        </w:rPr>
        <w:t>(Nb</w:t>
      </w:r>
      <w:r w:rsidRPr="003C3D4F">
        <w:rPr>
          <w:sz w:val="24"/>
          <w:szCs w:val="24"/>
          <w:vertAlign w:val="subscript"/>
        </w:rPr>
        <w:t>0.2</w:t>
      </w:r>
      <w:r w:rsidRPr="003C3D4F">
        <w:rPr>
          <w:sz w:val="24"/>
          <w:szCs w:val="24"/>
        </w:rPr>
        <w:t>Ta</w:t>
      </w:r>
      <w:r w:rsidRPr="003C3D4F">
        <w:rPr>
          <w:sz w:val="24"/>
          <w:szCs w:val="24"/>
          <w:vertAlign w:val="subscript"/>
        </w:rPr>
        <w:t>0.8</w:t>
      </w:r>
      <w:r w:rsidRPr="003C3D4F">
        <w:rPr>
          <w:sz w:val="24"/>
          <w:szCs w:val="24"/>
        </w:rPr>
        <w:t>)</w:t>
      </w:r>
      <w:r w:rsidRPr="003C3D4F">
        <w:rPr>
          <w:sz w:val="24"/>
          <w:szCs w:val="24"/>
          <w:vertAlign w:val="subscript"/>
        </w:rPr>
        <w:t>2</w:t>
      </w:r>
      <w:r w:rsidRPr="003C3D4F">
        <w:rPr>
          <w:sz w:val="24"/>
          <w:szCs w:val="24"/>
        </w:rPr>
        <w:t>O</w:t>
      </w:r>
      <w:r w:rsidRPr="003C3D4F">
        <w:rPr>
          <w:sz w:val="24"/>
          <w:szCs w:val="24"/>
          <w:vertAlign w:val="subscript"/>
        </w:rPr>
        <w:t>9</w:t>
      </w:r>
      <w:r>
        <w:rPr>
          <w:sz w:val="24"/>
          <w:szCs w:val="24"/>
        </w:rPr>
        <w:t xml:space="preserve"> powders</w:t>
      </w:r>
    </w:p>
    <w:p w:rsidR="00982978" w:rsidRPr="0030421B" w:rsidRDefault="00982978" w:rsidP="00982978"/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982978">
      <w:pPr>
        <w:spacing w:line="48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2880366" cy="4319024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43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978" w:rsidRDefault="00982978" w:rsidP="00982978">
      <w:pPr>
        <w:pStyle w:val="Caption"/>
        <w:rPr>
          <w:sz w:val="24"/>
          <w:szCs w:val="24"/>
        </w:rPr>
      </w:pPr>
    </w:p>
    <w:p w:rsidR="00982978" w:rsidRPr="0030421B" w:rsidRDefault="00982978" w:rsidP="009F4523">
      <w:pPr>
        <w:pStyle w:val="Caption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Figure 2: Microstructure of thermally etched cross-sections of (a) undoped </w:t>
      </w:r>
      <w:r w:rsidRPr="00B442E1">
        <w:rPr>
          <w:sz w:val="24"/>
          <w:szCs w:val="24"/>
        </w:rPr>
        <w:t>Sr</w:t>
      </w:r>
      <w:r>
        <w:rPr>
          <w:sz w:val="24"/>
          <w:szCs w:val="24"/>
        </w:rPr>
        <w:t>Bi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(Nb</w:t>
      </w:r>
      <w:r>
        <w:rPr>
          <w:sz w:val="24"/>
          <w:szCs w:val="24"/>
          <w:vertAlign w:val="subscript"/>
        </w:rPr>
        <w:t>0.2</w:t>
      </w:r>
      <w:r w:rsidRPr="00B442E1">
        <w:rPr>
          <w:sz w:val="24"/>
          <w:szCs w:val="24"/>
        </w:rPr>
        <w:t>Ta</w:t>
      </w:r>
      <w:r>
        <w:rPr>
          <w:sz w:val="24"/>
          <w:szCs w:val="24"/>
          <w:vertAlign w:val="subscript"/>
        </w:rPr>
        <w:t>0.8</w:t>
      </w:r>
      <w:r>
        <w:rPr>
          <w:sz w:val="24"/>
          <w:szCs w:val="24"/>
        </w:rPr>
        <w:t>)</w:t>
      </w:r>
      <w:r w:rsidRPr="000E5257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0E5257">
        <w:rPr>
          <w:sz w:val="24"/>
          <w:szCs w:val="24"/>
          <w:vertAlign w:val="subscript"/>
        </w:rPr>
        <w:t>9</w:t>
      </w:r>
      <w:r w:rsidRPr="003C3D4F">
        <w:rPr>
          <w:sz w:val="24"/>
          <w:szCs w:val="24"/>
        </w:rPr>
        <w:t xml:space="preserve"> and </w:t>
      </w:r>
      <w:r>
        <w:rPr>
          <w:sz w:val="24"/>
          <w:szCs w:val="24"/>
        </w:rPr>
        <w:t xml:space="preserve">(b) Pb-doped </w:t>
      </w:r>
      <w:r w:rsidRPr="003C3D4F">
        <w:rPr>
          <w:sz w:val="24"/>
          <w:szCs w:val="24"/>
        </w:rPr>
        <w:t>SrBi</w:t>
      </w:r>
      <w:r w:rsidRPr="003C3D4F">
        <w:rPr>
          <w:sz w:val="24"/>
          <w:szCs w:val="24"/>
          <w:vertAlign w:val="subscript"/>
        </w:rPr>
        <w:t>1.85</w:t>
      </w:r>
      <w:r w:rsidRPr="003C3D4F">
        <w:rPr>
          <w:sz w:val="24"/>
          <w:szCs w:val="24"/>
        </w:rPr>
        <w:t>Pr</w:t>
      </w:r>
      <w:r w:rsidRPr="003C3D4F">
        <w:rPr>
          <w:sz w:val="24"/>
          <w:szCs w:val="24"/>
          <w:vertAlign w:val="subscript"/>
        </w:rPr>
        <w:t>0.15</w:t>
      </w:r>
      <w:r w:rsidRPr="003C3D4F">
        <w:rPr>
          <w:sz w:val="24"/>
          <w:szCs w:val="24"/>
        </w:rPr>
        <w:t>(Nb</w:t>
      </w:r>
      <w:r w:rsidRPr="003C3D4F">
        <w:rPr>
          <w:sz w:val="24"/>
          <w:szCs w:val="24"/>
          <w:vertAlign w:val="subscript"/>
        </w:rPr>
        <w:t>0.2</w:t>
      </w:r>
      <w:r w:rsidRPr="003C3D4F">
        <w:rPr>
          <w:sz w:val="24"/>
          <w:szCs w:val="24"/>
        </w:rPr>
        <w:t>Ta</w:t>
      </w:r>
      <w:r w:rsidRPr="003C3D4F">
        <w:rPr>
          <w:sz w:val="24"/>
          <w:szCs w:val="24"/>
          <w:vertAlign w:val="subscript"/>
        </w:rPr>
        <w:t>0.8</w:t>
      </w:r>
      <w:r w:rsidRPr="003C3D4F">
        <w:rPr>
          <w:sz w:val="24"/>
          <w:szCs w:val="24"/>
        </w:rPr>
        <w:t>)</w:t>
      </w:r>
      <w:r w:rsidRPr="003C3D4F">
        <w:rPr>
          <w:sz w:val="24"/>
          <w:szCs w:val="24"/>
          <w:vertAlign w:val="subscript"/>
        </w:rPr>
        <w:t>2</w:t>
      </w:r>
      <w:r w:rsidRPr="003C3D4F">
        <w:rPr>
          <w:sz w:val="24"/>
          <w:szCs w:val="24"/>
        </w:rPr>
        <w:t>O</w:t>
      </w:r>
      <w:r w:rsidRPr="003C3D4F">
        <w:rPr>
          <w:sz w:val="24"/>
          <w:szCs w:val="24"/>
          <w:vertAlign w:val="subscript"/>
        </w:rPr>
        <w:t>9</w:t>
      </w:r>
      <w:r>
        <w:rPr>
          <w:sz w:val="24"/>
          <w:szCs w:val="24"/>
        </w:rPr>
        <w:t xml:space="preserve"> ceramics sintered at 1200</w:t>
      </w:r>
      <w:r w:rsidRPr="0030421B"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>C for 4h</w:t>
      </w: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0D75C8">
      <w:pPr>
        <w:pStyle w:val="EndnoteText"/>
        <w:rPr>
          <w:lang w:val="sl-SI"/>
        </w:rPr>
      </w:pPr>
    </w:p>
    <w:p w:rsidR="00982978" w:rsidRDefault="00982978" w:rsidP="00982978">
      <w:pPr>
        <w:keepNext/>
        <w:spacing w:line="480" w:lineRule="auto"/>
      </w:pPr>
      <w:r>
        <w:rPr>
          <w:noProof/>
          <w:lang w:val="en-GB" w:eastAsia="en-GB"/>
        </w:rPr>
        <w:drawing>
          <wp:inline distT="0" distB="0" distL="0" distR="0">
            <wp:extent cx="5731510" cy="2289810"/>
            <wp:effectExtent l="19050" t="0" r="2540" b="0"/>
            <wp:docPr id="7" name="Picture 10" descr="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978" w:rsidRDefault="00982978" w:rsidP="00982978">
      <w:pPr>
        <w:pStyle w:val="Caption"/>
        <w:jc w:val="both"/>
        <w:rPr>
          <w:sz w:val="24"/>
          <w:szCs w:val="24"/>
        </w:rPr>
      </w:pPr>
    </w:p>
    <w:p w:rsidR="00982978" w:rsidRPr="003D34C7" w:rsidRDefault="00982978" w:rsidP="009F4523">
      <w:pPr>
        <w:pStyle w:val="Caption"/>
        <w:spacing w:line="480" w:lineRule="auto"/>
        <w:rPr>
          <w:sz w:val="24"/>
          <w:szCs w:val="24"/>
        </w:rPr>
      </w:pPr>
      <w:r w:rsidRPr="003D34C7">
        <w:rPr>
          <w:sz w:val="24"/>
          <w:szCs w:val="24"/>
        </w:rPr>
        <w:t xml:space="preserve">Figure </w:t>
      </w:r>
      <w:r>
        <w:rPr>
          <w:sz w:val="24"/>
          <w:szCs w:val="24"/>
        </w:rPr>
        <w:t>3</w:t>
      </w:r>
      <w:r w:rsidRPr="003D34C7">
        <w:rPr>
          <w:sz w:val="24"/>
          <w:szCs w:val="24"/>
        </w:rPr>
        <w:t>. Temperature dependence of</w:t>
      </w:r>
      <w:r>
        <w:rPr>
          <w:sz w:val="24"/>
          <w:szCs w:val="24"/>
        </w:rPr>
        <w:t xml:space="preserve"> the real part of the</w:t>
      </w:r>
      <w:r w:rsidRPr="003D34C7">
        <w:rPr>
          <w:sz w:val="24"/>
          <w:szCs w:val="24"/>
        </w:rPr>
        <w:t xml:space="preserve"> permittivity for SrBi</w:t>
      </w:r>
      <w:r w:rsidRPr="003D34C7">
        <w:rPr>
          <w:sz w:val="24"/>
          <w:szCs w:val="24"/>
          <w:vertAlign w:val="subscript"/>
        </w:rPr>
        <w:t>2</w:t>
      </w:r>
      <w:r w:rsidRPr="003D34C7">
        <w:rPr>
          <w:sz w:val="24"/>
          <w:szCs w:val="24"/>
        </w:rPr>
        <w:t>(Nb</w:t>
      </w:r>
      <w:r w:rsidRPr="003D34C7">
        <w:rPr>
          <w:sz w:val="24"/>
          <w:szCs w:val="24"/>
          <w:vertAlign w:val="subscript"/>
        </w:rPr>
        <w:t>0.2</w:t>
      </w:r>
      <w:r w:rsidRPr="003D34C7">
        <w:rPr>
          <w:sz w:val="24"/>
          <w:szCs w:val="24"/>
        </w:rPr>
        <w:t>Ta</w:t>
      </w:r>
      <w:r w:rsidRPr="003D34C7">
        <w:rPr>
          <w:sz w:val="24"/>
          <w:szCs w:val="24"/>
          <w:vertAlign w:val="subscript"/>
        </w:rPr>
        <w:t>0.8</w:t>
      </w:r>
      <w:r w:rsidRPr="003D34C7">
        <w:rPr>
          <w:sz w:val="24"/>
          <w:szCs w:val="24"/>
        </w:rPr>
        <w:t>)</w:t>
      </w:r>
      <w:r w:rsidRPr="003D34C7">
        <w:rPr>
          <w:sz w:val="24"/>
          <w:szCs w:val="24"/>
          <w:vertAlign w:val="subscript"/>
        </w:rPr>
        <w:t>2</w:t>
      </w:r>
      <w:r w:rsidRPr="003D34C7">
        <w:rPr>
          <w:sz w:val="24"/>
          <w:szCs w:val="24"/>
        </w:rPr>
        <w:t>O</w:t>
      </w:r>
      <w:r w:rsidRPr="003D34C7">
        <w:rPr>
          <w:sz w:val="24"/>
          <w:szCs w:val="24"/>
          <w:vertAlign w:val="subscript"/>
        </w:rPr>
        <w:t>9</w:t>
      </w:r>
      <w:r w:rsidRPr="003D34C7">
        <w:rPr>
          <w:sz w:val="24"/>
          <w:szCs w:val="24"/>
        </w:rPr>
        <w:t xml:space="preserve"> and SrBi</w:t>
      </w:r>
      <w:r w:rsidRPr="003D34C7">
        <w:rPr>
          <w:sz w:val="24"/>
          <w:szCs w:val="24"/>
          <w:vertAlign w:val="subscript"/>
        </w:rPr>
        <w:t>1.85</w:t>
      </w:r>
      <w:r w:rsidRPr="003D34C7">
        <w:rPr>
          <w:sz w:val="24"/>
          <w:szCs w:val="24"/>
        </w:rPr>
        <w:t>Pr</w:t>
      </w:r>
      <w:r w:rsidRPr="003D34C7">
        <w:rPr>
          <w:sz w:val="24"/>
          <w:szCs w:val="24"/>
          <w:vertAlign w:val="subscript"/>
        </w:rPr>
        <w:t>0.15</w:t>
      </w:r>
      <w:r w:rsidRPr="003D34C7">
        <w:rPr>
          <w:sz w:val="24"/>
          <w:szCs w:val="24"/>
        </w:rPr>
        <w:t>(Nb</w:t>
      </w:r>
      <w:r w:rsidRPr="003D34C7">
        <w:rPr>
          <w:sz w:val="24"/>
          <w:szCs w:val="24"/>
          <w:vertAlign w:val="subscript"/>
        </w:rPr>
        <w:t>0.2</w:t>
      </w:r>
      <w:r w:rsidRPr="003D34C7">
        <w:rPr>
          <w:sz w:val="24"/>
          <w:szCs w:val="24"/>
        </w:rPr>
        <w:t>Ta</w:t>
      </w:r>
      <w:r w:rsidRPr="003D34C7">
        <w:rPr>
          <w:sz w:val="24"/>
          <w:szCs w:val="24"/>
          <w:vertAlign w:val="subscript"/>
        </w:rPr>
        <w:t>0.8</w:t>
      </w:r>
      <w:r w:rsidRPr="003D34C7">
        <w:rPr>
          <w:sz w:val="24"/>
          <w:szCs w:val="24"/>
        </w:rPr>
        <w:t>)</w:t>
      </w:r>
      <w:r w:rsidRPr="003D34C7">
        <w:rPr>
          <w:sz w:val="24"/>
          <w:szCs w:val="24"/>
          <w:vertAlign w:val="subscript"/>
        </w:rPr>
        <w:t>2</w:t>
      </w:r>
      <w:r w:rsidRPr="003D34C7">
        <w:rPr>
          <w:sz w:val="24"/>
          <w:szCs w:val="24"/>
        </w:rPr>
        <w:t>O</w:t>
      </w:r>
      <w:r w:rsidRPr="003D34C7">
        <w:rPr>
          <w:sz w:val="24"/>
          <w:szCs w:val="24"/>
          <w:vertAlign w:val="subscript"/>
        </w:rPr>
        <w:t>9</w:t>
      </w:r>
      <w:r w:rsidRPr="003D34C7">
        <w:rPr>
          <w:sz w:val="24"/>
          <w:szCs w:val="24"/>
        </w:rPr>
        <w:t xml:space="preserve"> ceramics: (a) comparison of the permittivity curves, measured at 100kHz, showing a decrease in temperature of </w:t>
      </w:r>
      <w:r>
        <w:rPr>
          <w:sz w:val="24"/>
          <w:szCs w:val="24"/>
        </w:rPr>
        <w:t xml:space="preserve">the </w:t>
      </w:r>
      <w:r w:rsidRPr="003D34C7">
        <w:rPr>
          <w:sz w:val="24"/>
          <w:szCs w:val="24"/>
        </w:rPr>
        <w:t xml:space="preserve">permittivity maximum and increase in </w:t>
      </w:r>
      <w:r>
        <w:rPr>
          <w:sz w:val="24"/>
          <w:szCs w:val="24"/>
        </w:rPr>
        <w:t xml:space="preserve">the </w:t>
      </w:r>
      <w:r w:rsidRPr="003D34C7">
        <w:rPr>
          <w:sz w:val="24"/>
          <w:szCs w:val="24"/>
        </w:rPr>
        <w:t>degree of relaxation with Pr-doping, (b) permittivity of SrBi</w:t>
      </w:r>
      <w:r w:rsidRPr="003D34C7">
        <w:rPr>
          <w:sz w:val="24"/>
          <w:szCs w:val="24"/>
          <w:vertAlign w:val="subscript"/>
        </w:rPr>
        <w:t>1.85</w:t>
      </w:r>
      <w:r w:rsidRPr="003D34C7">
        <w:rPr>
          <w:sz w:val="24"/>
          <w:szCs w:val="24"/>
        </w:rPr>
        <w:t>Pr</w:t>
      </w:r>
      <w:r w:rsidRPr="003D34C7">
        <w:rPr>
          <w:sz w:val="24"/>
          <w:szCs w:val="24"/>
          <w:vertAlign w:val="subscript"/>
        </w:rPr>
        <w:t>0.15</w:t>
      </w:r>
      <w:r w:rsidRPr="003D34C7">
        <w:rPr>
          <w:sz w:val="24"/>
          <w:szCs w:val="24"/>
        </w:rPr>
        <w:t>(Nb</w:t>
      </w:r>
      <w:r w:rsidRPr="003D34C7">
        <w:rPr>
          <w:sz w:val="24"/>
          <w:szCs w:val="24"/>
          <w:vertAlign w:val="subscript"/>
        </w:rPr>
        <w:t>0.2</w:t>
      </w:r>
      <w:r w:rsidRPr="003D34C7">
        <w:rPr>
          <w:sz w:val="24"/>
          <w:szCs w:val="24"/>
        </w:rPr>
        <w:t>Ta</w:t>
      </w:r>
      <w:r w:rsidRPr="003D34C7">
        <w:rPr>
          <w:sz w:val="24"/>
          <w:szCs w:val="24"/>
          <w:vertAlign w:val="subscript"/>
        </w:rPr>
        <w:t>0.8</w:t>
      </w:r>
      <w:r w:rsidRPr="003D34C7">
        <w:rPr>
          <w:sz w:val="24"/>
          <w:szCs w:val="24"/>
        </w:rPr>
        <w:t>)</w:t>
      </w:r>
      <w:r w:rsidRPr="003D34C7">
        <w:rPr>
          <w:sz w:val="24"/>
          <w:szCs w:val="24"/>
          <w:vertAlign w:val="subscript"/>
        </w:rPr>
        <w:t>2</w:t>
      </w:r>
      <w:r w:rsidRPr="003D34C7">
        <w:rPr>
          <w:sz w:val="24"/>
          <w:szCs w:val="24"/>
        </w:rPr>
        <w:t>O</w:t>
      </w:r>
      <w:r w:rsidRPr="003D34C7">
        <w:rPr>
          <w:sz w:val="24"/>
          <w:szCs w:val="24"/>
          <w:vertAlign w:val="subscript"/>
        </w:rPr>
        <w:t xml:space="preserve">9 </w:t>
      </w:r>
      <w:r w:rsidRPr="003D34C7">
        <w:rPr>
          <w:sz w:val="24"/>
          <w:szCs w:val="24"/>
        </w:rPr>
        <w:t xml:space="preserve"> as a function of temperature at three different frequencies</w:t>
      </w:r>
      <w:r>
        <w:rPr>
          <w:sz w:val="24"/>
          <w:szCs w:val="24"/>
        </w:rPr>
        <w:t>.</w:t>
      </w:r>
    </w:p>
    <w:p w:rsidR="00982978" w:rsidRDefault="00982978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9F4523">
      <w:pPr>
        <w:pStyle w:val="EndnoteText"/>
        <w:jc w:val="both"/>
        <w:rPr>
          <w:lang w:val="sl-SI"/>
        </w:rPr>
      </w:pPr>
    </w:p>
    <w:p w:rsidR="009F4523" w:rsidRDefault="009F4523" w:rsidP="000D75C8">
      <w:pPr>
        <w:pStyle w:val="EndnoteText"/>
        <w:rPr>
          <w:lang w:val="sl-SI"/>
        </w:rPr>
      </w:pPr>
    </w:p>
    <w:p w:rsidR="009F4523" w:rsidRDefault="009F4523" w:rsidP="009F4523">
      <w:pPr>
        <w:spacing w:line="480" w:lineRule="auto"/>
        <w:ind w:firstLine="720"/>
        <w:jc w:val="both"/>
        <w:rPr>
          <w:sz w:val="24"/>
          <w:szCs w:val="24"/>
        </w:rPr>
      </w:pPr>
    </w:p>
    <w:p w:rsidR="009F4523" w:rsidRDefault="009F4523" w:rsidP="009F4523">
      <w:pPr>
        <w:keepNext/>
        <w:spacing w:line="480" w:lineRule="auto"/>
        <w:jc w:val="both"/>
      </w:pPr>
      <w:r>
        <w:rPr>
          <w:noProof/>
          <w:lang w:val="en-GB" w:eastAsia="en-GB"/>
        </w:rPr>
        <w:drawing>
          <wp:inline distT="0" distB="0" distL="0" distR="0">
            <wp:extent cx="5731510" cy="2244090"/>
            <wp:effectExtent l="19050" t="0" r="2540" b="0"/>
            <wp:docPr id="8" name="Picture 3" descr="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23" w:rsidRDefault="009F4523" w:rsidP="009F4523">
      <w:pPr>
        <w:pStyle w:val="EndnoteText"/>
        <w:rPr>
          <w:sz w:val="24"/>
          <w:szCs w:val="24"/>
        </w:rPr>
      </w:pPr>
    </w:p>
    <w:p w:rsidR="009F4523" w:rsidRDefault="009F4523" w:rsidP="009F4523">
      <w:pPr>
        <w:pStyle w:val="EndnoteText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  <w:r w:rsidRPr="006829ED">
        <w:rPr>
          <w:sz w:val="24"/>
          <w:szCs w:val="24"/>
        </w:rPr>
        <w:t xml:space="preserve">Figure </w:t>
      </w:r>
      <w:r>
        <w:rPr>
          <w:sz w:val="24"/>
          <w:szCs w:val="24"/>
        </w:rPr>
        <w:t>4</w:t>
      </w:r>
      <w:r w:rsidRPr="006829ED">
        <w:rPr>
          <w:sz w:val="24"/>
          <w:szCs w:val="24"/>
        </w:rPr>
        <w:t>. Polarization measurements of SrBi</w:t>
      </w:r>
      <w:r w:rsidRPr="006829ED">
        <w:rPr>
          <w:sz w:val="24"/>
          <w:szCs w:val="24"/>
          <w:vertAlign w:val="subscript"/>
        </w:rPr>
        <w:t>1.85</w:t>
      </w:r>
      <w:r w:rsidRPr="006829ED">
        <w:rPr>
          <w:sz w:val="24"/>
          <w:szCs w:val="24"/>
        </w:rPr>
        <w:t>Pr</w:t>
      </w:r>
      <w:r w:rsidRPr="006829ED">
        <w:rPr>
          <w:sz w:val="24"/>
          <w:szCs w:val="24"/>
          <w:vertAlign w:val="subscript"/>
        </w:rPr>
        <w:t>0.15</w:t>
      </w:r>
      <w:r w:rsidRPr="006829ED">
        <w:rPr>
          <w:sz w:val="24"/>
          <w:szCs w:val="24"/>
        </w:rPr>
        <w:t>(Nb</w:t>
      </w:r>
      <w:r w:rsidRPr="006829ED">
        <w:rPr>
          <w:sz w:val="24"/>
          <w:szCs w:val="24"/>
          <w:vertAlign w:val="subscript"/>
        </w:rPr>
        <w:t>0.2</w:t>
      </w:r>
      <w:r w:rsidRPr="006829ED">
        <w:rPr>
          <w:sz w:val="24"/>
          <w:szCs w:val="24"/>
        </w:rPr>
        <w:t>Ta</w:t>
      </w:r>
      <w:r w:rsidRPr="006829ED">
        <w:rPr>
          <w:sz w:val="24"/>
          <w:szCs w:val="24"/>
          <w:vertAlign w:val="subscript"/>
        </w:rPr>
        <w:t>0.8</w:t>
      </w:r>
      <w:r w:rsidRPr="006829ED">
        <w:rPr>
          <w:sz w:val="24"/>
          <w:szCs w:val="24"/>
        </w:rPr>
        <w:t>)</w:t>
      </w:r>
      <w:r w:rsidRPr="006829ED">
        <w:rPr>
          <w:sz w:val="24"/>
          <w:szCs w:val="24"/>
          <w:vertAlign w:val="subscript"/>
        </w:rPr>
        <w:t>2</w:t>
      </w:r>
      <w:r w:rsidRPr="006829ED">
        <w:rPr>
          <w:sz w:val="24"/>
          <w:szCs w:val="24"/>
        </w:rPr>
        <w:t>O</w:t>
      </w:r>
      <w:r w:rsidRPr="006829ED">
        <w:rPr>
          <w:sz w:val="24"/>
          <w:szCs w:val="24"/>
          <w:vertAlign w:val="subscript"/>
        </w:rPr>
        <w:t>9</w:t>
      </w:r>
      <w:r w:rsidRPr="006829ED">
        <w:rPr>
          <w:sz w:val="24"/>
          <w:szCs w:val="24"/>
        </w:rPr>
        <w:t xml:space="preserve"> ceramics: (a) upper branch of the P-E loops as a function of temperature between 20</w:t>
      </w:r>
      <w:r w:rsidRPr="006829ED">
        <w:rPr>
          <w:sz w:val="24"/>
          <w:szCs w:val="24"/>
        </w:rPr>
        <w:sym w:font="Symbol" w:char="F0B0"/>
      </w:r>
      <w:r w:rsidRPr="006829ED">
        <w:rPr>
          <w:sz w:val="24"/>
          <w:szCs w:val="24"/>
        </w:rPr>
        <w:t>C and 110</w:t>
      </w:r>
      <w:r w:rsidRPr="006829ED">
        <w:rPr>
          <w:sz w:val="24"/>
          <w:szCs w:val="24"/>
        </w:rPr>
        <w:sym w:font="Symbol" w:char="F0B0"/>
      </w:r>
      <w:r w:rsidRPr="006829ED">
        <w:rPr>
          <w:sz w:val="24"/>
          <w:szCs w:val="24"/>
        </w:rPr>
        <w:t>C under an applied electric field of 60kV/cm and (b) remanent polarization as a function temperature</w:t>
      </w: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pStyle w:val="EndnoteText"/>
        <w:spacing w:line="480" w:lineRule="auto"/>
        <w:rPr>
          <w:sz w:val="24"/>
          <w:szCs w:val="24"/>
        </w:rPr>
      </w:pPr>
    </w:p>
    <w:p w:rsidR="009F4523" w:rsidRDefault="009F4523" w:rsidP="009F4523">
      <w:pPr>
        <w:keepNext/>
        <w:spacing w:line="480" w:lineRule="auto"/>
      </w:pPr>
      <w:r>
        <w:rPr>
          <w:noProof/>
          <w:lang w:val="en-GB" w:eastAsia="en-GB"/>
        </w:rPr>
        <w:drawing>
          <wp:inline distT="0" distB="0" distL="0" distR="0">
            <wp:extent cx="3236976" cy="2490216"/>
            <wp:effectExtent l="19050" t="0" r="1524" b="0"/>
            <wp:docPr id="10" name="Picture 0" descr="Fig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23" w:rsidRDefault="009F4523" w:rsidP="009F4523">
      <w:pPr>
        <w:pStyle w:val="Caption"/>
        <w:rPr>
          <w:sz w:val="24"/>
        </w:rPr>
      </w:pPr>
    </w:p>
    <w:p w:rsidR="009F4523" w:rsidRDefault="009F4523" w:rsidP="009F4523">
      <w:pPr>
        <w:pStyle w:val="Caption"/>
        <w:rPr>
          <w:sz w:val="24"/>
        </w:rPr>
      </w:pPr>
    </w:p>
    <w:p w:rsidR="009F4523" w:rsidRDefault="009F4523" w:rsidP="009F4523">
      <w:pPr>
        <w:pStyle w:val="Caption"/>
        <w:spacing w:line="480" w:lineRule="auto"/>
        <w:rPr>
          <w:sz w:val="24"/>
        </w:rPr>
      </w:pPr>
      <w:r w:rsidRPr="007F25F3">
        <w:rPr>
          <w:sz w:val="24"/>
        </w:rPr>
        <w:t xml:space="preserve">Figure 5. Direct measurement of the EC </w:t>
      </w:r>
      <w:r>
        <w:rPr>
          <w:sz w:val="24"/>
        </w:rPr>
        <w:t>effect</w:t>
      </w:r>
      <w:r w:rsidRPr="007F25F3">
        <w:rPr>
          <w:sz w:val="24"/>
        </w:rPr>
        <w:t xml:space="preserve"> </w:t>
      </w:r>
      <w:r>
        <w:rPr>
          <w:sz w:val="24"/>
        </w:rPr>
        <w:t>in</w:t>
      </w:r>
      <w:r w:rsidRPr="007F25F3">
        <w:rPr>
          <w:sz w:val="24"/>
        </w:rPr>
        <w:t xml:space="preserve"> </w:t>
      </w:r>
      <w:r w:rsidRPr="007F25F3">
        <w:rPr>
          <w:sz w:val="24"/>
          <w:szCs w:val="20"/>
        </w:rPr>
        <w:t>SrBi</w:t>
      </w:r>
      <w:r w:rsidRPr="007F25F3">
        <w:rPr>
          <w:sz w:val="24"/>
          <w:szCs w:val="20"/>
          <w:vertAlign w:val="subscript"/>
        </w:rPr>
        <w:t>1.85</w:t>
      </w:r>
      <w:r w:rsidRPr="007F25F3">
        <w:rPr>
          <w:sz w:val="24"/>
          <w:szCs w:val="20"/>
        </w:rPr>
        <w:t>Pr</w:t>
      </w:r>
      <w:r w:rsidRPr="007F25F3">
        <w:rPr>
          <w:sz w:val="24"/>
          <w:szCs w:val="20"/>
          <w:vertAlign w:val="subscript"/>
        </w:rPr>
        <w:t>0.15</w:t>
      </w:r>
      <w:r w:rsidRPr="007F25F3">
        <w:rPr>
          <w:sz w:val="24"/>
          <w:szCs w:val="20"/>
        </w:rPr>
        <w:t>(Nb</w:t>
      </w:r>
      <w:r w:rsidRPr="007F25F3">
        <w:rPr>
          <w:sz w:val="24"/>
          <w:szCs w:val="20"/>
          <w:vertAlign w:val="subscript"/>
        </w:rPr>
        <w:t>0.2</w:t>
      </w:r>
      <w:r w:rsidRPr="007F25F3">
        <w:rPr>
          <w:sz w:val="24"/>
          <w:szCs w:val="20"/>
        </w:rPr>
        <w:t>Ta</w:t>
      </w:r>
      <w:r w:rsidRPr="007F25F3">
        <w:rPr>
          <w:sz w:val="24"/>
          <w:szCs w:val="20"/>
          <w:vertAlign w:val="subscript"/>
        </w:rPr>
        <w:t>0.8</w:t>
      </w:r>
      <w:r w:rsidRPr="007F25F3">
        <w:rPr>
          <w:sz w:val="24"/>
          <w:szCs w:val="20"/>
        </w:rPr>
        <w:t>)</w:t>
      </w:r>
      <w:r w:rsidRPr="007F25F3">
        <w:rPr>
          <w:sz w:val="24"/>
          <w:szCs w:val="20"/>
          <w:vertAlign w:val="subscript"/>
        </w:rPr>
        <w:t>2</w:t>
      </w:r>
      <w:r w:rsidRPr="007F25F3">
        <w:rPr>
          <w:sz w:val="24"/>
          <w:szCs w:val="20"/>
        </w:rPr>
        <w:t>O</w:t>
      </w:r>
      <w:r w:rsidRPr="007F25F3">
        <w:rPr>
          <w:sz w:val="24"/>
          <w:szCs w:val="20"/>
          <w:vertAlign w:val="subscript"/>
        </w:rPr>
        <w:t>9</w:t>
      </w:r>
      <w:r w:rsidRPr="007F25F3">
        <w:rPr>
          <w:sz w:val="24"/>
          <w:szCs w:val="20"/>
        </w:rPr>
        <w:t xml:space="preserve"> </w:t>
      </w:r>
      <w:r w:rsidRPr="007F25F3">
        <w:rPr>
          <w:sz w:val="24"/>
        </w:rPr>
        <w:t>as a function of temperature and applied electric field.</w:t>
      </w:r>
    </w:p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Default="009F4523" w:rsidP="009F4523"/>
    <w:p w:rsidR="009F4523" w:rsidRPr="009F4523" w:rsidRDefault="009F4523" w:rsidP="009F4523"/>
    <w:p w:rsidR="009F4523" w:rsidRDefault="009F4523" w:rsidP="009F4523"/>
    <w:p w:rsidR="009F4523" w:rsidRDefault="009F4523" w:rsidP="009F4523">
      <w:pPr>
        <w:keepNext/>
        <w:spacing w:line="480" w:lineRule="auto"/>
        <w:jc w:val="both"/>
      </w:pPr>
      <w:r>
        <w:rPr>
          <w:noProof/>
          <w:lang w:val="en-GB" w:eastAsia="en-GB"/>
        </w:rPr>
        <w:drawing>
          <wp:inline distT="0" distB="0" distL="0" distR="0">
            <wp:extent cx="5731510" cy="2295525"/>
            <wp:effectExtent l="19050" t="0" r="2540" b="0"/>
            <wp:docPr id="12" name="Picture 1" descr="Fig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6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23" w:rsidRDefault="009F4523" w:rsidP="009F4523">
      <w:pPr>
        <w:pStyle w:val="Caption"/>
        <w:jc w:val="both"/>
        <w:rPr>
          <w:sz w:val="24"/>
          <w:szCs w:val="24"/>
        </w:rPr>
      </w:pPr>
    </w:p>
    <w:p w:rsidR="009F4523" w:rsidRDefault="009F4523" w:rsidP="009F4523">
      <w:pPr>
        <w:pStyle w:val="Caption"/>
        <w:jc w:val="both"/>
        <w:rPr>
          <w:sz w:val="24"/>
          <w:szCs w:val="24"/>
        </w:rPr>
      </w:pPr>
    </w:p>
    <w:p w:rsidR="009F4523" w:rsidRPr="006868A3" w:rsidRDefault="009F4523" w:rsidP="009F4523">
      <w:pPr>
        <w:pStyle w:val="Caption"/>
        <w:spacing w:line="480" w:lineRule="auto"/>
        <w:rPr>
          <w:sz w:val="24"/>
          <w:szCs w:val="24"/>
        </w:rPr>
      </w:pPr>
      <w:r w:rsidRPr="006868A3">
        <w:rPr>
          <w:sz w:val="24"/>
          <w:szCs w:val="24"/>
        </w:rPr>
        <w:t xml:space="preserve">Figure </w:t>
      </w:r>
      <w:r>
        <w:rPr>
          <w:sz w:val="24"/>
          <w:szCs w:val="24"/>
        </w:rPr>
        <w:t>6</w:t>
      </w:r>
      <w:r w:rsidRPr="006868A3">
        <w:rPr>
          <w:sz w:val="24"/>
          <w:szCs w:val="24"/>
        </w:rPr>
        <w:t xml:space="preserve">. EC </w:t>
      </w:r>
      <w:r>
        <w:rPr>
          <w:sz w:val="24"/>
          <w:szCs w:val="24"/>
        </w:rPr>
        <w:t>effect in</w:t>
      </w:r>
      <w:r w:rsidRPr="006868A3">
        <w:rPr>
          <w:sz w:val="24"/>
          <w:szCs w:val="24"/>
        </w:rPr>
        <w:t xml:space="preserve"> SrBi</w:t>
      </w:r>
      <w:r w:rsidRPr="006868A3">
        <w:rPr>
          <w:sz w:val="24"/>
          <w:szCs w:val="24"/>
          <w:vertAlign w:val="subscript"/>
        </w:rPr>
        <w:t>1.85</w:t>
      </w:r>
      <w:r w:rsidRPr="006868A3">
        <w:rPr>
          <w:sz w:val="24"/>
          <w:szCs w:val="24"/>
        </w:rPr>
        <w:t>Pr</w:t>
      </w:r>
      <w:r w:rsidRPr="006868A3">
        <w:rPr>
          <w:sz w:val="24"/>
          <w:szCs w:val="24"/>
          <w:vertAlign w:val="subscript"/>
        </w:rPr>
        <w:t>0.15</w:t>
      </w:r>
      <w:r w:rsidRPr="006868A3">
        <w:rPr>
          <w:sz w:val="24"/>
          <w:szCs w:val="24"/>
        </w:rPr>
        <w:t>(Nb</w:t>
      </w:r>
      <w:r w:rsidRPr="006868A3">
        <w:rPr>
          <w:sz w:val="24"/>
          <w:szCs w:val="24"/>
          <w:vertAlign w:val="subscript"/>
        </w:rPr>
        <w:t>0.2</w:t>
      </w:r>
      <w:r w:rsidRPr="006868A3">
        <w:rPr>
          <w:sz w:val="24"/>
          <w:szCs w:val="24"/>
        </w:rPr>
        <w:t>Ta</w:t>
      </w:r>
      <w:r w:rsidRPr="006868A3">
        <w:rPr>
          <w:sz w:val="24"/>
          <w:szCs w:val="24"/>
          <w:vertAlign w:val="subscript"/>
        </w:rPr>
        <w:t>0.8</w:t>
      </w:r>
      <w:r w:rsidRPr="006868A3">
        <w:rPr>
          <w:sz w:val="24"/>
          <w:szCs w:val="24"/>
        </w:rPr>
        <w:t>)</w:t>
      </w:r>
      <w:r w:rsidRPr="006868A3">
        <w:rPr>
          <w:sz w:val="24"/>
          <w:szCs w:val="24"/>
          <w:vertAlign w:val="subscript"/>
        </w:rPr>
        <w:t>2</w:t>
      </w:r>
      <w:r w:rsidRPr="006868A3">
        <w:rPr>
          <w:sz w:val="24"/>
          <w:szCs w:val="24"/>
        </w:rPr>
        <w:t>O</w:t>
      </w:r>
      <w:r w:rsidRPr="006868A3">
        <w:rPr>
          <w:sz w:val="24"/>
          <w:szCs w:val="24"/>
          <w:vertAlign w:val="subscript"/>
        </w:rPr>
        <w:t>9</w:t>
      </w:r>
      <w:r>
        <w:rPr>
          <w:sz w:val="24"/>
          <w:szCs w:val="24"/>
          <w:vertAlign w:val="subscript"/>
        </w:rPr>
        <w:t>;</w:t>
      </w:r>
      <w:r w:rsidRPr="006868A3">
        <w:rPr>
          <w:sz w:val="24"/>
          <w:szCs w:val="24"/>
        </w:rPr>
        <w:t xml:space="preserve"> (a) </w:t>
      </w:r>
      <w:r>
        <w:rPr>
          <w:sz w:val="24"/>
          <w:szCs w:val="24"/>
        </w:rPr>
        <w:t>EC effect</w:t>
      </w:r>
      <w:r w:rsidRPr="006868A3">
        <w:rPr>
          <w:sz w:val="24"/>
          <w:szCs w:val="24"/>
        </w:rPr>
        <w:t xml:space="preserve"> obtained by</w:t>
      </w:r>
      <w:r>
        <w:rPr>
          <w:sz w:val="24"/>
          <w:szCs w:val="24"/>
        </w:rPr>
        <w:t xml:space="preserve"> the </w:t>
      </w:r>
      <w:r w:rsidRPr="006868A3">
        <w:rPr>
          <w:sz w:val="24"/>
          <w:szCs w:val="24"/>
        </w:rPr>
        <w:t>indirect measurements under different electric fields</w:t>
      </w:r>
      <w:r>
        <w:rPr>
          <w:sz w:val="24"/>
          <w:szCs w:val="24"/>
        </w:rPr>
        <w:t xml:space="preserve"> and </w:t>
      </w:r>
      <w:r w:rsidRPr="006868A3">
        <w:rPr>
          <w:sz w:val="24"/>
          <w:szCs w:val="24"/>
        </w:rPr>
        <w:t>(b) comparison between the EC</w:t>
      </w:r>
      <w:r>
        <w:rPr>
          <w:sz w:val="24"/>
          <w:szCs w:val="24"/>
        </w:rPr>
        <w:t xml:space="preserve"> effect determined</w:t>
      </w:r>
      <w:r w:rsidRPr="006868A3">
        <w:rPr>
          <w:sz w:val="24"/>
          <w:szCs w:val="24"/>
        </w:rPr>
        <w:t xml:space="preserve"> by</w:t>
      </w:r>
      <w:r>
        <w:rPr>
          <w:sz w:val="24"/>
          <w:szCs w:val="24"/>
        </w:rPr>
        <w:t xml:space="preserve"> the</w:t>
      </w:r>
      <w:r w:rsidRPr="006868A3">
        <w:rPr>
          <w:sz w:val="24"/>
          <w:szCs w:val="24"/>
        </w:rPr>
        <w:t xml:space="preserve"> direct and indirect method at 60 kV/cm.</w:t>
      </w:r>
    </w:p>
    <w:p w:rsidR="009F4523" w:rsidRPr="00E746B3" w:rsidRDefault="009F4523" w:rsidP="009F4523">
      <w:pPr>
        <w:pStyle w:val="EndnoteText"/>
        <w:spacing w:line="480" w:lineRule="auto"/>
        <w:rPr>
          <w:lang w:val="sl-SI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MRoman10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4609"/>
      <w:docPartObj>
        <w:docPartGallery w:val="Page Numbers (Bottom of Page)"/>
        <w:docPartUnique/>
      </w:docPartObj>
    </w:sdtPr>
    <w:sdtEndPr/>
    <w:sdtContent>
      <w:p w:rsidR="00D9585E" w:rsidRDefault="000A3E39">
        <w:pPr>
          <w:pStyle w:val="Footer"/>
        </w:pPr>
        <w:r>
          <w:fldChar w:fldCharType="begin"/>
        </w:r>
        <w:r w:rsidR="00D9585E">
          <w:instrText xml:space="preserve"> PAGE   \* MERGEFORMAT </w:instrText>
        </w:r>
        <w:r>
          <w:fldChar w:fldCharType="separate"/>
        </w:r>
        <w:r w:rsidR="001B43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9585E" w:rsidRDefault="00D958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225" w:rsidRDefault="00192225" w:rsidP="0062416C">
      <w:r>
        <w:separator/>
      </w:r>
    </w:p>
  </w:footnote>
  <w:footnote w:type="continuationSeparator" w:id="0">
    <w:p w:rsidR="00192225" w:rsidRDefault="00192225" w:rsidP="00624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45FC"/>
    <w:multiLevelType w:val="hybridMultilevel"/>
    <w:tmpl w:val="4CCA4A3E"/>
    <w:lvl w:ilvl="0" w:tplc="B8AE9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DA56CE"/>
    <w:multiLevelType w:val="multilevel"/>
    <w:tmpl w:val="7D802DDC"/>
    <w:lvl w:ilvl="0">
      <w:start w:val="1"/>
      <w:numFmt w:val="upperRoman"/>
      <w:pStyle w:val="JAP1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4" w:hanging="1800"/>
      </w:pPr>
      <w:rPr>
        <w:rFonts w:hint="default"/>
      </w:rPr>
    </w:lvl>
  </w:abstractNum>
  <w:abstractNum w:abstractNumId="2">
    <w:nsid w:val="0A0770CA"/>
    <w:multiLevelType w:val="multilevel"/>
    <w:tmpl w:val="113C94B6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ctaMaterialia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ctaMateriala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">
    <w:nsid w:val="0C71715C"/>
    <w:multiLevelType w:val="multilevel"/>
    <w:tmpl w:val="6D54AD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  <w:sz w:val="22"/>
      </w:rPr>
    </w:lvl>
  </w:abstractNum>
  <w:abstractNum w:abstractNumId="4">
    <w:nsid w:val="19627721"/>
    <w:multiLevelType w:val="hybridMultilevel"/>
    <w:tmpl w:val="96108196"/>
    <w:lvl w:ilvl="0" w:tplc="57AAB064">
      <w:start w:val="1"/>
      <w:numFmt w:val="decimal"/>
      <w:pStyle w:val="JAP3"/>
      <w:lvlText w:val="%1."/>
      <w:lvlJc w:val="left"/>
      <w:pPr>
        <w:ind w:left="1259" w:hanging="360"/>
      </w:pPr>
      <w:rPr>
        <w:rFonts w:hint="default"/>
        <w:b w:val="0"/>
        <w:i/>
      </w:rPr>
    </w:lvl>
    <w:lvl w:ilvl="1" w:tplc="08090019" w:tentative="1">
      <w:start w:val="1"/>
      <w:numFmt w:val="lowerLetter"/>
      <w:lvlText w:val="%2."/>
      <w:lvlJc w:val="left"/>
      <w:pPr>
        <w:ind w:left="1979" w:hanging="360"/>
      </w:pPr>
    </w:lvl>
    <w:lvl w:ilvl="2" w:tplc="0809001B" w:tentative="1">
      <w:start w:val="1"/>
      <w:numFmt w:val="lowerRoman"/>
      <w:lvlText w:val="%3."/>
      <w:lvlJc w:val="right"/>
      <w:pPr>
        <w:ind w:left="2699" w:hanging="180"/>
      </w:pPr>
    </w:lvl>
    <w:lvl w:ilvl="3" w:tplc="0809000F" w:tentative="1">
      <w:start w:val="1"/>
      <w:numFmt w:val="decimal"/>
      <w:lvlText w:val="%4."/>
      <w:lvlJc w:val="left"/>
      <w:pPr>
        <w:ind w:left="3419" w:hanging="360"/>
      </w:pPr>
    </w:lvl>
    <w:lvl w:ilvl="4" w:tplc="08090019" w:tentative="1">
      <w:start w:val="1"/>
      <w:numFmt w:val="lowerLetter"/>
      <w:lvlText w:val="%5."/>
      <w:lvlJc w:val="left"/>
      <w:pPr>
        <w:ind w:left="4139" w:hanging="360"/>
      </w:pPr>
    </w:lvl>
    <w:lvl w:ilvl="5" w:tplc="0809001B" w:tentative="1">
      <w:start w:val="1"/>
      <w:numFmt w:val="lowerRoman"/>
      <w:lvlText w:val="%6."/>
      <w:lvlJc w:val="right"/>
      <w:pPr>
        <w:ind w:left="4859" w:hanging="180"/>
      </w:pPr>
    </w:lvl>
    <w:lvl w:ilvl="6" w:tplc="0809000F" w:tentative="1">
      <w:start w:val="1"/>
      <w:numFmt w:val="decimal"/>
      <w:lvlText w:val="%7."/>
      <w:lvlJc w:val="left"/>
      <w:pPr>
        <w:ind w:left="5579" w:hanging="360"/>
      </w:pPr>
    </w:lvl>
    <w:lvl w:ilvl="7" w:tplc="08090019" w:tentative="1">
      <w:start w:val="1"/>
      <w:numFmt w:val="lowerLetter"/>
      <w:lvlText w:val="%8."/>
      <w:lvlJc w:val="left"/>
      <w:pPr>
        <w:ind w:left="6299" w:hanging="360"/>
      </w:pPr>
    </w:lvl>
    <w:lvl w:ilvl="8" w:tplc="08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5">
    <w:nsid w:val="25933D2E"/>
    <w:multiLevelType w:val="hybridMultilevel"/>
    <w:tmpl w:val="6938E586"/>
    <w:lvl w:ilvl="0" w:tplc="214A7224">
      <w:start w:val="1"/>
      <w:numFmt w:val="decimal"/>
      <w:pStyle w:val="Heading3"/>
      <w:lvlText w:val="%1."/>
      <w:lvlJc w:val="left"/>
      <w:pPr>
        <w:ind w:left="9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1" w:hanging="360"/>
      </w:pPr>
    </w:lvl>
    <w:lvl w:ilvl="2" w:tplc="0809001B" w:tentative="1">
      <w:start w:val="1"/>
      <w:numFmt w:val="lowerRoman"/>
      <w:lvlText w:val="%3."/>
      <w:lvlJc w:val="right"/>
      <w:pPr>
        <w:ind w:left="2341" w:hanging="180"/>
      </w:pPr>
    </w:lvl>
    <w:lvl w:ilvl="3" w:tplc="0809000F" w:tentative="1">
      <w:start w:val="1"/>
      <w:numFmt w:val="decimal"/>
      <w:lvlText w:val="%4."/>
      <w:lvlJc w:val="left"/>
      <w:pPr>
        <w:ind w:left="3061" w:hanging="360"/>
      </w:pPr>
    </w:lvl>
    <w:lvl w:ilvl="4" w:tplc="08090019" w:tentative="1">
      <w:start w:val="1"/>
      <w:numFmt w:val="lowerLetter"/>
      <w:lvlText w:val="%5."/>
      <w:lvlJc w:val="left"/>
      <w:pPr>
        <w:ind w:left="3781" w:hanging="360"/>
      </w:pPr>
    </w:lvl>
    <w:lvl w:ilvl="5" w:tplc="0809001B" w:tentative="1">
      <w:start w:val="1"/>
      <w:numFmt w:val="lowerRoman"/>
      <w:lvlText w:val="%6."/>
      <w:lvlJc w:val="right"/>
      <w:pPr>
        <w:ind w:left="4501" w:hanging="180"/>
      </w:pPr>
    </w:lvl>
    <w:lvl w:ilvl="6" w:tplc="0809000F" w:tentative="1">
      <w:start w:val="1"/>
      <w:numFmt w:val="decimal"/>
      <w:lvlText w:val="%7."/>
      <w:lvlJc w:val="left"/>
      <w:pPr>
        <w:ind w:left="5221" w:hanging="360"/>
      </w:pPr>
    </w:lvl>
    <w:lvl w:ilvl="7" w:tplc="08090019" w:tentative="1">
      <w:start w:val="1"/>
      <w:numFmt w:val="lowerLetter"/>
      <w:lvlText w:val="%8."/>
      <w:lvlJc w:val="left"/>
      <w:pPr>
        <w:ind w:left="5941" w:hanging="360"/>
      </w:pPr>
    </w:lvl>
    <w:lvl w:ilvl="8" w:tplc="080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6">
    <w:nsid w:val="29887E2D"/>
    <w:multiLevelType w:val="multilevel"/>
    <w:tmpl w:val="CB98F9E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0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32" w:hanging="1800"/>
      </w:pPr>
      <w:rPr>
        <w:rFonts w:hint="default"/>
      </w:rPr>
    </w:lvl>
  </w:abstractNum>
  <w:abstractNum w:abstractNumId="7">
    <w:nsid w:val="2FE04F49"/>
    <w:multiLevelType w:val="multilevel"/>
    <w:tmpl w:val="C7D4A7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2"/>
      </w:rPr>
    </w:lvl>
  </w:abstractNum>
  <w:abstractNum w:abstractNumId="8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6932CF"/>
    <w:multiLevelType w:val="hybridMultilevel"/>
    <w:tmpl w:val="788027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52901"/>
    <w:multiLevelType w:val="hybridMultilevel"/>
    <w:tmpl w:val="BA165C94"/>
    <w:lvl w:ilvl="0" w:tplc="1A0493C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F73A20"/>
    <w:multiLevelType w:val="hybridMultilevel"/>
    <w:tmpl w:val="3510FAA0"/>
    <w:lvl w:ilvl="0" w:tplc="A6080008">
      <w:start w:val="1"/>
      <w:numFmt w:val="upperLetter"/>
      <w:pStyle w:val="JAP2"/>
      <w:lvlText w:val="%1."/>
      <w:lvlJc w:val="left"/>
      <w:pPr>
        <w:ind w:left="1070" w:hanging="360"/>
      </w:p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189603E"/>
    <w:multiLevelType w:val="multilevel"/>
    <w:tmpl w:val="32204908"/>
    <w:lvl w:ilvl="0">
      <w:start w:val="1"/>
      <w:numFmt w:val="upperRoman"/>
      <w:lvlText w:val="%1."/>
      <w:lvlJc w:val="center"/>
      <w:pPr>
        <w:tabs>
          <w:tab w:val="num" w:pos="576"/>
        </w:tabs>
        <w:ind w:left="0"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3"/>
      <w:numFmt w:val="upperLetter"/>
      <w:lvlText w:val="%2."/>
      <w:lvlJc w:val="left"/>
      <w:pPr>
        <w:tabs>
          <w:tab w:val="num" w:pos="502"/>
        </w:tabs>
        <w:ind w:left="430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left="0"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left="0"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 w:firstLine="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cs="Times New Roman" w:hint="default"/>
      </w:rPr>
    </w:lvl>
  </w:abstractNum>
  <w:abstractNum w:abstractNumId="13">
    <w:nsid w:val="418F46A6"/>
    <w:multiLevelType w:val="hybridMultilevel"/>
    <w:tmpl w:val="90C44B28"/>
    <w:lvl w:ilvl="0" w:tplc="8DE631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D71507"/>
    <w:multiLevelType w:val="hybridMultilevel"/>
    <w:tmpl w:val="991C560E"/>
    <w:lvl w:ilvl="0" w:tplc="E24C12A4">
      <w:start w:val="1"/>
      <w:numFmt w:val="decimal"/>
      <w:lvlText w:val="%1."/>
      <w:lvlJc w:val="left"/>
      <w:pPr>
        <w:ind w:left="777" w:hanging="360"/>
      </w:p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">
    <w:nsid w:val="5A3B585B"/>
    <w:multiLevelType w:val="multilevel"/>
    <w:tmpl w:val="CD48E7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6">
    <w:nsid w:val="5A58295C"/>
    <w:multiLevelType w:val="multilevel"/>
    <w:tmpl w:val="7C0E8C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5AB75EBD"/>
    <w:multiLevelType w:val="hybridMultilevel"/>
    <w:tmpl w:val="3DECF534"/>
    <w:lvl w:ilvl="0" w:tplc="5CA46274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5D1701"/>
    <w:multiLevelType w:val="hybridMultilevel"/>
    <w:tmpl w:val="71B6B304"/>
    <w:lvl w:ilvl="0" w:tplc="AE1A8D08">
      <w:start w:val="1"/>
      <w:numFmt w:val="upperLetter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7A7416BF"/>
    <w:multiLevelType w:val="multilevel"/>
    <w:tmpl w:val="98B262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32" w:hanging="1800"/>
      </w:pPr>
      <w:rPr>
        <w:rFonts w:hint="default"/>
      </w:rPr>
    </w:lvl>
  </w:abstractNum>
  <w:abstractNum w:abstractNumId="20">
    <w:nsid w:val="7F3B521F"/>
    <w:multiLevelType w:val="hybridMultilevel"/>
    <w:tmpl w:val="EDFA5064"/>
    <w:lvl w:ilvl="0" w:tplc="EBE8B8AA">
      <w:start w:val="1"/>
      <w:numFmt w:val="decimal"/>
      <w:lvlText w:val="%1."/>
      <w:lvlJc w:val="left"/>
      <w:pPr>
        <w:ind w:left="1259" w:hanging="360"/>
      </w:pPr>
      <w:rPr>
        <w:rFonts w:hint="default"/>
        <w:b w:val="0"/>
        <w:i/>
      </w:rPr>
    </w:lvl>
    <w:lvl w:ilvl="1" w:tplc="08090019" w:tentative="1">
      <w:start w:val="1"/>
      <w:numFmt w:val="lowerLetter"/>
      <w:lvlText w:val="%2."/>
      <w:lvlJc w:val="left"/>
      <w:pPr>
        <w:ind w:left="1979" w:hanging="360"/>
      </w:pPr>
    </w:lvl>
    <w:lvl w:ilvl="2" w:tplc="0809001B" w:tentative="1">
      <w:start w:val="1"/>
      <w:numFmt w:val="lowerRoman"/>
      <w:lvlText w:val="%3."/>
      <w:lvlJc w:val="right"/>
      <w:pPr>
        <w:ind w:left="2699" w:hanging="180"/>
      </w:pPr>
    </w:lvl>
    <w:lvl w:ilvl="3" w:tplc="0809000F" w:tentative="1">
      <w:start w:val="1"/>
      <w:numFmt w:val="decimal"/>
      <w:lvlText w:val="%4."/>
      <w:lvlJc w:val="left"/>
      <w:pPr>
        <w:ind w:left="3419" w:hanging="360"/>
      </w:pPr>
    </w:lvl>
    <w:lvl w:ilvl="4" w:tplc="08090019" w:tentative="1">
      <w:start w:val="1"/>
      <w:numFmt w:val="lowerLetter"/>
      <w:lvlText w:val="%5."/>
      <w:lvlJc w:val="left"/>
      <w:pPr>
        <w:ind w:left="4139" w:hanging="360"/>
      </w:pPr>
    </w:lvl>
    <w:lvl w:ilvl="5" w:tplc="0809001B" w:tentative="1">
      <w:start w:val="1"/>
      <w:numFmt w:val="lowerRoman"/>
      <w:lvlText w:val="%6."/>
      <w:lvlJc w:val="right"/>
      <w:pPr>
        <w:ind w:left="4859" w:hanging="180"/>
      </w:pPr>
    </w:lvl>
    <w:lvl w:ilvl="6" w:tplc="0809000F" w:tentative="1">
      <w:start w:val="1"/>
      <w:numFmt w:val="decimal"/>
      <w:lvlText w:val="%7."/>
      <w:lvlJc w:val="left"/>
      <w:pPr>
        <w:ind w:left="5579" w:hanging="360"/>
      </w:pPr>
    </w:lvl>
    <w:lvl w:ilvl="7" w:tplc="08090019" w:tentative="1">
      <w:start w:val="1"/>
      <w:numFmt w:val="lowerLetter"/>
      <w:lvlText w:val="%8."/>
      <w:lvlJc w:val="left"/>
      <w:pPr>
        <w:ind w:left="6299" w:hanging="360"/>
      </w:pPr>
    </w:lvl>
    <w:lvl w:ilvl="8" w:tplc="0809001B" w:tentative="1">
      <w:start w:val="1"/>
      <w:numFmt w:val="lowerRoman"/>
      <w:lvlText w:val="%9."/>
      <w:lvlJc w:val="right"/>
      <w:pPr>
        <w:ind w:left="7019" w:hanging="180"/>
      </w:pPr>
    </w:lvl>
  </w:abstractNum>
  <w:num w:numId="1">
    <w:abstractNumId w:val="12"/>
  </w:num>
  <w:num w:numId="2">
    <w:abstractNumId w:val="8"/>
  </w:num>
  <w:num w:numId="3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8"/>
  </w:num>
  <w:num w:numId="10">
    <w:abstractNumId w:val="17"/>
  </w:num>
  <w:num w:numId="11">
    <w:abstractNumId w:val="5"/>
    <w:lvlOverride w:ilvl="0">
      <w:startOverride w:val="1"/>
    </w:lvlOverride>
  </w:num>
  <w:num w:numId="12">
    <w:abstractNumId w:val="14"/>
  </w:num>
  <w:num w:numId="13">
    <w:abstractNumId w:val="16"/>
  </w:num>
  <w:num w:numId="14">
    <w:abstractNumId w:val="13"/>
  </w:num>
  <w:num w:numId="15">
    <w:abstractNumId w:val="7"/>
  </w:num>
  <w:num w:numId="16">
    <w:abstractNumId w:val="2"/>
  </w:num>
  <w:num w:numId="17">
    <w:abstractNumId w:val="3"/>
  </w:num>
  <w:num w:numId="18">
    <w:abstractNumId w:val="2"/>
    <w:lvlOverride w:ilvl="0">
      <w:startOverride w:val="3"/>
    </w:lvlOverride>
    <w:lvlOverride w:ilvl="1">
      <w:startOverride w:val="3"/>
    </w:lvlOverride>
    <w:lvlOverride w:ilvl="2">
      <w:startOverride w:val="2"/>
    </w:lvlOverride>
  </w:num>
  <w:num w:numId="19">
    <w:abstractNumId w:val="1"/>
  </w:num>
  <w:num w:numId="20">
    <w:abstractNumId w:val="11"/>
  </w:num>
  <w:num w:numId="21">
    <w:abstractNumId w:val="5"/>
    <w:lvlOverride w:ilvl="0">
      <w:startOverride w:val="1"/>
    </w:lvlOverride>
  </w:num>
  <w:num w:numId="22">
    <w:abstractNumId w:val="20"/>
  </w:num>
  <w:num w:numId="23">
    <w:abstractNumId w:val="4"/>
  </w:num>
  <w:num w:numId="24">
    <w:abstractNumId w:val="4"/>
    <w:lvlOverride w:ilvl="0">
      <w:startOverride w:val="1"/>
    </w:lvlOverride>
  </w:num>
  <w:num w:numId="25">
    <w:abstractNumId w:val="15"/>
  </w:num>
  <w:num w:numId="26">
    <w:abstractNumId w:val="19"/>
  </w:num>
  <w:num w:numId="27">
    <w:abstractNumId w:val="6"/>
  </w:num>
  <w:num w:numId="28">
    <w:abstractNumId w:val="10"/>
  </w:num>
  <w:num w:numId="29">
    <w:abstractNumId w:val="0"/>
  </w:num>
  <w:num w:numId="30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ford, Neil M">
    <w15:presenceInfo w15:providerId="AD" w15:userId="S-1-5-21-243037206-41955558-561332275-1960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J Applied Physic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Vancouver.enl&lt;/item&gt;&lt;/Libraries&gt;&lt;/ENLibraries&gt;"/>
  </w:docVars>
  <w:rsids>
    <w:rsidRoot w:val="00DE30BA"/>
    <w:rsid w:val="000021E2"/>
    <w:rsid w:val="00004DAE"/>
    <w:rsid w:val="00005355"/>
    <w:rsid w:val="000059DD"/>
    <w:rsid w:val="00007703"/>
    <w:rsid w:val="00010D0C"/>
    <w:rsid w:val="00011C27"/>
    <w:rsid w:val="00013535"/>
    <w:rsid w:val="00016089"/>
    <w:rsid w:val="00017075"/>
    <w:rsid w:val="00022F5C"/>
    <w:rsid w:val="00025AF7"/>
    <w:rsid w:val="00033531"/>
    <w:rsid w:val="00034E32"/>
    <w:rsid w:val="0003530F"/>
    <w:rsid w:val="00040A2C"/>
    <w:rsid w:val="00041BDD"/>
    <w:rsid w:val="000441A4"/>
    <w:rsid w:val="00044FC9"/>
    <w:rsid w:val="00047EC1"/>
    <w:rsid w:val="000505D6"/>
    <w:rsid w:val="00050DEF"/>
    <w:rsid w:val="00056D85"/>
    <w:rsid w:val="00057F16"/>
    <w:rsid w:val="00060A46"/>
    <w:rsid w:val="0006127D"/>
    <w:rsid w:val="00062AF9"/>
    <w:rsid w:val="0006586C"/>
    <w:rsid w:val="00071B05"/>
    <w:rsid w:val="00071C93"/>
    <w:rsid w:val="00082170"/>
    <w:rsid w:val="0008438A"/>
    <w:rsid w:val="000851D9"/>
    <w:rsid w:val="00090FE7"/>
    <w:rsid w:val="000973A2"/>
    <w:rsid w:val="000A1AEA"/>
    <w:rsid w:val="000A1DFC"/>
    <w:rsid w:val="000A3E39"/>
    <w:rsid w:val="000A6340"/>
    <w:rsid w:val="000A74DC"/>
    <w:rsid w:val="000B1F1D"/>
    <w:rsid w:val="000B5EE7"/>
    <w:rsid w:val="000B7BF5"/>
    <w:rsid w:val="000C6BC0"/>
    <w:rsid w:val="000D1566"/>
    <w:rsid w:val="000D75C8"/>
    <w:rsid w:val="000E3CE9"/>
    <w:rsid w:val="000E3E13"/>
    <w:rsid w:val="000E4EC8"/>
    <w:rsid w:val="000E5257"/>
    <w:rsid w:val="000E6DEA"/>
    <w:rsid w:val="000F13E9"/>
    <w:rsid w:val="000F1A63"/>
    <w:rsid w:val="000F216C"/>
    <w:rsid w:val="000F479B"/>
    <w:rsid w:val="000F71DC"/>
    <w:rsid w:val="000F727F"/>
    <w:rsid w:val="00101481"/>
    <w:rsid w:val="00102EBD"/>
    <w:rsid w:val="00113098"/>
    <w:rsid w:val="00113F66"/>
    <w:rsid w:val="0011424C"/>
    <w:rsid w:val="00116404"/>
    <w:rsid w:val="00116C22"/>
    <w:rsid w:val="0012363F"/>
    <w:rsid w:val="00125DCF"/>
    <w:rsid w:val="00126895"/>
    <w:rsid w:val="001268F2"/>
    <w:rsid w:val="00127DBF"/>
    <w:rsid w:val="0013130C"/>
    <w:rsid w:val="001375D7"/>
    <w:rsid w:val="0014013E"/>
    <w:rsid w:val="0014308F"/>
    <w:rsid w:val="00146566"/>
    <w:rsid w:val="00153C53"/>
    <w:rsid w:val="00154101"/>
    <w:rsid w:val="001576D1"/>
    <w:rsid w:val="001577A6"/>
    <w:rsid w:val="00162AB9"/>
    <w:rsid w:val="00170369"/>
    <w:rsid w:val="00175831"/>
    <w:rsid w:val="00182533"/>
    <w:rsid w:val="00185E23"/>
    <w:rsid w:val="001861A9"/>
    <w:rsid w:val="00187E97"/>
    <w:rsid w:val="00192225"/>
    <w:rsid w:val="001949CD"/>
    <w:rsid w:val="00195F33"/>
    <w:rsid w:val="001A503C"/>
    <w:rsid w:val="001A7542"/>
    <w:rsid w:val="001B1A54"/>
    <w:rsid w:val="001B286B"/>
    <w:rsid w:val="001B348E"/>
    <w:rsid w:val="001B3E15"/>
    <w:rsid w:val="001B40FE"/>
    <w:rsid w:val="001B41CA"/>
    <w:rsid w:val="001B433F"/>
    <w:rsid w:val="001B552F"/>
    <w:rsid w:val="001C0325"/>
    <w:rsid w:val="001D03E1"/>
    <w:rsid w:val="001D37A9"/>
    <w:rsid w:val="001D5023"/>
    <w:rsid w:val="001D5262"/>
    <w:rsid w:val="001D7EAD"/>
    <w:rsid w:val="001E06A3"/>
    <w:rsid w:val="001E1418"/>
    <w:rsid w:val="001E3BE3"/>
    <w:rsid w:val="001E3F5B"/>
    <w:rsid w:val="001E493C"/>
    <w:rsid w:val="001E567A"/>
    <w:rsid w:val="001E7E23"/>
    <w:rsid w:val="001F220C"/>
    <w:rsid w:val="00201D12"/>
    <w:rsid w:val="002025F8"/>
    <w:rsid w:val="00207658"/>
    <w:rsid w:val="00211586"/>
    <w:rsid w:val="002127D8"/>
    <w:rsid w:val="00212D9D"/>
    <w:rsid w:val="00214E91"/>
    <w:rsid w:val="00215042"/>
    <w:rsid w:val="00220FF5"/>
    <w:rsid w:val="0022165D"/>
    <w:rsid w:val="00224F24"/>
    <w:rsid w:val="00225753"/>
    <w:rsid w:val="00230CC4"/>
    <w:rsid w:val="00230E37"/>
    <w:rsid w:val="00231F8E"/>
    <w:rsid w:val="00232557"/>
    <w:rsid w:val="0023384F"/>
    <w:rsid w:val="00235DDA"/>
    <w:rsid w:val="00256F03"/>
    <w:rsid w:val="00257B22"/>
    <w:rsid w:val="00261CF4"/>
    <w:rsid w:val="00262BFB"/>
    <w:rsid w:val="00263AD8"/>
    <w:rsid w:val="002664FD"/>
    <w:rsid w:val="002670DD"/>
    <w:rsid w:val="00274A81"/>
    <w:rsid w:val="00281842"/>
    <w:rsid w:val="00285BCD"/>
    <w:rsid w:val="002948D2"/>
    <w:rsid w:val="00295585"/>
    <w:rsid w:val="002A2668"/>
    <w:rsid w:val="002A36CE"/>
    <w:rsid w:val="002A3760"/>
    <w:rsid w:val="002A6CF6"/>
    <w:rsid w:val="002B0B3E"/>
    <w:rsid w:val="002B2676"/>
    <w:rsid w:val="002B2AF8"/>
    <w:rsid w:val="002B748E"/>
    <w:rsid w:val="002B770A"/>
    <w:rsid w:val="002C0215"/>
    <w:rsid w:val="002C21B7"/>
    <w:rsid w:val="002C3614"/>
    <w:rsid w:val="002C7BE4"/>
    <w:rsid w:val="002D5190"/>
    <w:rsid w:val="002D5799"/>
    <w:rsid w:val="002E0B50"/>
    <w:rsid w:val="002E503A"/>
    <w:rsid w:val="002E5601"/>
    <w:rsid w:val="002E7389"/>
    <w:rsid w:val="002F4D67"/>
    <w:rsid w:val="002F6207"/>
    <w:rsid w:val="002F7E0F"/>
    <w:rsid w:val="0030009A"/>
    <w:rsid w:val="00301389"/>
    <w:rsid w:val="003026CE"/>
    <w:rsid w:val="003027AF"/>
    <w:rsid w:val="0030421B"/>
    <w:rsid w:val="00304CBE"/>
    <w:rsid w:val="00311603"/>
    <w:rsid w:val="0031299A"/>
    <w:rsid w:val="0031311D"/>
    <w:rsid w:val="00313327"/>
    <w:rsid w:val="00314162"/>
    <w:rsid w:val="00315AF0"/>
    <w:rsid w:val="00315B18"/>
    <w:rsid w:val="003176FE"/>
    <w:rsid w:val="00322B27"/>
    <w:rsid w:val="00330201"/>
    <w:rsid w:val="00331C54"/>
    <w:rsid w:val="00332BD2"/>
    <w:rsid w:val="00341F3B"/>
    <w:rsid w:val="00342294"/>
    <w:rsid w:val="003445FF"/>
    <w:rsid w:val="00344AB1"/>
    <w:rsid w:val="00352DF2"/>
    <w:rsid w:val="003579DC"/>
    <w:rsid w:val="00360AC0"/>
    <w:rsid w:val="00360B75"/>
    <w:rsid w:val="003636A3"/>
    <w:rsid w:val="00364DFC"/>
    <w:rsid w:val="003730E4"/>
    <w:rsid w:val="00376108"/>
    <w:rsid w:val="00384418"/>
    <w:rsid w:val="00385280"/>
    <w:rsid w:val="00386554"/>
    <w:rsid w:val="00387E31"/>
    <w:rsid w:val="003908AA"/>
    <w:rsid w:val="003912F2"/>
    <w:rsid w:val="00392938"/>
    <w:rsid w:val="003931F9"/>
    <w:rsid w:val="00397D55"/>
    <w:rsid w:val="003A02EA"/>
    <w:rsid w:val="003A0D8B"/>
    <w:rsid w:val="003A477C"/>
    <w:rsid w:val="003A612E"/>
    <w:rsid w:val="003C20D0"/>
    <w:rsid w:val="003C3D4F"/>
    <w:rsid w:val="003C3D88"/>
    <w:rsid w:val="003C3EE4"/>
    <w:rsid w:val="003C50D7"/>
    <w:rsid w:val="003C6DE3"/>
    <w:rsid w:val="003D0043"/>
    <w:rsid w:val="003D0DCB"/>
    <w:rsid w:val="003D34C7"/>
    <w:rsid w:val="003D4405"/>
    <w:rsid w:val="003F3D34"/>
    <w:rsid w:val="003F4A3F"/>
    <w:rsid w:val="003F6516"/>
    <w:rsid w:val="004033F8"/>
    <w:rsid w:val="004041E7"/>
    <w:rsid w:val="00410990"/>
    <w:rsid w:val="00410A04"/>
    <w:rsid w:val="00411992"/>
    <w:rsid w:val="0041444D"/>
    <w:rsid w:val="00414F2C"/>
    <w:rsid w:val="004154DB"/>
    <w:rsid w:val="004206DA"/>
    <w:rsid w:val="00421C01"/>
    <w:rsid w:val="00424630"/>
    <w:rsid w:val="004255E1"/>
    <w:rsid w:val="0042718B"/>
    <w:rsid w:val="00432591"/>
    <w:rsid w:val="00436572"/>
    <w:rsid w:val="0044437D"/>
    <w:rsid w:val="004472E8"/>
    <w:rsid w:val="0045052C"/>
    <w:rsid w:val="00456CAD"/>
    <w:rsid w:val="00457D4A"/>
    <w:rsid w:val="00462E84"/>
    <w:rsid w:val="00463AB5"/>
    <w:rsid w:val="0046431A"/>
    <w:rsid w:val="00466F47"/>
    <w:rsid w:val="004737B9"/>
    <w:rsid w:val="00474353"/>
    <w:rsid w:val="00475414"/>
    <w:rsid w:val="00477637"/>
    <w:rsid w:val="0048158F"/>
    <w:rsid w:val="00482D76"/>
    <w:rsid w:val="00484073"/>
    <w:rsid w:val="00484EC0"/>
    <w:rsid w:val="004913A7"/>
    <w:rsid w:val="00491549"/>
    <w:rsid w:val="00491E91"/>
    <w:rsid w:val="0049652A"/>
    <w:rsid w:val="004A394E"/>
    <w:rsid w:val="004A46C1"/>
    <w:rsid w:val="004A52A5"/>
    <w:rsid w:val="004A709F"/>
    <w:rsid w:val="004B3645"/>
    <w:rsid w:val="004B580B"/>
    <w:rsid w:val="004C02DE"/>
    <w:rsid w:val="004C30CF"/>
    <w:rsid w:val="004C371D"/>
    <w:rsid w:val="004C6E52"/>
    <w:rsid w:val="004D0A53"/>
    <w:rsid w:val="004D24FC"/>
    <w:rsid w:val="004D5509"/>
    <w:rsid w:val="004D70DD"/>
    <w:rsid w:val="004E0B55"/>
    <w:rsid w:val="004E0D9E"/>
    <w:rsid w:val="004E2AB2"/>
    <w:rsid w:val="004E55CB"/>
    <w:rsid w:val="004F15D6"/>
    <w:rsid w:val="004F1BC7"/>
    <w:rsid w:val="004F2EED"/>
    <w:rsid w:val="004F4988"/>
    <w:rsid w:val="00505D2A"/>
    <w:rsid w:val="00506E20"/>
    <w:rsid w:val="00513E59"/>
    <w:rsid w:val="005150BA"/>
    <w:rsid w:val="00515465"/>
    <w:rsid w:val="00516D45"/>
    <w:rsid w:val="005176A0"/>
    <w:rsid w:val="00520ABD"/>
    <w:rsid w:val="00524B4F"/>
    <w:rsid w:val="0052650A"/>
    <w:rsid w:val="005419C9"/>
    <w:rsid w:val="00541A08"/>
    <w:rsid w:val="00543A27"/>
    <w:rsid w:val="005443DD"/>
    <w:rsid w:val="0054663A"/>
    <w:rsid w:val="00552CFE"/>
    <w:rsid w:val="00553CCF"/>
    <w:rsid w:val="005540EA"/>
    <w:rsid w:val="00556FC4"/>
    <w:rsid w:val="0056274A"/>
    <w:rsid w:val="00564624"/>
    <w:rsid w:val="005648BE"/>
    <w:rsid w:val="00565575"/>
    <w:rsid w:val="0056586D"/>
    <w:rsid w:val="00572CDE"/>
    <w:rsid w:val="0057595A"/>
    <w:rsid w:val="00593431"/>
    <w:rsid w:val="005961B2"/>
    <w:rsid w:val="00596306"/>
    <w:rsid w:val="005A0B61"/>
    <w:rsid w:val="005A13F9"/>
    <w:rsid w:val="005A3D9E"/>
    <w:rsid w:val="005B392D"/>
    <w:rsid w:val="005C0768"/>
    <w:rsid w:val="005C23A5"/>
    <w:rsid w:val="005C2F53"/>
    <w:rsid w:val="005C3E6A"/>
    <w:rsid w:val="005C6007"/>
    <w:rsid w:val="005D6C9C"/>
    <w:rsid w:val="005D782B"/>
    <w:rsid w:val="005E21D6"/>
    <w:rsid w:val="005E2AC8"/>
    <w:rsid w:val="005E6E18"/>
    <w:rsid w:val="005E6F80"/>
    <w:rsid w:val="005F0CDB"/>
    <w:rsid w:val="005F2D5F"/>
    <w:rsid w:val="005F2DA8"/>
    <w:rsid w:val="005F5D7C"/>
    <w:rsid w:val="005F6D6D"/>
    <w:rsid w:val="005F79AF"/>
    <w:rsid w:val="00610AFC"/>
    <w:rsid w:val="00611E6C"/>
    <w:rsid w:val="006142AA"/>
    <w:rsid w:val="00616EB8"/>
    <w:rsid w:val="0062416C"/>
    <w:rsid w:val="00625297"/>
    <w:rsid w:val="00625562"/>
    <w:rsid w:val="006375BD"/>
    <w:rsid w:val="0063760B"/>
    <w:rsid w:val="00637B0F"/>
    <w:rsid w:val="006518F7"/>
    <w:rsid w:val="00651A5A"/>
    <w:rsid w:val="00663A2F"/>
    <w:rsid w:val="00664EDC"/>
    <w:rsid w:val="00671EF0"/>
    <w:rsid w:val="006720FE"/>
    <w:rsid w:val="00674643"/>
    <w:rsid w:val="00681A6B"/>
    <w:rsid w:val="006829ED"/>
    <w:rsid w:val="00683B1A"/>
    <w:rsid w:val="00684FD4"/>
    <w:rsid w:val="006868A3"/>
    <w:rsid w:val="006878F6"/>
    <w:rsid w:val="00696405"/>
    <w:rsid w:val="006A71A2"/>
    <w:rsid w:val="006A7B0A"/>
    <w:rsid w:val="006B19A7"/>
    <w:rsid w:val="006B5171"/>
    <w:rsid w:val="006B5F93"/>
    <w:rsid w:val="006C5F62"/>
    <w:rsid w:val="006C7C62"/>
    <w:rsid w:val="006D1715"/>
    <w:rsid w:val="006D2E96"/>
    <w:rsid w:val="006D3045"/>
    <w:rsid w:val="006D33E1"/>
    <w:rsid w:val="006E128C"/>
    <w:rsid w:val="006E3C47"/>
    <w:rsid w:val="00711F74"/>
    <w:rsid w:val="00721B27"/>
    <w:rsid w:val="00727C94"/>
    <w:rsid w:val="0073766C"/>
    <w:rsid w:val="00743A28"/>
    <w:rsid w:val="00744182"/>
    <w:rsid w:val="00747727"/>
    <w:rsid w:val="007521AD"/>
    <w:rsid w:val="0075275B"/>
    <w:rsid w:val="0075333B"/>
    <w:rsid w:val="007538B9"/>
    <w:rsid w:val="00757914"/>
    <w:rsid w:val="00761133"/>
    <w:rsid w:val="00764DE9"/>
    <w:rsid w:val="00766446"/>
    <w:rsid w:val="0076703F"/>
    <w:rsid w:val="007671C2"/>
    <w:rsid w:val="00767921"/>
    <w:rsid w:val="00775DF7"/>
    <w:rsid w:val="007838AA"/>
    <w:rsid w:val="00784FE5"/>
    <w:rsid w:val="007850AC"/>
    <w:rsid w:val="00795F22"/>
    <w:rsid w:val="007A5F77"/>
    <w:rsid w:val="007B03D5"/>
    <w:rsid w:val="007B2A68"/>
    <w:rsid w:val="007B2D6F"/>
    <w:rsid w:val="007B792C"/>
    <w:rsid w:val="007B7E67"/>
    <w:rsid w:val="007C0796"/>
    <w:rsid w:val="007C5885"/>
    <w:rsid w:val="007C6ADA"/>
    <w:rsid w:val="007C7467"/>
    <w:rsid w:val="007C7F15"/>
    <w:rsid w:val="007D3E7F"/>
    <w:rsid w:val="007D62A6"/>
    <w:rsid w:val="007D6FBE"/>
    <w:rsid w:val="007E0DBA"/>
    <w:rsid w:val="007E1578"/>
    <w:rsid w:val="007E3A46"/>
    <w:rsid w:val="007F0638"/>
    <w:rsid w:val="007F25F3"/>
    <w:rsid w:val="008027EB"/>
    <w:rsid w:val="00802BDC"/>
    <w:rsid w:val="00810EC7"/>
    <w:rsid w:val="0081336B"/>
    <w:rsid w:val="00816352"/>
    <w:rsid w:val="0082558E"/>
    <w:rsid w:val="00830AAB"/>
    <w:rsid w:val="008322FE"/>
    <w:rsid w:val="00833D69"/>
    <w:rsid w:val="008379B0"/>
    <w:rsid w:val="0084557C"/>
    <w:rsid w:val="00850AF0"/>
    <w:rsid w:val="008512B0"/>
    <w:rsid w:val="008531A2"/>
    <w:rsid w:val="00853812"/>
    <w:rsid w:val="00853AC7"/>
    <w:rsid w:val="008540F1"/>
    <w:rsid w:val="00854A18"/>
    <w:rsid w:val="00854A1D"/>
    <w:rsid w:val="00856240"/>
    <w:rsid w:val="00863F5D"/>
    <w:rsid w:val="008708A6"/>
    <w:rsid w:val="00871F4C"/>
    <w:rsid w:val="008740DA"/>
    <w:rsid w:val="0087516F"/>
    <w:rsid w:val="00875251"/>
    <w:rsid w:val="008770EB"/>
    <w:rsid w:val="008778C2"/>
    <w:rsid w:val="0088318C"/>
    <w:rsid w:val="00884B08"/>
    <w:rsid w:val="0088566C"/>
    <w:rsid w:val="00885E83"/>
    <w:rsid w:val="008A190B"/>
    <w:rsid w:val="008A429C"/>
    <w:rsid w:val="008A59A8"/>
    <w:rsid w:val="008A7FE4"/>
    <w:rsid w:val="008B105F"/>
    <w:rsid w:val="008B138E"/>
    <w:rsid w:val="008B36E1"/>
    <w:rsid w:val="008B6429"/>
    <w:rsid w:val="008C52F6"/>
    <w:rsid w:val="008C657F"/>
    <w:rsid w:val="008C692F"/>
    <w:rsid w:val="008E012C"/>
    <w:rsid w:val="008F2EB9"/>
    <w:rsid w:val="008F33C0"/>
    <w:rsid w:val="008F3876"/>
    <w:rsid w:val="008F431D"/>
    <w:rsid w:val="008F6E9D"/>
    <w:rsid w:val="008F7A1E"/>
    <w:rsid w:val="0090241C"/>
    <w:rsid w:val="00902A6B"/>
    <w:rsid w:val="009041BB"/>
    <w:rsid w:val="009071A0"/>
    <w:rsid w:val="00926E14"/>
    <w:rsid w:val="009302AD"/>
    <w:rsid w:val="0093306F"/>
    <w:rsid w:val="00933379"/>
    <w:rsid w:val="009334F9"/>
    <w:rsid w:val="009338DE"/>
    <w:rsid w:val="00933A30"/>
    <w:rsid w:val="00934BA3"/>
    <w:rsid w:val="0094295F"/>
    <w:rsid w:val="00942AC1"/>
    <w:rsid w:val="00942DC4"/>
    <w:rsid w:val="00944516"/>
    <w:rsid w:val="009473EF"/>
    <w:rsid w:val="00950C03"/>
    <w:rsid w:val="00953FF8"/>
    <w:rsid w:val="00955AC4"/>
    <w:rsid w:val="0096206C"/>
    <w:rsid w:val="00962F79"/>
    <w:rsid w:val="00963323"/>
    <w:rsid w:val="00964784"/>
    <w:rsid w:val="00966BCE"/>
    <w:rsid w:val="00966DB1"/>
    <w:rsid w:val="009707B1"/>
    <w:rsid w:val="00974116"/>
    <w:rsid w:val="00974327"/>
    <w:rsid w:val="00982978"/>
    <w:rsid w:val="009910B0"/>
    <w:rsid w:val="00997FE2"/>
    <w:rsid w:val="009A0444"/>
    <w:rsid w:val="009A19F3"/>
    <w:rsid w:val="009A480B"/>
    <w:rsid w:val="009B0F45"/>
    <w:rsid w:val="009B26B9"/>
    <w:rsid w:val="009C79D6"/>
    <w:rsid w:val="009E1429"/>
    <w:rsid w:val="009E36B8"/>
    <w:rsid w:val="009E393F"/>
    <w:rsid w:val="009E51A9"/>
    <w:rsid w:val="009E728A"/>
    <w:rsid w:val="009F0349"/>
    <w:rsid w:val="009F26BF"/>
    <w:rsid w:val="009F2CAA"/>
    <w:rsid w:val="009F4523"/>
    <w:rsid w:val="009F46BF"/>
    <w:rsid w:val="009F5781"/>
    <w:rsid w:val="009F57B5"/>
    <w:rsid w:val="009F7E5D"/>
    <w:rsid w:val="00A01B29"/>
    <w:rsid w:val="00A02F46"/>
    <w:rsid w:val="00A1066A"/>
    <w:rsid w:val="00A13BC0"/>
    <w:rsid w:val="00A13C96"/>
    <w:rsid w:val="00A15BC3"/>
    <w:rsid w:val="00A17E1B"/>
    <w:rsid w:val="00A2085D"/>
    <w:rsid w:val="00A23C04"/>
    <w:rsid w:val="00A242DF"/>
    <w:rsid w:val="00A24645"/>
    <w:rsid w:val="00A25946"/>
    <w:rsid w:val="00A27FBF"/>
    <w:rsid w:val="00A3059D"/>
    <w:rsid w:val="00A32163"/>
    <w:rsid w:val="00A327CD"/>
    <w:rsid w:val="00A32EF8"/>
    <w:rsid w:val="00A3524B"/>
    <w:rsid w:val="00A40A51"/>
    <w:rsid w:val="00A42915"/>
    <w:rsid w:val="00A443D8"/>
    <w:rsid w:val="00A50140"/>
    <w:rsid w:val="00A52E06"/>
    <w:rsid w:val="00A57D62"/>
    <w:rsid w:val="00A6237A"/>
    <w:rsid w:val="00A63B9D"/>
    <w:rsid w:val="00A654BB"/>
    <w:rsid w:val="00A65F14"/>
    <w:rsid w:val="00A768BF"/>
    <w:rsid w:val="00A837AC"/>
    <w:rsid w:val="00A84FAD"/>
    <w:rsid w:val="00A856D2"/>
    <w:rsid w:val="00AA2200"/>
    <w:rsid w:val="00AA765A"/>
    <w:rsid w:val="00AA7F5B"/>
    <w:rsid w:val="00AB0DF4"/>
    <w:rsid w:val="00AB5102"/>
    <w:rsid w:val="00AC0066"/>
    <w:rsid w:val="00AC01ED"/>
    <w:rsid w:val="00AC280F"/>
    <w:rsid w:val="00AD08A3"/>
    <w:rsid w:val="00AD4BC5"/>
    <w:rsid w:val="00AD53A7"/>
    <w:rsid w:val="00AE4733"/>
    <w:rsid w:val="00AE5F72"/>
    <w:rsid w:val="00AE6EF7"/>
    <w:rsid w:val="00AF5CA9"/>
    <w:rsid w:val="00B104FF"/>
    <w:rsid w:val="00B12EE7"/>
    <w:rsid w:val="00B1374F"/>
    <w:rsid w:val="00B162D8"/>
    <w:rsid w:val="00B16390"/>
    <w:rsid w:val="00B17F41"/>
    <w:rsid w:val="00B27F40"/>
    <w:rsid w:val="00B3172D"/>
    <w:rsid w:val="00B323FC"/>
    <w:rsid w:val="00B33D54"/>
    <w:rsid w:val="00B350CA"/>
    <w:rsid w:val="00B35C88"/>
    <w:rsid w:val="00B37275"/>
    <w:rsid w:val="00B4072B"/>
    <w:rsid w:val="00B43D0E"/>
    <w:rsid w:val="00B442E1"/>
    <w:rsid w:val="00B472F3"/>
    <w:rsid w:val="00B47AD8"/>
    <w:rsid w:val="00B553FA"/>
    <w:rsid w:val="00B66A89"/>
    <w:rsid w:val="00B73A8A"/>
    <w:rsid w:val="00B8385F"/>
    <w:rsid w:val="00B84EFA"/>
    <w:rsid w:val="00B86BA1"/>
    <w:rsid w:val="00B905CB"/>
    <w:rsid w:val="00B95651"/>
    <w:rsid w:val="00B95997"/>
    <w:rsid w:val="00BA2682"/>
    <w:rsid w:val="00BA375E"/>
    <w:rsid w:val="00BA64FB"/>
    <w:rsid w:val="00BA6914"/>
    <w:rsid w:val="00BB621F"/>
    <w:rsid w:val="00BB6710"/>
    <w:rsid w:val="00BC5399"/>
    <w:rsid w:val="00BD388D"/>
    <w:rsid w:val="00BE0054"/>
    <w:rsid w:val="00BE0CFC"/>
    <w:rsid w:val="00BE0DCB"/>
    <w:rsid w:val="00BF0C57"/>
    <w:rsid w:val="00C00206"/>
    <w:rsid w:val="00C03CC8"/>
    <w:rsid w:val="00C06A98"/>
    <w:rsid w:val="00C1047B"/>
    <w:rsid w:val="00C13E48"/>
    <w:rsid w:val="00C175B5"/>
    <w:rsid w:val="00C20B92"/>
    <w:rsid w:val="00C22098"/>
    <w:rsid w:val="00C23DAF"/>
    <w:rsid w:val="00C25A27"/>
    <w:rsid w:val="00C260F6"/>
    <w:rsid w:val="00C32655"/>
    <w:rsid w:val="00C4520D"/>
    <w:rsid w:val="00C52CF3"/>
    <w:rsid w:val="00C57EE1"/>
    <w:rsid w:val="00C6734E"/>
    <w:rsid w:val="00C677CF"/>
    <w:rsid w:val="00C67D8A"/>
    <w:rsid w:val="00C7061A"/>
    <w:rsid w:val="00C71610"/>
    <w:rsid w:val="00C83F57"/>
    <w:rsid w:val="00C84F73"/>
    <w:rsid w:val="00C95A9F"/>
    <w:rsid w:val="00C97D0D"/>
    <w:rsid w:val="00CA0635"/>
    <w:rsid w:val="00CA5A3C"/>
    <w:rsid w:val="00CA5EB5"/>
    <w:rsid w:val="00CB30FE"/>
    <w:rsid w:val="00CB41B5"/>
    <w:rsid w:val="00CC171E"/>
    <w:rsid w:val="00CC69B8"/>
    <w:rsid w:val="00CD1562"/>
    <w:rsid w:val="00CD5060"/>
    <w:rsid w:val="00CD728B"/>
    <w:rsid w:val="00CE1671"/>
    <w:rsid w:val="00CE2D98"/>
    <w:rsid w:val="00CE36CA"/>
    <w:rsid w:val="00CE6326"/>
    <w:rsid w:val="00CF4140"/>
    <w:rsid w:val="00D00104"/>
    <w:rsid w:val="00D010CB"/>
    <w:rsid w:val="00D01B24"/>
    <w:rsid w:val="00D02A9D"/>
    <w:rsid w:val="00D118DA"/>
    <w:rsid w:val="00D12AEA"/>
    <w:rsid w:val="00D13C69"/>
    <w:rsid w:val="00D15184"/>
    <w:rsid w:val="00D15978"/>
    <w:rsid w:val="00D16FAF"/>
    <w:rsid w:val="00D217D0"/>
    <w:rsid w:val="00D2379D"/>
    <w:rsid w:val="00D27D59"/>
    <w:rsid w:val="00D30C43"/>
    <w:rsid w:val="00D35B4C"/>
    <w:rsid w:val="00D54A51"/>
    <w:rsid w:val="00D55C04"/>
    <w:rsid w:val="00D60D3D"/>
    <w:rsid w:val="00D62CE6"/>
    <w:rsid w:val="00D67E48"/>
    <w:rsid w:val="00D74A1F"/>
    <w:rsid w:val="00D778F6"/>
    <w:rsid w:val="00D80234"/>
    <w:rsid w:val="00D82041"/>
    <w:rsid w:val="00D8213A"/>
    <w:rsid w:val="00D87BE2"/>
    <w:rsid w:val="00D901E0"/>
    <w:rsid w:val="00D94E72"/>
    <w:rsid w:val="00D9528D"/>
    <w:rsid w:val="00D9585E"/>
    <w:rsid w:val="00DA13EA"/>
    <w:rsid w:val="00DA1E3D"/>
    <w:rsid w:val="00DA2F66"/>
    <w:rsid w:val="00DA3B35"/>
    <w:rsid w:val="00DB0D22"/>
    <w:rsid w:val="00DB3C1D"/>
    <w:rsid w:val="00DB4C2C"/>
    <w:rsid w:val="00DB64C5"/>
    <w:rsid w:val="00DC4644"/>
    <w:rsid w:val="00DC58EA"/>
    <w:rsid w:val="00DD1596"/>
    <w:rsid w:val="00DD1DCC"/>
    <w:rsid w:val="00DD75A1"/>
    <w:rsid w:val="00DD7B61"/>
    <w:rsid w:val="00DE1881"/>
    <w:rsid w:val="00DE24C4"/>
    <w:rsid w:val="00DE30BA"/>
    <w:rsid w:val="00DE4332"/>
    <w:rsid w:val="00DF1C4C"/>
    <w:rsid w:val="00DF2935"/>
    <w:rsid w:val="00DF45F1"/>
    <w:rsid w:val="00DF4A0D"/>
    <w:rsid w:val="00DF7498"/>
    <w:rsid w:val="00E034BB"/>
    <w:rsid w:val="00E03618"/>
    <w:rsid w:val="00E03F08"/>
    <w:rsid w:val="00E0673F"/>
    <w:rsid w:val="00E11011"/>
    <w:rsid w:val="00E125DB"/>
    <w:rsid w:val="00E133B8"/>
    <w:rsid w:val="00E13E9E"/>
    <w:rsid w:val="00E15CC7"/>
    <w:rsid w:val="00E15DA0"/>
    <w:rsid w:val="00E174C2"/>
    <w:rsid w:val="00E210B5"/>
    <w:rsid w:val="00E26B5C"/>
    <w:rsid w:val="00E274A9"/>
    <w:rsid w:val="00E27E94"/>
    <w:rsid w:val="00E357AC"/>
    <w:rsid w:val="00E36167"/>
    <w:rsid w:val="00E365BB"/>
    <w:rsid w:val="00E41CE1"/>
    <w:rsid w:val="00E42D1E"/>
    <w:rsid w:val="00E42D97"/>
    <w:rsid w:val="00E43D2F"/>
    <w:rsid w:val="00E45803"/>
    <w:rsid w:val="00E50824"/>
    <w:rsid w:val="00E55120"/>
    <w:rsid w:val="00E635EE"/>
    <w:rsid w:val="00E670CF"/>
    <w:rsid w:val="00E7050E"/>
    <w:rsid w:val="00E746B3"/>
    <w:rsid w:val="00E74CEA"/>
    <w:rsid w:val="00E7531C"/>
    <w:rsid w:val="00E7760C"/>
    <w:rsid w:val="00E82BD1"/>
    <w:rsid w:val="00E845BD"/>
    <w:rsid w:val="00E8603E"/>
    <w:rsid w:val="00E9070B"/>
    <w:rsid w:val="00E9168F"/>
    <w:rsid w:val="00E94784"/>
    <w:rsid w:val="00E96786"/>
    <w:rsid w:val="00EA3672"/>
    <w:rsid w:val="00EA3868"/>
    <w:rsid w:val="00EA41BF"/>
    <w:rsid w:val="00EA60C9"/>
    <w:rsid w:val="00EB6960"/>
    <w:rsid w:val="00EB7C38"/>
    <w:rsid w:val="00EC26AD"/>
    <w:rsid w:val="00EC27C6"/>
    <w:rsid w:val="00EC7B59"/>
    <w:rsid w:val="00ED4D08"/>
    <w:rsid w:val="00ED61E0"/>
    <w:rsid w:val="00EE056C"/>
    <w:rsid w:val="00EE530C"/>
    <w:rsid w:val="00EE544C"/>
    <w:rsid w:val="00EF220F"/>
    <w:rsid w:val="00EF69DB"/>
    <w:rsid w:val="00F009DF"/>
    <w:rsid w:val="00F013D1"/>
    <w:rsid w:val="00F04F47"/>
    <w:rsid w:val="00F058C2"/>
    <w:rsid w:val="00F05FAC"/>
    <w:rsid w:val="00F06BF0"/>
    <w:rsid w:val="00F07B4B"/>
    <w:rsid w:val="00F10108"/>
    <w:rsid w:val="00F13C07"/>
    <w:rsid w:val="00F14A72"/>
    <w:rsid w:val="00F154CD"/>
    <w:rsid w:val="00F2130B"/>
    <w:rsid w:val="00F244F6"/>
    <w:rsid w:val="00F25179"/>
    <w:rsid w:val="00F27427"/>
    <w:rsid w:val="00F3399E"/>
    <w:rsid w:val="00F33BE2"/>
    <w:rsid w:val="00F40378"/>
    <w:rsid w:val="00F57E48"/>
    <w:rsid w:val="00F609AA"/>
    <w:rsid w:val="00F6563C"/>
    <w:rsid w:val="00F65B57"/>
    <w:rsid w:val="00F65FB9"/>
    <w:rsid w:val="00F669BE"/>
    <w:rsid w:val="00F66F5E"/>
    <w:rsid w:val="00F704BC"/>
    <w:rsid w:val="00F71A8C"/>
    <w:rsid w:val="00F7424C"/>
    <w:rsid w:val="00F7532E"/>
    <w:rsid w:val="00F75F9E"/>
    <w:rsid w:val="00F8352D"/>
    <w:rsid w:val="00F92903"/>
    <w:rsid w:val="00F9470C"/>
    <w:rsid w:val="00F96044"/>
    <w:rsid w:val="00FA212C"/>
    <w:rsid w:val="00FA213D"/>
    <w:rsid w:val="00FA32A8"/>
    <w:rsid w:val="00FB1688"/>
    <w:rsid w:val="00FB2606"/>
    <w:rsid w:val="00FC2441"/>
    <w:rsid w:val="00FC34F9"/>
    <w:rsid w:val="00FC4FA0"/>
    <w:rsid w:val="00FD5BED"/>
    <w:rsid w:val="00FD7AF3"/>
    <w:rsid w:val="00FD7E57"/>
    <w:rsid w:val="00FE0B86"/>
    <w:rsid w:val="00FE3F09"/>
    <w:rsid w:val="00FE6582"/>
    <w:rsid w:val="00FF1BAD"/>
    <w:rsid w:val="00F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0BA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styleId="Heading1">
    <w:name w:val="heading 1"/>
    <w:aliases w:val="Acta Materialia 1"/>
    <w:basedOn w:val="Normal"/>
    <w:next w:val="Normal"/>
    <w:link w:val="Heading1Char"/>
    <w:autoRedefine/>
    <w:qFormat/>
    <w:rsid w:val="00B1374F"/>
    <w:pPr>
      <w:keepNext/>
      <w:keepLines/>
      <w:tabs>
        <w:tab w:val="left" w:pos="0"/>
        <w:tab w:val="left" w:pos="216"/>
      </w:tabs>
      <w:spacing w:before="160" w:after="80" w:line="480" w:lineRule="auto"/>
      <w:jc w:val="left"/>
      <w:outlineLvl w:val="0"/>
    </w:pPr>
    <w:rPr>
      <w:b/>
      <w:caps/>
      <w:noProof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912F2"/>
    <w:pPr>
      <w:keepNext/>
      <w:keepLines/>
      <w:numPr>
        <w:numId w:val="10"/>
      </w:numPr>
      <w:spacing w:before="120" w:after="60"/>
      <w:outlineLvl w:val="1"/>
    </w:pPr>
    <w:rPr>
      <w:iCs/>
      <w:noProof/>
    </w:rPr>
  </w:style>
  <w:style w:type="paragraph" w:styleId="Heading3">
    <w:name w:val="heading 3"/>
    <w:basedOn w:val="Normal"/>
    <w:next w:val="Normal"/>
    <w:link w:val="Heading3Char"/>
    <w:qFormat/>
    <w:rsid w:val="00926E14"/>
    <w:pPr>
      <w:numPr>
        <w:numId w:val="8"/>
      </w:numPr>
      <w:spacing w:line="240" w:lineRule="exact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link w:val="Heading4Char"/>
    <w:qFormat/>
    <w:rsid w:val="00DE30BA"/>
    <w:pPr>
      <w:numPr>
        <w:ilvl w:val="3"/>
        <w:numId w:val="1"/>
      </w:numPr>
      <w:spacing w:before="40" w:after="40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30B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cta Materialia 1 Char"/>
    <w:basedOn w:val="DefaultParagraphFont"/>
    <w:link w:val="Heading1"/>
    <w:rsid w:val="00B1374F"/>
    <w:rPr>
      <w:rFonts w:ascii="Times New Roman" w:eastAsia="SimSun" w:hAnsi="Times New Roman" w:cs="Times New Roman"/>
      <w:b/>
      <w:caps/>
      <w:noProof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912F2"/>
    <w:rPr>
      <w:rFonts w:ascii="Times New Roman" w:eastAsia="SimSun" w:hAnsi="Times New Roman" w:cs="Times New Roman"/>
      <w:iCs/>
      <w:noProof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926E14"/>
    <w:rPr>
      <w:rFonts w:ascii="Times New Roman" w:eastAsia="SimSun" w:hAnsi="Times New Roman" w:cs="Times New Roman"/>
      <w:i/>
      <w:iCs/>
      <w:noProof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DE30BA"/>
    <w:rPr>
      <w:rFonts w:ascii="Times New Roman" w:eastAsia="SimSun" w:hAnsi="Times New Roman" w:cs="Times New Roman"/>
      <w:i/>
      <w:iCs/>
      <w:noProof/>
      <w:sz w:val="20"/>
      <w:szCs w:val="20"/>
      <w:lang w:val="en-US"/>
    </w:rPr>
  </w:style>
  <w:style w:type="paragraph" w:customStyle="1" w:styleId="bulletlist">
    <w:name w:val="bullet list"/>
    <w:rsid w:val="00DE30BA"/>
    <w:pPr>
      <w:numPr>
        <w:numId w:val="2"/>
      </w:numPr>
      <w:spacing w:after="120" w:line="228" w:lineRule="auto"/>
      <w:jc w:val="both"/>
    </w:pPr>
    <w:rPr>
      <w:spacing w:val="-1"/>
    </w:rPr>
  </w:style>
  <w:style w:type="paragraph" w:styleId="BodyText">
    <w:name w:val="Body Text"/>
    <w:basedOn w:val="Normal"/>
    <w:link w:val="BodyTextChar"/>
    <w:uiPriority w:val="99"/>
    <w:unhideWhenUsed/>
    <w:rsid w:val="00DE30B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E30BA"/>
    <w:rPr>
      <w:rFonts w:ascii="Times New Roman" w:eastAsia="SimSu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0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0BA"/>
    <w:rPr>
      <w:rFonts w:ascii="Tahoma" w:eastAsia="SimSun" w:hAnsi="Tahoma" w:cs="Tahoma"/>
      <w:sz w:val="16"/>
      <w:szCs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DE30B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/>
    </w:rPr>
  </w:style>
  <w:style w:type="paragraph" w:customStyle="1" w:styleId="Abstract">
    <w:name w:val="Abstract"/>
    <w:link w:val="AbstractChar"/>
    <w:rsid w:val="00DE30BA"/>
    <w:pPr>
      <w:spacing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customStyle="1" w:styleId="keywords">
    <w:name w:val="key words"/>
    <w:rsid w:val="00DE30BA"/>
    <w:pPr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/>
      <w:iCs/>
      <w:noProof/>
      <w:sz w:val="18"/>
      <w:szCs w:val="18"/>
      <w:lang w:val="en-US"/>
    </w:rPr>
  </w:style>
  <w:style w:type="character" w:customStyle="1" w:styleId="AbstractChar">
    <w:name w:val="Abstract Char"/>
    <w:basedOn w:val="DefaultParagraphFont"/>
    <w:link w:val="Abstract"/>
    <w:locked/>
    <w:rsid w:val="00DE30BA"/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customStyle="1" w:styleId="papertitle">
    <w:name w:val="paper title"/>
    <w:rsid w:val="00DE30BA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  <w:lang w:val="en-US"/>
    </w:rPr>
  </w:style>
  <w:style w:type="paragraph" w:customStyle="1" w:styleId="Affiliation">
    <w:name w:val="Affiliation"/>
    <w:rsid w:val="008B105F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8F2EB9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F2E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F2E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32557"/>
    <w:pPr>
      <w:spacing w:after="200"/>
    </w:pPr>
    <w:rPr>
      <w:bCs/>
      <w:szCs w:val="18"/>
    </w:rPr>
  </w:style>
  <w:style w:type="paragraph" w:styleId="ListParagraph">
    <w:name w:val="List Paragraph"/>
    <w:basedOn w:val="Normal"/>
    <w:uiPriority w:val="34"/>
    <w:qFormat/>
    <w:rsid w:val="003912F2"/>
    <w:pPr>
      <w:ind w:left="720"/>
      <w:contextualSpacing/>
    </w:pPr>
  </w:style>
  <w:style w:type="paragraph" w:customStyle="1" w:styleId="ActaMaterialia">
    <w:name w:val="Acta Materialia"/>
    <w:basedOn w:val="Heading2"/>
    <w:qFormat/>
    <w:rsid w:val="004A394E"/>
    <w:pPr>
      <w:numPr>
        <w:ilvl w:val="1"/>
        <w:numId w:val="16"/>
      </w:numPr>
      <w:jc w:val="both"/>
    </w:pPr>
    <w:rPr>
      <w:i/>
      <w:sz w:val="24"/>
    </w:rPr>
  </w:style>
  <w:style w:type="paragraph" w:customStyle="1" w:styleId="ActaMaterialia3">
    <w:name w:val="Acta Materialia 3"/>
    <w:basedOn w:val="Heading3"/>
    <w:qFormat/>
    <w:rsid w:val="0046431A"/>
    <w:pPr>
      <w:numPr>
        <w:numId w:val="0"/>
      </w:numPr>
      <w:spacing w:line="480" w:lineRule="auto"/>
      <w:ind w:left="901"/>
      <w:jc w:val="both"/>
    </w:pPr>
    <w:rPr>
      <w:sz w:val="22"/>
      <w:szCs w:val="22"/>
    </w:rPr>
  </w:style>
  <w:style w:type="paragraph" w:customStyle="1" w:styleId="ActaMateriala3">
    <w:name w:val="Acta Materiala 3"/>
    <w:basedOn w:val="ActaMaterialia3"/>
    <w:qFormat/>
    <w:rsid w:val="004A394E"/>
    <w:pPr>
      <w:numPr>
        <w:ilvl w:val="2"/>
        <w:numId w:val="16"/>
      </w:numPr>
    </w:pPr>
    <w:rPr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6241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416C"/>
    <w:rPr>
      <w:rFonts w:ascii="Times New Roman" w:eastAsia="SimSu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241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16C"/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JAP1">
    <w:name w:val="JAP 1"/>
    <w:basedOn w:val="Heading1"/>
    <w:qFormat/>
    <w:rsid w:val="00A84FAD"/>
    <w:pPr>
      <w:numPr>
        <w:numId w:val="19"/>
      </w:numPr>
    </w:pPr>
  </w:style>
  <w:style w:type="paragraph" w:customStyle="1" w:styleId="JAP2">
    <w:name w:val="JAP 2"/>
    <w:basedOn w:val="ActaMaterialia"/>
    <w:qFormat/>
    <w:rsid w:val="00A84FAD"/>
    <w:pPr>
      <w:numPr>
        <w:ilvl w:val="0"/>
        <w:numId w:val="20"/>
      </w:numPr>
    </w:pPr>
    <w:rPr>
      <w:b/>
      <w:i w:val="0"/>
      <w:szCs w:val="24"/>
    </w:rPr>
  </w:style>
  <w:style w:type="paragraph" w:customStyle="1" w:styleId="JAP3">
    <w:name w:val="JAP 3"/>
    <w:basedOn w:val="Heading3"/>
    <w:qFormat/>
    <w:rsid w:val="004255E1"/>
    <w:pPr>
      <w:numPr>
        <w:numId w:val="23"/>
      </w:numPr>
      <w:spacing w:before="120" w:after="120"/>
      <w:jc w:val="left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041BD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A64F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4F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4FB"/>
    <w:rPr>
      <w:rFonts w:ascii="Times New Roman" w:eastAsia="SimSun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4F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4FB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696405"/>
    <w:rPr>
      <w:i/>
      <w:iCs/>
    </w:rPr>
  </w:style>
  <w:style w:type="character" w:customStyle="1" w:styleId="apple-converted-space">
    <w:name w:val="apple-converted-space"/>
    <w:basedOn w:val="DefaultParagraphFont"/>
    <w:rsid w:val="00696405"/>
  </w:style>
  <w:style w:type="paragraph" w:styleId="Revision">
    <w:name w:val="Revision"/>
    <w:hidden/>
    <w:uiPriority w:val="99"/>
    <w:semiHidden/>
    <w:rsid w:val="006E128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EA3868"/>
  </w:style>
  <w:style w:type="character" w:customStyle="1" w:styleId="EndnoteTextChar">
    <w:name w:val="Endnote Text Char"/>
    <w:basedOn w:val="DefaultParagraphFont"/>
    <w:link w:val="EndnoteText"/>
    <w:uiPriority w:val="99"/>
    <w:rsid w:val="00EA3868"/>
    <w:rPr>
      <w:rFonts w:ascii="Times New Roman" w:eastAsia="SimSun" w:hAnsi="Times New Roman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unhideWhenUsed/>
    <w:rsid w:val="00EA3868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7B2D6F"/>
    <w:rPr>
      <w:color w:val="0000FF"/>
      <w:u w:val="single"/>
    </w:rPr>
  </w:style>
  <w:style w:type="character" w:customStyle="1" w:styleId="licensedcontent">
    <w:name w:val="licensedcontent"/>
    <w:basedOn w:val="DefaultParagraphFont"/>
    <w:rsid w:val="00214E91"/>
  </w:style>
  <w:style w:type="paragraph" w:styleId="NormalWeb">
    <w:name w:val="Normal (Web)"/>
    <w:basedOn w:val="Normal"/>
    <w:uiPriority w:val="99"/>
    <w:semiHidden/>
    <w:unhideWhenUsed/>
    <w:rsid w:val="00214E91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sl-SI" w:eastAsia="sl-SI"/>
    </w:rPr>
  </w:style>
  <w:style w:type="paragraph" w:styleId="FootnoteText">
    <w:name w:val="footnote text"/>
    <w:basedOn w:val="Normal"/>
    <w:link w:val="FootnoteTextChar"/>
    <w:uiPriority w:val="99"/>
    <w:unhideWhenUsed/>
    <w:rsid w:val="00C52CF3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2CF3"/>
    <w:rPr>
      <w:rFonts w:ascii="Times New Roman" w:eastAsia="SimSun" w:hAnsi="Times New Roman" w:cs="Times New Roman"/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52CF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0BA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styleId="Heading1">
    <w:name w:val="heading 1"/>
    <w:aliases w:val="Acta Materialia 1"/>
    <w:basedOn w:val="Normal"/>
    <w:next w:val="Normal"/>
    <w:link w:val="Heading1Char"/>
    <w:autoRedefine/>
    <w:qFormat/>
    <w:rsid w:val="00B1374F"/>
    <w:pPr>
      <w:keepNext/>
      <w:keepLines/>
      <w:tabs>
        <w:tab w:val="left" w:pos="0"/>
        <w:tab w:val="left" w:pos="216"/>
      </w:tabs>
      <w:spacing w:before="160" w:after="80" w:line="480" w:lineRule="auto"/>
      <w:jc w:val="left"/>
      <w:outlineLvl w:val="0"/>
    </w:pPr>
    <w:rPr>
      <w:b/>
      <w:caps/>
      <w:noProof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912F2"/>
    <w:pPr>
      <w:keepNext/>
      <w:keepLines/>
      <w:numPr>
        <w:numId w:val="10"/>
      </w:numPr>
      <w:spacing w:before="120" w:after="60"/>
      <w:outlineLvl w:val="1"/>
    </w:pPr>
    <w:rPr>
      <w:iCs/>
      <w:noProof/>
    </w:rPr>
  </w:style>
  <w:style w:type="paragraph" w:styleId="Heading3">
    <w:name w:val="heading 3"/>
    <w:basedOn w:val="Normal"/>
    <w:next w:val="Normal"/>
    <w:link w:val="Heading3Char"/>
    <w:qFormat/>
    <w:rsid w:val="00926E14"/>
    <w:pPr>
      <w:numPr>
        <w:numId w:val="8"/>
      </w:numPr>
      <w:spacing w:line="240" w:lineRule="exact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link w:val="Heading4Char"/>
    <w:qFormat/>
    <w:rsid w:val="00DE30BA"/>
    <w:pPr>
      <w:numPr>
        <w:ilvl w:val="3"/>
        <w:numId w:val="1"/>
      </w:numPr>
      <w:spacing w:before="40" w:after="40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30B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cta Materialia 1 Char"/>
    <w:basedOn w:val="DefaultParagraphFont"/>
    <w:link w:val="Heading1"/>
    <w:rsid w:val="00B1374F"/>
    <w:rPr>
      <w:rFonts w:ascii="Times New Roman" w:eastAsia="SimSun" w:hAnsi="Times New Roman" w:cs="Times New Roman"/>
      <w:b/>
      <w:caps/>
      <w:noProof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912F2"/>
    <w:rPr>
      <w:rFonts w:ascii="Times New Roman" w:eastAsia="SimSun" w:hAnsi="Times New Roman" w:cs="Times New Roman"/>
      <w:iCs/>
      <w:noProof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926E14"/>
    <w:rPr>
      <w:rFonts w:ascii="Times New Roman" w:eastAsia="SimSun" w:hAnsi="Times New Roman" w:cs="Times New Roman"/>
      <w:i/>
      <w:iCs/>
      <w:noProof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DE30BA"/>
    <w:rPr>
      <w:rFonts w:ascii="Times New Roman" w:eastAsia="SimSun" w:hAnsi="Times New Roman" w:cs="Times New Roman"/>
      <w:i/>
      <w:iCs/>
      <w:noProof/>
      <w:sz w:val="20"/>
      <w:szCs w:val="20"/>
      <w:lang w:val="en-US"/>
    </w:rPr>
  </w:style>
  <w:style w:type="paragraph" w:customStyle="1" w:styleId="bulletlist">
    <w:name w:val="bullet list"/>
    <w:rsid w:val="00DE30BA"/>
    <w:pPr>
      <w:numPr>
        <w:numId w:val="2"/>
      </w:numPr>
      <w:spacing w:after="120" w:line="228" w:lineRule="auto"/>
      <w:jc w:val="both"/>
    </w:pPr>
    <w:rPr>
      <w:spacing w:val="-1"/>
    </w:rPr>
  </w:style>
  <w:style w:type="paragraph" w:styleId="BodyText">
    <w:name w:val="Body Text"/>
    <w:basedOn w:val="Normal"/>
    <w:link w:val="BodyTextChar"/>
    <w:uiPriority w:val="99"/>
    <w:unhideWhenUsed/>
    <w:rsid w:val="00DE30B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E30BA"/>
    <w:rPr>
      <w:rFonts w:ascii="Times New Roman" w:eastAsia="SimSu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0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0BA"/>
    <w:rPr>
      <w:rFonts w:ascii="Tahoma" w:eastAsia="SimSun" w:hAnsi="Tahoma" w:cs="Tahoma"/>
      <w:sz w:val="16"/>
      <w:szCs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DE30B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/>
    </w:rPr>
  </w:style>
  <w:style w:type="paragraph" w:customStyle="1" w:styleId="Abstract">
    <w:name w:val="Abstract"/>
    <w:link w:val="AbstractChar"/>
    <w:rsid w:val="00DE30BA"/>
    <w:pPr>
      <w:spacing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customStyle="1" w:styleId="keywords">
    <w:name w:val="key words"/>
    <w:rsid w:val="00DE30BA"/>
    <w:pPr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/>
      <w:iCs/>
      <w:noProof/>
      <w:sz w:val="18"/>
      <w:szCs w:val="18"/>
      <w:lang w:val="en-US"/>
    </w:rPr>
  </w:style>
  <w:style w:type="character" w:customStyle="1" w:styleId="AbstractChar">
    <w:name w:val="Abstract Char"/>
    <w:basedOn w:val="DefaultParagraphFont"/>
    <w:link w:val="Abstract"/>
    <w:locked/>
    <w:rsid w:val="00DE30BA"/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customStyle="1" w:styleId="papertitle">
    <w:name w:val="paper title"/>
    <w:rsid w:val="00DE30BA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  <w:lang w:val="en-US"/>
    </w:rPr>
  </w:style>
  <w:style w:type="paragraph" w:customStyle="1" w:styleId="Affiliation">
    <w:name w:val="Affiliation"/>
    <w:rsid w:val="008B105F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8F2EB9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F2E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F2E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32557"/>
    <w:pPr>
      <w:spacing w:after="200"/>
    </w:pPr>
    <w:rPr>
      <w:bCs/>
      <w:szCs w:val="18"/>
    </w:rPr>
  </w:style>
  <w:style w:type="paragraph" w:styleId="ListParagraph">
    <w:name w:val="List Paragraph"/>
    <w:basedOn w:val="Normal"/>
    <w:uiPriority w:val="34"/>
    <w:qFormat/>
    <w:rsid w:val="003912F2"/>
    <w:pPr>
      <w:ind w:left="720"/>
      <w:contextualSpacing/>
    </w:pPr>
  </w:style>
  <w:style w:type="paragraph" w:customStyle="1" w:styleId="ActaMaterialia">
    <w:name w:val="Acta Materialia"/>
    <w:basedOn w:val="Heading2"/>
    <w:qFormat/>
    <w:rsid w:val="004A394E"/>
    <w:pPr>
      <w:numPr>
        <w:ilvl w:val="1"/>
        <w:numId w:val="16"/>
      </w:numPr>
      <w:jc w:val="both"/>
    </w:pPr>
    <w:rPr>
      <w:i/>
      <w:sz w:val="24"/>
    </w:rPr>
  </w:style>
  <w:style w:type="paragraph" w:customStyle="1" w:styleId="ActaMaterialia3">
    <w:name w:val="Acta Materialia 3"/>
    <w:basedOn w:val="Heading3"/>
    <w:qFormat/>
    <w:rsid w:val="0046431A"/>
    <w:pPr>
      <w:numPr>
        <w:numId w:val="0"/>
      </w:numPr>
      <w:spacing w:line="480" w:lineRule="auto"/>
      <w:ind w:left="901"/>
      <w:jc w:val="both"/>
    </w:pPr>
    <w:rPr>
      <w:sz w:val="22"/>
      <w:szCs w:val="22"/>
    </w:rPr>
  </w:style>
  <w:style w:type="paragraph" w:customStyle="1" w:styleId="ActaMateriala3">
    <w:name w:val="Acta Materiala 3"/>
    <w:basedOn w:val="ActaMaterialia3"/>
    <w:qFormat/>
    <w:rsid w:val="004A394E"/>
    <w:pPr>
      <w:numPr>
        <w:ilvl w:val="2"/>
        <w:numId w:val="16"/>
      </w:numPr>
    </w:pPr>
    <w:rPr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6241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416C"/>
    <w:rPr>
      <w:rFonts w:ascii="Times New Roman" w:eastAsia="SimSu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241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16C"/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JAP1">
    <w:name w:val="JAP 1"/>
    <w:basedOn w:val="Heading1"/>
    <w:qFormat/>
    <w:rsid w:val="00A84FAD"/>
    <w:pPr>
      <w:numPr>
        <w:numId w:val="19"/>
      </w:numPr>
    </w:pPr>
  </w:style>
  <w:style w:type="paragraph" w:customStyle="1" w:styleId="JAP2">
    <w:name w:val="JAP 2"/>
    <w:basedOn w:val="ActaMaterialia"/>
    <w:qFormat/>
    <w:rsid w:val="00A84FAD"/>
    <w:pPr>
      <w:numPr>
        <w:ilvl w:val="0"/>
        <w:numId w:val="20"/>
      </w:numPr>
    </w:pPr>
    <w:rPr>
      <w:b/>
      <w:i w:val="0"/>
      <w:szCs w:val="24"/>
    </w:rPr>
  </w:style>
  <w:style w:type="paragraph" w:customStyle="1" w:styleId="JAP3">
    <w:name w:val="JAP 3"/>
    <w:basedOn w:val="Heading3"/>
    <w:qFormat/>
    <w:rsid w:val="004255E1"/>
    <w:pPr>
      <w:numPr>
        <w:numId w:val="23"/>
      </w:numPr>
      <w:spacing w:before="120" w:after="120"/>
      <w:jc w:val="left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041BD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A64F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4F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4FB"/>
    <w:rPr>
      <w:rFonts w:ascii="Times New Roman" w:eastAsia="SimSun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4F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4FB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696405"/>
    <w:rPr>
      <w:i/>
      <w:iCs/>
    </w:rPr>
  </w:style>
  <w:style w:type="character" w:customStyle="1" w:styleId="apple-converted-space">
    <w:name w:val="apple-converted-space"/>
    <w:basedOn w:val="DefaultParagraphFont"/>
    <w:rsid w:val="00696405"/>
  </w:style>
  <w:style w:type="paragraph" w:styleId="Revision">
    <w:name w:val="Revision"/>
    <w:hidden/>
    <w:uiPriority w:val="99"/>
    <w:semiHidden/>
    <w:rsid w:val="006E128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EA3868"/>
  </w:style>
  <w:style w:type="character" w:customStyle="1" w:styleId="EndnoteTextChar">
    <w:name w:val="Endnote Text Char"/>
    <w:basedOn w:val="DefaultParagraphFont"/>
    <w:link w:val="EndnoteText"/>
    <w:uiPriority w:val="99"/>
    <w:rsid w:val="00EA3868"/>
    <w:rPr>
      <w:rFonts w:ascii="Times New Roman" w:eastAsia="SimSun" w:hAnsi="Times New Roman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unhideWhenUsed/>
    <w:rsid w:val="00EA3868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7B2D6F"/>
    <w:rPr>
      <w:color w:val="0000FF"/>
      <w:u w:val="single"/>
    </w:rPr>
  </w:style>
  <w:style w:type="character" w:customStyle="1" w:styleId="licensedcontent">
    <w:name w:val="licensedcontent"/>
    <w:basedOn w:val="DefaultParagraphFont"/>
    <w:rsid w:val="00214E91"/>
  </w:style>
  <w:style w:type="paragraph" w:styleId="NormalWeb">
    <w:name w:val="Normal (Web)"/>
    <w:basedOn w:val="Normal"/>
    <w:uiPriority w:val="99"/>
    <w:semiHidden/>
    <w:unhideWhenUsed/>
    <w:rsid w:val="00214E91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sl-SI" w:eastAsia="sl-SI"/>
    </w:rPr>
  </w:style>
  <w:style w:type="paragraph" w:styleId="FootnoteText">
    <w:name w:val="footnote text"/>
    <w:basedOn w:val="Normal"/>
    <w:link w:val="FootnoteTextChar"/>
    <w:uiPriority w:val="99"/>
    <w:unhideWhenUsed/>
    <w:rsid w:val="00C52CF3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2CF3"/>
    <w:rPr>
      <w:rFonts w:ascii="Times New Roman" w:eastAsia="SimSun" w:hAnsi="Times New Roman" w:cs="Times New Roman"/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52C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125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11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6.tiff"/><Relationship Id="rId3" Type="http://schemas.openxmlformats.org/officeDocument/2006/relationships/image" Target="media/image1.tiff"/><Relationship Id="rId7" Type="http://schemas.openxmlformats.org/officeDocument/2006/relationships/image" Target="media/image5.tiff"/><Relationship Id="rId2" Type="http://schemas.openxmlformats.org/officeDocument/2006/relationships/hyperlink" Target="http://onlinelibrary.wiley.com/doi/10.1111/j.1551-2916.2006.01405.x/full" TargetMode="External"/><Relationship Id="rId1" Type="http://schemas.openxmlformats.org/officeDocument/2006/relationships/hyperlink" Target="http://ieeexplore.ieee.org/xpl/RecentIssue.jsp?punumber=58" TargetMode="External"/><Relationship Id="rId6" Type="http://schemas.openxmlformats.org/officeDocument/2006/relationships/image" Target="media/image4.tiff"/><Relationship Id="rId5" Type="http://schemas.openxmlformats.org/officeDocument/2006/relationships/image" Target="media/image3.tiff"/><Relationship Id="rId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645307-5917-437A-8615-A400EF572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3457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23116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Le Goupil</dc:creator>
  <cp:lastModifiedBy>Axelsson, Anna-Karin</cp:lastModifiedBy>
  <cp:revision>2</cp:revision>
  <cp:lastPrinted>2012-09-25T19:24:00Z</cp:lastPrinted>
  <dcterms:created xsi:type="dcterms:W3CDTF">2016-11-07T16:24:00Z</dcterms:created>
  <dcterms:modified xsi:type="dcterms:W3CDTF">2016-11-07T16:24:00Z</dcterms:modified>
</cp:coreProperties>
</file>