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2965C" w14:textId="77777777" w:rsidR="00AD5038" w:rsidRPr="009227A9" w:rsidRDefault="008101D4"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color w:val="000000" w:themeColor="text1"/>
          <w:sz w:val="28"/>
          <w:szCs w:val="28"/>
        </w:rPr>
      </w:pPr>
      <w:r w:rsidRPr="009227A9">
        <w:rPr>
          <w:rFonts w:ascii="Times New Roman" w:hAnsi="Times New Roman" w:cs="Times New Roman"/>
          <w:b/>
          <w:color w:val="000000" w:themeColor="text1"/>
          <w:sz w:val="28"/>
          <w:szCs w:val="28"/>
        </w:rPr>
        <w:t>Contemporary conditions are badly known</w:t>
      </w:r>
    </w:p>
    <w:p w14:paraId="4EC65B7C" w14:textId="77777777" w:rsidR="00AD5038" w:rsidRPr="009227A9" w:rsidRDefault="00AD5038"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color w:val="000000" w:themeColor="text1"/>
          <w:sz w:val="28"/>
          <w:szCs w:val="28"/>
        </w:rPr>
      </w:pPr>
    </w:p>
    <w:p w14:paraId="1FB901C1" w14:textId="0B889213" w:rsidR="008101D4" w:rsidRPr="009227A9" w:rsidRDefault="00560D22"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The</w:t>
      </w:r>
      <w:r w:rsidR="007D69E0" w:rsidRPr="009227A9">
        <w:rPr>
          <w:rFonts w:ascii="Times New Roman" w:hAnsi="Times New Roman" w:cs="Times New Roman"/>
          <w:color w:val="000000" w:themeColor="text1"/>
          <w:sz w:val="28"/>
          <w:szCs w:val="28"/>
        </w:rPr>
        <w:t xml:space="preserve"> title is derived from Peter Osborne’s phrase </w:t>
      </w:r>
      <w:r w:rsidR="00AD5038" w:rsidRPr="009227A9">
        <w:rPr>
          <w:rFonts w:ascii="Times New Roman" w:hAnsi="Times New Roman" w:cs="Times New Roman"/>
          <w:color w:val="000000" w:themeColor="text1"/>
          <w:sz w:val="28"/>
          <w:szCs w:val="28"/>
        </w:rPr>
        <w:t>“Contemporary Art is badly known”</w:t>
      </w:r>
      <w:proofErr w:type="gramStart"/>
      <w:r w:rsidR="00AD5038" w:rsidRPr="009227A9">
        <w:rPr>
          <w:rFonts w:ascii="Times New Roman" w:hAnsi="Times New Roman" w:cs="Times New Roman"/>
          <w:color w:val="000000" w:themeColor="text1"/>
          <w:sz w:val="28"/>
          <w:szCs w:val="28"/>
        </w:rPr>
        <w:t xml:space="preserve">, </w:t>
      </w:r>
      <w:r w:rsidR="007D69E0" w:rsidRPr="009227A9">
        <w:rPr>
          <w:rFonts w:ascii="Times New Roman" w:hAnsi="Times New Roman" w:cs="Times New Roman"/>
          <w:color w:val="000000" w:themeColor="text1"/>
          <w:sz w:val="28"/>
          <w:szCs w:val="28"/>
        </w:rPr>
        <w:t xml:space="preserve">that </w:t>
      </w:r>
      <w:r w:rsidR="00AD5038" w:rsidRPr="009227A9">
        <w:rPr>
          <w:rFonts w:ascii="Times New Roman" w:hAnsi="Times New Roman" w:cs="Times New Roman"/>
          <w:color w:val="000000" w:themeColor="text1"/>
          <w:sz w:val="28"/>
          <w:szCs w:val="28"/>
        </w:rPr>
        <w:t xml:space="preserve">appears on the opening page of </w:t>
      </w:r>
      <w:r w:rsidR="007D69E0" w:rsidRPr="009227A9">
        <w:rPr>
          <w:rFonts w:ascii="Times New Roman" w:hAnsi="Times New Roman" w:cs="Times New Roman"/>
          <w:color w:val="000000" w:themeColor="text1"/>
          <w:sz w:val="28"/>
          <w:szCs w:val="28"/>
        </w:rPr>
        <w:t xml:space="preserve">his </w:t>
      </w:r>
      <w:r w:rsidR="00AD5038" w:rsidRPr="009227A9">
        <w:rPr>
          <w:rFonts w:ascii="Times New Roman" w:hAnsi="Times New Roman" w:cs="Times New Roman"/>
          <w:color w:val="000000" w:themeColor="text1"/>
          <w:sz w:val="28"/>
          <w:szCs w:val="28"/>
        </w:rPr>
        <w:t xml:space="preserve">book </w:t>
      </w:r>
      <w:r w:rsidR="00AD5038" w:rsidRPr="009227A9">
        <w:rPr>
          <w:rFonts w:ascii="Times New Roman" w:hAnsi="Times New Roman" w:cs="Times New Roman"/>
          <w:i/>
          <w:color w:val="000000" w:themeColor="text1"/>
          <w:sz w:val="28"/>
          <w:szCs w:val="28"/>
        </w:rPr>
        <w:t>Anywhere or Not at All: Philosophy of Contemporary Art</w:t>
      </w:r>
      <w:proofErr w:type="gramEnd"/>
      <w:r w:rsidR="007D69E0" w:rsidRPr="009227A9">
        <w:rPr>
          <w:rFonts w:ascii="Times New Roman" w:hAnsi="Times New Roman" w:cs="Times New Roman"/>
          <w:color w:val="000000" w:themeColor="text1"/>
          <w:sz w:val="28"/>
          <w:szCs w:val="28"/>
        </w:rPr>
        <w:t xml:space="preserve"> (London: Verso 2013, </w:t>
      </w:r>
      <w:r w:rsidR="00AD5038" w:rsidRPr="009227A9">
        <w:rPr>
          <w:rFonts w:ascii="Times New Roman" w:hAnsi="Times New Roman" w:cs="Times New Roman"/>
          <w:color w:val="000000" w:themeColor="text1"/>
          <w:sz w:val="28"/>
          <w:szCs w:val="28"/>
        </w:rPr>
        <w:t>p.1).</w:t>
      </w:r>
      <w:r w:rsidR="003A04C9" w:rsidRPr="009227A9">
        <w:rPr>
          <w:rFonts w:ascii="Times New Roman" w:hAnsi="Times New Roman" w:cs="Times New Roman"/>
          <w:color w:val="000000" w:themeColor="text1"/>
          <w:sz w:val="28"/>
          <w:szCs w:val="28"/>
        </w:rPr>
        <w:t xml:space="preserve"> </w:t>
      </w:r>
    </w:p>
    <w:p w14:paraId="62ABADFE" w14:textId="77777777" w:rsidR="008569E0" w:rsidRPr="009227A9" w:rsidRDefault="008569E0" w:rsidP="00BB276F">
      <w:pPr>
        <w:rPr>
          <w:rFonts w:ascii="Times New Roman" w:hAnsi="Times New Roman" w:cs="Times New Roman"/>
          <w:color w:val="000000" w:themeColor="text1"/>
          <w:sz w:val="28"/>
          <w:szCs w:val="28"/>
        </w:rPr>
      </w:pPr>
    </w:p>
    <w:p w14:paraId="002C04E4" w14:textId="75A176B2" w:rsidR="005E1D92" w:rsidRPr="009227A9" w:rsidRDefault="00AD5038"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In this talk, r</w:t>
      </w:r>
      <w:r w:rsidR="008101D4" w:rsidRPr="009227A9">
        <w:rPr>
          <w:rFonts w:ascii="Times New Roman" w:hAnsi="Times New Roman" w:cs="Times New Roman"/>
          <w:color w:val="000000" w:themeColor="text1"/>
          <w:sz w:val="28"/>
          <w:szCs w:val="28"/>
        </w:rPr>
        <w:t>ather than discuss post-media conditions as such</w:t>
      </w:r>
      <w:r w:rsidR="005E1D92" w:rsidRPr="009227A9">
        <w:rPr>
          <w:rFonts w:ascii="Times New Roman" w:hAnsi="Times New Roman" w:cs="Times New Roman"/>
          <w:color w:val="000000" w:themeColor="text1"/>
          <w:sz w:val="28"/>
          <w:szCs w:val="28"/>
        </w:rPr>
        <w:t xml:space="preserve"> (the post-medium conditions for artistic production)</w:t>
      </w:r>
      <w:r w:rsidR="008101D4" w:rsidRPr="009227A9">
        <w:rPr>
          <w:rFonts w:ascii="Times New Roman" w:hAnsi="Times New Roman" w:cs="Times New Roman"/>
          <w:color w:val="000000" w:themeColor="text1"/>
          <w:sz w:val="28"/>
          <w:szCs w:val="28"/>
        </w:rPr>
        <w:t xml:space="preserve">, the notion of ‘contemporary conditions’ is preferred to indicate the characteristic features of the historical present. </w:t>
      </w:r>
      <w:r w:rsidR="00C51C80" w:rsidRPr="009227A9">
        <w:rPr>
          <w:rFonts w:ascii="Times New Roman" w:hAnsi="Times New Roman" w:cs="Times New Roman"/>
          <w:color w:val="000000" w:themeColor="text1"/>
          <w:sz w:val="28"/>
          <w:szCs w:val="28"/>
        </w:rPr>
        <w:t>(I said this in the abstract</w:t>
      </w:r>
      <w:r w:rsidR="002F4F73" w:rsidRPr="009227A9">
        <w:rPr>
          <w:rFonts w:ascii="Times New Roman" w:hAnsi="Times New Roman" w:cs="Times New Roman"/>
          <w:color w:val="000000" w:themeColor="text1"/>
          <w:sz w:val="28"/>
          <w:szCs w:val="28"/>
        </w:rPr>
        <w:t>,</w:t>
      </w:r>
      <w:r w:rsidR="00C51C80" w:rsidRPr="009227A9">
        <w:rPr>
          <w:rFonts w:ascii="Times New Roman" w:hAnsi="Times New Roman" w:cs="Times New Roman"/>
          <w:color w:val="000000" w:themeColor="text1"/>
          <w:sz w:val="28"/>
          <w:szCs w:val="28"/>
        </w:rPr>
        <w:t xml:space="preserve"> but actually I think I </w:t>
      </w:r>
      <w:r w:rsidR="002F4F73" w:rsidRPr="009227A9">
        <w:rPr>
          <w:rFonts w:ascii="Times New Roman" w:hAnsi="Times New Roman" w:cs="Times New Roman"/>
          <w:color w:val="000000" w:themeColor="text1"/>
          <w:sz w:val="28"/>
          <w:szCs w:val="28"/>
        </w:rPr>
        <w:t xml:space="preserve">can still be said to be </w:t>
      </w:r>
      <w:r w:rsidR="00C51C80" w:rsidRPr="009227A9">
        <w:rPr>
          <w:rFonts w:ascii="Times New Roman" w:hAnsi="Times New Roman" w:cs="Times New Roman"/>
          <w:color w:val="000000" w:themeColor="text1"/>
          <w:sz w:val="28"/>
          <w:szCs w:val="28"/>
        </w:rPr>
        <w:t xml:space="preserve">addressing the conditions for </w:t>
      </w:r>
      <w:proofErr w:type="spellStart"/>
      <w:r w:rsidR="00C51C80" w:rsidRPr="009227A9">
        <w:rPr>
          <w:rFonts w:ascii="Times New Roman" w:hAnsi="Times New Roman" w:cs="Times New Roman"/>
          <w:color w:val="000000" w:themeColor="text1"/>
          <w:sz w:val="28"/>
          <w:szCs w:val="28"/>
        </w:rPr>
        <w:t>postmedia</w:t>
      </w:r>
      <w:proofErr w:type="spellEnd"/>
      <w:r w:rsidR="00C51C80" w:rsidRPr="009227A9">
        <w:rPr>
          <w:rFonts w:ascii="Times New Roman" w:hAnsi="Times New Roman" w:cs="Times New Roman"/>
          <w:color w:val="000000" w:themeColor="text1"/>
          <w:sz w:val="28"/>
          <w:szCs w:val="28"/>
        </w:rPr>
        <w:t xml:space="preserve"> art.)</w:t>
      </w:r>
    </w:p>
    <w:p w14:paraId="6F3EE4FA" w14:textId="77777777" w:rsidR="008569E0" w:rsidRPr="009227A9" w:rsidRDefault="008569E0" w:rsidP="00BB276F">
      <w:pPr>
        <w:rPr>
          <w:rFonts w:ascii="Times New Roman" w:hAnsi="Times New Roman" w:cs="Times New Roman"/>
          <w:color w:val="000000" w:themeColor="text1"/>
          <w:sz w:val="28"/>
          <w:szCs w:val="28"/>
        </w:rPr>
      </w:pPr>
    </w:p>
    <w:p w14:paraId="19299B5B" w14:textId="6DBB5AF0" w:rsidR="008A3545" w:rsidRPr="009227A9" w:rsidRDefault="00141174"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In the context of this event, my</w:t>
      </w:r>
      <w:r w:rsidR="008101D4" w:rsidRPr="009227A9">
        <w:rPr>
          <w:rFonts w:ascii="Times New Roman" w:hAnsi="Times New Roman" w:cs="Times New Roman"/>
          <w:color w:val="000000" w:themeColor="text1"/>
          <w:sz w:val="28"/>
          <w:szCs w:val="28"/>
        </w:rPr>
        <w:t xml:space="preserve"> </w:t>
      </w:r>
      <w:r w:rsidRPr="009227A9">
        <w:rPr>
          <w:rFonts w:ascii="Times New Roman" w:hAnsi="Times New Roman" w:cs="Times New Roman"/>
          <w:color w:val="000000" w:themeColor="text1"/>
          <w:sz w:val="28"/>
          <w:szCs w:val="28"/>
        </w:rPr>
        <w:t>contention</w:t>
      </w:r>
      <w:r w:rsidR="008101D4" w:rsidRPr="009227A9">
        <w:rPr>
          <w:rFonts w:ascii="Times New Roman" w:hAnsi="Times New Roman" w:cs="Times New Roman"/>
          <w:color w:val="000000" w:themeColor="text1"/>
          <w:sz w:val="28"/>
          <w:szCs w:val="28"/>
        </w:rPr>
        <w:t xml:space="preserve"> is that rather than concentrate on futures or whether something is sustainable, new or sufficiently different, the notion of the contemporary poses the question of when the present of a particular work begins and ends. </w:t>
      </w:r>
      <w:r w:rsidR="008A3545" w:rsidRPr="009227A9">
        <w:rPr>
          <w:rFonts w:ascii="Times New Roman" w:hAnsi="Times New Roman" w:cs="Times New Roman"/>
          <w:color w:val="000000" w:themeColor="text1"/>
          <w:sz w:val="28"/>
          <w:szCs w:val="28"/>
        </w:rPr>
        <w:t xml:space="preserve">Like Osborne, I am stressing </w:t>
      </w:r>
      <w:r w:rsidR="008569E0" w:rsidRPr="009227A9">
        <w:rPr>
          <w:rFonts w:ascii="Times New Roman" w:hAnsi="Times New Roman" w:cs="Times New Roman"/>
          <w:color w:val="000000" w:themeColor="text1"/>
          <w:sz w:val="28"/>
          <w:szCs w:val="28"/>
        </w:rPr>
        <w:t xml:space="preserve">the conditions, and </w:t>
      </w:r>
      <w:r w:rsidR="008A3545" w:rsidRPr="009227A9">
        <w:rPr>
          <w:rFonts w:ascii="Times New Roman" w:hAnsi="Times New Roman" w:cs="Times New Roman"/>
          <w:color w:val="000000" w:themeColor="text1"/>
          <w:sz w:val="28"/>
          <w:szCs w:val="28"/>
        </w:rPr>
        <w:t>contemporaneity to be a</w:t>
      </w:r>
      <w:r w:rsidR="008A3545" w:rsidRPr="009227A9">
        <w:rPr>
          <w:rFonts w:ascii="Times New Roman" w:hAnsi="Times New Roman" w:cs="Times New Roman"/>
          <w:i/>
          <w:color w:val="000000" w:themeColor="text1"/>
          <w:sz w:val="28"/>
          <w:szCs w:val="28"/>
        </w:rPr>
        <w:t xml:space="preserve"> condition </w:t>
      </w:r>
      <w:r w:rsidR="008569E0" w:rsidRPr="009227A9">
        <w:rPr>
          <w:rFonts w:ascii="Times New Roman" w:hAnsi="Times New Roman" w:cs="Times New Roman"/>
          <w:color w:val="000000" w:themeColor="text1"/>
          <w:sz w:val="28"/>
          <w:szCs w:val="28"/>
        </w:rPr>
        <w:t>(</w:t>
      </w:r>
      <w:r w:rsidR="008A3545" w:rsidRPr="009227A9">
        <w:rPr>
          <w:rFonts w:ascii="Times New Roman" w:hAnsi="Times New Roman" w:cs="Times New Roman"/>
          <w:color w:val="000000" w:themeColor="text1"/>
          <w:sz w:val="28"/>
          <w:szCs w:val="28"/>
        </w:rPr>
        <w:t>to stress its mode of being, its ontological status</w:t>
      </w:r>
      <w:r w:rsidR="008569E0" w:rsidRPr="009227A9">
        <w:rPr>
          <w:rFonts w:ascii="Times New Roman" w:hAnsi="Times New Roman" w:cs="Times New Roman"/>
          <w:color w:val="000000" w:themeColor="text1"/>
          <w:sz w:val="28"/>
          <w:szCs w:val="28"/>
        </w:rPr>
        <w:t>)</w:t>
      </w:r>
      <w:r w:rsidR="008A3545" w:rsidRPr="009227A9">
        <w:rPr>
          <w:rFonts w:ascii="Times New Roman" w:hAnsi="Times New Roman" w:cs="Times New Roman"/>
          <w:color w:val="000000" w:themeColor="text1"/>
          <w:sz w:val="28"/>
          <w:szCs w:val="28"/>
        </w:rPr>
        <w:t xml:space="preserve">. </w:t>
      </w:r>
    </w:p>
    <w:p w14:paraId="4E53932F" w14:textId="77777777" w:rsidR="002F4F73" w:rsidRPr="009227A9" w:rsidRDefault="002F4F73" w:rsidP="00BB276F">
      <w:pPr>
        <w:rPr>
          <w:rFonts w:ascii="Times New Roman" w:hAnsi="Times New Roman" w:cs="Times New Roman"/>
          <w:color w:val="000000" w:themeColor="text1"/>
          <w:sz w:val="28"/>
          <w:szCs w:val="28"/>
        </w:rPr>
      </w:pPr>
    </w:p>
    <w:p w14:paraId="77424A1D" w14:textId="452224C9" w:rsidR="002F4F73" w:rsidRPr="009227A9" w:rsidRDefault="002F4F73"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p>
    <w:p w14:paraId="29FF5AA4" w14:textId="648AEFB4" w:rsidR="008A3545" w:rsidRPr="009227A9" w:rsidRDefault="008A3545" w:rsidP="00BB276F">
      <w:pPr>
        <w:rPr>
          <w:rFonts w:ascii="Times New Roman" w:hAnsi="Times New Roman" w:cs="Times New Roman"/>
          <w:color w:val="000000" w:themeColor="text1"/>
          <w:sz w:val="28"/>
          <w:szCs w:val="28"/>
        </w:rPr>
      </w:pPr>
    </w:p>
    <w:p w14:paraId="2075B8D8" w14:textId="47904573" w:rsidR="005E1D92" w:rsidRPr="009227A9" w:rsidRDefault="008101D4"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 xml:space="preserve">This </w:t>
      </w:r>
      <w:r w:rsidR="00141174" w:rsidRPr="009227A9">
        <w:rPr>
          <w:rFonts w:ascii="Times New Roman" w:hAnsi="Times New Roman" w:cs="Times New Roman"/>
          <w:color w:val="000000" w:themeColor="text1"/>
          <w:sz w:val="28"/>
          <w:szCs w:val="28"/>
        </w:rPr>
        <w:t xml:space="preserve">attention to the notion of the present </w:t>
      </w:r>
      <w:r w:rsidRPr="009227A9">
        <w:rPr>
          <w:rFonts w:ascii="Times New Roman" w:hAnsi="Times New Roman" w:cs="Times New Roman"/>
          <w:color w:val="000000" w:themeColor="text1"/>
          <w:sz w:val="28"/>
          <w:szCs w:val="28"/>
        </w:rPr>
        <w:t xml:space="preserve">might </w:t>
      </w:r>
      <w:r w:rsidR="00AD5038" w:rsidRPr="009227A9">
        <w:rPr>
          <w:rFonts w:ascii="Times New Roman" w:hAnsi="Times New Roman" w:cs="Times New Roman"/>
          <w:color w:val="000000" w:themeColor="text1"/>
          <w:sz w:val="28"/>
          <w:szCs w:val="28"/>
        </w:rPr>
        <w:t xml:space="preserve">already </w:t>
      </w:r>
      <w:r w:rsidRPr="009227A9">
        <w:rPr>
          <w:rFonts w:ascii="Times New Roman" w:hAnsi="Times New Roman" w:cs="Times New Roman"/>
          <w:color w:val="000000" w:themeColor="text1"/>
          <w:sz w:val="28"/>
          <w:szCs w:val="28"/>
        </w:rPr>
        <w:t xml:space="preserve">sound familiar to those who have read Benjamin’s </w:t>
      </w:r>
      <w:r w:rsidR="00A35216" w:rsidRPr="009227A9">
        <w:rPr>
          <w:rFonts w:ascii="Times New Roman" w:hAnsi="Times New Roman" w:cs="Times New Roman"/>
          <w:color w:val="000000" w:themeColor="text1"/>
          <w:sz w:val="28"/>
          <w:szCs w:val="28"/>
          <w:lang w:val="en-GB"/>
        </w:rPr>
        <w:t xml:space="preserve">“On the Concept of History” (written in 1940) </w:t>
      </w:r>
      <w:r w:rsidRPr="009227A9">
        <w:rPr>
          <w:rFonts w:ascii="Times New Roman" w:hAnsi="Times New Roman" w:cs="Times New Roman"/>
          <w:color w:val="000000" w:themeColor="text1"/>
          <w:sz w:val="28"/>
          <w:szCs w:val="28"/>
        </w:rPr>
        <w:t>for instanc</w:t>
      </w:r>
      <w:r w:rsidR="009D44EF" w:rsidRPr="009227A9">
        <w:rPr>
          <w:rFonts w:ascii="Times New Roman" w:hAnsi="Times New Roman" w:cs="Times New Roman"/>
          <w:color w:val="000000" w:themeColor="text1"/>
          <w:sz w:val="28"/>
          <w:szCs w:val="28"/>
        </w:rPr>
        <w:t xml:space="preserve">e – </w:t>
      </w:r>
      <w:r w:rsidR="00141174" w:rsidRPr="009227A9">
        <w:rPr>
          <w:rFonts w:ascii="Times New Roman" w:hAnsi="Times New Roman" w:cs="Times New Roman"/>
          <w:color w:val="000000" w:themeColor="text1"/>
          <w:sz w:val="28"/>
          <w:szCs w:val="28"/>
        </w:rPr>
        <w:t xml:space="preserve">and his attention to </w:t>
      </w:r>
      <w:r w:rsidR="009D44EF" w:rsidRPr="009227A9">
        <w:rPr>
          <w:rFonts w:ascii="Times New Roman" w:hAnsi="Times New Roman" w:cs="Times New Roman"/>
          <w:color w:val="000000" w:themeColor="text1"/>
          <w:sz w:val="28"/>
          <w:szCs w:val="28"/>
        </w:rPr>
        <w:t>‘now</w:t>
      </w:r>
      <w:r w:rsidR="00EE38C9" w:rsidRPr="009227A9">
        <w:rPr>
          <w:rFonts w:ascii="Times New Roman" w:hAnsi="Times New Roman" w:cs="Times New Roman"/>
          <w:color w:val="000000" w:themeColor="text1"/>
          <w:sz w:val="28"/>
          <w:szCs w:val="28"/>
        </w:rPr>
        <w:t>-time</w:t>
      </w:r>
      <w:r w:rsidR="009D44EF" w:rsidRPr="009227A9">
        <w:rPr>
          <w:rFonts w:ascii="Times New Roman" w:hAnsi="Times New Roman" w:cs="Times New Roman"/>
          <w:color w:val="000000" w:themeColor="text1"/>
          <w:sz w:val="28"/>
          <w:szCs w:val="28"/>
        </w:rPr>
        <w:t>’</w:t>
      </w:r>
      <w:r w:rsidR="008A3545" w:rsidRPr="009227A9">
        <w:rPr>
          <w:rFonts w:ascii="Times New Roman" w:hAnsi="Times New Roman" w:cs="Times New Roman"/>
          <w:color w:val="000000" w:themeColor="text1"/>
          <w:sz w:val="28"/>
          <w:szCs w:val="28"/>
        </w:rPr>
        <w:t xml:space="preserve"> -</w:t>
      </w:r>
      <w:r w:rsidR="00AD5038" w:rsidRPr="009227A9">
        <w:rPr>
          <w:rFonts w:ascii="Times New Roman" w:hAnsi="Times New Roman" w:cs="Times New Roman"/>
          <w:color w:val="000000" w:themeColor="text1"/>
          <w:sz w:val="28"/>
          <w:szCs w:val="28"/>
        </w:rPr>
        <w:t xml:space="preserve"> </w:t>
      </w:r>
    </w:p>
    <w:p w14:paraId="26118FCD" w14:textId="01AFA095" w:rsidR="008A3545" w:rsidRPr="009227A9" w:rsidRDefault="0097799A"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r w:rsidR="007A3DCD" w:rsidRPr="009227A9">
        <w:rPr>
          <w:rFonts w:ascii="Times New Roman" w:hAnsi="Times New Roman" w:cs="Times New Roman"/>
          <w:color w:val="000000" w:themeColor="text1"/>
          <w:sz w:val="28"/>
          <w:szCs w:val="28"/>
        </w:rPr>
        <w:t>History is the subject of a structure whose site is not homogeneous empty time</w:t>
      </w:r>
      <w:r w:rsidR="00EE38C9" w:rsidRPr="009227A9">
        <w:rPr>
          <w:rFonts w:ascii="Times New Roman" w:hAnsi="Times New Roman" w:cs="Times New Roman"/>
          <w:color w:val="000000" w:themeColor="text1"/>
          <w:sz w:val="28"/>
          <w:szCs w:val="28"/>
        </w:rPr>
        <w:t xml:space="preserve"> [of the ruling class]</w:t>
      </w:r>
      <w:r w:rsidR="007A3DCD" w:rsidRPr="009227A9">
        <w:rPr>
          <w:rFonts w:ascii="Times New Roman" w:hAnsi="Times New Roman" w:cs="Times New Roman"/>
          <w:color w:val="000000" w:themeColor="text1"/>
          <w:sz w:val="28"/>
          <w:szCs w:val="28"/>
        </w:rPr>
        <w:t xml:space="preserve">, but time filled by the presence of the </w:t>
      </w:r>
      <w:r w:rsidRPr="009227A9">
        <w:rPr>
          <w:rFonts w:ascii="Times New Roman" w:hAnsi="Times New Roman" w:cs="Times New Roman"/>
          <w:color w:val="000000" w:themeColor="text1"/>
          <w:sz w:val="28"/>
          <w:szCs w:val="28"/>
        </w:rPr>
        <w:t>now [</w:t>
      </w:r>
      <w:proofErr w:type="spellStart"/>
      <w:r w:rsidRPr="009227A9">
        <w:rPr>
          <w:rFonts w:ascii="Times New Roman" w:hAnsi="Times New Roman" w:cs="Times New Roman"/>
          <w:color w:val="000000" w:themeColor="text1"/>
          <w:sz w:val="28"/>
          <w:szCs w:val="28"/>
        </w:rPr>
        <w:t>Jetztzeit</w:t>
      </w:r>
      <w:proofErr w:type="spellEnd"/>
      <w:r w:rsidRPr="009227A9">
        <w:rPr>
          <w:rFonts w:ascii="Times New Roman" w:hAnsi="Times New Roman" w:cs="Times New Roman"/>
          <w:color w:val="000000" w:themeColor="text1"/>
          <w:sz w:val="28"/>
          <w:szCs w:val="28"/>
        </w:rPr>
        <w:t>]”</w:t>
      </w:r>
      <w:r w:rsidR="007A3DCD" w:rsidRPr="009227A9">
        <w:rPr>
          <w:rFonts w:ascii="Times New Roman" w:hAnsi="Times New Roman" w:cs="Times New Roman"/>
          <w:color w:val="000000" w:themeColor="text1"/>
          <w:sz w:val="28"/>
          <w:szCs w:val="28"/>
        </w:rPr>
        <w:t xml:space="preserve"> (1992: </w:t>
      </w:r>
      <w:r w:rsidR="00EE38C9" w:rsidRPr="009227A9">
        <w:rPr>
          <w:rFonts w:ascii="Times New Roman" w:hAnsi="Times New Roman" w:cs="Times New Roman"/>
          <w:color w:val="000000" w:themeColor="text1"/>
          <w:sz w:val="28"/>
          <w:szCs w:val="28"/>
        </w:rPr>
        <w:t xml:space="preserve">252-3) </w:t>
      </w:r>
    </w:p>
    <w:p w14:paraId="599DAC1A" w14:textId="535C7BB9" w:rsidR="005E1D92" w:rsidRPr="009227A9" w:rsidRDefault="00EE38C9" w:rsidP="00BB276F">
      <w:pPr>
        <w:rPr>
          <w:rFonts w:ascii="Times New Roman" w:eastAsia="Times New Roman" w:hAnsi="Times New Roman" w:cs="Times New Roman"/>
          <w:color w:val="000000" w:themeColor="text1"/>
          <w:sz w:val="28"/>
          <w:szCs w:val="28"/>
        </w:rPr>
      </w:pPr>
      <w:proofErr w:type="gramStart"/>
      <w:r w:rsidRPr="009227A9">
        <w:rPr>
          <w:rFonts w:ascii="Times New Roman" w:hAnsi="Times New Roman" w:cs="Times New Roman"/>
          <w:color w:val="000000" w:themeColor="text1"/>
          <w:sz w:val="28"/>
          <w:szCs w:val="28"/>
        </w:rPr>
        <w:t>to</w:t>
      </w:r>
      <w:proofErr w:type="gramEnd"/>
      <w:r w:rsidRPr="009227A9">
        <w:rPr>
          <w:rFonts w:ascii="Times New Roman" w:hAnsi="Times New Roman" w:cs="Times New Roman"/>
          <w:color w:val="000000" w:themeColor="text1"/>
          <w:sz w:val="28"/>
          <w:szCs w:val="28"/>
        </w:rPr>
        <w:t xml:space="preserve"> indicate the dramatic point </w:t>
      </w:r>
      <w:r w:rsidR="008A3545" w:rsidRPr="009227A9">
        <w:rPr>
          <w:rFonts w:ascii="Times New Roman" w:hAnsi="Times New Roman" w:cs="Times New Roman"/>
          <w:color w:val="000000" w:themeColor="text1"/>
          <w:sz w:val="28"/>
          <w:szCs w:val="28"/>
        </w:rPr>
        <w:t xml:space="preserve">- </w:t>
      </w:r>
      <w:r w:rsidR="008A3545" w:rsidRPr="009227A9">
        <w:rPr>
          <w:rFonts w:ascii="Times New Roman" w:eastAsia="Times New Roman" w:hAnsi="Times New Roman" w:cs="Times New Roman"/>
          <w:color w:val="000000" w:themeColor="text1"/>
          <w:sz w:val="28"/>
          <w:szCs w:val="28"/>
        </w:rPr>
        <w:t xml:space="preserve">time at a standstill - </w:t>
      </w:r>
      <w:r w:rsidRPr="009227A9">
        <w:rPr>
          <w:rFonts w:ascii="Times New Roman" w:hAnsi="Times New Roman" w:cs="Times New Roman"/>
          <w:color w:val="000000" w:themeColor="text1"/>
          <w:sz w:val="28"/>
          <w:szCs w:val="28"/>
        </w:rPr>
        <w:t>when social transformation is possible</w:t>
      </w:r>
      <w:r w:rsidR="008A3545" w:rsidRPr="009227A9">
        <w:rPr>
          <w:rFonts w:ascii="Times New Roman" w:eastAsia="Times New Roman" w:hAnsi="Times New Roman" w:cs="Times New Roman"/>
          <w:color w:val="000000" w:themeColor="text1"/>
          <w:sz w:val="28"/>
          <w:szCs w:val="28"/>
        </w:rPr>
        <w:t xml:space="preserve"> once it has been detached from the continuum of history.</w:t>
      </w:r>
      <w:r w:rsidR="008569E0" w:rsidRPr="009227A9">
        <w:rPr>
          <w:rFonts w:ascii="Times New Roman" w:eastAsia="Times New Roman" w:hAnsi="Times New Roman" w:cs="Times New Roman"/>
          <w:color w:val="000000" w:themeColor="text1"/>
          <w:sz w:val="28"/>
          <w:szCs w:val="28"/>
        </w:rPr>
        <w:t xml:space="preserve"> It retains urgency in order to understand better the conditions for </w:t>
      </w:r>
      <w:r w:rsidR="00452B67" w:rsidRPr="009227A9">
        <w:rPr>
          <w:rFonts w:ascii="Times New Roman" w:eastAsia="Times New Roman" w:hAnsi="Times New Roman" w:cs="Times New Roman"/>
          <w:color w:val="000000" w:themeColor="text1"/>
          <w:sz w:val="28"/>
          <w:szCs w:val="28"/>
        </w:rPr>
        <w:t>social action and inaction.</w:t>
      </w:r>
    </w:p>
    <w:p w14:paraId="77E56863" w14:textId="77777777" w:rsidR="009D44EF" w:rsidRPr="009227A9" w:rsidRDefault="009D44EF" w:rsidP="00BB276F">
      <w:pPr>
        <w:rPr>
          <w:rFonts w:ascii="Times New Roman" w:hAnsi="Times New Roman" w:cs="Times New Roman"/>
          <w:color w:val="000000" w:themeColor="text1"/>
          <w:sz w:val="28"/>
          <w:szCs w:val="28"/>
        </w:rPr>
      </w:pPr>
    </w:p>
    <w:p w14:paraId="49E9FC60" w14:textId="49B811A9" w:rsidR="002F4F73" w:rsidRPr="009227A9" w:rsidRDefault="002F4F73"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p>
    <w:p w14:paraId="3083C20C" w14:textId="77777777" w:rsidR="002F4F73" w:rsidRPr="009227A9" w:rsidRDefault="002F4F73" w:rsidP="00BB276F">
      <w:pPr>
        <w:rPr>
          <w:rFonts w:ascii="Times New Roman" w:hAnsi="Times New Roman" w:cs="Times New Roman"/>
          <w:color w:val="000000" w:themeColor="text1"/>
          <w:sz w:val="28"/>
          <w:szCs w:val="28"/>
        </w:rPr>
      </w:pPr>
    </w:p>
    <w:p w14:paraId="5759CEE7" w14:textId="19C5D2DA" w:rsidR="00FA31D1" w:rsidRPr="009227A9" w:rsidRDefault="008101D4"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 xml:space="preserve">But </w:t>
      </w:r>
      <w:r w:rsidR="00EE38C9" w:rsidRPr="009227A9">
        <w:rPr>
          <w:rFonts w:ascii="Times New Roman" w:hAnsi="Times New Roman" w:cs="Times New Roman"/>
          <w:color w:val="000000" w:themeColor="text1"/>
          <w:sz w:val="28"/>
          <w:szCs w:val="28"/>
        </w:rPr>
        <w:t xml:space="preserve">the current discussion </w:t>
      </w:r>
      <w:r w:rsidR="008A3545" w:rsidRPr="009227A9">
        <w:rPr>
          <w:rFonts w:ascii="Times New Roman" w:hAnsi="Times New Roman" w:cs="Times New Roman"/>
          <w:color w:val="000000" w:themeColor="text1"/>
          <w:sz w:val="28"/>
          <w:szCs w:val="28"/>
        </w:rPr>
        <w:t xml:space="preserve">of contemporaneity </w:t>
      </w:r>
      <w:r w:rsidRPr="009227A9">
        <w:rPr>
          <w:rFonts w:ascii="Times New Roman" w:hAnsi="Times New Roman" w:cs="Times New Roman"/>
          <w:color w:val="000000" w:themeColor="text1"/>
          <w:sz w:val="28"/>
          <w:szCs w:val="28"/>
        </w:rPr>
        <w:t xml:space="preserve">is different </w:t>
      </w:r>
      <w:r w:rsidR="00452B67" w:rsidRPr="009227A9">
        <w:rPr>
          <w:rFonts w:ascii="Times New Roman" w:hAnsi="Times New Roman" w:cs="Times New Roman"/>
          <w:color w:val="000000" w:themeColor="text1"/>
          <w:sz w:val="28"/>
          <w:szCs w:val="28"/>
        </w:rPr>
        <w:t xml:space="preserve">from </w:t>
      </w:r>
      <w:proofErr w:type="gramStart"/>
      <w:r w:rsidR="00452B67" w:rsidRPr="009227A9">
        <w:rPr>
          <w:rFonts w:ascii="Times New Roman" w:hAnsi="Times New Roman" w:cs="Times New Roman"/>
          <w:color w:val="000000" w:themeColor="text1"/>
          <w:sz w:val="28"/>
          <w:szCs w:val="28"/>
        </w:rPr>
        <w:t>now-time</w:t>
      </w:r>
      <w:proofErr w:type="gramEnd"/>
      <w:r w:rsidR="00452B67" w:rsidRPr="009227A9">
        <w:rPr>
          <w:rFonts w:ascii="Times New Roman" w:hAnsi="Times New Roman" w:cs="Times New Roman"/>
          <w:color w:val="000000" w:themeColor="text1"/>
          <w:sz w:val="28"/>
          <w:szCs w:val="28"/>
        </w:rPr>
        <w:t xml:space="preserve"> </w:t>
      </w:r>
      <w:r w:rsidRPr="009227A9">
        <w:rPr>
          <w:rFonts w:ascii="Times New Roman" w:hAnsi="Times New Roman" w:cs="Times New Roman"/>
          <w:color w:val="000000" w:themeColor="text1"/>
          <w:sz w:val="28"/>
          <w:szCs w:val="28"/>
        </w:rPr>
        <w:t>inasmuch as it describes a multiplicity of presents</w:t>
      </w:r>
      <w:r w:rsidR="00AD5038" w:rsidRPr="009227A9">
        <w:rPr>
          <w:rFonts w:ascii="Times New Roman" w:hAnsi="Times New Roman" w:cs="Times New Roman"/>
          <w:color w:val="000000" w:themeColor="text1"/>
          <w:sz w:val="28"/>
          <w:szCs w:val="28"/>
        </w:rPr>
        <w:t xml:space="preserve"> and </w:t>
      </w:r>
      <w:r w:rsidR="00252A80" w:rsidRPr="009227A9">
        <w:rPr>
          <w:rFonts w:ascii="Times New Roman" w:hAnsi="Times New Roman" w:cs="Times New Roman"/>
          <w:color w:val="000000" w:themeColor="text1"/>
          <w:sz w:val="28"/>
          <w:szCs w:val="28"/>
        </w:rPr>
        <w:t>increasing</w:t>
      </w:r>
      <w:r w:rsidR="00C51C80" w:rsidRPr="009227A9">
        <w:rPr>
          <w:rFonts w:ascii="Times New Roman" w:hAnsi="Times New Roman" w:cs="Times New Roman"/>
          <w:color w:val="000000" w:themeColor="text1"/>
          <w:sz w:val="28"/>
          <w:szCs w:val="28"/>
        </w:rPr>
        <w:t xml:space="preserve"> complexity. </w:t>
      </w:r>
      <w:r w:rsidR="000C3A22" w:rsidRPr="009227A9">
        <w:rPr>
          <w:rFonts w:ascii="Times New Roman" w:hAnsi="Times New Roman" w:cs="Times New Roman"/>
          <w:color w:val="000000" w:themeColor="text1"/>
          <w:sz w:val="28"/>
          <w:szCs w:val="28"/>
        </w:rPr>
        <w:t>Osborne</w:t>
      </w:r>
      <w:r w:rsidR="00252A80" w:rsidRPr="009227A9">
        <w:rPr>
          <w:rFonts w:ascii="Times New Roman" w:hAnsi="Times New Roman" w:cs="Times New Roman"/>
          <w:color w:val="000000" w:themeColor="text1"/>
          <w:sz w:val="28"/>
          <w:szCs w:val="28"/>
        </w:rPr>
        <w:t xml:space="preserve"> expla</w:t>
      </w:r>
      <w:r w:rsidR="000C3A22" w:rsidRPr="009227A9">
        <w:rPr>
          <w:rFonts w:ascii="Times New Roman" w:hAnsi="Times New Roman" w:cs="Times New Roman"/>
          <w:color w:val="000000" w:themeColor="text1"/>
          <w:sz w:val="28"/>
          <w:szCs w:val="28"/>
        </w:rPr>
        <w:t>i</w:t>
      </w:r>
      <w:r w:rsidR="00D1443F" w:rsidRPr="009227A9">
        <w:rPr>
          <w:rFonts w:ascii="Times New Roman" w:hAnsi="Times New Roman" w:cs="Times New Roman"/>
          <w:color w:val="000000" w:themeColor="text1"/>
          <w:sz w:val="28"/>
          <w:szCs w:val="28"/>
        </w:rPr>
        <w:t>n</w:t>
      </w:r>
      <w:r w:rsidR="000C3A22" w:rsidRPr="009227A9">
        <w:rPr>
          <w:rFonts w:ascii="Times New Roman" w:hAnsi="Times New Roman" w:cs="Times New Roman"/>
          <w:color w:val="000000" w:themeColor="text1"/>
          <w:sz w:val="28"/>
          <w:szCs w:val="28"/>
        </w:rPr>
        <w:t xml:space="preserve">s this </w:t>
      </w:r>
      <w:r w:rsidR="00FA31D1" w:rsidRPr="009227A9">
        <w:rPr>
          <w:rFonts w:ascii="Times New Roman" w:hAnsi="Times New Roman" w:cs="Times New Roman"/>
          <w:color w:val="000000" w:themeColor="text1"/>
          <w:sz w:val="28"/>
          <w:szCs w:val="28"/>
        </w:rPr>
        <w:t>through what he calls the</w:t>
      </w:r>
      <w:r w:rsidR="00252A80" w:rsidRPr="009227A9">
        <w:rPr>
          <w:rFonts w:ascii="Times New Roman" w:hAnsi="Times New Roman" w:cs="Times New Roman"/>
          <w:color w:val="000000" w:themeColor="text1"/>
          <w:sz w:val="28"/>
          <w:szCs w:val="28"/>
        </w:rPr>
        <w:t xml:space="preserve">: </w:t>
      </w:r>
    </w:p>
    <w:p w14:paraId="36E28A16" w14:textId="1DA39D91" w:rsidR="008101D4" w:rsidRPr="009227A9" w:rsidRDefault="000C3A22"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proofErr w:type="gramStart"/>
      <w:r w:rsidR="00252A80" w:rsidRPr="009227A9">
        <w:rPr>
          <w:rFonts w:ascii="Times New Roman" w:hAnsi="Times New Roman" w:cs="Times New Roman"/>
          <w:color w:val="000000" w:themeColor="text1"/>
          <w:sz w:val="28"/>
          <w:szCs w:val="28"/>
        </w:rPr>
        <w:t>distinctive</w:t>
      </w:r>
      <w:proofErr w:type="gramEnd"/>
      <w:r w:rsidR="00252A80" w:rsidRPr="009227A9">
        <w:rPr>
          <w:rFonts w:ascii="Times New Roman" w:hAnsi="Times New Roman" w:cs="Times New Roman"/>
          <w:color w:val="000000" w:themeColor="text1"/>
          <w:sz w:val="28"/>
          <w:szCs w:val="28"/>
        </w:rPr>
        <w:t xml:space="preserve"> conceptual grammar of con-</w:t>
      </w:r>
      <w:proofErr w:type="spellStart"/>
      <w:r w:rsidR="00252A80" w:rsidRPr="009227A9">
        <w:rPr>
          <w:rFonts w:ascii="Times New Roman" w:hAnsi="Times New Roman" w:cs="Times New Roman"/>
          <w:color w:val="000000" w:themeColor="text1"/>
          <w:sz w:val="28"/>
          <w:szCs w:val="28"/>
        </w:rPr>
        <w:t>temporaneity</w:t>
      </w:r>
      <w:proofErr w:type="spellEnd"/>
      <w:r w:rsidR="00252A80" w:rsidRPr="009227A9">
        <w:rPr>
          <w:rFonts w:ascii="Times New Roman" w:hAnsi="Times New Roman" w:cs="Times New Roman"/>
          <w:color w:val="000000" w:themeColor="text1"/>
          <w:sz w:val="28"/>
          <w:szCs w:val="28"/>
        </w:rPr>
        <w:t xml:space="preserve">, a coming together not simply ‘in’ time, but </w:t>
      </w:r>
      <w:r w:rsidR="00252A80" w:rsidRPr="009227A9">
        <w:rPr>
          <w:rFonts w:ascii="Times New Roman" w:hAnsi="Times New Roman" w:cs="Times New Roman"/>
          <w:i/>
          <w:color w:val="000000" w:themeColor="text1"/>
          <w:sz w:val="28"/>
          <w:szCs w:val="28"/>
        </w:rPr>
        <w:t>of</w:t>
      </w:r>
      <w:r w:rsidR="00141174" w:rsidRPr="009227A9">
        <w:rPr>
          <w:rFonts w:ascii="Times New Roman" w:hAnsi="Times New Roman" w:cs="Times New Roman"/>
          <w:color w:val="000000" w:themeColor="text1"/>
          <w:sz w:val="28"/>
          <w:szCs w:val="28"/>
        </w:rPr>
        <w:t xml:space="preserve"> times: we do not just live </w:t>
      </w:r>
      <w:r w:rsidR="00252A80" w:rsidRPr="009227A9">
        <w:rPr>
          <w:rFonts w:ascii="Times New Roman" w:hAnsi="Times New Roman" w:cs="Times New Roman"/>
          <w:color w:val="000000" w:themeColor="text1"/>
          <w:sz w:val="28"/>
          <w:szCs w:val="28"/>
        </w:rPr>
        <w:t xml:space="preserve">or exist together in time with our contemporaries – as if time itself is indifferent to this existing together – but rather the present is increasingly characterized by a coming together of </w:t>
      </w:r>
      <w:r w:rsidR="00252A80" w:rsidRPr="009227A9">
        <w:rPr>
          <w:rFonts w:ascii="Times New Roman" w:hAnsi="Times New Roman" w:cs="Times New Roman"/>
          <w:i/>
          <w:color w:val="000000" w:themeColor="text1"/>
          <w:sz w:val="28"/>
          <w:szCs w:val="28"/>
        </w:rPr>
        <w:t>different but equally ‘present’</w:t>
      </w:r>
      <w:r w:rsidR="00252A80" w:rsidRPr="009227A9">
        <w:rPr>
          <w:rFonts w:ascii="Times New Roman" w:hAnsi="Times New Roman" w:cs="Times New Roman"/>
          <w:color w:val="000000" w:themeColor="text1"/>
          <w:sz w:val="28"/>
          <w:szCs w:val="28"/>
        </w:rPr>
        <w:t xml:space="preserve"> temporalities or </w:t>
      </w:r>
      <w:r w:rsidR="00252A80" w:rsidRPr="009227A9">
        <w:rPr>
          <w:rFonts w:ascii="Times New Roman" w:hAnsi="Times New Roman" w:cs="Times New Roman"/>
          <w:color w:val="000000" w:themeColor="text1"/>
          <w:sz w:val="28"/>
          <w:szCs w:val="28"/>
        </w:rPr>
        <w:lastRenderedPageBreak/>
        <w:t>‘</w:t>
      </w:r>
      <w:r w:rsidR="00252A80" w:rsidRPr="009227A9">
        <w:rPr>
          <w:rFonts w:ascii="Times New Roman" w:hAnsi="Times New Roman" w:cs="Times New Roman"/>
          <w:i/>
          <w:color w:val="000000" w:themeColor="text1"/>
          <w:sz w:val="28"/>
          <w:szCs w:val="28"/>
        </w:rPr>
        <w:t>times</w:t>
      </w:r>
      <w:r w:rsidR="00252A80" w:rsidRPr="009227A9">
        <w:rPr>
          <w:rFonts w:ascii="Times New Roman" w:hAnsi="Times New Roman" w:cs="Times New Roman"/>
          <w:color w:val="000000" w:themeColor="text1"/>
          <w:sz w:val="28"/>
          <w:szCs w:val="28"/>
        </w:rPr>
        <w:t xml:space="preserve">’, a temporal unity in disjunction, or a </w:t>
      </w:r>
      <w:r w:rsidR="00252A80" w:rsidRPr="009227A9">
        <w:rPr>
          <w:rFonts w:ascii="Times New Roman" w:hAnsi="Times New Roman" w:cs="Times New Roman"/>
          <w:i/>
          <w:color w:val="000000" w:themeColor="text1"/>
          <w:sz w:val="28"/>
          <w:szCs w:val="28"/>
        </w:rPr>
        <w:t>disjunctive unity of present times</w:t>
      </w:r>
      <w:r w:rsidRPr="009227A9">
        <w:rPr>
          <w:rFonts w:ascii="Times New Roman" w:hAnsi="Times New Roman" w:cs="Times New Roman"/>
          <w:color w:val="000000" w:themeColor="text1"/>
          <w:sz w:val="28"/>
          <w:szCs w:val="28"/>
        </w:rPr>
        <w:t>”</w:t>
      </w:r>
      <w:r w:rsidR="00252A80" w:rsidRPr="009227A9">
        <w:rPr>
          <w:rFonts w:ascii="Times New Roman" w:hAnsi="Times New Roman" w:cs="Times New Roman"/>
          <w:color w:val="000000" w:themeColor="text1"/>
          <w:sz w:val="28"/>
          <w:szCs w:val="28"/>
        </w:rPr>
        <w:t xml:space="preserve"> (p.17).</w:t>
      </w:r>
    </w:p>
    <w:p w14:paraId="2BD84C07" w14:textId="77777777" w:rsidR="008101D4" w:rsidRPr="009227A9" w:rsidRDefault="008101D4" w:rsidP="00BB276F">
      <w:pPr>
        <w:rPr>
          <w:rFonts w:ascii="Times New Roman" w:hAnsi="Times New Roman" w:cs="Times New Roman"/>
          <w:color w:val="000000" w:themeColor="text1"/>
          <w:sz w:val="28"/>
          <w:szCs w:val="28"/>
        </w:rPr>
      </w:pPr>
    </w:p>
    <w:p w14:paraId="23E980CF" w14:textId="1ADC3D21" w:rsidR="008101D4" w:rsidRPr="009227A9" w:rsidRDefault="008101D4"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Thus ‘contemporaneity’ begins to describe the more complex and layered problem of different kinds of time existing simultaneous</w:t>
      </w:r>
      <w:r w:rsidR="00303C8B" w:rsidRPr="009227A9">
        <w:rPr>
          <w:rFonts w:ascii="Times New Roman" w:hAnsi="Times New Roman" w:cs="Times New Roman"/>
          <w:color w:val="000000" w:themeColor="text1"/>
          <w:sz w:val="28"/>
          <w:szCs w:val="28"/>
        </w:rPr>
        <w:t xml:space="preserve">ly across different localities – under the </w:t>
      </w:r>
      <w:r w:rsidR="00452B67" w:rsidRPr="009227A9">
        <w:rPr>
          <w:rFonts w:ascii="Times New Roman" w:hAnsi="Times New Roman" w:cs="Times New Roman"/>
          <w:color w:val="000000" w:themeColor="text1"/>
          <w:sz w:val="28"/>
          <w:szCs w:val="28"/>
        </w:rPr>
        <w:t xml:space="preserve">current </w:t>
      </w:r>
      <w:r w:rsidR="00303C8B" w:rsidRPr="009227A9">
        <w:rPr>
          <w:rFonts w:ascii="Times New Roman" w:hAnsi="Times New Roman" w:cs="Times New Roman"/>
          <w:color w:val="000000" w:themeColor="text1"/>
          <w:sz w:val="28"/>
          <w:szCs w:val="28"/>
        </w:rPr>
        <w:t>conditions of global capitalism</w:t>
      </w:r>
      <w:r w:rsidR="002F4F73" w:rsidRPr="009227A9">
        <w:rPr>
          <w:rFonts w:ascii="Times New Roman" w:hAnsi="Times New Roman" w:cs="Times New Roman"/>
          <w:color w:val="000000" w:themeColor="text1"/>
          <w:sz w:val="28"/>
          <w:szCs w:val="28"/>
        </w:rPr>
        <w:t>,</w:t>
      </w:r>
      <w:r w:rsidR="00303C8B" w:rsidRPr="009227A9">
        <w:rPr>
          <w:rFonts w:ascii="Times New Roman" w:hAnsi="Times New Roman" w:cs="Times New Roman"/>
          <w:color w:val="000000" w:themeColor="text1"/>
          <w:sz w:val="28"/>
          <w:szCs w:val="28"/>
        </w:rPr>
        <w:t xml:space="preserve"> in other words</w:t>
      </w:r>
      <w:r w:rsidR="002F4F73" w:rsidRPr="009227A9">
        <w:rPr>
          <w:rFonts w:ascii="Times New Roman" w:hAnsi="Times New Roman" w:cs="Times New Roman"/>
          <w:color w:val="000000" w:themeColor="text1"/>
          <w:sz w:val="28"/>
          <w:szCs w:val="28"/>
        </w:rPr>
        <w:t>,</w:t>
      </w:r>
      <w:r w:rsidR="00452B67" w:rsidRPr="009227A9">
        <w:rPr>
          <w:rFonts w:ascii="Times New Roman" w:hAnsi="Times New Roman" w:cs="Times New Roman"/>
          <w:color w:val="000000" w:themeColor="text1"/>
          <w:sz w:val="28"/>
          <w:szCs w:val="28"/>
        </w:rPr>
        <w:t xml:space="preserve"> in which real-time technologies play an increasingly significant role</w:t>
      </w:r>
      <w:r w:rsidR="00303C8B" w:rsidRPr="009227A9">
        <w:rPr>
          <w:rFonts w:ascii="Times New Roman" w:hAnsi="Times New Roman" w:cs="Times New Roman"/>
          <w:color w:val="000000" w:themeColor="text1"/>
          <w:sz w:val="28"/>
          <w:szCs w:val="28"/>
        </w:rPr>
        <w:t>.</w:t>
      </w:r>
    </w:p>
    <w:p w14:paraId="0E21ED43" w14:textId="77777777" w:rsidR="002F4F73" w:rsidRPr="009227A9" w:rsidRDefault="002F4F73" w:rsidP="00BB276F">
      <w:pPr>
        <w:rPr>
          <w:rFonts w:ascii="Times New Roman" w:hAnsi="Times New Roman" w:cs="Times New Roman"/>
          <w:color w:val="000000" w:themeColor="text1"/>
          <w:sz w:val="28"/>
          <w:szCs w:val="28"/>
        </w:rPr>
      </w:pPr>
    </w:p>
    <w:p w14:paraId="7EB4B894" w14:textId="562881AD" w:rsidR="00675F44" w:rsidRPr="009227A9" w:rsidRDefault="00704C08" w:rsidP="00BB276F">
      <w:pPr>
        <w:widowControl w:val="0"/>
        <w:autoSpaceDE w:val="0"/>
        <w:autoSpaceDN w:val="0"/>
        <w:adjustRightInd w:val="0"/>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 xml:space="preserve">What is contemporary is clearly a contested notion and multiple interpretations abound. </w:t>
      </w:r>
      <w:r w:rsidR="00675F44" w:rsidRPr="009227A9">
        <w:rPr>
          <w:rFonts w:ascii="Times New Roman" w:hAnsi="Times New Roman" w:cs="Times New Roman"/>
          <w:color w:val="000000" w:themeColor="text1"/>
          <w:sz w:val="28"/>
          <w:szCs w:val="28"/>
        </w:rPr>
        <w:t xml:space="preserve">The contemporary is generally defined as a ‘living, existing, or occurring together’ in time but then more recently in popular usage has become a differentiation from the ‘modern’ period to describe a more collective historical period of a shared present (Osborne, p. 16).      </w:t>
      </w:r>
    </w:p>
    <w:p w14:paraId="31FB45AD" w14:textId="77777777" w:rsidR="00563703" w:rsidRPr="009227A9" w:rsidRDefault="00563703" w:rsidP="00563703">
      <w:pPr>
        <w:rPr>
          <w:rFonts w:ascii="Times New Roman" w:hAnsi="Times New Roman" w:cs="Times New Roman"/>
          <w:color w:val="000000" w:themeColor="text1"/>
          <w:sz w:val="28"/>
          <w:szCs w:val="28"/>
        </w:rPr>
      </w:pPr>
    </w:p>
    <w:p w14:paraId="25686BC6" w14:textId="77777777" w:rsidR="00563703" w:rsidRPr="009227A9" w:rsidRDefault="00563703" w:rsidP="00563703">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p>
    <w:p w14:paraId="5F7DAB9A" w14:textId="77777777" w:rsidR="00675F44" w:rsidRPr="009227A9" w:rsidRDefault="00675F44" w:rsidP="00BB276F">
      <w:pPr>
        <w:widowControl w:val="0"/>
        <w:autoSpaceDE w:val="0"/>
        <w:autoSpaceDN w:val="0"/>
        <w:adjustRightInd w:val="0"/>
        <w:rPr>
          <w:rFonts w:ascii="Times New Roman" w:hAnsi="Times New Roman" w:cs="Times New Roman"/>
          <w:color w:val="000000" w:themeColor="text1"/>
          <w:sz w:val="28"/>
          <w:szCs w:val="28"/>
        </w:rPr>
      </w:pPr>
    </w:p>
    <w:p w14:paraId="45D5EF72" w14:textId="1573DE7C" w:rsidR="00234A2F" w:rsidRPr="009227A9" w:rsidRDefault="00AD5038" w:rsidP="00BB276F">
      <w:pPr>
        <w:widowControl w:val="0"/>
        <w:autoSpaceDE w:val="0"/>
        <w:autoSpaceDN w:val="0"/>
        <w:adjustRightInd w:val="0"/>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A</w:t>
      </w:r>
      <w:r w:rsidR="008C218C" w:rsidRPr="009227A9">
        <w:rPr>
          <w:rFonts w:ascii="Times New Roman" w:hAnsi="Times New Roman" w:cs="Times New Roman"/>
          <w:color w:val="000000" w:themeColor="text1"/>
          <w:sz w:val="28"/>
          <w:szCs w:val="28"/>
        </w:rPr>
        <w:t>nother</w:t>
      </w:r>
      <w:r w:rsidRPr="009227A9">
        <w:rPr>
          <w:rFonts w:ascii="Times New Roman" w:hAnsi="Times New Roman" w:cs="Times New Roman"/>
          <w:color w:val="000000" w:themeColor="text1"/>
          <w:sz w:val="28"/>
          <w:szCs w:val="28"/>
        </w:rPr>
        <w:t xml:space="preserve"> reference </w:t>
      </w:r>
      <w:r w:rsidR="00234A2F" w:rsidRPr="009227A9">
        <w:rPr>
          <w:rFonts w:ascii="Times New Roman" w:hAnsi="Times New Roman" w:cs="Times New Roman"/>
          <w:color w:val="000000" w:themeColor="text1"/>
          <w:sz w:val="28"/>
          <w:szCs w:val="28"/>
        </w:rPr>
        <w:t xml:space="preserve">for this discussion </w:t>
      </w:r>
      <w:r w:rsidR="00704C08" w:rsidRPr="009227A9">
        <w:rPr>
          <w:rFonts w:ascii="Times New Roman" w:hAnsi="Times New Roman" w:cs="Times New Roman"/>
          <w:color w:val="000000" w:themeColor="text1"/>
          <w:sz w:val="28"/>
          <w:szCs w:val="28"/>
        </w:rPr>
        <w:t>is</w:t>
      </w:r>
      <w:r w:rsidRPr="009227A9">
        <w:rPr>
          <w:rFonts w:ascii="Times New Roman" w:hAnsi="Times New Roman" w:cs="Times New Roman"/>
          <w:color w:val="000000" w:themeColor="text1"/>
          <w:sz w:val="28"/>
          <w:szCs w:val="28"/>
        </w:rPr>
        <w:t xml:space="preserve"> </w:t>
      </w:r>
      <w:proofErr w:type="spellStart"/>
      <w:r w:rsidR="009D44EF" w:rsidRPr="009227A9">
        <w:rPr>
          <w:rFonts w:ascii="Times New Roman" w:hAnsi="Times New Roman" w:cs="Times New Roman"/>
          <w:color w:val="000000" w:themeColor="text1"/>
          <w:sz w:val="28"/>
          <w:szCs w:val="28"/>
        </w:rPr>
        <w:t>Agamben’s</w:t>
      </w:r>
      <w:proofErr w:type="spellEnd"/>
      <w:r w:rsidR="009D44EF" w:rsidRPr="009227A9">
        <w:rPr>
          <w:rFonts w:ascii="Times New Roman" w:hAnsi="Times New Roman" w:cs="Times New Roman"/>
          <w:color w:val="000000" w:themeColor="text1"/>
          <w:sz w:val="28"/>
          <w:szCs w:val="28"/>
        </w:rPr>
        <w:t xml:space="preserve"> “What Is the Contemporary?” from </w:t>
      </w:r>
      <w:proofErr w:type="gramStart"/>
      <w:r w:rsidR="009D44EF" w:rsidRPr="009227A9">
        <w:rPr>
          <w:rStyle w:val="Emphasis"/>
          <w:rFonts w:ascii="Times New Roman" w:hAnsi="Times New Roman" w:cs="Times New Roman"/>
          <w:color w:val="000000" w:themeColor="text1"/>
          <w:sz w:val="28"/>
          <w:szCs w:val="28"/>
        </w:rPr>
        <w:t>What</w:t>
      </w:r>
      <w:proofErr w:type="gramEnd"/>
      <w:r w:rsidR="009D44EF" w:rsidRPr="009227A9">
        <w:rPr>
          <w:rStyle w:val="Emphasis"/>
          <w:rFonts w:ascii="Times New Roman" w:hAnsi="Times New Roman" w:cs="Times New Roman"/>
          <w:color w:val="000000" w:themeColor="text1"/>
          <w:sz w:val="28"/>
          <w:szCs w:val="28"/>
        </w:rPr>
        <w:t xml:space="preserve"> is an Apparatus? </w:t>
      </w:r>
      <w:proofErr w:type="gramStart"/>
      <w:r w:rsidR="009D44EF" w:rsidRPr="009227A9">
        <w:rPr>
          <w:rStyle w:val="Emphasis"/>
          <w:rFonts w:ascii="Times New Roman" w:hAnsi="Times New Roman" w:cs="Times New Roman"/>
          <w:color w:val="000000" w:themeColor="text1"/>
          <w:sz w:val="28"/>
          <w:szCs w:val="28"/>
        </w:rPr>
        <w:t>and</w:t>
      </w:r>
      <w:proofErr w:type="gramEnd"/>
      <w:r w:rsidR="009D44EF" w:rsidRPr="009227A9">
        <w:rPr>
          <w:rStyle w:val="Emphasis"/>
          <w:rFonts w:ascii="Times New Roman" w:hAnsi="Times New Roman" w:cs="Times New Roman"/>
          <w:color w:val="000000" w:themeColor="text1"/>
          <w:sz w:val="28"/>
          <w:szCs w:val="28"/>
        </w:rPr>
        <w:t xml:space="preserve"> Other Essays</w:t>
      </w:r>
      <w:r w:rsidRPr="009227A9">
        <w:rPr>
          <w:rFonts w:ascii="Times New Roman" w:hAnsi="Times New Roman" w:cs="Times New Roman"/>
          <w:color w:val="000000" w:themeColor="text1"/>
          <w:sz w:val="28"/>
          <w:szCs w:val="28"/>
        </w:rPr>
        <w:t xml:space="preserve"> </w:t>
      </w:r>
      <w:r w:rsidR="009D44EF" w:rsidRPr="009227A9">
        <w:rPr>
          <w:rFonts w:ascii="Times New Roman" w:hAnsi="Times New Roman" w:cs="Times New Roman"/>
          <w:color w:val="000000" w:themeColor="text1"/>
          <w:sz w:val="28"/>
          <w:szCs w:val="28"/>
        </w:rPr>
        <w:t>(Stanford University Press, 2009)</w:t>
      </w:r>
      <w:r w:rsidRPr="009227A9">
        <w:rPr>
          <w:rFonts w:ascii="Times New Roman" w:hAnsi="Times New Roman" w:cs="Times New Roman"/>
          <w:color w:val="000000" w:themeColor="text1"/>
          <w:sz w:val="28"/>
          <w:szCs w:val="28"/>
        </w:rPr>
        <w:t xml:space="preserve"> who </w:t>
      </w:r>
      <w:r w:rsidR="009D44EF" w:rsidRPr="009227A9">
        <w:rPr>
          <w:rFonts w:ascii="Times New Roman" w:hAnsi="Times New Roman" w:cs="Times New Roman"/>
          <w:color w:val="000000" w:themeColor="text1"/>
          <w:sz w:val="28"/>
          <w:szCs w:val="28"/>
        </w:rPr>
        <w:t>interprets the contemporary as an experience of profound dissonance:</w:t>
      </w:r>
      <w:r w:rsidRPr="009227A9">
        <w:rPr>
          <w:rFonts w:ascii="Times New Roman" w:hAnsi="Times New Roman" w:cs="Times New Roman"/>
          <w:color w:val="000000" w:themeColor="text1"/>
          <w:sz w:val="28"/>
          <w:szCs w:val="28"/>
        </w:rPr>
        <w:t xml:space="preserve"> </w:t>
      </w:r>
    </w:p>
    <w:p w14:paraId="288224B3" w14:textId="1A3ECD74" w:rsidR="009D44EF" w:rsidRPr="009227A9" w:rsidRDefault="0097799A" w:rsidP="00BB276F">
      <w:pPr>
        <w:widowControl w:val="0"/>
        <w:autoSpaceDE w:val="0"/>
        <w:autoSpaceDN w:val="0"/>
        <w:adjustRightInd w:val="0"/>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r w:rsidR="009D44EF" w:rsidRPr="009227A9">
        <w:rPr>
          <w:rFonts w:ascii="Times New Roman" w:hAnsi="Times New Roman" w:cs="Times New Roman"/>
          <w:color w:val="000000" w:themeColor="text1"/>
          <w:sz w:val="28"/>
          <w:szCs w:val="28"/>
        </w:rPr>
        <w:t>Contemporariness is, then, a singular relationship with one’s own time, which adheres to it and, at the same ti</w:t>
      </w:r>
      <w:r w:rsidR="00AD5038" w:rsidRPr="009227A9">
        <w:rPr>
          <w:rFonts w:ascii="Times New Roman" w:hAnsi="Times New Roman" w:cs="Times New Roman"/>
          <w:color w:val="000000" w:themeColor="text1"/>
          <w:sz w:val="28"/>
          <w:szCs w:val="28"/>
        </w:rPr>
        <w:t>me, keeps a distance from it</w:t>
      </w:r>
      <w:r w:rsidRPr="009227A9">
        <w:rPr>
          <w:rFonts w:ascii="Times New Roman" w:hAnsi="Times New Roman" w:cs="Times New Roman"/>
          <w:color w:val="000000" w:themeColor="text1"/>
          <w:sz w:val="28"/>
          <w:szCs w:val="28"/>
        </w:rPr>
        <w:t>.”</w:t>
      </w:r>
      <w:r w:rsidR="00234A2F" w:rsidRPr="009227A9">
        <w:rPr>
          <w:rFonts w:ascii="Times New Roman" w:hAnsi="Times New Roman" w:cs="Times New Roman"/>
          <w:color w:val="000000" w:themeColor="text1"/>
          <w:sz w:val="28"/>
          <w:szCs w:val="28"/>
        </w:rPr>
        <w:t xml:space="preserve"> </w:t>
      </w:r>
    </w:p>
    <w:p w14:paraId="6F867467" w14:textId="77777777" w:rsidR="00AD5038" w:rsidRPr="009227A9" w:rsidRDefault="00AD5038" w:rsidP="00BB276F">
      <w:pPr>
        <w:rPr>
          <w:rFonts w:ascii="Times New Roman" w:hAnsi="Times New Roman" w:cs="Times New Roman"/>
          <w:color w:val="000000" w:themeColor="text1"/>
          <w:sz w:val="28"/>
          <w:szCs w:val="28"/>
        </w:rPr>
      </w:pPr>
    </w:p>
    <w:p w14:paraId="692CD4C8" w14:textId="77777777" w:rsidR="00C51C80" w:rsidRPr="009227A9" w:rsidRDefault="00AD5038"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 xml:space="preserve">Osborne </w:t>
      </w:r>
      <w:r w:rsidR="000007DF" w:rsidRPr="009227A9">
        <w:rPr>
          <w:rFonts w:ascii="Times New Roman" w:hAnsi="Times New Roman" w:cs="Times New Roman"/>
          <w:color w:val="000000" w:themeColor="text1"/>
          <w:sz w:val="28"/>
          <w:szCs w:val="28"/>
        </w:rPr>
        <w:t xml:space="preserve">also refers to distance, </w:t>
      </w:r>
      <w:r w:rsidRPr="009227A9">
        <w:rPr>
          <w:rFonts w:ascii="Times New Roman" w:hAnsi="Times New Roman" w:cs="Times New Roman"/>
          <w:color w:val="000000" w:themeColor="text1"/>
          <w:sz w:val="28"/>
          <w:szCs w:val="28"/>
        </w:rPr>
        <w:t>quot</w:t>
      </w:r>
      <w:r w:rsidR="000007DF" w:rsidRPr="009227A9">
        <w:rPr>
          <w:rFonts w:ascii="Times New Roman" w:hAnsi="Times New Roman" w:cs="Times New Roman"/>
          <w:color w:val="000000" w:themeColor="text1"/>
          <w:sz w:val="28"/>
          <w:szCs w:val="28"/>
        </w:rPr>
        <w:t>ing</w:t>
      </w:r>
      <w:r w:rsidRPr="009227A9">
        <w:rPr>
          <w:rFonts w:ascii="Times New Roman" w:hAnsi="Times New Roman" w:cs="Times New Roman"/>
          <w:color w:val="000000" w:themeColor="text1"/>
          <w:sz w:val="28"/>
          <w:szCs w:val="28"/>
        </w:rPr>
        <w:t xml:space="preserve"> Benjamin’s artwork essay, and his description of the reflective experience </w:t>
      </w:r>
      <w:r w:rsidR="0097799A" w:rsidRPr="009227A9">
        <w:rPr>
          <w:rFonts w:ascii="Times New Roman" w:hAnsi="Times New Roman" w:cs="Times New Roman"/>
          <w:color w:val="000000" w:themeColor="text1"/>
          <w:sz w:val="28"/>
          <w:szCs w:val="28"/>
        </w:rPr>
        <w:t>of our encounter with art as a “</w:t>
      </w:r>
      <w:r w:rsidRPr="009227A9">
        <w:rPr>
          <w:rFonts w:ascii="Times New Roman" w:hAnsi="Times New Roman" w:cs="Times New Roman"/>
          <w:color w:val="000000" w:themeColor="text1"/>
          <w:sz w:val="28"/>
          <w:szCs w:val="28"/>
        </w:rPr>
        <w:t>unique appearance of a dis</w:t>
      </w:r>
      <w:r w:rsidR="0097799A" w:rsidRPr="009227A9">
        <w:rPr>
          <w:rFonts w:ascii="Times New Roman" w:hAnsi="Times New Roman" w:cs="Times New Roman"/>
          <w:color w:val="000000" w:themeColor="text1"/>
          <w:sz w:val="28"/>
          <w:szCs w:val="28"/>
        </w:rPr>
        <w:t>tance, however near it might be”</w:t>
      </w:r>
      <w:r w:rsidRPr="009227A9">
        <w:rPr>
          <w:rFonts w:ascii="Times New Roman" w:hAnsi="Times New Roman" w:cs="Times New Roman"/>
          <w:color w:val="000000" w:themeColor="text1"/>
          <w:sz w:val="28"/>
          <w:szCs w:val="28"/>
        </w:rPr>
        <w:t xml:space="preserve">. He is interested in how impossible this critical distance seems today </w:t>
      </w:r>
      <w:r w:rsidR="00C51C80" w:rsidRPr="009227A9">
        <w:rPr>
          <w:rFonts w:ascii="Times New Roman" w:hAnsi="Times New Roman" w:cs="Times New Roman"/>
          <w:color w:val="000000" w:themeColor="text1"/>
          <w:sz w:val="28"/>
          <w:szCs w:val="28"/>
        </w:rPr>
        <w:t xml:space="preserve">and this is especially </w:t>
      </w:r>
      <w:r w:rsidRPr="009227A9">
        <w:rPr>
          <w:rFonts w:ascii="Times New Roman" w:hAnsi="Times New Roman" w:cs="Times New Roman"/>
          <w:color w:val="000000" w:themeColor="text1"/>
          <w:sz w:val="28"/>
          <w:szCs w:val="28"/>
        </w:rPr>
        <w:t>iron</w:t>
      </w:r>
      <w:r w:rsidR="00C51C80" w:rsidRPr="009227A9">
        <w:rPr>
          <w:rFonts w:ascii="Times New Roman" w:hAnsi="Times New Roman" w:cs="Times New Roman"/>
          <w:color w:val="000000" w:themeColor="text1"/>
          <w:sz w:val="28"/>
          <w:szCs w:val="28"/>
        </w:rPr>
        <w:t xml:space="preserve">ic given </w:t>
      </w:r>
      <w:r w:rsidRPr="009227A9">
        <w:rPr>
          <w:rFonts w:ascii="Times New Roman" w:hAnsi="Times New Roman" w:cs="Times New Roman"/>
          <w:color w:val="000000" w:themeColor="text1"/>
          <w:sz w:val="28"/>
          <w:szCs w:val="28"/>
        </w:rPr>
        <w:t>the conceptual character of much con</w:t>
      </w:r>
      <w:r w:rsidR="00C51C80" w:rsidRPr="009227A9">
        <w:rPr>
          <w:rFonts w:ascii="Times New Roman" w:hAnsi="Times New Roman" w:cs="Times New Roman"/>
          <w:color w:val="000000" w:themeColor="text1"/>
          <w:sz w:val="28"/>
          <w:szCs w:val="28"/>
        </w:rPr>
        <w:t xml:space="preserve">temporary </w:t>
      </w:r>
      <w:r w:rsidRPr="009227A9">
        <w:rPr>
          <w:rFonts w:ascii="Times New Roman" w:hAnsi="Times New Roman" w:cs="Times New Roman"/>
          <w:color w:val="000000" w:themeColor="text1"/>
          <w:sz w:val="28"/>
          <w:szCs w:val="28"/>
        </w:rPr>
        <w:t xml:space="preserve">art. </w:t>
      </w:r>
    </w:p>
    <w:p w14:paraId="2EBFB768" w14:textId="77777777" w:rsidR="00644B21" w:rsidRPr="009227A9" w:rsidRDefault="00644B21"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28"/>
          <w:szCs w:val="28"/>
        </w:rPr>
      </w:pPr>
    </w:p>
    <w:p w14:paraId="0FACC0E9" w14:textId="2879174D" w:rsidR="00563703" w:rsidRPr="009227A9" w:rsidRDefault="00563703"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p>
    <w:p w14:paraId="717173EC" w14:textId="77777777" w:rsidR="00563703" w:rsidRPr="009227A9" w:rsidRDefault="00563703"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28"/>
          <w:szCs w:val="28"/>
        </w:rPr>
      </w:pPr>
    </w:p>
    <w:p w14:paraId="008FE329" w14:textId="77EBEF12" w:rsidR="00AD5038" w:rsidRPr="009227A9" w:rsidRDefault="00AD5038"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It is this conceptual character that leads to misunderstanding according to Osborne, so much so that various strategies of interpretati</w:t>
      </w:r>
      <w:r w:rsidR="0097799A" w:rsidRPr="009227A9">
        <w:rPr>
          <w:rFonts w:ascii="Times New Roman" w:hAnsi="Times New Roman" w:cs="Times New Roman"/>
          <w:color w:val="000000" w:themeColor="text1"/>
          <w:sz w:val="28"/>
          <w:szCs w:val="28"/>
        </w:rPr>
        <w:t>on fall short - including that “</w:t>
      </w:r>
      <w:r w:rsidRPr="009227A9">
        <w:rPr>
          <w:rFonts w:ascii="Times New Roman" w:hAnsi="Times New Roman" w:cs="Times New Roman"/>
          <w:color w:val="000000" w:themeColor="text1"/>
          <w:sz w:val="28"/>
          <w:szCs w:val="28"/>
        </w:rPr>
        <w:t xml:space="preserve">contemporary art is somehow exempt from historical </w:t>
      </w:r>
      <w:proofErr w:type="spellStart"/>
      <w:r w:rsidRPr="009227A9">
        <w:rPr>
          <w:rFonts w:ascii="Times New Roman" w:hAnsi="Times New Roman" w:cs="Times New Roman"/>
          <w:color w:val="000000" w:themeColor="text1"/>
          <w:sz w:val="28"/>
          <w:szCs w:val="28"/>
        </w:rPr>
        <w:t>judgement</w:t>
      </w:r>
      <w:proofErr w:type="spellEnd"/>
      <w:r w:rsidRPr="009227A9">
        <w:rPr>
          <w:rFonts w:ascii="Times New Roman" w:hAnsi="Times New Roman" w:cs="Times New Roman"/>
          <w:color w:val="000000" w:themeColor="text1"/>
          <w:sz w:val="28"/>
          <w:szCs w:val="28"/>
        </w:rPr>
        <w:t xml:space="preserve"> in the present, b</w:t>
      </w:r>
      <w:r w:rsidR="0097799A" w:rsidRPr="009227A9">
        <w:rPr>
          <w:rFonts w:ascii="Times New Roman" w:hAnsi="Times New Roman" w:cs="Times New Roman"/>
          <w:color w:val="000000" w:themeColor="text1"/>
          <w:sz w:val="28"/>
          <w:szCs w:val="28"/>
        </w:rPr>
        <w:t>y virtue of its contemporaneity”</w:t>
      </w:r>
      <w:r w:rsidRPr="009227A9">
        <w:rPr>
          <w:rFonts w:ascii="Times New Roman" w:hAnsi="Times New Roman" w:cs="Times New Roman"/>
          <w:color w:val="000000" w:themeColor="text1"/>
          <w:sz w:val="28"/>
          <w:szCs w:val="28"/>
        </w:rPr>
        <w:t xml:space="preserve"> (p.2). This leads him to concentrate cr</w:t>
      </w:r>
      <w:r w:rsidR="0097799A" w:rsidRPr="009227A9">
        <w:rPr>
          <w:rFonts w:ascii="Times New Roman" w:hAnsi="Times New Roman" w:cs="Times New Roman"/>
          <w:color w:val="000000" w:themeColor="text1"/>
          <w:sz w:val="28"/>
          <w:szCs w:val="28"/>
        </w:rPr>
        <w:t>itical attention on the phrase “contemporary art”</w:t>
      </w:r>
      <w:r w:rsidRPr="009227A9">
        <w:rPr>
          <w:rFonts w:ascii="Times New Roman" w:hAnsi="Times New Roman" w:cs="Times New Roman"/>
          <w:color w:val="000000" w:themeColor="text1"/>
          <w:sz w:val="28"/>
          <w:szCs w:val="28"/>
        </w:rPr>
        <w:t xml:space="preserve"> in order to dispute the notion </w:t>
      </w:r>
      <w:r w:rsidR="0097799A" w:rsidRPr="009227A9">
        <w:rPr>
          <w:rFonts w:ascii="Times New Roman" w:hAnsi="Times New Roman" w:cs="Times New Roman"/>
          <w:color w:val="000000" w:themeColor="text1"/>
          <w:sz w:val="28"/>
          <w:szCs w:val="28"/>
        </w:rPr>
        <w:t>that this simply refers to the “</w:t>
      </w:r>
      <w:r w:rsidRPr="009227A9">
        <w:rPr>
          <w:rFonts w:ascii="Times New Roman" w:hAnsi="Times New Roman" w:cs="Times New Roman"/>
          <w:color w:val="000000" w:themeColor="text1"/>
          <w:sz w:val="28"/>
          <w:szCs w:val="28"/>
        </w:rPr>
        <w:t>totality of artworks that are produced within the duration of a p</w:t>
      </w:r>
      <w:r w:rsidR="0097799A" w:rsidRPr="009227A9">
        <w:rPr>
          <w:rFonts w:ascii="Times New Roman" w:hAnsi="Times New Roman" w:cs="Times New Roman"/>
          <w:color w:val="000000" w:themeColor="text1"/>
          <w:sz w:val="28"/>
          <w:szCs w:val="28"/>
        </w:rPr>
        <w:t>articular present (our present)”</w:t>
      </w:r>
      <w:r w:rsidRPr="009227A9">
        <w:rPr>
          <w:rFonts w:ascii="Times New Roman" w:hAnsi="Times New Roman" w:cs="Times New Roman"/>
          <w:color w:val="000000" w:themeColor="text1"/>
          <w:sz w:val="28"/>
          <w:szCs w:val="28"/>
        </w:rPr>
        <w:t xml:space="preserve"> (p.2</w:t>
      </w:r>
      <w:r w:rsidR="0097799A" w:rsidRPr="009227A9">
        <w:rPr>
          <w:rFonts w:ascii="Times New Roman" w:hAnsi="Times New Roman" w:cs="Times New Roman"/>
          <w:color w:val="000000" w:themeColor="text1"/>
          <w:sz w:val="28"/>
          <w:szCs w:val="28"/>
        </w:rPr>
        <w:t>). He wishes to render it more “critically intelligible”</w:t>
      </w:r>
      <w:r w:rsidRPr="009227A9">
        <w:rPr>
          <w:rFonts w:ascii="Times New Roman" w:hAnsi="Times New Roman" w:cs="Times New Roman"/>
          <w:color w:val="000000" w:themeColor="text1"/>
          <w:sz w:val="28"/>
          <w:szCs w:val="28"/>
        </w:rPr>
        <w:t xml:space="preserve">. </w:t>
      </w:r>
    </w:p>
    <w:p w14:paraId="2B0A4362" w14:textId="77777777" w:rsidR="00AD5038" w:rsidRPr="009227A9" w:rsidRDefault="00AD5038" w:rsidP="00BB27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themeColor="text1"/>
          <w:sz w:val="28"/>
          <w:szCs w:val="28"/>
        </w:rPr>
      </w:pPr>
    </w:p>
    <w:p w14:paraId="2913CE78" w14:textId="77777777" w:rsidR="00C51C80" w:rsidRPr="009227A9" w:rsidRDefault="00AD5038"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To make a claim for something to be contemporary is to say that it operates i</w:t>
      </w:r>
      <w:r w:rsidR="00C51C80" w:rsidRPr="009227A9">
        <w:rPr>
          <w:rFonts w:ascii="Times New Roman" w:hAnsi="Times New Roman" w:cs="Times New Roman"/>
          <w:color w:val="000000" w:themeColor="text1"/>
          <w:sz w:val="28"/>
          <w:szCs w:val="28"/>
        </w:rPr>
        <w:t>n “the actuality of the present”</w:t>
      </w:r>
      <w:r w:rsidRPr="009227A9">
        <w:rPr>
          <w:rFonts w:ascii="Times New Roman" w:hAnsi="Times New Roman" w:cs="Times New Roman"/>
          <w:color w:val="000000" w:themeColor="text1"/>
          <w:sz w:val="28"/>
          <w:szCs w:val="28"/>
        </w:rPr>
        <w:t xml:space="preserve"> - that is, to engage with a politics of time. </w:t>
      </w:r>
    </w:p>
    <w:p w14:paraId="487FB479" w14:textId="77777777" w:rsidR="00563703" w:rsidRPr="009227A9" w:rsidRDefault="00563703" w:rsidP="00BB276F">
      <w:pPr>
        <w:rPr>
          <w:rFonts w:ascii="Times New Roman" w:hAnsi="Times New Roman" w:cs="Times New Roman"/>
          <w:color w:val="000000" w:themeColor="text1"/>
          <w:sz w:val="28"/>
          <w:szCs w:val="28"/>
        </w:rPr>
      </w:pPr>
    </w:p>
    <w:p w14:paraId="663B5514" w14:textId="0D3BD947" w:rsidR="00563703" w:rsidRPr="009227A9" w:rsidRDefault="00563703"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p>
    <w:p w14:paraId="19FC19B9" w14:textId="77777777" w:rsidR="00C51C80" w:rsidRPr="009227A9" w:rsidRDefault="00C51C80" w:rsidP="00BB276F">
      <w:pPr>
        <w:rPr>
          <w:rFonts w:ascii="Times New Roman" w:hAnsi="Times New Roman" w:cs="Times New Roman"/>
          <w:color w:val="000000" w:themeColor="text1"/>
          <w:sz w:val="28"/>
          <w:szCs w:val="28"/>
        </w:rPr>
      </w:pPr>
    </w:p>
    <w:p w14:paraId="43C7D5E1" w14:textId="143F0211" w:rsidR="00AD5038" w:rsidRPr="009227A9" w:rsidRDefault="00C51C80"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Importantly t</w:t>
      </w:r>
      <w:r w:rsidR="00AD5038" w:rsidRPr="009227A9">
        <w:rPr>
          <w:rFonts w:ascii="Times New Roman" w:hAnsi="Times New Roman" w:cs="Times New Roman"/>
          <w:color w:val="000000" w:themeColor="text1"/>
          <w:sz w:val="28"/>
          <w:szCs w:val="28"/>
        </w:rPr>
        <w:t xml:space="preserve">his is not to say that it stands outside of historical forces (as might be </w:t>
      </w:r>
      <w:r w:rsidR="00780169" w:rsidRPr="009227A9">
        <w:rPr>
          <w:rFonts w:ascii="Times New Roman" w:hAnsi="Times New Roman" w:cs="Times New Roman"/>
          <w:color w:val="000000" w:themeColor="text1"/>
          <w:sz w:val="28"/>
          <w:szCs w:val="28"/>
        </w:rPr>
        <w:t xml:space="preserve">easily </w:t>
      </w:r>
      <w:r w:rsidR="00AD5038" w:rsidRPr="009227A9">
        <w:rPr>
          <w:rFonts w:ascii="Times New Roman" w:hAnsi="Times New Roman" w:cs="Times New Roman"/>
          <w:color w:val="000000" w:themeColor="text1"/>
          <w:sz w:val="28"/>
          <w:szCs w:val="28"/>
        </w:rPr>
        <w:t>imagined</w:t>
      </w:r>
      <w:r w:rsidR="00780169" w:rsidRPr="009227A9">
        <w:rPr>
          <w:rFonts w:ascii="Times New Roman" w:hAnsi="Times New Roman" w:cs="Times New Roman"/>
          <w:color w:val="000000" w:themeColor="text1"/>
          <w:sz w:val="28"/>
          <w:szCs w:val="28"/>
        </w:rPr>
        <w:t xml:space="preserve">, or </w:t>
      </w:r>
      <w:proofErr w:type="spellStart"/>
      <w:r w:rsidR="00780169" w:rsidRPr="009227A9">
        <w:rPr>
          <w:rFonts w:ascii="Times New Roman" w:hAnsi="Times New Roman" w:cs="Times New Roman"/>
          <w:color w:val="000000" w:themeColor="text1"/>
          <w:sz w:val="28"/>
          <w:szCs w:val="28"/>
        </w:rPr>
        <w:t>conceptualised</w:t>
      </w:r>
      <w:proofErr w:type="spellEnd"/>
      <w:r w:rsidR="00780169" w:rsidRPr="009227A9">
        <w:rPr>
          <w:rFonts w:ascii="Times New Roman" w:hAnsi="Times New Roman" w:cs="Times New Roman"/>
          <w:color w:val="000000" w:themeColor="text1"/>
          <w:sz w:val="28"/>
          <w:szCs w:val="28"/>
        </w:rPr>
        <w:t xml:space="preserve"> in Arthur Danto’s notion of ‘post-historical art’</w:t>
      </w:r>
      <w:r w:rsidR="00AD5038" w:rsidRPr="009227A9">
        <w:rPr>
          <w:rFonts w:ascii="Times New Roman" w:hAnsi="Times New Roman" w:cs="Times New Roman"/>
          <w:color w:val="000000" w:themeColor="text1"/>
          <w:sz w:val="28"/>
          <w:szCs w:val="28"/>
        </w:rPr>
        <w:t xml:space="preserve">) but rather to set a critical challenge to ‘construct’ a better understanding of what constitutes contemporary art and its contingent character. </w:t>
      </w:r>
    </w:p>
    <w:p w14:paraId="1996F8C6" w14:textId="77777777" w:rsidR="00780169" w:rsidRPr="009227A9" w:rsidRDefault="00780169" w:rsidP="00BB276F">
      <w:pPr>
        <w:rPr>
          <w:rFonts w:ascii="Times New Roman" w:hAnsi="Times New Roman" w:cs="Times New Roman"/>
          <w:color w:val="000000" w:themeColor="text1"/>
          <w:sz w:val="28"/>
          <w:szCs w:val="28"/>
        </w:rPr>
      </w:pPr>
    </w:p>
    <w:p w14:paraId="4C0B39AE" w14:textId="77777777" w:rsidR="00563703" w:rsidRPr="009227A9" w:rsidRDefault="00780169" w:rsidP="00BB276F">
      <w:pPr>
        <w:rPr>
          <w:rFonts w:ascii="Times New Roman" w:hAnsi="Times New Roman" w:cs="Times New Roman"/>
          <w:i/>
          <w:color w:val="000000" w:themeColor="text1"/>
          <w:sz w:val="28"/>
          <w:szCs w:val="28"/>
        </w:rPr>
      </w:pPr>
      <w:r w:rsidRPr="009227A9">
        <w:rPr>
          <w:rFonts w:ascii="Times New Roman" w:hAnsi="Times New Roman" w:cs="Times New Roman"/>
          <w:color w:val="000000" w:themeColor="text1"/>
          <w:sz w:val="28"/>
          <w:szCs w:val="28"/>
        </w:rPr>
        <w:t>Osborne takes up this challenge</w:t>
      </w:r>
      <w:r w:rsidR="00AD5038" w:rsidRPr="009227A9">
        <w:rPr>
          <w:rFonts w:ascii="Times New Roman" w:hAnsi="Times New Roman" w:cs="Times New Roman"/>
          <w:color w:val="000000" w:themeColor="text1"/>
          <w:sz w:val="28"/>
          <w:szCs w:val="28"/>
        </w:rPr>
        <w:t xml:space="preserve"> </w:t>
      </w:r>
      <w:r w:rsidRPr="009227A9">
        <w:rPr>
          <w:rFonts w:ascii="Times New Roman" w:hAnsi="Times New Roman" w:cs="Times New Roman"/>
          <w:color w:val="000000" w:themeColor="text1"/>
          <w:sz w:val="28"/>
          <w:szCs w:val="28"/>
        </w:rPr>
        <w:t>–</w:t>
      </w:r>
      <w:r w:rsidR="00C51C80" w:rsidRPr="009227A9">
        <w:rPr>
          <w:rFonts w:ascii="Times New Roman" w:hAnsi="Times New Roman" w:cs="Times New Roman"/>
          <w:color w:val="000000" w:themeColor="text1"/>
          <w:sz w:val="28"/>
          <w:szCs w:val="28"/>
        </w:rPr>
        <w:t>not doing a</w:t>
      </w:r>
      <w:r w:rsidRPr="009227A9">
        <w:rPr>
          <w:rFonts w:ascii="Times New Roman" w:hAnsi="Times New Roman" w:cs="Times New Roman"/>
          <w:color w:val="000000" w:themeColor="text1"/>
          <w:sz w:val="28"/>
          <w:szCs w:val="28"/>
        </w:rPr>
        <w:t xml:space="preserve"> history or </w:t>
      </w:r>
      <w:proofErr w:type="spellStart"/>
      <w:r w:rsidRPr="009227A9">
        <w:rPr>
          <w:rFonts w:ascii="Times New Roman" w:hAnsi="Times New Roman" w:cs="Times New Roman"/>
          <w:color w:val="000000" w:themeColor="text1"/>
          <w:sz w:val="28"/>
          <w:szCs w:val="28"/>
        </w:rPr>
        <w:t>posthistory</w:t>
      </w:r>
      <w:proofErr w:type="spellEnd"/>
      <w:r w:rsidRPr="009227A9">
        <w:rPr>
          <w:rFonts w:ascii="Times New Roman" w:hAnsi="Times New Roman" w:cs="Times New Roman"/>
          <w:color w:val="000000" w:themeColor="text1"/>
          <w:sz w:val="28"/>
          <w:szCs w:val="28"/>
        </w:rPr>
        <w:t xml:space="preserve"> of art - </w:t>
      </w:r>
      <w:r w:rsidR="00AD5038" w:rsidRPr="009227A9">
        <w:rPr>
          <w:rFonts w:ascii="Times New Roman" w:hAnsi="Times New Roman" w:cs="Times New Roman"/>
          <w:color w:val="000000" w:themeColor="text1"/>
          <w:sz w:val="28"/>
          <w:szCs w:val="28"/>
        </w:rPr>
        <w:t>in relation to a critical history of art and art criticism</w:t>
      </w:r>
      <w:r w:rsidRPr="009227A9">
        <w:rPr>
          <w:rFonts w:ascii="Times New Roman" w:hAnsi="Times New Roman" w:cs="Times New Roman"/>
          <w:color w:val="000000" w:themeColor="text1"/>
          <w:sz w:val="28"/>
          <w:szCs w:val="28"/>
        </w:rPr>
        <w:t xml:space="preserve"> rooted in the historical present</w:t>
      </w:r>
      <w:r w:rsidR="00C51C80" w:rsidRPr="009227A9">
        <w:rPr>
          <w:rFonts w:ascii="Times New Roman" w:hAnsi="Times New Roman" w:cs="Times New Roman"/>
          <w:color w:val="000000" w:themeColor="text1"/>
          <w:sz w:val="28"/>
          <w:szCs w:val="28"/>
        </w:rPr>
        <w:t>, with the proposition that “</w:t>
      </w:r>
      <w:r w:rsidR="00AD5038" w:rsidRPr="009227A9">
        <w:rPr>
          <w:rFonts w:ascii="Times New Roman" w:hAnsi="Times New Roman" w:cs="Times New Roman"/>
          <w:color w:val="000000" w:themeColor="text1"/>
          <w:sz w:val="28"/>
          <w:szCs w:val="28"/>
        </w:rPr>
        <w:t>contemp</w:t>
      </w:r>
      <w:r w:rsidR="00C51C80" w:rsidRPr="009227A9">
        <w:rPr>
          <w:rFonts w:ascii="Times New Roman" w:hAnsi="Times New Roman" w:cs="Times New Roman"/>
          <w:color w:val="000000" w:themeColor="text1"/>
          <w:sz w:val="28"/>
          <w:szCs w:val="28"/>
        </w:rPr>
        <w:t xml:space="preserve">orary art is </w:t>
      </w:r>
      <w:proofErr w:type="spellStart"/>
      <w:r w:rsidR="00C51C80" w:rsidRPr="009227A9">
        <w:rPr>
          <w:rFonts w:ascii="Times New Roman" w:hAnsi="Times New Roman" w:cs="Times New Roman"/>
          <w:color w:val="000000" w:themeColor="text1"/>
          <w:sz w:val="28"/>
          <w:szCs w:val="28"/>
        </w:rPr>
        <w:t>postconceptual</w:t>
      </w:r>
      <w:proofErr w:type="spellEnd"/>
      <w:r w:rsidR="00C51C80" w:rsidRPr="009227A9">
        <w:rPr>
          <w:rFonts w:ascii="Times New Roman" w:hAnsi="Times New Roman" w:cs="Times New Roman"/>
          <w:color w:val="000000" w:themeColor="text1"/>
          <w:sz w:val="28"/>
          <w:szCs w:val="28"/>
        </w:rPr>
        <w:t xml:space="preserve"> art”</w:t>
      </w:r>
      <w:r w:rsidR="00AD5038" w:rsidRPr="009227A9">
        <w:rPr>
          <w:rFonts w:ascii="Times New Roman" w:hAnsi="Times New Roman" w:cs="Times New Roman"/>
          <w:color w:val="000000" w:themeColor="text1"/>
          <w:sz w:val="28"/>
          <w:szCs w:val="28"/>
        </w:rPr>
        <w:t xml:space="preserve"> (p.3). Might we </w:t>
      </w:r>
      <w:proofErr w:type="gramStart"/>
      <w:r w:rsidR="00487614" w:rsidRPr="009227A9">
        <w:rPr>
          <w:rFonts w:ascii="Times New Roman" w:hAnsi="Times New Roman" w:cs="Times New Roman"/>
          <w:color w:val="000000" w:themeColor="text1"/>
          <w:sz w:val="28"/>
          <w:szCs w:val="28"/>
        </w:rPr>
        <w:t>speculate that</w:t>
      </w:r>
      <w:proofErr w:type="gramEnd"/>
      <w:r w:rsidR="00487614" w:rsidRPr="009227A9">
        <w:rPr>
          <w:rFonts w:ascii="Times New Roman" w:hAnsi="Times New Roman" w:cs="Times New Roman"/>
          <w:color w:val="000000" w:themeColor="text1"/>
          <w:sz w:val="28"/>
          <w:szCs w:val="28"/>
        </w:rPr>
        <w:t xml:space="preserve"> “contemporary art is </w:t>
      </w:r>
      <w:proofErr w:type="spellStart"/>
      <w:r w:rsidR="00487614" w:rsidRPr="009227A9">
        <w:rPr>
          <w:rFonts w:ascii="Times New Roman" w:hAnsi="Times New Roman" w:cs="Times New Roman"/>
          <w:color w:val="000000" w:themeColor="text1"/>
          <w:sz w:val="28"/>
          <w:szCs w:val="28"/>
        </w:rPr>
        <w:t>postmedia</w:t>
      </w:r>
      <w:proofErr w:type="spellEnd"/>
      <w:r w:rsidR="00487614" w:rsidRPr="009227A9">
        <w:rPr>
          <w:rFonts w:ascii="Times New Roman" w:hAnsi="Times New Roman" w:cs="Times New Roman"/>
          <w:color w:val="000000" w:themeColor="text1"/>
          <w:sz w:val="28"/>
          <w:szCs w:val="28"/>
        </w:rPr>
        <w:t xml:space="preserve"> art”? (</w:t>
      </w:r>
      <w:proofErr w:type="gramStart"/>
      <w:r w:rsidR="003E3151" w:rsidRPr="009227A9">
        <w:rPr>
          <w:rFonts w:ascii="Times New Roman" w:hAnsi="Times New Roman" w:cs="Times New Roman"/>
          <w:color w:val="000000" w:themeColor="text1"/>
          <w:sz w:val="28"/>
          <w:szCs w:val="28"/>
        </w:rPr>
        <w:t>in</w:t>
      </w:r>
      <w:proofErr w:type="gramEnd"/>
      <w:r w:rsidR="003E3151" w:rsidRPr="009227A9">
        <w:rPr>
          <w:rFonts w:ascii="Times New Roman" w:hAnsi="Times New Roman" w:cs="Times New Roman"/>
          <w:color w:val="000000" w:themeColor="text1"/>
          <w:sz w:val="28"/>
          <w:szCs w:val="28"/>
        </w:rPr>
        <w:t xml:space="preserve"> recognition of art’s ‘post-medium’ condition where the ontological status of ‘medium’ has been undone.</w:t>
      </w:r>
      <w:r w:rsidR="00487614" w:rsidRPr="009227A9">
        <w:rPr>
          <w:rFonts w:ascii="Times New Roman" w:hAnsi="Times New Roman" w:cs="Times New Roman"/>
          <w:color w:val="000000" w:themeColor="text1"/>
          <w:sz w:val="28"/>
          <w:szCs w:val="28"/>
        </w:rPr>
        <w:t>)</w:t>
      </w:r>
      <w:r w:rsidR="003E3151" w:rsidRPr="009227A9">
        <w:rPr>
          <w:rFonts w:ascii="Times New Roman" w:hAnsi="Times New Roman" w:cs="Times New Roman"/>
          <w:color w:val="000000" w:themeColor="text1"/>
          <w:sz w:val="28"/>
          <w:szCs w:val="28"/>
        </w:rPr>
        <w:t xml:space="preserve"> </w:t>
      </w:r>
      <w:r w:rsidR="00487614" w:rsidRPr="009227A9">
        <w:rPr>
          <w:rFonts w:ascii="Times New Roman" w:hAnsi="Times New Roman" w:cs="Times New Roman"/>
          <w:color w:val="000000" w:themeColor="text1"/>
          <w:sz w:val="28"/>
          <w:szCs w:val="28"/>
        </w:rPr>
        <w:t xml:space="preserve">If so, the idea needs to be put </w:t>
      </w:r>
      <w:r w:rsidR="00AD5038" w:rsidRPr="009227A9">
        <w:rPr>
          <w:rFonts w:ascii="Times New Roman" w:hAnsi="Times New Roman" w:cs="Times New Roman"/>
          <w:color w:val="000000" w:themeColor="text1"/>
          <w:sz w:val="28"/>
          <w:szCs w:val="28"/>
        </w:rPr>
        <w:t xml:space="preserve">under pressure by insisting on the engagement with a politics of time. </w:t>
      </w:r>
      <w:r w:rsidR="008A3545" w:rsidRPr="009227A9">
        <w:rPr>
          <w:rFonts w:ascii="Times New Roman" w:hAnsi="Times New Roman" w:cs="Times New Roman"/>
          <w:color w:val="000000" w:themeColor="text1"/>
          <w:sz w:val="28"/>
          <w:szCs w:val="28"/>
        </w:rPr>
        <w:t>To be clear</w:t>
      </w:r>
      <w:r w:rsidR="00452B67" w:rsidRPr="009227A9">
        <w:rPr>
          <w:rFonts w:ascii="Times New Roman" w:hAnsi="Times New Roman" w:cs="Times New Roman"/>
          <w:color w:val="000000" w:themeColor="text1"/>
          <w:sz w:val="28"/>
          <w:szCs w:val="28"/>
        </w:rPr>
        <w:t xml:space="preserve"> again on my title:</w:t>
      </w:r>
      <w:r w:rsidR="008A3545" w:rsidRPr="009227A9">
        <w:rPr>
          <w:rFonts w:ascii="Times New Roman" w:hAnsi="Times New Roman" w:cs="Times New Roman"/>
          <w:color w:val="000000" w:themeColor="text1"/>
          <w:sz w:val="28"/>
          <w:szCs w:val="28"/>
        </w:rPr>
        <w:t xml:space="preserve"> </w:t>
      </w:r>
      <w:r w:rsidR="0097799A" w:rsidRPr="009227A9">
        <w:rPr>
          <w:rFonts w:ascii="Times New Roman" w:hAnsi="Times New Roman" w:cs="Times New Roman"/>
          <w:i/>
          <w:color w:val="000000" w:themeColor="text1"/>
          <w:sz w:val="28"/>
          <w:szCs w:val="28"/>
        </w:rPr>
        <w:t>i</w:t>
      </w:r>
      <w:r w:rsidR="00057059" w:rsidRPr="009227A9">
        <w:rPr>
          <w:rFonts w:ascii="Times New Roman" w:hAnsi="Times New Roman" w:cs="Times New Roman"/>
          <w:i/>
          <w:color w:val="000000" w:themeColor="text1"/>
          <w:sz w:val="28"/>
          <w:szCs w:val="28"/>
        </w:rPr>
        <w:t>t is t</w:t>
      </w:r>
      <w:r w:rsidR="00AD5038" w:rsidRPr="009227A9">
        <w:rPr>
          <w:rFonts w:ascii="Times New Roman" w:hAnsi="Times New Roman" w:cs="Times New Roman"/>
          <w:i/>
          <w:color w:val="000000" w:themeColor="text1"/>
          <w:sz w:val="28"/>
          <w:szCs w:val="28"/>
        </w:rPr>
        <w:t xml:space="preserve">his </w:t>
      </w:r>
      <w:r w:rsidR="0097799A" w:rsidRPr="009227A9">
        <w:rPr>
          <w:rFonts w:ascii="Times New Roman" w:hAnsi="Times New Roman" w:cs="Times New Roman"/>
          <w:i/>
          <w:color w:val="000000" w:themeColor="text1"/>
          <w:sz w:val="28"/>
          <w:szCs w:val="28"/>
        </w:rPr>
        <w:t xml:space="preserve">aspect </w:t>
      </w:r>
      <w:r w:rsidR="00057059" w:rsidRPr="009227A9">
        <w:rPr>
          <w:rFonts w:ascii="Times New Roman" w:hAnsi="Times New Roman" w:cs="Times New Roman"/>
          <w:i/>
          <w:color w:val="000000" w:themeColor="text1"/>
          <w:sz w:val="28"/>
          <w:szCs w:val="28"/>
        </w:rPr>
        <w:t xml:space="preserve">that </w:t>
      </w:r>
      <w:r w:rsidR="00AD5038" w:rsidRPr="009227A9">
        <w:rPr>
          <w:rFonts w:ascii="Times New Roman" w:hAnsi="Times New Roman" w:cs="Times New Roman"/>
          <w:i/>
          <w:color w:val="000000" w:themeColor="text1"/>
          <w:sz w:val="28"/>
          <w:szCs w:val="28"/>
        </w:rPr>
        <w:t>is badly known.</w:t>
      </w:r>
    </w:p>
    <w:p w14:paraId="46004A7A" w14:textId="77777777" w:rsidR="00563703" w:rsidRPr="009227A9" w:rsidRDefault="00563703" w:rsidP="00BB276F">
      <w:pPr>
        <w:rPr>
          <w:rFonts w:ascii="Times New Roman" w:hAnsi="Times New Roman" w:cs="Times New Roman"/>
          <w:color w:val="000000" w:themeColor="text1"/>
          <w:sz w:val="28"/>
          <w:szCs w:val="28"/>
        </w:rPr>
      </w:pPr>
    </w:p>
    <w:p w14:paraId="089BE915" w14:textId="34F64245" w:rsidR="00FA4A70" w:rsidRPr="009227A9" w:rsidRDefault="00452B67"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 xml:space="preserve">Elsewhere (in </w:t>
      </w:r>
      <w:proofErr w:type="spellStart"/>
      <w:r w:rsidRPr="009227A9">
        <w:rPr>
          <w:color w:val="000000" w:themeColor="text1"/>
          <w:sz w:val="28"/>
          <w:szCs w:val="28"/>
          <w:lang w:val="en-GB"/>
        </w:rPr>
        <w:t>Postdigital</w:t>
      </w:r>
      <w:proofErr w:type="spellEnd"/>
      <w:r w:rsidRPr="009227A9">
        <w:rPr>
          <w:color w:val="000000" w:themeColor="text1"/>
          <w:sz w:val="28"/>
          <w:szCs w:val="28"/>
          <w:lang w:val="en-GB"/>
        </w:rPr>
        <w:t xml:space="preserve"> Aesthetics)</w:t>
      </w:r>
      <w:r w:rsidR="0097799A" w:rsidRPr="009227A9">
        <w:rPr>
          <w:color w:val="000000" w:themeColor="text1"/>
          <w:sz w:val="28"/>
          <w:szCs w:val="28"/>
          <w:lang w:val="en-GB"/>
        </w:rPr>
        <w:t xml:space="preserve"> I </w:t>
      </w:r>
      <w:r w:rsidRPr="009227A9">
        <w:rPr>
          <w:color w:val="000000" w:themeColor="text1"/>
          <w:sz w:val="28"/>
          <w:szCs w:val="28"/>
          <w:lang w:val="en-GB"/>
        </w:rPr>
        <w:t>have</w:t>
      </w:r>
      <w:r w:rsidR="0097799A" w:rsidRPr="009227A9">
        <w:rPr>
          <w:color w:val="000000" w:themeColor="text1"/>
          <w:sz w:val="28"/>
          <w:szCs w:val="28"/>
          <w:lang w:val="en-GB"/>
        </w:rPr>
        <w:t xml:space="preserve"> argue</w:t>
      </w:r>
      <w:r w:rsidRPr="009227A9">
        <w:rPr>
          <w:color w:val="000000" w:themeColor="text1"/>
          <w:sz w:val="28"/>
          <w:szCs w:val="28"/>
          <w:lang w:val="en-GB"/>
        </w:rPr>
        <w:t>d</w:t>
      </w:r>
      <w:r w:rsidR="0097799A" w:rsidRPr="009227A9">
        <w:rPr>
          <w:color w:val="000000" w:themeColor="text1"/>
          <w:sz w:val="28"/>
          <w:szCs w:val="28"/>
          <w:lang w:val="en-GB"/>
        </w:rPr>
        <w:t xml:space="preserve"> that we do not really need new concepts like the post-digital, but, rather, need to rethink the deep structures of </w:t>
      </w:r>
      <w:proofErr w:type="spellStart"/>
      <w:r w:rsidR="0097799A" w:rsidRPr="009227A9">
        <w:rPr>
          <w:color w:val="000000" w:themeColor="text1"/>
          <w:sz w:val="28"/>
          <w:szCs w:val="28"/>
          <w:lang w:val="en-GB"/>
        </w:rPr>
        <w:t>temporalization</w:t>
      </w:r>
      <w:proofErr w:type="spellEnd"/>
      <w:r w:rsidR="0097799A" w:rsidRPr="009227A9">
        <w:rPr>
          <w:color w:val="000000" w:themeColor="text1"/>
          <w:sz w:val="28"/>
          <w:szCs w:val="28"/>
          <w:lang w:val="en-GB"/>
        </w:rPr>
        <w:t xml:space="preserve"> that render our present the way it is.</w:t>
      </w:r>
      <w:r w:rsidR="008C218C" w:rsidRPr="009227A9">
        <w:rPr>
          <w:color w:val="000000" w:themeColor="text1"/>
          <w:sz w:val="28"/>
          <w:szCs w:val="28"/>
          <w:lang w:val="en-GB"/>
        </w:rPr>
        <w:t xml:space="preserve"> We need to pay attention to </w:t>
      </w:r>
      <w:r w:rsidRPr="009227A9">
        <w:rPr>
          <w:color w:val="000000" w:themeColor="text1"/>
          <w:sz w:val="28"/>
          <w:szCs w:val="28"/>
          <w:lang w:val="en-GB"/>
        </w:rPr>
        <w:t xml:space="preserve">the </w:t>
      </w:r>
      <w:r w:rsidR="008C218C" w:rsidRPr="009227A9">
        <w:rPr>
          <w:color w:val="000000" w:themeColor="text1"/>
          <w:sz w:val="28"/>
          <w:szCs w:val="28"/>
          <w:lang w:val="en-GB"/>
        </w:rPr>
        <w:t>conditions</w:t>
      </w:r>
      <w:r w:rsidRPr="009227A9">
        <w:rPr>
          <w:color w:val="000000" w:themeColor="text1"/>
          <w:sz w:val="28"/>
          <w:szCs w:val="28"/>
          <w:lang w:val="en-GB"/>
        </w:rPr>
        <w:t xml:space="preserve"> in other words</w:t>
      </w:r>
      <w:r w:rsidR="008C218C" w:rsidRPr="009227A9">
        <w:rPr>
          <w:color w:val="000000" w:themeColor="text1"/>
          <w:sz w:val="28"/>
          <w:szCs w:val="28"/>
          <w:lang w:val="en-GB"/>
        </w:rPr>
        <w:t>.</w:t>
      </w:r>
    </w:p>
    <w:p w14:paraId="06216741" w14:textId="77777777" w:rsidR="008C218C" w:rsidRPr="009227A9" w:rsidRDefault="008C218C" w:rsidP="00BB276F">
      <w:pPr>
        <w:rPr>
          <w:rFonts w:ascii="Times New Roman" w:hAnsi="Times New Roman" w:cs="Times New Roman"/>
          <w:color w:val="000000" w:themeColor="text1"/>
          <w:sz w:val="28"/>
          <w:szCs w:val="28"/>
        </w:rPr>
      </w:pPr>
    </w:p>
    <w:p w14:paraId="1798C32C" w14:textId="1984220B" w:rsidR="008C218C" w:rsidRPr="009227A9" w:rsidRDefault="008C218C"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I should add a footnote here that in stressing contemporaneity to be a</w:t>
      </w:r>
      <w:r w:rsidRPr="009227A9">
        <w:rPr>
          <w:rFonts w:ascii="Times New Roman" w:hAnsi="Times New Roman" w:cs="Times New Roman"/>
          <w:i/>
          <w:color w:val="000000" w:themeColor="text1"/>
          <w:sz w:val="28"/>
          <w:szCs w:val="28"/>
        </w:rPr>
        <w:t xml:space="preserve"> condition </w:t>
      </w:r>
      <w:r w:rsidRPr="009227A9">
        <w:rPr>
          <w:rFonts w:ascii="Times New Roman" w:hAnsi="Times New Roman" w:cs="Times New Roman"/>
          <w:color w:val="000000" w:themeColor="text1"/>
          <w:sz w:val="28"/>
          <w:szCs w:val="28"/>
        </w:rPr>
        <w:t>–</w:t>
      </w:r>
      <w:proofErr w:type="spellStart"/>
      <w:r w:rsidRPr="009227A9">
        <w:rPr>
          <w:rFonts w:ascii="Times New Roman" w:hAnsi="Times New Roman" w:cs="Times New Roman"/>
          <w:color w:val="000000" w:themeColor="text1"/>
          <w:sz w:val="28"/>
          <w:szCs w:val="28"/>
        </w:rPr>
        <w:t>Lyotard’s</w:t>
      </w:r>
      <w:proofErr w:type="spellEnd"/>
      <w:r w:rsidRPr="009227A9">
        <w:rPr>
          <w:rFonts w:ascii="Times New Roman" w:hAnsi="Times New Roman" w:cs="Times New Roman"/>
          <w:i/>
          <w:color w:val="000000" w:themeColor="text1"/>
          <w:sz w:val="28"/>
          <w:szCs w:val="28"/>
        </w:rPr>
        <w:t xml:space="preserve"> The Postmodern Condition: A Report on Knowledge </w:t>
      </w:r>
      <w:r w:rsidRPr="009227A9">
        <w:rPr>
          <w:rFonts w:ascii="Times New Roman" w:hAnsi="Times New Roman" w:cs="Times New Roman"/>
          <w:color w:val="000000" w:themeColor="text1"/>
          <w:sz w:val="28"/>
          <w:szCs w:val="28"/>
        </w:rPr>
        <w:t xml:space="preserve">(1979) also argued that teleological notions of human history were untenable as a consequence of developments in communications technology and computer science.) </w:t>
      </w:r>
    </w:p>
    <w:p w14:paraId="4A82D100" w14:textId="77777777" w:rsidR="008C218C" w:rsidRPr="009227A9" w:rsidRDefault="008C218C" w:rsidP="00BB276F">
      <w:pPr>
        <w:rPr>
          <w:rFonts w:ascii="Times New Roman" w:hAnsi="Times New Roman" w:cs="Times New Roman"/>
          <w:color w:val="000000" w:themeColor="text1"/>
          <w:sz w:val="28"/>
          <w:szCs w:val="28"/>
        </w:rPr>
      </w:pPr>
    </w:p>
    <w:p w14:paraId="4D9BB1F6" w14:textId="7753711C" w:rsidR="00C51C80" w:rsidRPr="009227A9" w:rsidRDefault="00563703"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p>
    <w:p w14:paraId="31012126" w14:textId="1CD5B55F" w:rsidR="00C51C80" w:rsidRPr="009227A9" w:rsidRDefault="00C51C80" w:rsidP="00BB276F">
      <w:pPr>
        <w:rPr>
          <w:rFonts w:ascii="Times New Roman" w:hAnsi="Times New Roman" w:cs="Times New Roman"/>
          <w:color w:val="000000" w:themeColor="text1"/>
          <w:sz w:val="28"/>
          <w:szCs w:val="28"/>
        </w:rPr>
      </w:pPr>
    </w:p>
    <w:p w14:paraId="68CB9DE6" w14:textId="73C8FBBC" w:rsidR="00FA4A70" w:rsidRPr="009227A9" w:rsidRDefault="00487614"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T</w:t>
      </w:r>
      <w:r w:rsidR="00C51C80" w:rsidRPr="009227A9">
        <w:rPr>
          <w:color w:val="000000" w:themeColor="text1"/>
          <w:sz w:val="28"/>
          <w:szCs w:val="28"/>
          <w:lang w:val="en-GB"/>
        </w:rPr>
        <w:t xml:space="preserve">his line of thinking </w:t>
      </w:r>
      <w:r w:rsidR="008C218C" w:rsidRPr="009227A9">
        <w:rPr>
          <w:color w:val="000000" w:themeColor="text1"/>
          <w:sz w:val="28"/>
          <w:szCs w:val="28"/>
          <w:lang w:val="en-GB"/>
        </w:rPr>
        <w:t>can also be</w:t>
      </w:r>
      <w:r w:rsidR="0097799A" w:rsidRPr="009227A9">
        <w:rPr>
          <w:color w:val="000000" w:themeColor="text1"/>
          <w:sz w:val="28"/>
          <w:szCs w:val="28"/>
          <w:lang w:val="en-GB"/>
        </w:rPr>
        <w:t xml:space="preserve"> found in Frederic Jameson’s critique of ‘postmodernity’ at the height of its</w:t>
      </w:r>
      <w:r w:rsidRPr="009227A9">
        <w:rPr>
          <w:color w:val="000000" w:themeColor="text1"/>
          <w:sz w:val="28"/>
          <w:szCs w:val="28"/>
          <w:lang w:val="en-GB"/>
        </w:rPr>
        <w:t xml:space="preserve"> popularity in the early 1990s</w:t>
      </w:r>
      <w:r w:rsidR="0097799A" w:rsidRPr="009227A9">
        <w:rPr>
          <w:color w:val="000000" w:themeColor="text1"/>
          <w:sz w:val="28"/>
          <w:szCs w:val="28"/>
          <w:lang w:val="en-GB"/>
        </w:rPr>
        <w:t xml:space="preserve">. He identified the dangers of conceptualizing the present historically in an age that seems to have forgotten about history. It would seem that useful parallels </w:t>
      </w:r>
      <w:proofErr w:type="gramStart"/>
      <w:r w:rsidR="0097799A" w:rsidRPr="009227A9">
        <w:rPr>
          <w:color w:val="000000" w:themeColor="text1"/>
          <w:sz w:val="28"/>
          <w:szCs w:val="28"/>
          <w:lang w:val="en-GB"/>
        </w:rPr>
        <w:t>can</w:t>
      </w:r>
      <w:proofErr w:type="gramEnd"/>
      <w:r w:rsidR="0097799A" w:rsidRPr="009227A9">
        <w:rPr>
          <w:color w:val="000000" w:themeColor="text1"/>
          <w:sz w:val="28"/>
          <w:szCs w:val="28"/>
          <w:lang w:val="en-GB"/>
        </w:rPr>
        <w:t xml:space="preserve"> be drawn between a critique of post-history and </w:t>
      </w:r>
      <w:r w:rsidRPr="009227A9">
        <w:rPr>
          <w:color w:val="000000" w:themeColor="text1"/>
          <w:sz w:val="28"/>
          <w:szCs w:val="28"/>
          <w:lang w:val="en-GB"/>
        </w:rPr>
        <w:t>other “posts”</w:t>
      </w:r>
      <w:r w:rsidR="0097799A" w:rsidRPr="009227A9">
        <w:rPr>
          <w:color w:val="000000" w:themeColor="text1"/>
          <w:sz w:val="28"/>
          <w:szCs w:val="28"/>
          <w:lang w:val="en-GB"/>
        </w:rPr>
        <w:t xml:space="preserve"> to understand why new terms arise at particular moments and what they displace in this process. In </w:t>
      </w:r>
      <w:r w:rsidR="0097799A" w:rsidRPr="009227A9">
        <w:rPr>
          <w:i/>
          <w:iCs/>
          <w:color w:val="000000" w:themeColor="text1"/>
          <w:sz w:val="28"/>
          <w:szCs w:val="28"/>
          <w:lang w:val="en-GB"/>
        </w:rPr>
        <w:t>The Cultural Logic of Late Capitalism</w:t>
      </w:r>
      <w:r w:rsidR="0097799A" w:rsidRPr="009227A9">
        <w:rPr>
          <w:color w:val="000000" w:themeColor="text1"/>
          <w:sz w:val="28"/>
          <w:szCs w:val="28"/>
          <w:lang w:val="en-GB"/>
        </w:rPr>
        <w:t>, Jameson claims that the historical</w:t>
      </w:r>
      <w:r w:rsidRPr="009227A9">
        <w:rPr>
          <w:color w:val="000000" w:themeColor="text1"/>
          <w:sz w:val="28"/>
          <w:szCs w:val="28"/>
          <w:lang w:val="en-GB"/>
        </w:rPr>
        <w:t xml:space="preserve"> present has been colonized by “</w:t>
      </w:r>
      <w:proofErr w:type="spellStart"/>
      <w:r w:rsidRPr="009227A9">
        <w:rPr>
          <w:color w:val="000000" w:themeColor="text1"/>
          <w:sz w:val="28"/>
          <w:szCs w:val="28"/>
          <w:lang w:val="en-GB"/>
        </w:rPr>
        <w:t>pastness</w:t>
      </w:r>
      <w:proofErr w:type="spellEnd"/>
      <w:r w:rsidRPr="009227A9">
        <w:rPr>
          <w:color w:val="000000" w:themeColor="text1"/>
          <w:sz w:val="28"/>
          <w:szCs w:val="28"/>
          <w:lang w:val="en-GB"/>
        </w:rPr>
        <w:t>”, displacing “real”</w:t>
      </w:r>
      <w:r w:rsidR="0097799A" w:rsidRPr="009227A9">
        <w:rPr>
          <w:color w:val="000000" w:themeColor="text1"/>
          <w:sz w:val="28"/>
          <w:szCs w:val="28"/>
          <w:lang w:val="en-GB"/>
        </w:rPr>
        <w:t xml:space="preserve"> history (1991, 20). </w:t>
      </w:r>
      <w:r w:rsidR="00452B67" w:rsidRPr="009227A9">
        <w:rPr>
          <w:color w:val="000000" w:themeColor="text1"/>
          <w:sz w:val="28"/>
          <w:szCs w:val="28"/>
          <w:lang w:val="en-GB"/>
        </w:rPr>
        <w:t xml:space="preserve">The question becomes, in the use of any new term, what is being displaced? </w:t>
      </w:r>
    </w:p>
    <w:p w14:paraId="40E591AC" w14:textId="77777777" w:rsidR="00FA4A70" w:rsidRPr="009227A9" w:rsidRDefault="00FA4A70" w:rsidP="00BB276F">
      <w:pPr>
        <w:pStyle w:val="paraunindent"/>
        <w:spacing w:before="0" w:after="0" w:line="240" w:lineRule="auto"/>
        <w:rPr>
          <w:color w:val="000000" w:themeColor="text1"/>
          <w:sz w:val="28"/>
          <w:szCs w:val="28"/>
          <w:lang w:val="en-GB"/>
        </w:rPr>
      </w:pPr>
    </w:p>
    <w:p w14:paraId="79D9CD14" w14:textId="77777777" w:rsidR="00563703" w:rsidRPr="009227A9" w:rsidRDefault="0097799A"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 xml:space="preserve">It is not that new kinds of historical knowledge do not emerge with changes in production; this necessarily happens as an integral part of historical processes. </w:t>
      </w:r>
      <w:r w:rsidR="00596C68" w:rsidRPr="009227A9">
        <w:rPr>
          <w:color w:val="000000" w:themeColor="text1"/>
          <w:sz w:val="28"/>
          <w:szCs w:val="28"/>
          <w:lang w:val="en-GB"/>
        </w:rPr>
        <w:t xml:space="preserve">Jameson claims that cultural changes are bound to changing modes of production and related </w:t>
      </w:r>
      <w:proofErr w:type="spellStart"/>
      <w:r w:rsidR="00596C68" w:rsidRPr="009227A9">
        <w:rPr>
          <w:color w:val="000000" w:themeColor="text1"/>
          <w:sz w:val="28"/>
          <w:szCs w:val="28"/>
          <w:lang w:val="en-GB"/>
        </w:rPr>
        <w:t>periodizations</w:t>
      </w:r>
      <w:proofErr w:type="spellEnd"/>
      <w:r w:rsidR="00596C68" w:rsidRPr="009227A9">
        <w:rPr>
          <w:color w:val="000000" w:themeColor="text1"/>
          <w:sz w:val="28"/>
          <w:szCs w:val="28"/>
          <w:lang w:val="en-GB"/>
        </w:rPr>
        <w:t>, through which social relations can be identified.</w:t>
      </w:r>
    </w:p>
    <w:p w14:paraId="383DC6B5" w14:textId="77777777" w:rsidR="00563703" w:rsidRPr="009227A9" w:rsidRDefault="00563703" w:rsidP="00BB276F">
      <w:pPr>
        <w:pStyle w:val="paraunindent"/>
        <w:spacing w:before="0" w:after="0" w:line="240" w:lineRule="auto"/>
        <w:rPr>
          <w:color w:val="000000" w:themeColor="text1"/>
          <w:sz w:val="28"/>
          <w:szCs w:val="28"/>
          <w:lang w:val="en-GB"/>
        </w:rPr>
      </w:pPr>
    </w:p>
    <w:p w14:paraId="25841141" w14:textId="34FCE32C" w:rsidR="00596C68" w:rsidRPr="009227A9" w:rsidRDefault="00563703"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w:t>
      </w:r>
      <w:r w:rsidR="00596C68" w:rsidRPr="009227A9">
        <w:rPr>
          <w:color w:val="000000" w:themeColor="text1"/>
          <w:sz w:val="28"/>
          <w:szCs w:val="28"/>
          <w:lang w:val="en-GB"/>
        </w:rPr>
        <w:t xml:space="preserve"> </w:t>
      </w:r>
    </w:p>
    <w:p w14:paraId="10052C2B" w14:textId="77777777" w:rsidR="00452B67" w:rsidRPr="009227A9" w:rsidRDefault="00452B67" w:rsidP="00BB276F">
      <w:pPr>
        <w:rPr>
          <w:rFonts w:ascii="Times New Roman" w:hAnsi="Times New Roman" w:cs="Times New Roman"/>
          <w:color w:val="000000" w:themeColor="text1"/>
          <w:sz w:val="28"/>
          <w:szCs w:val="28"/>
        </w:rPr>
      </w:pPr>
    </w:p>
    <w:p w14:paraId="73645938" w14:textId="1D60E876" w:rsidR="00142C2D" w:rsidRPr="009227A9" w:rsidRDefault="00142C2D" w:rsidP="00BB276F">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Jameson adopts Mandel’s “</w:t>
      </w:r>
      <w:proofErr w:type="spellStart"/>
      <w:r w:rsidR="00452B67" w:rsidRPr="009227A9">
        <w:rPr>
          <w:rFonts w:ascii="Times New Roman" w:hAnsi="Times New Roman" w:cs="Times New Roman"/>
          <w:color w:val="000000" w:themeColor="text1"/>
          <w:sz w:val="28"/>
          <w:szCs w:val="28"/>
          <w:lang w:val="en-GB"/>
        </w:rPr>
        <w:t>periodizing</w:t>
      </w:r>
      <w:proofErr w:type="spellEnd"/>
      <w:r w:rsidR="00452B67" w:rsidRPr="009227A9">
        <w:rPr>
          <w:rFonts w:ascii="Times New Roman" w:hAnsi="Times New Roman" w:cs="Times New Roman"/>
          <w:color w:val="000000" w:themeColor="text1"/>
          <w:sz w:val="28"/>
          <w:szCs w:val="28"/>
          <w:lang w:val="en-GB"/>
        </w:rPr>
        <w:t xml:space="preserve"> </w:t>
      </w:r>
      <w:r w:rsidRPr="009227A9">
        <w:rPr>
          <w:rFonts w:ascii="Times New Roman" w:hAnsi="Times New Roman" w:cs="Times New Roman"/>
          <w:color w:val="000000" w:themeColor="text1"/>
          <w:sz w:val="28"/>
          <w:szCs w:val="28"/>
          <w:lang w:val="en-GB"/>
        </w:rPr>
        <w:t>logic” or “long wave theory”</w:t>
      </w:r>
      <w:r w:rsidR="00452B67" w:rsidRPr="009227A9">
        <w:rPr>
          <w:rFonts w:ascii="Times New Roman" w:hAnsi="Times New Roman" w:cs="Times New Roman"/>
          <w:color w:val="000000" w:themeColor="text1"/>
          <w:sz w:val="28"/>
          <w:szCs w:val="28"/>
          <w:lang w:val="en-GB"/>
        </w:rPr>
        <w:t xml:space="preserve"> of expanding and stagnating economic cycles to explain developmental forces of production, and in turn cultural production. Although the model may seem rather crude and over-determined, these developments are to be taken as uneven and layered, without clean breaks or ruptures.</w:t>
      </w:r>
      <w:r w:rsidRPr="009227A9">
        <w:rPr>
          <w:rFonts w:ascii="Times New Roman" w:hAnsi="Times New Roman" w:cs="Times New Roman"/>
          <w:color w:val="000000" w:themeColor="text1"/>
          <w:sz w:val="28"/>
          <w:szCs w:val="28"/>
          <w:lang w:val="en-GB"/>
        </w:rPr>
        <w:t xml:space="preserve"> Brian Holmes too, in recent years, has been using long wave theory to understand the </w:t>
      </w:r>
      <w:r w:rsidR="00544EAE" w:rsidRPr="009227A9">
        <w:rPr>
          <w:rFonts w:ascii="Times New Roman" w:hAnsi="Times New Roman" w:cs="Times New Roman"/>
          <w:color w:val="000000" w:themeColor="text1"/>
          <w:sz w:val="28"/>
          <w:szCs w:val="28"/>
          <w:lang w:val="en-GB"/>
        </w:rPr>
        <w:t>global financial crisis of 2007</w:t>
      </w:r>
      <w:r w:rsidRPr="009227A9">
        <w:rPr>
          <w:rFonts w:ascii="Times New Roman" w:hAnsi="Times New Roman" w:cs="Times New Roman"/>
          <w:color w:val="000000" w:themeColor="text1"/>
          <w:sz w:val="28"/>
          <w:szCs w:val="28"/>
          <w:lang w:val="en-GB"/>
        </w:rPr>
        <w:t>-</w:t>
      </w:r>
      <w:r w:rsidR="00544EAE" w:rsidRPr="009227A9">
        <w:rPr>
          <w:rFonts w:ascii="Times New Roman" w:hAnsi="Times New Roman" w:cs="Times New Roman"/>
          <w:color w:val="000000" w:themeColor="text1"/>
          <w:sz w:val="28"/>
          <w:szCs w:val="28"/>
          <w:lang w:val="en-GB"/>
        </w:rPr>
        <w:t>2008</w:t>
      </w:r>
      <w:r w:rsidR="00487614" w:rsidRPr="009227A9">
        <w:rPr>
          <w:rFonts w:ascii="Times New Roman" w:hAnsi="Times New Roman" w:cs="Times New Roman"/>
          <w:color w:val="000000" w:themeColor="text1"/>
          <w:sz w:val="28"/>
          <w:szCs w:val="28"/>
          <w:lang w:val="en-GB"/>
        </w:rPr>
        <w:t xml:space="preserve"> (in his </w:t>
      </w:r>
      <w:r w:rsidR="00487614" w:rsidRPr="009227A9">
        <w:rPr>
          <w:rFonts w:ascii="Times New Roman" w:hAnsi="Times New Roman" w:cs="Times New Roman"/>
          <w:i/>
          <w:color w:val="000000" w:themeColor="text1"/>
          <w:sz w:val="28"/>
          <w:szCs w:val="28"/>
          <w:lang w:val="en-GB"/>
        </w:rPr>
        <w:t>Three Crises</w:t>
      </w:r>
      <w:r w:rsidR="00487614" w:rsidRPr="009227A9">
        <w:rPr>
          <w:rFonts w:ascii="Times New Roman" w:hAnsi="Times New Roman" w:cs="Times New Roman"/>
          <w:color w:val="000000" w:themeColor="text1"/>
          <w:sz w:val="28"/>
          <w:szCs w:val="28"/>
          <w:lang w:val="en-GB"/>
        </w:rPr>
        <w:t>)</w:t>
      </w:r>
      <w:r w:rsidRPr="009227A9">
        <w:rPr>
          <w:rFonts w:ascii="Times New Roman" w:hAnsi="Times New Roman" w:cs="Times New Roman"/>
          <w:color w:val="000000" w:themeColor="text1"/>
          <w:sz w:val="28"/>
          <w:szCs w:val="28"/>
          <w:lang w:val="en-GB"/>
        </w:rPr>
        <w:t xml:space="preserve">, and also, like Jameson, to stress </w:t>
      </w:r>
      <w:r w:rsidR="00544EAE" w:rsidRPr="009227A9">
        <w:rPr>
          <w:rFonts w:ascii="Times New Roman" w:hAnsi="Times New Roman" w:cs="Times New Roman"/>
          <w:color w:val="000000" w:themeColor="text1"/>
          <w:sz w:val="28"/>
          <w:szCs w:val="28"/>
          <w:lang w:val="en-GB"/>
        </w:rPr>
        <w:t>the link between the mode of production and the social relations that arise from this: ‘</w:t>
      </w:r>
    </w:p>
    <w:p w14:paraId="3AF00A92" w14:textId="77777777" w:rsidR="00142C2D" w:rsidRPr="009227A9" w:rsidRDefault="00142C2D" w:rsidP="00BB276F">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w:t>
      </w:r>
      <w:r w:rsidR="00544EAE" w:rsidRPr="009227A9">
        <w:rPr>
          <w:rFonts w:ascii="Times New Roman" w:hAnsi="Times New Roman" w:cs="Times New Roman"/>
          <w:color w:val="000000" w:themeColor="text1"/>
          <w:sz w:val="28"/>
          <w:szCs w:val="28"/>
          <w:lang w:val="en-GB"/>
        </w:rPr>
        <w:t>Technology has as much to do with labour repression as it does with wealth and progress. This is our reality today: there is too much production, but it is unaffordable, inaccessible, and use</w:t>
      </w:r>
      <w:r w:rsidRPr="009227A9">
        <w:rPr>
          <w:rFonts w:ascii="Times New Roman" w:hAnsi="Times New Roman" w:cs="Times New Roman"/>
          <w:color w:val="000000" w:themeColor="text1"/>
          <w:sz w:val="28"/>
          <w:szCs w:val="28"/>
          <w:lang w:val="en-GB"/>
        </w:rPr>
        <w:t>less for those who need it most.” (Holmes 2013, 209)</w:t>
      </w:r>
    </w:p>
    <w:p w14:paraId="0FA7136B" w14:textId="77777777" w:rsidR="00142C2D" w:rsidRPr="009227A9" w:rsidRDefault="00142C2D" w:rsidP="00BB276F">
      <w:pPr>
        <w:rPr>
          <w:rFonts w:ascii="Times New Roman" w:hAnsi="Times New Roman" w:cs="Times New Roman"/>
          <w:color w:val="000000" w:themeColor="text1"/>
          <w:sz w:val="28"/>
          <w:szCs w:val="28"/>
          <w:lang w:val="en-GB"/>
        </w:rPr>
      </w:pPr>
    </w:p>
    <w:p w14:paraId="067A6AFE" w14:textId="27E4B1BF" w:rsidR="00C51C80" w:rsidRPr="009227A9" w:rsidRDefault="00142C2D" w:rsidP="00C51C80">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But r</w:t>
      </w:r>
      <w:r w:rsidR="00FA4A70" w:rsidRPr="009227A9">
        <w:rPr>
          <w:rFonts w:ascii="Times New Roman" w:hAnsi="Times New Roman" w:cs="Times New Roman"/>
          <w:color w:val="000000" w:themeColor="text1"/>
          <w:sz w:val="28"/>
          <w:szCs w:val="28"/>
          <w:lang w:val="en-GB"/>
        </w:rPr>
        <w:t xml:space="preserve">ather </w:t>
      </w:r>
      <w:r w:rsidR="00F97BAD" w:rsidRPr="009227A9">
        <w:rPr>
          <w:rFonts w:ascii="Times New Roman" w:hAnsi="Times New Roman" w:cs="Times New Roman"/>
          <w:color w:val="000000" w:themeColor="text1"/>
          <w:sz w:val="28"/>
          <w:szCs w:val="28"/>
          <w:lang w:val="en-GB"/>
        </w:rPr>
        <w:t xml:space="preserve">than speculating on characterizing a further stage </w:t>
      </w:r>
      <w:r w:rsidRPr="009227A9">
        <w:rPr>
          <w:rFonts w:ascii="Times New Roman" w:hAnsi="Times New Roman" w:cs="Times New Roman"/>
          <w:color w:val="000000" w:themeColor="text1"/>
          <w:sz w:val="28"/>
          <w:szCs w:val="28"/>
          <w:lang w:val="en-GB"/>
        </w:rPr>
        <w:t xml:space="preserve">of capitalist development </w:t>
      </w:r>
      <w:r w:rsidR="00F97BAD" w:rsidRPr="009227A9">
        <w:rPr>
          <w:rFonts w:ascii="Times New Roman" w:hAnsi="Times New Roman" w:cs="Times New Roman"/>
          <w:color w:val="000000" w:themeColor="text1"/>
          <w:sz w:val="28"/>
          <w:szCs w:val="28"/>
          <w:lang w:val="en-GB"/>
        </w:rPr>
        <w:t xml:space="preserve">related to </w:t>
      </w:r>
      <w:r w:rsidR="00487614" w:rsidRPr="009227A9">
        <w:rPr>
          <w:rFonts w:ascii="Times New Roman" w:hAnsi="Times New Roman" w:cs="Times New Roman"/>
          <w:color w:val="000000" w:themeColor="text1"/>
          <w:sz w:val="28"/>
          <w:szCs w:val="28"/>
          <w:lang w:val="en-GB"/>
        </w:rPr>
        <w:t xml:space="preserve">globalised </w:t>
      </w:r>
      <w:r w:rsidR="00F97BAD" w:rsidRPr="009227A9">
        <w:rPr>
          <w:rFonts w:ascii="Times New Roman" w:hAnsi="Times New Roman" w:cs="Times New Roman"/>
          <w:color w:val="000000" w:themeColor="text1"/>
          <w:sz w:val="28"/>
          <w:szCs w:val="28"/>
          <w:lang w:val="en-GB"/>
        </w:rPr>
        <w:t xml:space="preserve">computation and </w:t>
      </w:r>
      <w:r w:rsidRPr="009227A9">
        <w:rPr>
          <w:rFonts w:ascii="Times New Roman" w:hAnsi="Times New Roman" w:cs="Times New Roman"/>
          <w:color w:val="000000" w:themeColor="text1"/>
          <w:sz w:val="28"/>
          <w:szCs w:val="28"/>
          <w:lang w:val="en-GB"/>
        </w:rPr>
        <w:t xml:space="preserve">finding </w:t>
      </w:r>
      <w:r w:rsidR="00F97BAD" w:rsidRPr="009227A9">
        <w:rPr>
          <w:rFonts w:ascii="Times New Roman" w:hAnsi="Times New Roman" w:cs="Times New Roman"/>
          <w:color w:val="000000" w:themeColor="text1"/>
          <w:sz w:val="28"/>
          <w:szCs w:val="28"/>
          <w:lang w:val="en-GB"/>
        </w:rPr>
        <w:t xml:space="preserve">a suitable term to assign to this, </w:t>
      </w:r>
      <w:r w:rsidRPr="009227A9">
        <w:rPr>
          <w:rFonts w:ascii="Times New Roman" w:hAnsi="Times New Roman" w:cs="Times New Roman"/>
          <w:color w:val="000000" w:themeColor="text1"/>
          <w:sz w:val="28"/>
          <w:szCs w:val="28"/>
          <w:lang w:val="en-GB"/>
        </w:rPr>
        <w:t>the</w:t>
      </w:r>
      <w:r w:rsidR="00F97BAD" w:rsidRPr="009227A9">
        <w:rPr>
          <w:rFonts w:ascii="Times New Roman" w:hAnsi="Times New Roman" w:cs="Times New Roman"/>
          <w:color w:val="000000" w:themeColor="text1"/>
          <w:sz w:val="28"/>
          <w:szCs w:val="28"/>
          <w:lang w:val="en-GB"/>
        </w:rPr>
        <w:t xml:space="preserve"> point here is to stress that what we need is more reflection on </w:t>
      </w:r>
      <w:proofErr w:type="spellStart"/>
      <w:r w:rsidR="00F97BAD" w:rsidRPr="009227A9">
        <w:rPr>
          <w:rFonts w:ascii="Times New Roman" w:hAnsi="Times New Roman" w:cs="Times New Roman"/>
          <w:color w:val="000000" w:themeColor="text1"/>
          <w:sz w:val="28"/>
          <w:szCs w:val="28"/>
          <w:lang w:val="en-GB"/>
        </w:rPr>
        <w:t>periodizing</w:t>
      </w:r>
      <w:proofErr w:type="spellEnd"/>
      <w:r w:rsidR="00F97BAD" w:rsidRPr="009227A9">
        <w:rPr>
          <w:rFonts w:ascii="Times New Roman" w:hAnsi="Times New Roman" w:cs="Times New Roman"/>
          <w:color w:val="000000" w:themeColor="text1"/>
          <w:sz w:val="28"/>
          <w:szCs w:val="28"/>
          <w:lang w:val="en-GB"/>
        </w:rPr>
        <w:t xml:space="preserve"> logic in itself as a form of historical temporality in order to understand the conceptual logic that underpins the way we identify periods, movements, styles and techniques</w:t>
      </w:r>
      <w:r w:rsidR="00FA4A70" w:rsidRPr="009227A9">
        <w:rPr>
          <w:rFonts w:ascii="Times New Roman" w:hAnsi="Times New Roman" w:cs="Times New Roman"/>
          <w:color w:val="000000" w:themeColor="text1"/>
          <w:sz w:val="28"/>
          <w:szCs w:val="28"/>
          <w:lang w:val="en-GB"/>
        </w:rPr>
        <w:t xml:space="preserve"> as forms of time more broadly.</w:t>
      </w:r>
    </w:p>
    <w:p w14:paraId="64A3EB85" w14:textId="77777777" w:rsidR="00563703" w:rsidRPr="009227A9" w:rsidRDefault="00563703" w:rsidP="00C51C80">
      <w:pPr>
        <w:rPr>
          <w:rFonts w:ascii="Times New Roman" w:hAnsi="Times New Roman" w:cs="Times New Roman"/>
          <w:color w:val="000000" w:themeColor="text1"/>
          <w:sz w:val="28"/>
          <w:szCs w:val="28"/>
          <w:lang w:val="en-GB"/>
        </w:rPr>
      </w:pPr>
    </w:p>
    <w:p w14:paraId="7F8F33AA" w14:textId="33BE059B" w:rsidR="00563703" w:rsidRPr="009227A9" w:rsidRDefault="00563703" w:rsidP="00C51C80">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w:t>
      </w:r>
    </w:p>
    <w:p w14:paraId="10285CBB" w14:textId="77777777" w:rsidR="00C51C80" w:rsidRPr="009227A9" w:rsidRDefault="00C51C80" w:rsidP="00C51C80">
      <w:pPr>
        <w:rPr>
          <w:rFonts w:ascii="Times New Roman" w:hAnsi="Times New Roman" w:cs="Times New Roman"/>
          <w:color w:val="000000" w:themeColor="text1"/>
          <w:sz w:val="28"/>
          <w:szCs w:val="28"/>
          <w:lang w:val="en-GB"/>
        </w:rPr>
      </w:pPr>
    </w:p>
    <w:p w14:paraId="47FF1D40" w14:textId="77777777" w:rsidR="009227A9" w:rsidRPr="009227A9" w:rsidRDefault="00F97BAD" w:rsidP="00C51C80">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This is what Osborne also outlines in his discussion of the temporalities of ‘avant-garde’, ‘modern’ and ‘contemporary’ – terms that have been largely taken for gran</w:t>
      </w:r>
      <w:r w:rsidR="00C73432" w:rsidRPr="009227A9">
        <w:rPr>
          <w:rFonts w:ascii="Times New Roman" w:hAnsi="Times New Roman" w:cs="Times New Roman"/>
          <w:color w:val="000000" w:themeColor="text1"/>
          <w:sz w:val="28"/>
          <w:szCs w:val="28"/>
          <w:lang w:val="en-GB"/>
        </w:rPr>
        <w:t>ted in the aesthetic field</w:t>
      </w:r>
      <w:r w:rsidRPr="009227A9">
        <w:rPr>
          <w:rFonts w:ascii="Times New Roman" w:hAnsi="Times New Roman" w:cs="Times New Roman"/>
          <w:color w:val="000000" w:themeColor="text1"/>
          <w:sz w:val="28"/>
          <w:szCs w:val="28"/>
          <w:lang w:val="en-GB"/>
        </w:rPr>
        <w:t>.</w:t>
      </w:r>
      <w:r w:rsidR="00FA4A70" w:rsidRPr="009227A9">
        <w:rPr>
          <w:rFonts w:ascii="Times New Roman" w:hAnsi="Times New Roman" w:cs="Times New Roman"/>
          <w:color w:val="000000" w:themeColor="text1"/>
          <w:sz w:val="28"/>
          <w:szCs w:val="28"/>
          <w:lang w:val="en-GB"/>
        </w:rPr>
        <w:t xml:space="preserve"> </w:t>
      </w:r>
      <w:r w:rsidRPr="009227A9">
        <w:rPr>
          <w:rFonts w:ascii="Times New Roman" w:hAnsi="Times New Roman" w:cs="Times New Roman"/>
          <w:color w:val="000000" w:themeColor="text1"/>
          <w:sz w:val="28"/>
          <w:szCs w:val="28"/>
          <w:lang w:val="en-GB"/>
        </w:rPr>
        <w:t xml:space="preserve">Osborne calls for more philosophical attention to how such terms are constituted and to avoid simply using references that become fashionable at certain points in time. </w:t>
      </w:r>
    </w:p>
    <w:p w14:paraId="23226885" w14:textId="2111FAC4" w:rsidR="00C51C80" w:rsidRPr="009227A9" w:rsidRDefault="00F97BAD" w:rsidP="00C51C80">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 xml:space="preserve">His argument, itself </w:t>
      </w:r>
      <w:proofErr w:type="spellStart"/>
      <w:r w:rsidRPr="009227A9">
        <w:rPr>
          <w:rFonts w:ascii="Times New Roman" w:hAnsi="Times New Roman" w:cs="Times New Roman"/>
          <w:color w:val="000000" w:themeColor="text1"/>
          <w:sz w:val="28"/>
          <w:szCs w:val="28"/>
          <w:lang w:val="en-GB"/>
        </w:rPr>
        <w:t>periodi</w:t>
      </w:r>
      <w:r w:rsidR="00FA4A70" w:rsidRPr="009227A9">
        <w:rPr>
          <w:rFonts w:ascii="Times New Roman" w:hAnsi="Times New Roman" w:cs="Times New Roman"/>
          <w:color w:val="000000" w:themeColor="text1"/>
          <w:sz w:val="28"/>
          <w:szCs w:val="28"/>
          <w:lang w:val="en-GB"/>
        </w:rPr>
        <w:t>zing</w:t>
      </w:r>
      <w:proofErr w:type="spellEnd"/>
      <w:r w:rsidR="00FA4A70" w:rsidRPr="009227A9">
        <w:rPr>
          <w:rFonts w:ascii="Times New Roman" w:hAnsi="Times New Roman" w:cs="Times New Roman"/>
          <w:color w:val="000000" w:themeColor="text1"/>
          <w:sz w:val="28"/>
          <w:szCs w:val="28"/>
          <w:lang w:val="en-GB"/>
        </w:rPr>
        <w:t xml:space="preserve"> of course, reminds us that</w:t>
      </w:r>
      <w:r w:rsidRPr="009227A9">
        <w:rPr>
          <w:rFonts w:ascii="Times New Roman" w:hAnsi="Times New Roman" w:cs="Times New Roman"/>
          <w:color w:val="000000" w:themeColor="text1"/>
          <w:sz w:val="28"/>
          <w:szCs w:val="28"/>
          <w:lang w:val="en-GB"/>
        </w:rPr>
        <w:t xml:space="preserve"> although art is rarely of direct political significance, it does, however, contribute to a critical reflection on political </w:t>
      </w:r>
      <w:proofErr w:type="spellStart"/>
      <w:r w:rsidRPr="009227A9">
        <w:rPr>
          <w:rFonts w:ascii="Times New Roman" w:hAnsi="Times New Roman" w:cs="Times New Roman"/>
          <w:color w:val="000000" w:themeColor="text1"/>
          <w:sz w:val="28"/>
          <w:szCs w:val="28"/>
          <w:lang w:val="en-GB"/>
        </w:rPr>
        <w:t>subjectivation</w:t>
      </w:r>
      <w:proofErr w:type="spellEnd"/>
      <w:r w:rsidRPr="009227A9">
        <w:rPr>
          <w:rFonts w:ascii="Times New Roman" w:hAnsi="Times New Roman" w:cs="Times New Roman"/>
          <w:color w:val="000000" w:themeColor="text1"/>
          <w:sz w:val="28"/>
          <w:szCs w:val="28"/>
          <w:lang w:val="en-GB"/>
        </w:rPr>
        <w:t xml:space="preserve">, and does so through forms of historical </w:t>
      </w:r>
      <w:proofErr w:type="spellStart"/>
      <w:r w:rsidRPr="009227A9">
        <w:rPr>
          <w:rFonts w:ascii="Times New Roman" w:hAnsi="Times New Roman" w:cs="Times New Roman"/>
          <w:color w:val="000000" w:themeColor="text1"/>
          <w:sz w:val="28"/>
          <w:szCs w:val="28"/>
          <w:lang w:val="en-GB"/>
        </w:rPr>
        <w:t>temporalization</w:t>
      </w:r>
      <w:proofErr w:type="spellEnd"/>
      <w:r w:rsidR="00487614" w:rsidRPr="009227A9">
        <w:rPr>
          <w:rFonts w:ascii="Times New Roman" w:hAnsi="Times New Roman" w:cs="Times New Roman"/>
          <w:color w:val="000000" w:themeColor="text1"/>
          <w:sz w:val="28"/>
          <w:szCs w:val="28"/>
          <w:lang w:val="en-GB"/>
        </w:rPr>
        <w:t xml:space="preserve"> (</w:t>
      </w:r>
      <w:proofErr w:type="spellStart"/>
      <w:r w:rsidR="002D58F2" w:rsidRPr="009227A9">
        <w:rPr>
          <w:rFonts w:ascii="Times New Roman" w:hAnsi="Times New Roman" w:cs="Times New Roman"/>
          <w:color w:val="000000" w:themeColor="text1"/>
          <w:sz w:val="28"/>
          <w:szCs w:val="28"/>
          <w:lang w:val="en-GB"/>
        </w:rPr>
        <w:t>subjectivation</w:t>
      </w:r>
      <w:proofErr w:type="spellEnd"/>
      <w:r w:rsidR="002D58F2" w:rsidRPr="009227A9">
        <w:rPr>
          <w:rFonts w:ascii="Times New Roman" w:hAnsi="Times New Roman" w:cs="Times New Roman"/>
          <w:color w:val="000000" w:themeColor="text1"/>
          <w:sz w:val="28"/>
          <w:szCs w:val="28"/>
          <w:lang w:val="en-GB"/>
        </w:rPr>
        <w:t xml:space="preserve"> is part of the issue for</w:t>
      </w:r>
      <w:r w:rsidR="00487614" w:rsidRPr="009227A9">
        <w:rPr>
          <w:rFonts w:ascii="Times New Roman" w:hAnsi="Times New Roman" w:cs="Times New Roman"/>
          <w:color w:val="000000" w:themeColor="text1"/>
          <w:sz w:val="28"/>
          <w:szCs w:val="28"/>
          <w:lang w:val="en-GB"/>
        </w:rPr>
        <w:t xml:space="preserve"> </w:t>
      </w:r>
      <w:proofErr w:type="spellStart"/>
      <w:r w:rsidR="00487614" w:rsidRPr="009227A9">
        <w:rPr>
          <w:rFonts w:ascii="Times New Roman" w:hAnsi="Times New Roman" w:cs="Times New Roman"/>
          <w:color w:val="000000" w:themeColor="text1"/>
          <w:sz w:val="28"/>
          <w:szCs w:val="28"/>
          <w:lang w:val="en-GB"/>
        </w:rPr>
        <w:t>Guattari</w:t>
      </w:r>
      <w:proofErr w:type="spellEnd"/>
      <w:r w:rsidR="002D58F2" w:rsidRPr="009227A9">
        <w:rPr>
          <w:rFonts w:ascii="Times New Roman" w:hAnsi="Times New Roman" w:cs="Times New Roman"/>
          <w:color w:val="000000" w:themeColor="text1"/>
          <w:sz w:val="28"/>
          <w:szCs w:val="28"/>
          <w:lang w:val="en-GB"/>
        </w:rPr>
        <w:t xml:space="preserve"> </w:t>
      </w:r>
      <w:r w:rsidR="00143C58" w:rsidRPr="009227A9">
        <w:rPr>
          <w:rFonts w:ascii="Times New Roman" w:hAnsi="Times New Roman" w:cs="Times New Roman"/>
          <w:color w:val="000000" w:themeColor="text1"/>
          <w:sz w:val="28"/>
          <w:szCs w:val="28"/>
          <w:lang w:val="en-GB"/>
        </w:rPr>
        <w:t xml:space="preserve">of course </w:t>
      </w:r>
      <w:r w:rsidR="002D58F2" w:rsidRPr="009227A9">
        <w:rPr>
          <w:rFonts w:ascii="Times New Roman" w:hAnsi="Times New Roman" w:cs="Times New Roman"/>
          <w:color w:val="000000" w:themeColor="text1"/>
          <w:sz w:val="28"/>
          <w:szCs w:val="28"/>
          <w:lang w:val="en-GB"/>
        </w:rPr>
        <w:t>in his</w:t>
      </w:r>
      <w:r w:rsidR="00487614" w:rsidRPr="009227A9">
        <w:rPr>
          <w:rFonts w:ascii="Times New Roman" w:hAnsi="Times New Roman" w:cs="Times New Roman"/>
          <w:color w:val="000000" w:themeColor="text1"/>
          <w:sz w:val="28"/>
          <w:szCs w:val="28"/>
          <w:lang w:val="en-GB"/>
        </w:rPr>
        <w:t xml:space="preserve"> use of </w:t>
      </w:r>
      <w:proofErr w:type="spellStart"/>
      <w:r w:rsidR="00487614" w:rsidRPr="009227A9">
        <w:rPr>
          <w:rFonts w:ascii="Times New Roman" w:hAnsi="Times New Roman" w:cs="Times New Roman"/>
          <w:color w:val="000000" w:themeColor="text1"/>
          <w:sz w:val="28"/>
          <w:szCs w:val="28"/>
          <w:lang w:val="en-GB"/>
        </w:rPr>
        <w:t>postmedia</w:t>
      </w:r>
      <w:proofErr w:type="spellEnd"/>
      <w:r w:rsidR="00487614" w:rsidRPr="009227A9">
        <w:rPr>
          <w:rFonts w:ascii="Times New Roman" w:hAnsi="Times New Roman" w:cs="Times New Roman"/>
          <w:color w:val="000000" w:themeColor="text1"/>
          <w:sz w:val="28"/>
          <w:szCs w:val="28"/>
          <w:lang w:val="en-GB"/>
        </w:rPr>
        <w:t>)</w:t>
      </w:r>
      <w:r w:rsidRPr="009227A9">
        <w:rPr>
          <w:rFonts w:ascii="Times New Roman" w:hAnsi="Times New Roman" w:cs="Times New Roman"/>
          <w:color w:val="000000" w:themeColor="text1"/>
          <w:sz w:val="28"/>
          <w:szCs w:val="28"/>
          <w:lang w:val="en-GB"/>
        </w:rPr>
        <w:t xml:space="preserve">. That politics is necessarily related to a conception of historical time in this way is clearly a contestable position but his point is that the problem of temporality remains an issue regardless. It remains an </w:t>
      </w:r>
      <w:proofErr w:type="spellStart"/>
      <w:r w:rsidRPr="009227A9">
        <w:rPr>
          <w:rFonts w:ascii="Times New Roman" w:hAnsi="Times New Roman" w:cs="Times New Roman"/>
          <w:color w:val="000000" w:themeColor="text1"/>
          <w:sz w:val="28"/>
          <w:szCs w:val="28"/>
          <w:lang w:val="en-GB"/>
        </w:rPr>
        <w:t>ongoing</w:t>
      </w:r>
      <w:proofErr w:type="spellEnd"/>
      <w:r w:rsidRPr="009227A9">
        <w:rPr>
          <w:rFonts w:ascii="Times New Roman" w:hAnsi="Times New Roman" w:cs="Times New Roman"/>
          <w:color w:val="000000" w:themeColor="text1"/>
          <w:sz w:val="28"/>
          <w:szCs w:val="28"/>
          <w:lang w:val="en-GB"/>
        </w:rPr>
        <w:t xml:space="preserve"> problem that simply must be addressed in</w:t>
      </w:r>
      <w:r w:rsidR="00C73432" w:rsidRPr="009227A9">
        <w:rPr>
          <w:rFonts w:ascii="Times New Roman" w:hAnsi="Times New Roman" w:cs="Times New Roman"/>
          <w:color w:val="000000" w:themeColor="text1"/>
          <w:sz w:val="28"/>
          <w:szCs w:val="28"/>
          <w:lang w:val="en-GB"/>
        </w:rPr>
        <w:t xml:space="preserve"> political discussions.</w:t>
      </w:r>
    </w:p>
    <w:p w14:paraId="62FC5F50" w14:textId="77777777" w:rsidR="00C51C80" w:rsidRPr="009227A9" w:rsidRDefault="00C51C80" w:rsidP="00C51C80">
      <w:pPr>
        <w:rPr>
          <w:rFonts w:ascii="Times New Roman" w:hAnsi="Times New Roman" w:cs="Times New Roman"/>
          <w:color w:val="000000" w:themeColor="text1"/>
          <w:sz w:val="28"/>
          <w:szCs w:val="28"/>
          <w:lang w:val="en-GB"/>
        </w:rPr>
      </w:pPr>
    </w:p>
    <w:p w14:paraId="0CE69A54" w14:textId="77777777" w:rsidR="009227A9" w:rsidRPr="009227A9" w:rsidRDefault="00F97BAD" w:rsidP="00143C58">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 xml:space="preserve">The lack of </w:t>
      </w:r>
      <w:r w:rsidR="002D58F2" w:rsidRPr="009227A9">
        <w:rPr>
          <w:rFonts w:ascii="Times New Roman" w:hAnsi="Times New Roman" w:cs="Times New Roman"/>
          <w:color w:val="000000" w:themeColor="text1"/>
          <w:sz w:val="28"/>
          <w:szCs w:val="28"/>
          <w:lang w:val="en-GB"/>
        </w:rPr>
        <w:t>discussion over the</w:t>
      </w:r>
      <w:r w:rsidRPr="009227A9">
        <w:rPr>
          <w:rFonts w:ascii="Times New Roman" w:hAnsi="Times New Roman" w:cs="Times New Roman"/>
          <w:color w:val="000000" w:themeColor="text1"/>
          <w:sz w:val="28"/>
          <w:szCs w:val="28"/>
          <w:lang w:val="en-GB"/>
        </w:rPr>
        <w:t xml:space="preserve"> terms </w:t>
      </w:r>
      <w:r w:rsidR="002D58F2" w:rsidRPr="009227A9">
        <w:rPr>
          <w:rFonts w:ascii="Times New Roman" w:hAnsi="Times New Roman" w:cs="Times New Roman"/>
          <w:color w:val="000000" w:themeColor="text1"/>
          <w:sz w:val="28"/>
          <w:szCs w:val="28"/>
          <w:lang w:val="en-GB"/>
        </w:rPr>
        <w:t>as</w:t>
      </w:r>
      <w:r w:rsidRPr="009227A9">
        <w:rPr>
          <w:rFonts w:ascii="Times New Roman" w:hAnsi="Times New Roman" w:cs="Times New Roman"/>
          <w:color w:val="000000" w:themeColor="text1"/>
          <w:sz w:val="28"/>
          <w:szCs w:val="28"/>
          <w:lang w:val="en-GB"/>
        </w:rPr>
        <w:t xml:space="preserve"> </w:t>
      </w:r>
      <w:proofErr w:type="spellStart"/>
      <w:r w:rsidRPr="009227A9">
        <w:rPr>
          <w:rFonts w:ascii="Times New Roman" w:hAnsi="Times New Roman" w:cs="Times New Roman"/>
          <w:color w:val="000000" w:themeColor="text1"/>
          <w:sz w:val="28"/>
          <w:szCs w:val="28"/>
          <w:lang w:val="en-GB"/>
        </w:rPr>
        <w:t>periodizing</w:t>
      </w:r>
      <w:proofErr w:type="spellEnd"/>
      <w:r w:rsidRPr="009227A9">
        <w:rPr>
          <w:rFonts w:ascii="Times New Roman" w:hAnsi="Times New Roman" w:cs="Times New Roman"/>
          <w:color w:val="000000" w:themeColor="text1"/>
          <w:sz w:val="28"/>
          <w:szCs w:val="28"/>
          <w:lang w:val="en-GB"/>
        </w:rPr>
        <w:t xml:space="preserve"> concepts can be </w:t>
      </w:r>
      <w:r w:rsidR="002D58F2" w:rsidRPr="009227A9">
        <w:rPr>
          <w:rFonts w:ascii="Times New Roman" w:hAnsi="Times New Roman" w:cs="Times New Roman"/>
          <w:color w:val="000000" w:themeColor="text1"/>
          <w:sz w:val="28"/>
          <w:szCs w:val="28"/>
          <w:lang w:val="en-GB"/>
        </w:rPr>
        <w:t xml:space="preserve">seen to be part of the problem – even </w:t>
      </w:r>
      <w:r w:rsidR="009227A9" w:rsidRPr="009227A9">
        <w:rPr>
          <w:rFonts w:ascii="Times New Roman" w:hAnsi="Times New Roman" w:cs="Times New Roman"/>
          <w:color w:val="000000" w:themeColor="text1"/>
          <w:sz w:val="28"/>
          <w:szCs w:val="28"/>
          <w:lang w:val="en-GB"/>
        </w:rPr>
        <w:t xml:space="preserve">with understanding the temporal dimension of </w:t>
      </w:r>
      <w:proofErr w:type="spellStart"/>
      <w:r w:rsidR="002D58F2" w:rsidRPr="009227A9">
        <w:rPr>
          <w:rFonts w:ascii="Times New Roman" w:hAnsi="Times New Roman" w:cs="Times New Roman"/>
          <w:color w:val="000000" w:themeColor="text1"/>
          <w:sz w:val="28"/>
          <w:szCs w:val="28"/>
          <w:lang w:val="en-GB"/>
        </w:rPr>
        <w:t>postmedia</w:t>
      </w:r>
      <w:proofErr w:type="spellEnd"/>
      <w:r w:rsidR="002D58F2" w:rsidRPr="009227A9">
        <w:rPr>
          <w:rFonts w:ascii="Times New Roman" w:hAnsi="Times New Roman" w:cs="Times New Roman"/>
          <w:color w:val="000000" w:themeColor="text1"/>
          <w:sz w:val="28"/>
          <w:szCs w:val="28"/>
          <w:lang w:val="en-GB"/>
        </w:rPr>
        <w:t xml:space="preserve">. </w:t>
      </w:r>
    </w:p>
    <w:p w14:paraId="2E80713F" w14:textId="05BB4FC7" w:rsidR="00F97BAD" w:rsidRPr="009227A9" w:rsidRDefault="00F97BAD" w:rsidP="00143C58">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 xml:space="preserve">Osborne’s contention is that terms like </w:t>
      </w:r>
      <w:r w:rsidR="002D58F2" w:rsidRPr="009227A9">
        <w:rPr>
          <w:rFonts w:ascii="Times New Roman" w:hAnsi="Times New Roman" w:cs="Times New Roman"/>
          <w:color w:val="000000" w:themeColor="text1"/>
          <w:sz w:val="28"/>
          <w:szCs w:val="28"/>
          <w:lang w:val="en-GB"/>
        </w:rPr>
        <w:t>the contemporary</w:t>
      </w:r>
      <w:r w:rsidRPr="009227A9">
        <w:rPr>
          <w:rFonts w:ascii="Times New Roman" w:hAnsi="Times New Roman" w:cs="Times New Roman"/>
          <w:color w:val="000000" w:themeColor="text1"/>
          <w:sz w:val="28"/>
          <w:szCs w:val="28"/>
          <w:lang w:val="en-GB"/>
        </w:rPr>
        <w:t xml:space="preserve"> are constructed at the level of history as a whole, and so become powerful formulations.</w:t>
      </w:r>
      <w:r w:rsidR="002D58F2" w:rsidRPr="009227A9">
        <w:rPr>
          <w:rFonts w:ascii="Times New Roman" w:hAnsi="Times New Roman" w:cs="Times New Roman"/>
          <w:color w:val="000000" w:themeColor="text1"/>
          <w:sz w:val="28"/>
          <w:szCs w:val="28"/>
          <w:lang w:val="en-GB"/>
        </w:rPr>
        <w:t xml:space="preserve"> </w:t>
      </w:r>
      <w:r w:rsidRPr="009227A9">
        <w:rPr>
          <w:rFonts w:ascii="Times New Roman" w:hAnsi="Times New Roman" w:cs="Times New Roman"/>
          <w:color w:val="000000" w:themeColor="text1"/>
          <w:sz w:val="28"/>
          <w:szCs w:val="28"/>
          <w:lang w:val="en-GB"/>
        </w:rPr>
        <w:t xml:space="preserve">Attention to time is Osborne’s way to address the problem of conceptualizing historical change, but also to reconcile aspects of </w:t>
      </w:r>
      <w:proofErr w:type="spellStart"/>
      <w:r w:rsidRPr="009227A9">
        <w:rPr>
          <w:rFonts w:ascii="Times New Roman" w:hAnsi="Times New Roman" w:cs="Times New Roman"/>
          <w:color w:val="000000" w:themeColor="text1"/>
          <w:sz w:val="28"/>
          <w:szCs w:val="28"/>
          <w:lang w:val="en-GB"/>
        </w:rPr>
        <w:t>totalization</w:t>
      </w:r>
      <w:proofErr w:type="spellEnd"/>
      <w:r w:rsidRPr="009227A9">
        <w:rPr>
          <w:rFonts w:ascii="Times New Roman" w:hAnsi="Times New Roman" w:cs="Times New Roman"/>
          <w:color w:val="000000" w:themeColor="text1"/>
          <w:sz w:val="28"/>
          <w:szCs w:val="28"/>
          <w:lang w:val="en-GB"/>
        </w:rPr>
        <w:t xml:space="preserve"> – such as in forms of Marxist Hegelianism. His use of the term ‘contemporary’ can thus be seen to be strategic:</w:t>
      </w:r>
    </w:p>
    <w:p w14:paraId="0FEA67C9" w14:textId="77777777" w:rsidR="00A35216" w:rsidRPr="009227A9" w:rsidRDefault="00A35216" w:rsidP="00BB276F">
      <w:pPr>
        <w:pStyle w:val="DisplayExtract"/>
        <w:spacing w:before="0" w:after="0"/>
        <w:ind w:left="0" w:right="0"/>
        <w:jc w:val="left"/>
        <w:rPr>
          <w:color w:val="000000" w:themeColor="text1"/>
          <w:sz w:val="28"/>
          <w:szCs w:val="28"/>
        </w:rPr>
      </w:pPr>
    </w:p>
    <w:p w14:paraId="7DF02ECD" w14:textId="02406071" w:rsidR="009227A9" w:rsidRPr="00440A86" w:rsidRDefault="00A35216" w:rsidP="00BB276F">
      <w:pPr>
        <w:pStyle w:val="DisplayExtract"/>
        <w:spacing w:before="0" w:after="0"/>
        <w:ind w:left="0" w:right="0"/>
        <w:jc w:val="left"/>
        <w:rPr>
          <w:rStyle w:val="DisplayExtSrc"/>
          <w:strike/>
          <w:color w:val="000000" w:themeColor="text1"/>
          <w:sz w:val="28"/>
          <w:szCs w:val="28"/>
        </w:rPr>
      </w:pPr>
      <w:r w:rsidRPr="00440A86">
        <w:rPr>
          <w:strike/>
          <w:color w:val="000000" w:themeColor="text1"/>
          <w:sz w:val="28"/>
          <w:szCs w:val="28"/>
        </w:rPr>
        <w:t>“</w:t>
      </w:r>
      <w:r w:rsidR="00F97BAD" w:rsidRPr="00440A86">
        <w:rPr>
          <w:strike/>
          <w:color w:val="000000" w:themeColor="text1"/>
          <w:sz w:val="28"/>
          <w:szCs w:val="28"/>
        </w:rPr>
        <w:t xml:space="preserve">As a historical concept, the contemporary thus involves a projection of unity onto the differential totality of the times of lives that are in principle, or potentially, present to each other in some way, at some particular time – and in particular, ‘now’, since it is the living present that provides the model of contemporaneity. That is to say, the concept of the contemporary projects a single historical time of the present, as a living present – a common, albeit internally disjunctive, historical time of human lives. ‘The contemporary’, in other words, is shorthand for ‘the historical present’. Such a notion is inherently problematic but </w:t>
      </w:r>
      <w:bookmarkStart w:id="0" w:name="_GoBack"/>
      <w:bookmarkEnd w:id="0"/>
      <w:r w:rsidR="00F97BAD" w:rsidRPr="00440A86">
        <w:rPr>
          <w:strike/>
          <w:color w:val="000000" w:themeColor="text1"/>
          <w:sz w:val="28"/>
          <w:szCs w:val="28"/>
        </w:rPr>
        <w:t>increasingly irresistible.</w:t>
      </w:r>
      <w:r w:rsidRPr="00440A86">
        <w:rPr>
          <w:strike/>
          <w:color w:val="000000" w:themeColor="text1"/>
          <w:sz w:val="28"/>
          <w:szCs w:val="28"/>
        </w:rPr>
        <w:t>”</w:t>
      </w:r>
      <w:r w:rsidR="00F97BAD" w:rsidRPr="00440A86">
        <w:rPr>
          <w:strike/>
          <w:color w:val="000000" w:themeColor="text1"/>
          <w:sz w:val="28"/>
          <w:szCs w:val="28"/>
        </w:rPr>
        <w:t xml:space="preserve"> </w:t>
      </w:r>
      <w:r w:rsidR="00F97BAD" w:rsidRPr="00440A86">
        <w:rPr>
          <w:rStyle w:val="DisplayExtSrc"/>
          <w:strike/>
          <w:color w:val="000000" w:themeColor="text1"/>
          <w:sz w:val="28"/>
          <w:szCs w:val="28"/>
        </w:rPr>
        <w:t>(Osborne 2010)</w:t>
      </w:r>
    </w:p>
    <w:p w14:paraId="2BDF748F" w14:textId="77777777" w:rsidR="00A35216" w:rsidRPr="009227A9" w:rsidRDefault="00A35216" w:rsidP="00BB276F">
      <w:pPr>
        <w:pStyle w:val="DisplayExtract"/>
        <w:spacing w:before="0" w:after="0"/>
        <w:ind w:left="0" w:right="0"/>
        <w:jc w:val="left"/>
        <w:rPr>
          <w:rStyle w:val="DisplayExtSrc"/>
          <w:color w:val="000000" w:themeColor="text1"/>
          <w:sz w:val="28"/>
          <w:szCs w:val="28"/>
        </w:rPr>
      </w:pPr>
    </w:p>
    <w:p w14:paraId="6446C708" w14:textId="08103842" w:rsidR="00BB276F" w:rsidRPr="009227A9" w:rsidRDefault="00143C58" w:rsidP="00BB276F">
      <w:pPr>
        <w:pStyle w:val="DisplayExtract"/>
        <w:spacing w:before="0" w:after="0"/>
        <w:ind w:left="0" w:right="0"/>
        <w:jc w:val="left"/>
        <w:rPr>
          <w:color w:val="000000" w:themeColor="text1"/>
          <w:sz w:val="28"/>
          <w:szCs w:val="28"/>
        </w:rPr>
      </w:pPr>
      <w:r w:rsidRPr="009227A9">
        <w:rPr>
          <w:color w:val="000000" w:themeColor="text1"/>
          <w:sz w:val="28"/>
          <w:szCs w:val="28"/>
        </w:rPr>
        <w:t>His</w:t>
      </w:r>
      <w:r w:rsidR="00F97BAD" w:rsidRPr="009227A9">
        <w:rPr>
          <w:color w:val="000000" w:themeColor="text1"/>
          <w:sz w:val="28"/>
          <w:szCs w:val="28"/>
        </w:rPr>
        <w:t xml:space="preserve"> purpose here</w:t>
      </w:r>
      <w:r w:rsidR="00A35216" w:rsidRPr="009227A9">
        <w:rPr>
          <w:color w:val="000000" w:themeColor="text1"/>
          <w:sz w:val="28"/>
          <w:szCs w:val="28"/>
        </w:rPr>
        <w:t xml:space="preserve"> is to deepen the “</w:t>
      </w:r>
      <w:r w:rsidR="00A35216" w:rsidRPr="009227A9">
        <w:rPr>
          <w:i/>
          <w:color w:val="000000" w:themeColor="text1"/>
          <w:sz w:val="28"/>
          <w:szCs w:val="28"/>
        </w:rPr>
        <w:t>contradictory complication</w:t>
      </w:r>
      <w:r w:rsidR="00A35216" w:rsidRPr="009227A9">
        <w:rPr>
          <w:color w:val="000000" w:themeColor="text1"/>
          <w:sz w:val="28"/>
          <w:szCs w:val="28"/>
        </w:rPr>
        <w:t xml:space="preserve"> of temporal forms” </w:t>
      </w:r>
      <w:r w:rsidRPr="009227A9">
        <w:rPr>
          <w:color w:val="000000" w:themeColor="text1"/>
          <w:sz w:val="28"/>
          <w:szCs w:val="28"/>
        </w:rPr>
        <w:t>in keeping with Benjamin’s “On the Concept of History”</w:t>
      </w:r>
      <w:r w:rsidR="00F97BAD" w:rsidRPr="009227A9">
        <w:rPr>
          <w:color w:val="000000" w:themeColor="text1"/>
          <w:sz w:val="28"/>
          <w:szCs w:val="28"/>
        </w:rPr>
        <w:t>, to highlight the p</w:t>
      </w:r>
      <w:r w:rsidRPr="009227A9">
        <w:rPr>
          <w:color w:val="000000" w:themeColor="text1"/>
          <w:sz w:val="28"/>
          <w:szCs w:val="28"/>
        </w:rPr>
        <w:t xml:space="preserve">olitics of history. </w:t>
      </w:r>
      <w:r w:rsidR="00F97BAD" w:rsidRPr="009227A9">
        <w:rPr>
          <w:color w:val="000000" w:themeColor="text1"/>
          <w:sz w:val="28"/>
          <w:szCs w:val="28"/>
        </w:rPr>
        <w:t xml:space="preserve">Moreover, the emphasis on deepening contradictory complication is necessary to maintain a political view of the past that is not simply a historical one – to highlight the political </w:t>
      </w:r>
      <w:proofErr w:type="spellStart"/>
      <w:r w:rsidR="00F97BAD" w:rsidRPr="009227A9">
        <w:rPr>
          <w:color w:val="000000" w:themeColor="text1"/>
          <w:sz w:val="28"/>
          <w:szCs w:val="28"/>
        </w:rPr>
        <w:t>temporalization</w:t>
      </w:r>
      <w:proofErr w:type="spellEnd"/>
      <w:r w:rsidR="00F97BAD" w:rsidRPr="009227A9">
        <w:rPr>
          <w:color w:val="000000" w:themeColor="text1"/>
          <w:sz w:val="28"/>
          <w:szCs w:val="28"/>
        </w:rPr>
        <w:t xml:space="preserve"> of history.</w:t>
      </w:r>
      <w:r w:rsidRPr="009227A9">
        <w:rPr>
          <w:color w:val="000000" w:themeColor="text1"/>
          <w:sz w:val="28"/>
          <w:szCs w:val="28"/>
        </w:rPr>
        <w:t xml:space="preserve"> </w:t>
      </w:r>
      <w:r w:rsidR="00F97BAD" w:rsidRPr="009227A9">
        <w:rPr>
          <w:color w:val="000000" w:themeColor="text1"/>
          <w:sz w:val="28"/>
          <w:szCs w:val="28"/>
        </w:rPr>
        <w:t>What becomes clear is that neither modern nor postmodern discourses are sufficient to grasp the characteristic features of the historical present. Instead, Osborne would insist that we are increasingly subject to the conditions of</w:t>
      </w:r>
      <w:r w:rsidR="00BB276F" w:rsidRPr="009227A9">
        <w:rPr>
          <w:color w:val="000000" w:themeColor="text1"/>
          <w:sz w:val="28"/>
          <w:szCs w:val="28"/>
        </w:rPr>
        <w:t xml:space="preserve"> “global contemporaneity”</w:t>
      </w:r>
      <w:r w:rsidR="00F97BAD" w:rsidRPr="009227A9">
        <w:rPr>
          <w:color w:val="000000" w:themeColor="text1"/>
          <w:sz w:val="28"/>
          <w:szCs w:val="28"/>
        </w:rPr>
        <w:t xml:space="preserve">. And the term ‘contemporary’ becomes useful inasmuch as it does not simply represent a historical period per se, but, rather, a moment in which shared issues that hold a certain currency are negotiated and expanded. </w:t>
      </w:r>
    </w:p>
    <w:p w14:paraId="7AC08D2A" w14:textId="77777777" w:rsidR="009227A9" w:rsidRPr="009227A9" w:rsidRDefault="009227A9" w:rsidP="00BB276F">
      <w:pPr>
        <w:pStyle w:val="DisplayExtract"/>
        <w:spacing w:before="0" w:after="0"/>
        <w:ind w:left="0" w:right="0"/>
        <w:jc w:val="left"/>
        <w:rPr>
          <w:color w:val="000000" w:themeColor="text1"/>
          <w:sz w:val="28"/>
          <w:szCs w:val="28"/>
        </w:rPr>
      </w:pPr>
    </w:p>
    <w:p w14:paraId="47F4745A" w14:textId="0820876D" w:rsidR="009227A9" w:rsidRPr="009227A9" w:rsidRDefault="009227A9" w:rsidP="00BB276F">
      <w:pPr>
        <w:pStyle w:val="DisplayExtract"/>
        <w:spacing w:before="0" w:after="0"/>
        <w:ind w:left="0" w:right="0"/>
        <w:jc w:val="left"/>
        <w:rPr>
          <w:color w:val="000000" w:themeColor="text1"/>
          <w:sz w:val="28"/>
          <w:szCs w:val="28"/>
        </w:rPr>
      </w:pPr>
      <w:r w:rsidRPr="009227A9">
        <w:rPr>
          <w:color w:val="000000" w:themeColor="text1"/>
          <w:sz w:val="28"/>
          <w:szCs w:val="28"/>
        </w:rPr>
        <w:t>//////////</w:t>
      </w:r>
    </w:p>
    <w:p w14:paraId="4371B700" w14:textId="77777777" w:rsidR="00BB276F" w:rsidRPr="009227A9" w:rsidRDefault="00BB276F" w:rsidP="00BB276F">
      <w:pPr>
        <w:pStyle w:val="DisplayExtract"/>
        <w:spacing w:before="0" w:after="0"/>
        <w:ind w:left="0" w:right="0"/>
        <w:jc w:val="left"/>
        <w:rPr>
          <w:color w:val="000000" w:themeColor="text1"/>
          <w:sz w:val="28"/>
          <w:szCs w:val="28"/>
        </w:rPr>
      </w:pPr>
    </w:p>
    <w:p w14:paraId="3B51B26F" w14:textId="1B895869" w:rsidR="00BB276F" w:rsidRPr="009227A9" w:rsidRDefault="00BB276F" w:rsidP="00BB276F">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 xml:space="preserve">In saying “Contemporary art is badly known”, Osborne’s point is that the convergence and mutual conditioning of </w:t>
      </w:r>
      <w:proofErr w:type="spellStart"/>
      <w:r w:rsidRPr="009227A9">
        <w:rPr>
          <w:rFonts w:ascii="Times New Roman" w:hAnsi="Times New Roman" w:cs="Times New Roman"/>
          <w:color w:val="000000" w:themeColor="text1"/>
          <w:sz w:val="28"/>
          <w:szCs w:val="28"/>
        </w:rPr>
        <w:t>periodisations</w:t>
      </w:r>
      <w:proofErr w:type="spellEnd"/>
      <w:r w:rsidRPr="009227A9">
        <w:rPr>
          <w:rFonts w:ascii="Times New Roman" w:hAnsi="Times New Roman" w:cs="Times New Roman"/>
          <w:color w:val="000000" w:themeColor="text1"/>
          <w:sz w:val="28"/>
          <w:szCs w:val="28"/>
        </w:rPr>
        <w:t xml:space="preserve"> of art and the social relations of art have their roots in more general economic and socio-technological processes– that makes contemporary ar</w:t>
      </w:r>
      <w:r w:rsidR="00143C58" w:rsidRPr="009227A9">
        <w:rPr>
          <w:rFonts w:ascii="Times New Roman" w:hAnsi="Times New Roman" w:cs="Times New Roman"/>
          <w:color w:val="000000" w:themeColor="text1"/>
          <w:sz w:val="28"/>
          <w:szCs w:val="28"/>
        </w:rPr>
        <w:t>t possible, in the sense of an “art of contemporaneity”</w:t>
      </w:r>
      <w:r w:rsidRPr="009227A9">
        <w:rPr>
          <w:rFonts w:ascii="Times New Roman" w:hAnsi="Times New Roman" w:cs="Times New Roman"/>
          <w:color w:val="000000" w:themeColor="text1"/>
          <w:sz w:val="28"/>
          <w:szCs w:val="28"/>
        </w:rPr>
        <w:t>. Yet despite the sophistication of the approach, the discussion of technology is hardly developed at all</w:t>
      </w:r>
      <w:r w:rsidR="00143C58" w:rsidRPr="009227A9">
        <w:rPr>
          <w:rFonts w:ascii="Times New Roman" w:hAnsi="Times New Roman" w:cs="Times New Roman"/>
          <w:color w:val="000000" w:themeColor="text1"/>
          <w:sz w:val="28"/>
          <w:szCs w:val="28"/>
        </w:rPr>
        <w:t>.</w:t>
      </w:r>
      <w:r w:rsidRPr="009227A9">
        <w:rPr>
          <w:rFonts w:ascii="Times New Roman" w:hAnsi="Times New Roman" w:cs="Times New Roman"/>
          <w:color w:val="000000" w:themeColor="text1"/>
          <w:sz w:val="28"/>
          <w:szCs w:val="28"/>
        </w:rPr>
        <w:t xml:space="preserve"> (</w:t>
      </w:r>
      <w:r w:rsidR="00143C58" w:rsidRPr="009227A9">
        <w:rPr>
          <w:rFonts w:ascii="Times New Roman" w:hAnsi="Times New Roman" w:cs="Times New Roman"/>
          <w:color w:val="000000" w:themeColor="text1"/>
          <w:sz w:val="28"/>
          <w:szCs w:val="28"/>
        </w:rPr>
        <w:t>W</w:t>
      </w:r>
      <w:r w:rsidRPr="009227A9">
        <w:rPr>
          <w:rFonts w:ascii="Times New Roman" w:hAnsi="Times New Roman" w:cs="Times New Roman"/>
          <w:color w:val="000000" w:themeColor="text1"/>
          <w:sz w:val="28"/>
          <w:szCs w:val="28"/>
        </w:rPr>
        <w:t>e might say the same of the nonhuman</w:t>
      </w:r>
      <w:r w:rsidR="00143C58" w:rsidRPr="009227A9">
        <w:rPr>
          <w:rFonts w:ascii="Times New Roman" w:hAnsi="Times New Roman" w:cs="Times New Roman"/>
          <w:color w:val="000000" w:themeColor="text1"/>
          <w:sz w:val="28"/>
          <w:szCs w:val="28"/>
        </w:rPr>
        <w:t>.)</w:t>
      </w:r>
      <w:r w:rsidRPr="009227A9">
        <w:rPr>
          <w:rFonts w:ascii="Times New Roman" w:hAnsi="Times New Roman" w:cs="Times New Roman"/>
          <w:color w:val="000000" w:themeColor="text1"/>
          <w:sz w:val="28"/>
          <w:szCs w:val="28"/>
        </w:rPr>
        <w:t xml:space="preserve"> </w:t>
      </w:r>
    </w:p>
    <w:p w14:paraId="48372976" w14:textId="77777777" w:rsidR="00BB276F" w:rsidRPr="009227A9" w:rsidRDefault="00BB276F" w:rsidP="00BB276F">
      <w:pPr>
        <w:rPr>
          <w:rFonts w:ascii="Times New Roman" w:hAnsi="Times New Roman" w:cs="Times New Roman"/>
          <w:color w:val="000000" w:themeColor="text1"/>
          <w:sz w:val="28"/>
          <w:szCs w:val="28"/>
        </w:rPr>
      </w:pPr>
    </w:p>
    <w:p w14:paraId="629E4E68" w14:textId="0D9A4669" w:rsidR="00C51C80" w:rsidRPr="009227A9" w:rsidRDefault="009227A9" w:rsidP="00C51C80">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w:t>
      </w:r>
      <w:r w:rsidR="00B12271">
        <w:rPr>
          <w:rFonts w:ascii="Times New Roman" w:hAnsi="Times New Roman" w:cs="Times New Roman"/>
          <w:color w:val="000000" w:themeColor="text1"/>
          <w:sz w:val="28"/>
          <w:szCs w:val="28"/>
        </w:rPr>
        <w:t xml:space="preserve"> Ernst</w:t>
      </w:r>
    </w:p>
    <w:p w14:paraId="6E32D953" w14:textId="77777777" w:rsidR="00C51C80" w:rsidRPr="009227A9" w:rsidRDefault="00C51C80" w:rsidP="00C51C80">
      <w:pPr>
        <w:rPr>
          <w:rFonts w:ascii="Times New Roman" w:hAnsi="Times New Roman" w:cs="Times New Roman"/>
          <w:color w:val="000000" w:themeColor="text1"/>
          <w:sz w:val="28"/>
          <w:szCs w:val="28"/>
        </w:rPr>
      </w:pPr>
    </w:p>
    <w:p w14:paraId="495F5EF5" w14:textId="2A8C16F1" w:rsidR="00BB276F" w:rsidRPr="009227A9" w:rsidRDefault="00BB276F" w:rsidP="00143C58">
      <w:pPr>
        <w:rPr>
          <w:rFonts w:ascii="Times New Roman" w:hAnsi="Times New Roman" w:cs="Times New Roman"/>
          <w:color w:val="000000" w:themeColor="text1"/>
          <w:sz w:val="28"/>
          <w:szCs w:val="28"/>
        </w:rPr>
      </w:pPr>
      <w:r w:rsidRPr="009227A9">
        <w:rPr>
          <w:rFonts w:ascii="Times New Roman" w:hAnsi="Times New Roman" w:cs="Times New Roman"/>
          <w:color w:val="000000" w:themeColor="text1"/>
          <w:sz w:val="28"/>
          <w:szCs w:val="28"/>
        </w:rPr>
        <w:t xml:space="preserve">In what remains of this talk I aim to address contemporary conditions in terms of the significant role of computational technologies that further complicate the notion of the historical present and what constitutes contemporary art and the </w:t>
      </w:r>
      <w:r w:rsidRPr="009227A9">
        <w:rPr>
          <w:rFonts w:ascii="Times New Roman" w:hAnsi="Times New Roman" w:cs="Times New Roman"/>
          <w:color w:val="000000" w:themeColor="text1"/>
          <w:kern w:val="1"/>
          <w:sz w:val="28"/>
          <w:szCs w:val="28"/>
        </w:rPr>
        <w:t>deep structures of temporality that render our present the way it is</w:t>
      </w:r>
      <w:r w:rsidR="00143C58" w:rsidRPr="009227A9">
        <w:rPr>
          <w:rFonts w:ascii="Times New Roman" w:hAnsi="Times New Roman" w:cs="Times New Roman"/>
          <w:color w:val="000000" w:themeColor="text1"/>
          <w:sz w:val="28"/>
          <w:szCs w:val="28"/>
        </w:rPr>
        <w:t xml:space="preserve"> </w:t>
      </w:r>
      <w:r w:rsidR="00F97BAD" w:rsidRPr="009227A9">
        <w:rPr>
          <w:rFonts w:ascii="Times New Roman" w:hAnsi="Times New Roman" w:cs="Times New Roman"/>
          <w:color w:val="000000" w:themeColor="text1"/>
          <w:sz w:val="28"/>
          <w:szCs w:val="28"/>
        </w:rPr>
        <w:t>beyond the reach of a linear narrative of progress or the straightforward accumulation of knowledge.</w:t>
      </w:r>
    </w:p>
    <w:p w14:paraId="7CAA5B96" w14:textId="77777777" w:rsidR="00BB276F" w:rsidRPr="009227A9" w:rsidRDefault="00BB276F" w:rsidP="00BB276F">
      <w:pPr>
        <w:pStyle w:val="DisplayExtract"/>
        <w:spacing w:before="0" w:after="0"/>
        <w:ind w:left="0" w:right="0"/>
        <w:jc w:val="left"/>
        <w:rPr>
          <w:color w:val="000000" w:themeColor="text1"/>
          <w:sz w:val="28"/>
          <w:szCs w:val="28"/>
        </w:rPr>
      </w:pPr>
    </w:p>
    <w:p w14:paraId="2E888FFD" w14:textId="77777777" w:rsidR="00BB276F" w:rsidRPr="009227A9" w:rsidRDefault="00F97BAD" w:rsidP="00BB276F">
      <w:pPr>
        <w:pStyle w:val="DisplayExtract"/>
        <w:spacing w:before="0" w:after="0"/>
        <w:ind w:left="0" w:right="0"/>
        <w:jc w:val="left"/>
        <w:rPr>
          <w:color w:val="000000" w:themeColor="text1"/>
          <w:sz w:val="28"/>
          <w:szCs w:val="28"/>
        </w:rPr>
      </w:pPr>
      <w:r w:rsidRPr="009227A9">
        <w:rPr>
          <w:color w:val="000000" w:themeColor="text1"/>
          <w:sz w:val="28"/>
          <w:szCs w:val="28"/>
        </w:rPr>
        <w:t xml:space="preserve">This is where it becomes important to conceptualize history in ways that are less human-centred (or that rely on a coherent human subject) and where historical materials can be understood in ways that the human sensory apparatus cannot comprehend directly. This presents new ways of understanding and acting in the world, exceeding what is </w:t>
      </w:r>
      <w:proofErr w:type="spellStart"/>
      <w:r w:rsidRPr="009227A9">
        <w:rPr>
          <w:color w:val="000000" w:themeColor="text1"/>
          <w:sz w:val="28"/>
          <w:szCs w:val="28"/>
        </w:rPr>
        <w:t>seeable</w:t>
      </w:r>
      <w:proofErr w:type="spellEnd"/>
      <w:r w:rsidRPr="009227A9">
        <w:rPr>
          <w:color w:val="000000" w:themeColor="text1"/>
          <w:sz w:val="28"/>
          <w:szCs w:val="28"/>
        </w:rPr>
        <w:t xml:space="preserve">, readable and knowable, </w:t>
      </w:r>
      <w:proofErr w:type="gramStart"/>
      <w:r w:rsidRPr="009227A9">
        <w:rPr>
          <w:color w:val="000000" w:themeColor="text1"/>
          <w:sz w:val="28"/>
          <w:szCs w:val="28"/>
        </w:rPr>
        <w:t>that change</w:t>
      </w:r>
      <w:proofErr w:type="gramEnd"/>
      <w:r w:rsidRPr="009227A9">
        <w:rPr>
          <w:color w:val="000000" w:themeColor="text1"/>
          <w:sz w:val="28"/>
          <w:szCs w:val="28"/>
        </w:rPr>
        <w:t xml:space="preserve"> the way we conceptualize history. </w:t>
      </w:r>
    </w:p>
    <w:p w14:paraId="51BAE213" w14:textId="77777777" w:rsidR="00EB3491" w:rsidRPr="009227A9" w:rsidRDefault="00EB3491" w:rsidP="00EB3491">
      <w:pPr>
        <w:pStyle w:val="DisplayExtract"/>
        <w:spacing w:before="0" w:after="0"/>
        <w:ind w:left="0" w:right="0"/>
        <w:jc w:val="left"/>
        <w:rPr>
          <w:color w:val="000000" w:themeColor="text1"/>
          <w:sz w:val="28"/>
          <w:szCs w:val="28"/>
        </w:rPr>
      </w:pPr>
    </w:p>
    <w:p w14:paraId="3E288161" w14:textId="77777777" w:rsidR="00E845C1" w:rsidRPr="009227A9" w:rsidRDefault="00143C58" w:rsidP="00EB3491">
      <w:pPr>
        <w:pStyle w:val="DisplayExtract"/>
        <w:spacing w:before="0" w:after="0"/>
        <w:ind w:left="0" w:right="0"/>
        <w:jc w:val="left"/>
        <w:rPr>
          <w:color w:val="000000" w:themeColor="text1"/>
          <w:sz w:val="28"/>
          <w:szCs w:val="28"/>
        </w:rPr>
      </w:pPr>
      <w:r w:rsidRPr="009227A9">
        <w:rPr>
          <w:color w:val="000000" w:themeColor="text1"/>
          <w:sz w:val="28"/>
          <w:szCs w:val="28"/>
        </w:rPr>
        <w:t>The concept of “</w:t>
      </w:r>
      <w:proofErr w:type="spellStart"/>
      <w:r w:rsidRPr="009227A9">
        <w:rPr>
          <w:color w:val="000000" w:themeColor="text1"/>
          <w:sz w:val="28"/>
          <w:szCs w:val="28"/>
        </w:rPr>
        <w:t>microtemporality</w:t>
      </w:r>
      <w:proofErr w:type="spellEnd"/>
      <w:r w:rsidRPr="009227A9">
        <w:rPr>
          <w:color w:val="000000" w:themeColor="text1"/>
          <w:sz w:val="28"/>
          <w:szCs w:val="28"/>
        </w:rPr>
        <w:t>”</w:t>
      </w:r>
      <w:r w:rsidR="00F97BAD" w:rsidRPr="009227A9">
        <w:rPr>
          <w:color w:val="000000" w:themeColor="text1"/>
          <w:sz w:val="28"/>
          <w:szCs w:val="28"/>
        </w:rPr>
        <w:t xml:space="preserve"> developed in the work of Wolfgang Ernst offers a time-critical analysis for understanding this non-human aspect – using methods</w:t>
      </w:r>
      <w:r w:rsidRPr="009227A9">
        <w:rPr>
          <w:color w:val="000000" w:themeColor="text1"/>
          <w:sz w:val="28"/>
          <w:szCs w:val="28"/>
        </w:rPr>
        <w:t xml:space="preserve"> that are further explained as “</w:t>
      </w:r>
      <w:r w:rsidR="00F97BAD" w:rsidRPr="009227A9">
        <w:rPr>
          <w:color w:val="000000" w:themeColor="text1"/>
          <w:sz w:val="28"/>
          <w:szCs w:val="28"/>
        </w:rPr>
        <w:t>epistemological reverse engi</w:t>
      </w:r>
      <w:r w:rsidRPr="009227A9">
        <w:rPr>
          <w:color w:val="000000" w:themeColor="text1"/>
          <w:sz w:val="28"/>
          <w:szCs w:val="28"/>
        </w:rPr>
        <w:t>neering” to the point where “media”</w:t>
      </w:r>
      <w:r w:rsidR="00F97BAD" w:rsidRPr="009227A9">
        <w:rPr>
          <w:color w:val="000000" w:themeColor="text1"/>
          <w:sz w:val="28"/>
          <w:szCs w:val="28"/>
        </w:rPr>
        <w:t xml:space="preserve"> (and not just humans) become active archaeologists of knowledge (Ernst 2011, 239). </w:t>
      </w:r>
    </w:p>
    <w:p w14:paraId="7588F5EC" w14:textId="77777777" w:rsidR="00E845C1" w:rsidRPr="009227A9" w:rsidRDefault="00E845C1" w:rsidP="00EB3491">
      <w:pPr>
        <w:pStyle w:val="DisplayExtract"/>
        <w:spacing w:before="0" w:after="0"/>
        <w:ind w:left="0" w:right="0"/>
        <w:jc w:val="left"/>
        <w:rPr>
          <w:color w:val="000000" w:themeColor="text1"/>
          <w:sz w:val="28"/>
          <w:szCs w:val="28"/>
        </w:rPr>
      </w:pPr>
    </w:p>
    <w:p w14:paraId="00BB8B28" w14:textId="77777777" w:rsidR="009227A9" w:rsidRPr="009227A9" w:rsidRDefault="00F97BAD" w:rsidP="00EB3491">
      <w:pPr>
        <w:pStyle w:val="DisplayExtract"/>
        <w:spacing w:before="0" w:after="0"/>
        <w:ind w:left="0" w:right="0"/>
        <w:jc w:val="left"/>
        <w:rPr>
          <w:color w:val="000000" w:themeColor="text1"/>
          <w:sz w:val="28"/>
          <w:szCs w:val="28"/>
        </w:rPr>
      </w:pPr>
      <w:r w:rsidRPr="009227A9">
        <w:rPr>
          <w:color w:val="000000" w:themeColor="text1"/>
          <w:sz w:val="28"/>
          <w:szCs w:val="28"/>
        </w:rPr>
        <w:t>From this perspective</w:t>
      </w:r>
      <w:r w:rsidR="00143C58" w:rsidRPr="009227A9">
        <w:rPr>
          <w:color w:val="000000" w:themeColor="text1"/>
          <w:sz w:val="28"/>
          <w:szCs w:val="28"/>
        </w:rPr>
        <w:t xml:space="preserve"> – media archaeology –</w:t>
      </w:r>
      <w:r w:rsidRPr="009227A9">
        <w:rPr>
          <w:color w:val="000000" w:themeColor="text1"/>
          <w:sz w:val="28"/>
          <w:szCs w:val="28"/>
        </w:rPr>
        <w:t xml:space="preserve"> the</w:t>
      </w:r>
      <w:r w:rsidR="00143C58" w:rsidRPr="009227A9">
        <w:rPr>
          <w:color w:val="000000" w:themeColor="text1"/>
          <w:sz w:val="28"/>
          <w:szCs w:val="28"/>
        </w:rPr>
        <w:t xml:space="preserve"> </w:t>
      </w:r>
      <w:r w:rsidRPr="009227A9">
        <w:rPr>
          <w:color w:val="000000" w:themeColor="text1"/>
          <w:sz w:val="28"/>
          <w:szCs w:val="28"/>
        </w:rPr>
        <w:t xml:space="preserve">cultural lifespan of a technical object is not the same as its operational lifespan (as, for instance, in the way a radio receives an analogue signal), and there is a ‘media-archaeological short circuit between otherwise historically clearly separated times’ (Ernst 2011, 240). </w:t>
      </w:r>
    </w:p>
    <w:p w14:paraId="743CF5BE" w14:textId="77777777" w:rsidR="009227A9" w:rsidRPr="009227A9" w:rsidRDefault="009227A9" w:rsidP="00EB3491">
      <w:pPr>
        <w:pStyle w:val="DisplayExtract"/>
        <w:spacing w:before="0" w:after="0"/>
        <w:ind w:left="0" w:right="0"/>
        <w:jc w:val="left"/>
        <w:rPr>
          <w:color w:val="000000" w:themeColor="text1"/>
          <w:sz w:val="28"/>
          <w:szCs w:val="28"/>
        </w:rPr>
      </w:pPr>
    </w:p>
    <w:p w14:paraId="61AC75A7" w14:textId="4DF6D44D" w:rsidR="009227A9" w:rsidRPr="009227A9" w:rsidRDefault="009227A9" w:rsidP="00EB3491">
      <w:pPr>
        <w:pStyle w:val="DisplayExtract"/>
        <w:spacing w:before="0" w:after="0"/>
        <w:ind w:left="0" w:right="0"/>
        <w:jc w:val="left"/>
        <w:rPr>
          <w:color w:val="000000" w:themeColor="text1"/>
          <w:sz w:val="28"/>
          <w:szCs w:val="28"/>
        </w:rPr>
      </w:pPr>
      <w:r w:rsidRPr="009227A9">
        <w:rPr>
          <w:color w:val="000000" w:themeColor="text1"/>
          <w:sz w:val="28"/>
          <w:szCs w:val="28"/>
        </w:rPr>
        <w:t xml:space="preserve">////////// </w:t>
      </w:r>
      <w:proofErr w:type="spellStart"/>
      <w:proofErr w:type="gramStart"/>
      <w:r w:rsidRPr="009227A9">
        <w:rPr>
          <w:color w:val="000000" w:themeColor="text1"/>
          <w:sz w:val="28"/>
          <w:szCs w:val="28"/>
        </w:rPr>
        <w:t>fourier</w:t>
      </w:r>
      <w:proofErr w:type="spellEnd"/>
      <w:proofErr w:type="gramEnd"/>
      <w:r w:rsidRPr="009227A9">
        <w:rPr>
          <w:color w:val="000000" w:themeColor="text1"/>
          <w:sz w:val="28"/>
          <w:szCs w:val="28"/>
        </w:rPr>
        <w:t xml:space="preserve"> analysis</w:t>
      </w:r>
    </w:p>
    <w:p w14:paraId="302A7CC8" w14:textId="77777777" w:rsidR="009227A9" w:rsidRPr="009227A9" w:rsidRDefault="009227A9" w:rsidP="00EB3491">
      <w:pPr>
        <w:pStyle w:val="DisplayExtract"/>
        <w:spacing w:before="0" w:after="0"/>
        <w:ind w:left="0" w:right="0"/>
        <w:jc w:val="left"/>
        <w:rPr>
          <w:color w:val="000000" w:themeColor="text1"/>
          <w:sz w:val="28"/>
          <w:szCs w:val="28"/>
        </w:rPr>
      </w:pPr>
    </w:p>
    <w:p w14:paraId="50FD99C9" w14:textId="35D62B04" w:rsidR="00E845C1" w:rsidRPr="009227A9" w:rsidRDefault="00E845C1" w:rsidP="00EB3491">
      <w:pPr>
        <w:pStyle w:val="DisplayExtract"/>
        <w:spacing w:before="0" w:after="0"/>
        <w:ind w:left="0" w:right="0"/>
        <w:jc w:val="left"/>
        <w:rPr>
          <w:color w:val="000000" w:themeColor="text1"/>
          <w:sz w:val="28"/>
          <w:szCs w:val="28"/>
        </w:rPr>
      </w:pPr>
      <w:r w:rsidRPr="009227A9">
        <w:rPr>
          <w:color w:val="000000" w:themeColor="text1"/>
          <w:sz w:val="28"/>
          <w:szCs w:val="28"/>
        </w:rPr>
        <w:t>Ernst’s example is ‘Fourier analysis’, in which the machine performs a better cultural analysis than the human is capable of. For instance, in signal processing (audio, radio waves, light waves, seismic waves, and even images), Fourier analysis can isolate individual components of a compound waveform, concentrating them for easier detection or removal. To Ernst, “[</w:t>
      </w:r>
      <w:proofErr w:type="gramStart"/>
      <w:r w:rsidRPr="009227A9">
        <w:rPr>
          <w:color w:val="000000" w:themeColor="text1"/>
          <w:sz w:val="28"/>
          <w:szCs w:val="28"/>
        </w:rPr>
        <w:t>o]</w:t>
      </w:r>
      <w:proofErr w:type="spellStart"/>
      <w:r w:rsidRPr="009227A9">
        <w:rPr>
          <w:color w:val="000000" w:themeColor="text1"/>
          <w:sz w:val="28"/>
          <w:szCs w:val="28"/>
        </w:rPr>
        <w:t>nly</w:t>
      </w:r>
      <w:proofErr w:type="spellEnd"/>
      <w:proofErr w:type="gramEnd"/>
      <w:r w:rsidRPr="009227A9">
        <w:rPr>
          <w:color w:val="000000" w:themeColor="text1"/>
          <w:sz w:val="28"/>
          <w:szCs w:val="28"/>
        </w:rPr>
        <w:t xml:space="preserve"> by the application of such medial-technological tools can we explain the </w:t>
      </w:r>
      <w:proofErr w:type="spellStart"/>
      <w:r w:rsidRPr="009227A9">
        <w:rPr>
          <w:color w:val="000000" w:themeColor="text1"/>
          <w:sz w:val="28"/>
          <w:szCs w:val="28"/>
        </w:rPr>
        <w:t>microtemporal</w:t>
      </w:r>
      <w:proofErr w:type="spellEnd"/>
      <w:r w:rsidRPr="009227A9">
        <w:rPr>
          <w:color w:val="000000" w:themeColor="text1"/>
          <w:sz w:val="28"/>
          <w:szCs w:val="28"/>
        </w:rPr>
        <w:t xml:space="preserve"> level of such events” (2011, 245).</w:t>
      </w:r>
    </w:p>
    <w:p w14:paraId="0734A626" w14:textId="77777777" w:rsidR="009227A9" w:rsidRPr="009227A9" w:rsidRDefault="009227A9" w:rsidP="00EB3491">
      <w:pPr>
        <w:pStyle w:val="DisplayExtract"/>
        <w:spacing w:before="0" w:after="0"/>
        <w:ind w:left="0" w:right="0"/>
        <w:jc w:val="left"/>
        <w:rPr>
          <w:color w:val="000000" w:themeColor="text1"/>
          <w:sz w:val="28"/>
          <w:szCs w:val="28"/>
        </w:rPr>
      </w:pPr>
    </w:p>
    <w:p w14:paraId="09D6BCF3" w14:textId="7BC883CF" w:rsidR="009227A9" w:rsidRPr="009227A9" w:rsidRDefault="009227A9" w:rsidP="00EB3491">
      <w:pPr>
        <w:pStyle w:val="DisplayExtract"/>
        <w:spacing w:before="0" w:after="0"/>
        <w:ind w:left="0" w:right="0"/>
        <w:jc w:val="left"/>
        <w:rPr>
          <w:color w:val="000000" w:themeColor="text1"/>
          <w:sz w:val="28"/>
          <w:szCs w:val="28"/>
        </w:rPr>
      </w:pPr>
      <w:r w:rsidRPr="009227A9">
        <w:rPr>
          <w:color w:val="000000" w:themeColor="text1"/>
          <w:sz w:val="28"/>
          <w:szCs w:val="28"/>
        </w:rPr>
        <w:t>//////////</w:t>
      </w:r>
      <w:r w:rsidR="00F349D1">
        <w:rPr>
          <w:color w:val="000000" w:themeColor="text1"/>
          <w:sz w:val="28"/>
          <w:szCs w:val="28"/>
        </w:rPr>
        <w:t xml:space="preserve"> </w:t>
      </w:r>
      <w:proofErr w:type="spellStart"/>
      <w:proofErr w:type="gramStart"/>
      <w:r w:rsidR="00F349D1">
        <w:rPr>
          <w:color w:val="000000" w:themeColor="text1"/>
          <w:sz w:val="28"/>
          <w:szCs w:val="28"/>
        </w:rPr>
        <w:t>throbber</w:t>
      </w:r>
      <w:proofErr w:type="spellEnd"/>
      <w:proofErr w:type="gramEnd"/>
    </w:p>
    <w:p w14:paraId="6AA8E8B0" w14:textId="57F8D1D7" w:rsidR="00BB276F" w:rsidRPr="009227A9" w:rsidRDefault="00BB276F" w:rsidP="00BB276F">
      <w:pPr>
        <w:pStyle w:val="DisplayExtract"/>
        <w:spacing w:before="0" w:after="0"/>
        <w:ind w:left="0" w:right="0"/>
        <w:jc w:val="left"/>
        <w:rPr>
          <w:color w:val="000000" w:themeColor="text1"/>
          <w:sz w:val="28"/>
          <w:szCs w:val="28"/>
        </w:rPr>
      </w:pPr>
    </w:p>
    <w:p w14:paraId="18147C96" w14:textId="77777777" w:rsidR="00596C68" w:rsidRPr="009227A9" w:rsidRDefault="00F97BAD"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Machine time clearly operates at a different register. Although the general argument that time is now also organized technologically seems indisputable, there are some issues that relate to a politics of time that runs the risk of being determining in other directions. Clearly, computational processes execute a very particular view of history, and the operations of memory and storage are key to this. In solving a given problem, the central processor takes symbols from memory, combines or compares them with other symbols, and then restores them to memory. Memory here refers to random-access memory (RAM), whereby programs are created, loaded and run in temporary storage in real time. Whether these are written to hard memory becomes an intriguing analogy for the ways in which memory is loaded into history (and how this process is ideological in terms of what becomes official history) and how data is selected, stored, processed and also deleted in all systems.</w:t>
      </w:r>
    </w:p>
    <w:p w14:paraId="113B662B" w14:textId="77777777" w:rsidR="009227A9" w:rsidRPr="009227A9" w:rsidRDefault="009227A9" w:rsidP="009227A9">
      <w:pPr>
        <w:rPr>
          <w:rFonts w:ascii="Times New Roman" w:hAnsi="Times New Roman" w:cs="Times New Roman"/>
          <w:sz w:val="28"/>
          <w:szCs w:val="28"/>
        </w:rPr>
      </w:pPr>
    </w:p>
    <w:p w14:paraId="2ECB2B15" w14:textId="43408598" w:rsidR="009227A9" w:rsidRPr="009227A9" w:rsidRDefault="009227A9" w:rsidP="009227A9">
      <w:pPr>
        <w:rPr>
          <w:rFonts w:ascii="Times New Roman" w:hAnsi="Times New Roman" w:cs="Times New Roman"/>
          <w:sz w:val="28"/>
          <w:szCs w:val="28"/>
        </w:rPr>
      </w:pPr>
      <w:r w:rsidRPr="009227A9">
        <w:rPr>
          <w:rFonts w:ascii="Times New Roman" w:hAnsi="Times New Roman" w:cs="Times New Roman"/>
          <w:sz w:val="28"/>
          <w:szCs w:val="28"/>
        </w:rPr>
        <w:t>//////////</w:t>
      </w:r>
    </w:p>
    <w:p w14:paraId="3B76AEB2" w14:textId="77777777" w:rsidR="00596C68" w:rsidRPr="009227A9" w:rsidRDefault="00596C68" w:rsidP="00BB276F">
      <w:pPr>
        <w:pStyle w:val="paraunindent"/>
        <w:spacing w:before="0" w:after="0" w:line="240" w:lineRule="auto"/>
        <w:rPr>
          <w:color w:val="000000" w:themeColor="text1"/>
          <w:sz w:val="28"/>
          <w:szCs w:val="28"/>
          <w:lang w:val="en-GB"/>
        </w:rPr>
      </w:pPr>
    </w:p>
    <w:p w14:paraId="789120AF" w14:textId="2EFB62D8" w:rsidR="00596C68" w:rsidRPr="009227A9" w:rsidRDefault="00F97BAD"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To be clear, Ernst does not simply reject history</w:t>
      </w:r>
      <w:r w:rsidR="00977F8B" w:rsidRPr="009227A9">
        <w:rPr>
          <w:color w:val="000000" w:themeColor="text1"/>
          <w:sz w:val="28"/>
          <w:szCs w:val="28"/>
          <w:lang w:val="en-GB"/>
        </w:rPr>
        <w:t xml:space="preserve"> or human agency</w:t>
      </w:r>
      <w:r w:rsidRPr="009227A9">
        <w:rPr>
          <w:color w:val="000000" w:themeColor="text1"/>
          <w:sz w:val="28"/>
          <w:szCs w:val="28"/>
          <w:lang w:val="en-GB"/>
        </w:rPr>
        <w:t xml:space="preserve">, but wishes to develop a different emphasis on </w:t>
      </w:r>
      <w:proofErr w:type="spellStart"/>
      <w:r w:rsidRPr="009227A9">
        <w:rPr>
          <w:color w:val="000000" w:themeColor="text1"/>
          <w:sz w:val="28"/>
          <w:szCs w:val="28"/>
          <w:lang w:val="en-GB"/>
        </w:rPr>
        <w:t>microtemporality</w:t>
      </w:r>
      <w:proofErr w:type="spellEnd"/>
      <w:r w:rsidRPr="009227A9">
        <w:rPr>
          <w:color w:val="000000" w:themeColor="text1"/>
          <w:sz w:val="28"/>
          <w:szCs w:val="28"/>
          <w:lang w:val="en-GB"/>
        </w:rPr>
        <w:t xml:space="preserve"> – one that he considers to be a relative blind spot in media analysis. </w:t>
      </w:r>
    </w:p>
    <w:p w14:paraId="7A63EE2C" w14:textId="77777777" w:rsidR="00596C68" w:rsidRPr="009227A9" w:rsidRDefault="00596C68" w:rsidP="00BB276F">
      <w:pPr>
        <w:pStyle w:val="paraunindent"/>
        <w:spacing w:before="0" w:after="0" w:line="240" w:lineRule="auto"/>
        <w:rPr>
          <w:color w:val="000000" w:themeColor="text1"/>
          <w:sz w:val="28"/>
          <w:szCs w:val="28"/>
          <w:lang w:val="en-GB"/>
        </w:rPr>
      </w:pPr>
    </w:p>
    <w:p w14:paraId="66B513E1" w14:textId="780C22EA" w:rsidR="00596C68" w:rsidRPr="009227A9" w:rsidRDefault="00F97BAD"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 xml:space="preserve">But why does </w:t>
      </w:r>
      <w:r w:rsidR="00E845C1" w:rsidRPr="009227A9">
        <w:rPr>
          <w:color w:val="000000" w:themeColor="text1"/>
          <w:sz w:val="28"/>
          <w:szCs w:val="28"/>
          <w:lang w:val="en-GB"/>
        </w:rPr>
        <w:t>this</w:t>
      </w:r>
      <w:r w:rsidRPr="009227A9">
        <w:rPr>
          <w:color w:val="000000" w:themeColor="text1"/>
          <w:sz w:val="28"/>
          <w:szCs w:val="28"/>
          <w:lang w:val="en-GB"/>
        </w:rPr>
        <w:t xml:space="preserve"> matter? Again I would point to Osborne’s close attention to the ‘structure of </w:t>
      </w:r>
      <w:proofErr w:type="spellStart"/>
      <w:r w:rsidRPr="009227A9">
        <w:rPr>
          <w:color w:val="000000" w:themeColor="text1"/>
          <w:sz w:val="28"/>
          <w:szCs w:val="28"/>
          <w:lang w:val="en-GB"/>
        </w:rPr>
        <w:t>temporalization</w:t>
      </w:r>
      <w:proofErr w:type="spellEnd"/>
      <w:r w:rsidRPr="009227A9">
        <w:rPr>
          <w:color w:val="000000" w:themeColor="text1"/>
          <w:sz w:val="28"/>
          <w:szCs w:val="28"/>
          <w:lang w:val="en-GB"/>
        </w:rPr>
        <w:t xml:space="preserve"> (the </w:t>
      </w:r>
      <w:r w:rsidRPr="009227A9">
        <w:rPr>
          <w:i/>
          <w:color w:val="000000" w:themeColor="text1"/>
          <w:sz w:val="28"/>
          <w:szCs w:val="28"/>
          <w:lang w:val="en-GB"/>
        </w:rPr>
        <w:t>historically</w:t>
      </w:r>
      <w:r w:rsidRPr="009227A9">
        <w:rPr>
          <w:color w:val="000000" w:themeColor="text1"/>
          <w:sz w:val="28"/>
          <w:szCs w:val="28"/>
          <w:lang w:val="en-GB"/>
        </w:rPr>
        <w:t xml:space="preserve"> new) which inscribes the spatial logic of social differences into a </w:t>
      </w:r>
      <w:proofErr w:type="spellStart"/>
      <w:r w:rsidRPr="009227A9">
        <w:rPr>
          <w:color w:val="000000" w:themeColor="text1"/>
          <w:sz w:val="28"/>
          <w:szCs w:val="28"/>
          <w:lang w:val="en-GB"/>
        </w:rPr>
        <w:t>totalization</w:t>
      </w:r>
      <w:proofErr w:type="spellEnd"/>
      <w:r w:rsidRPr="009227A9">
        <w:rPr>
          <w:color w:val="000000" w:themeColor="text1"/>
          <w:sz w:val="28"/>
          <w:szCs w:val="28"/>
          <w:lang w:val="en-GB"/>
        </w:rPr>
        <w:t xml:space="preserve"> of historical time’ (1995, 198). It is here that the question of possibility, or should we simply say politics, arises. </w:t>
      </w:r>
    </w:p>
    <w:p w14:paraId="6830701F" w14:textId="77777777" w:rsidR="00596C68" w:rsidRPr="009227A9" w:rsidRDefault="00596C68" w:rsidP="00BB276F">
      <w:pPr>
        <w:pStyle w:val="paraunindent"/>
        <w:spacing w:before="0" w:after="0" w:line="240" w:lineRule="auto"/>
        <w:rPr>
          <w:color w:val="000000" w:themeColor="text1"/>
          <w:sz w:val="28"/>
          <w:szCs w:val="28"/>
          <w:lang w:val="en-GB"/>
        </w:rPr>
      </w:pPr>
    </w:p>
    <w:p w14:paraId="3E694E38" w14:textId="04A457F5" w:rsidR="00F97BAD" w:rsidRPr="009227A9" w:rsidRDefault="00F97BAD"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 xml:space="preserve">Osborne thinks that politics necessarily involves struggles over the experience of time, to both enable and disable various possibilities for change. </w:t>
      </w:r>
    </w:p>
    <w:p w14:paraId="254A3BD7" w14:textId="77777777" w:rsidR="00596C68" w:rsidRPr="009227A9" w:rsidRDefault="00596C68" w:rsidP="00BB276F">
      <w:pPr>
        <w:pStyle w:val="paraunindent"/>
        <w:spacing w:before="0" w:after="0" w:line="240" w:lineRule="auto"/>
        <w:rPr>
          <w:color w:val="000000" w:themeColor="text1"/>
          <w:sz w:val="28"/>
          <w:szCs w:val="28"/>
          <w:lang w:val="en-GB"/>
        </w:rPr>
      </w:pPr>
    </w:p>
    <w:p w14:paraId="5D800529" w14:textId="77777777" w:rsidR="002D3A40" w:rsidRPr="0087639A" w:rsidRDefault="00E845C1" w:rsidP="00BB276F">
      <w:pPr>
        <w:pStyle w:val="paraunindent"/>
        <w:spacing w:before="0" w:after="0" w:line="240" w:lineRule="auto"/>
        <w:rPr>
          <w:color w:val="000000" w:themeColor="text1"/>
          <w:sz w:val="28"/>
          <w:szCs w:val="28"/>
          <w:lang w:val="en-GB"/>
        </w:rPr>
      </w:pPr>
      <w:r w:rsidRPr="0087639A">
        <w:rPr>
          <w:color w:val="000000" w:themeColor="text1"/>
          <w:sz w:val="28"/>
          <w:szCs w:val="28"/>
          <w:lang w:val="en-GB"/>
        </w:rPr>
        <w:t>So r</w:t>
      </w:r>
      <w:r w:rsidR="00F97BAD" w:rsidRPr="0087639A">
        <w:rPr>
          <w:color w:val="000000" w:themeColor="text1"/>
          <w:sz w:val="28"/>
          <w:szCs w:val="28"/>
          <w:lang w:val="en-GB"/>
        </w:rPr>
        <w:t xml:space="preserve">ather than run the risk of overlooking the potential of the </w:t>
      </w:r>
      <w:proofErr w:type="spellStart"/>
      <w:r w:rsidR="00F97BAD" w:rsidRPr="0087639A">
        <w:rPr>
          <w:color w:val="000000" w:themeColor="text1"/>
          <w:sz w:val="28"/>
          <w:szCs w:val="28"/>
          <w:lang w:val="en-GB"/>
        </w:rPr>
        <w:t>macrotemporality</w:t>
      </w:r>
      <w:proofErr w:type="spellEnd"/>
      <w:r w:rsidR="00F97BAD" w:rsidRPr="0087639A">
        <w:rPr>
          <w:color w:val="000000" w:themeColor="text1"/>
          <w:sz w:val="28"/>
          <w:szCs w:val="28"/>
          <w:lang w:val="en-GB"/>
        </w:rPr>
        <w:t xml:space="preserve"> of history in favour of the </w:t>
      </w:r>
      <w:proofErr w:type="spellStart"/>
      <w:r w:rsidR="00F97BAD" w:rsidRPr="0087639A">
        <w:rPr>
          <w:color w:val="000000" w:themeColor="text1"/>
          <w:sz w:val="28"/>
          <w:szCs w:val="28"/>
          <w:lang w:val="en-GB"/>
        </w:rPr>
        <w:t>microtemporality</w:t>
      </w:r>
      <w:proofErr w:type="spellEnd"/>
      <w:r w:rsidR="00F97BAD" w:rsidRPr="0087639A">
        <w:rPr>
          <w:color w:val="000000" w:themeColor="text1"/>
          <w:sz w:val="28"/>
          <w:szCs w:val="28"/>
          <w:lang w:val="en-GB"/>
        </w:rPr>
        <w:t xml:space="preserve">, why not deepen the </w:t>
      </w:r>
      <w:r w:rsidRPr="0087639A">
        <w:rPr>
          <w:i/>
          <w:color w:val="000000" w:themeColor="text1"/>
          <w:sz w:val="28"/>
          <w:szCs w:val="28"/>
        </w:rPr>
        <w:t>contradictory complication</w:t>
      </w:r>
      <w:r w:rsidRPr="0087639A">
        <w:rPr>
          <w:color w:val="000000" w:themeColor="text1"/>
          <w:sz w:val="28"/>
          <w:szCs w:val="28"/>
        </w:rPr>
        <w:t xml:space="preserve"> of temporal forms</w:t>
      </w:r>
      <w:r w:rsidRPr="0087639A">
        <w:rPr>
          <w:color w:val="000000" w:themeColor="text1"/>
          <w:sz w:val="28"/>
          <w:szCs w:val="28"/>
          <w:lang w:val="en-GB"/>
        </w:rPr>
        <w:t xml:space="preserve"> in both</w:t>
      </w:r>
      <w:r w:rsidR="00F97BAD" w:rsidRPr="0087639A">
        <w:rPr>
          <w:color w:val="000000" w:themeColor="text1"/>
          <w:sz w:val="28"/>
          <w:szCs w:val="28"/>
          <w:lang w:val="en-GB"/>
        </w:rPr>
        <w:t xml:space="preserve">? </w:t>
      </w:r>
    </w:p>
    <w:p w14:paraId="6ACFF2C7" w14:textId="77777777" w:rsidR="002D3A40" w:rsidRPr="0087639A" w:rsidRDefault="002D3A40" w:rsidP="00BB276F">
      <w:pPr>
        <w:pStyle w:val="paraunindent"/>
        <w:spacing w:before="0" w:after="0" w:line="240" w:lineRule="auto"/>
        <w:rPr>
          <w:color w:val="000000" w:themeColor="text1"/>
          <w:sz w:val="28"/>
          <w:szCs w:val="28"/>
          <w:lang w:val="en-GB"/>
        </w:rPr>
      </w:pPr>
    </w:p>
    <w:p w14:paraId="6413BB65" w14:textId="6408F4F8" w:rsidR="0087639A" w:rsidRPr="0087639A" w:rsidRDefault="0087639A" w:rsidP="0087639A">
      <w:pPr>
        <w:rPr>
          <w:rFonts w:ascii="Times New Roman" w:hAnsi="Times New Roman" w:cs="Times New Roman"/>
          <w:sz w:val="28"/>
          <w:szCs w:val="28"/>
        </w:rPr>
      </w:pPr>
      <w:r w:rsidRPr="0087639A">
        <w:rPr>
          <w:rFonts w:ascii="Times New Roman" w:hAnsi="Times New Roman" w:cs="Times New Roman"/>
          <w:sz w:val="28"/>
          <w:szCs w:val="28"/>
        </w:rPr>
        <w:t>//////////</w:t>
      </w:r>
    </w:p>
    <w:p w14:paraId="513BA3E3" w14:textId="77777777" w:rsidR="002D3A40" w:rsidRDefault="00F97BAD" w:rsidP="00BB276F">
      <w:pPr>
        <w:pStyle w:val="paraunindent"/>
        <w:spacing w:before="0" w:after="0" w:line="240" w:lineRule="auto"/>
        <w:rPr>
          <w:color w:val="000000" w:themeColor="text1"/>
          <w:sz w:val="28"/>
          <w:szCs w:val="28"/>
          <w:lang w:val="en-GB"/>
        </w:rPr>
      </w:pPr>
      <w:r w:rsidRPr="0087639A">
        <w:rPr>
          <w:color w:val="000000" w:themeColor="text1"/>
          <w:sz w:val="28"/>
          <w:szCs w:val="28"/>
          <w:lang w:val="en-GB"/>
        </w:rPr>
        <w:t>In Ernst’s work, contradiction is addressed to some extent in his emphasis on contingency in stochastic mathematics (in probability theory, a stochastic</w:t>
      </w:r>
      <w:r w:rsidRPr="009227A9">
        <w:rPr>
          <w:color w:val="000000" w:themeColor="text1"/>
          <w:sz w:val="28"/>
          <w:szCs w:val="28"/>
          <w:lang w:val="en-GB"/>
        </w:rPr>
        <w:t xml:space="preserve"> process is a collection of random values), and also in the recognition that there is an indeterminism between human and non-human knowledge that comes close to the uncertainty principle. </w:t>
      </w:r>
    </w:p>
    <w:p w14:paraId="46A1A904" w14:textId="780B1740" w:rsidR="002D3A40" w:rsidRDefault="00F97BAD"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 xml:space="preserve">(The uncertainty principle asserts that no thing has a definite position, a definite trajectory, or a definite momentum, and that the more an attempt </w:t>
      </w:r>
      <w:proofErr w:type="gramStart"/>
      <w:r w:rsidRPr="009227A9">
        <w:rPr>
          <w:color w:val="000000" w:themeColor="text1"/>
          <w:sz w:val="28"/>
          <w:szCs w:val="28"/>
          <w:lang w:val="en-GB"/>
        </w:rPr>
        <w:t>is</w:t>
      </w:r>
      <w:proofErr w:type="gramEnd"/>
      <w:r w:rsidRPr="009227A9">
        <w:rPr>
          <w:color w:val="000000" w:themeColor="text1"/>
          <w:sz w:val="28"/>
          <w:szCs w:val="28"/>
          <w:lang w:val="en-GB"/>
        </w:rPr>
        <w:t xml:space="preserve"> made to define an object’s precise position, the less precisely ca</w:t>
      </w:r>
      <w:r w:rsidR="007B34C5" w:rsidRPr="009227A9">
        <w:rPr>
          <w:color w:val="000000" w:themeColor="text1"/>
          <w:sz w:val="28"/>
          <w:szCs w:val="28"/>
          <w:lang w:val="en-GB"/>
        </w:rPr>
        <w:t>n one say what its momentum is, and vice versa</w:t>
      </w:r>
      <w:r w:rsidRPr="009227A9">
        <w:rPr>
          <w:color w:val="000000" w:themeColor="text1"/>
          <w:sz w:val="28"/>
          <w:szCs w:val="28"/>
          <w:lang w:val="en-GB"/>
        </w:rPr>
        <w:t xml:space="preserve">.) </w:t>
      </w:r>
    </w:p>
    <w:p w14:paraId="31E73DA8" w14:textId="42DDC782" w:rsidR="00596C68" w:rsidRPr="009227A9" w:rsidRDefault="00F97BAD"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 xml:space="preserve">Indeed, physics, or quantum physics, provides verification that </w:t>
      </w:r>
      <w:r w:rsidR="00EE1162" w:rsidRPr="009227A9">
        <w:rPr>
          <w:color w:val="000000" w:themeColor="text1"/>
          <w:sz w:val="28"/>
          <w:szCs w:val="28"/>
          <w:lang w:val="en-GB"/>
        </w:rPr>
        <w:t>phenomena like history</w:t>
      </w:r>
      <w:r w:rsidRPr="009227A9">
        <w:rPr>
          <w:color w:val="000000" w:themeColor="text1"/>
          <w:sz w:val="28"/>
          <w:szCs w:val="28"/>
          <w:lang w:val="en-GB"/>
        </w:rPr>
        <w:t xml:space="preserve"> </w:t>
      </w:r>
      <w:r w:rsidR="00EE1162" w:rsidRPr="009227A9">
        <w:rPr>
          <w:color w:val="000000" w:themeColor="text1"/>
          <w:sz w:val="28"/>
          <w:szCs w:val="28"/>
          <w:lang w:val="en-GB"/>
        </w:rPr>
        <w:t>are</w:t>
      </w:r>
      <w:r w:rsidRPr="009227A9">
        <w:rPr>
          <w:color w:val="000000" w:themeColor="text1"/>
          <w:sz w:val="28"/>
          <w:szCs w:val="28"/>
          <w:lang w:val="en-GB"/>
        </w:rPr>
        <w:t xml:space="preserve"> knowable and unknowable at the same time, and hence indeterminate. </w:t>
      </w:r>
    </w:p>
    <w:p w14:paraId="47686C7A" w14:textId="77777777" w:rsidR="00596C68" w:rsidRPr="009227A9" w:rsidRDefault="00596C68" w:rsidP="00BB276F">
      <w:pPr>
        <w:pStyle w:val="paraunindent"/>
        <w:spacing w:before="0" w:after="0" w:line="240" w:lineRule="auto"/>
        <w:rPr>
          <w:color w:val="000000" w:themeColor="text1"/>
          <w:sz w:val="28"/>
          <w:szCs w:val="28"/>
          <w:lang w:val="en-GB"/>
        </w:rPr>
      </w:pPr>
    </w:p>
    <w:p w14:paraId="46AAC1C8" w14:textId="4D1193DF" w:rsidR="0087639A" w:rsidRDefault="00F97BAD"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It is the temporal sense of incompleteness that drives transformative agency, and the ways in which human subjects seek to modify their lived circumstances knowing their experiences to be incomplete. In other words, there is not just a short circuit between otherwise historically clearly separated times, but also feedback loops that describe the way the historical subject opens up possibilities to modify and self-organize. This is in keeping with the claim that machines need to function in order to be ‘radically present’ – they know their place in history as other ‘workers’ arguably do</w:t>
      </w:r>
      <w:r w:rsidR="0087639A">
        <w:rPr>
          <w:color w:val="000000" w:themeColor="text1"/>
          <w:sz w:val="28"/>
          <w:szCs w:val="28"/>
          <w:lang w:val="en-GB"/>
        </w:rPr>
        <w:t xml:space="preserve"> (if you follow Marxist logic)</w:t>
      </w:r>
      <w:r w:rsidRPr="009227A9">
        <w:rPr>
          <w:color w:val="000000" w:themeColor="text1"/>
          <w:sz w:val="28"/>
          <w:szCs w:val="28"/>
          <w:lang w:val="en-GB"/>
        </w:rPr>
        <w:t xml:space="preserve">. </w:t>
      </w:r>
    </w:p>
    <w:p w14:paraId="3662BF7C" w14:textId="77777777" w:rsidR="0087639A" w:rsidRDefault="00F97BAD" w:rsidP="00BB276F">
      <w:pPr>
        <w:pStyle w:val="paraunindent"/>
        <w:spacing w:before="0" w:after="0" w:line="240" w:lineRule="auto"/>
        <w:rPr>
          <w:color w:val="000000" w:themeColor="text1"/>
          <w:sz w:val="28"/>
          <w:szCs w:val="28"/>
          <w:lang w:val="en-GB"/>
        </w:rPr>
      </w:pPr>
      <w:r w:rsidRPr="009227A9">
        <w:rPr>
          <w:color w:val="000000" w:themeColor="text1"/>
          <w:sz w:val="28"/>
          <w:szCs w:val="28"/>
          <w:lang w:val="en-GB"/>
        </w:rPr>
        <w:t>(</w:t>
      </w:r>
      <w:proofErr w:type="spellStart"/>
      <w:r w:rsidRPr="009227A9">
        <w:rPr>
          <w:color w:val="000000" w:themeColor="text1"/>
          <w:sz w:val="28"/>
          <w:szCs w:val="28"/>
          <w:lang w:val="en-GB"/>
        </w:rPr>
        <w:t>Mladen</w:t>
      </w:r>
      <w:proofErr w:type="spellEnd"/>
      <w:r w:rsidRPr="009227A9">
        <w:rPr>
          <w:color w:val="000000" w:themeColor="text1"/>
          <w:sz w:val="28"/>
          <w:szCs w:val="28"/>
          <w:lang w:val="en-GB"/>
        </w:rPr>
        <w:t xml:space="preserve"> </w:t>
      </w:r>
      <w:proofErr w:type="spellStart"/>
      <w:r w:rsidRPr="009227A9">
        <w:rPr>
          <w:color w:val="000000" w:themeColor="text1"/>
          <w:sz w:val="28"/>
          <w:szCs w:val="28"/>
          <w:lang w:val="en-GB"/>
        </w:rPr>
        <w:t>Dolar’s</w:t>
      </w:r>
      <w:proofErr w:type="spellEnd"/>
      <w:r w:rsidRPr="009227A9">
        <w:rPr>
          <w:color w:val="000000" w:themeColor="text1"/>
          <w:sz w:val="28"/>
          <w:szCs w:val="28"/>
          <w:lang w:val="en-GB"/>
        </w:rPr>
        <w:t xml:space="preserve"> rereading of von </w:t>
      </w:r>
      <w:proofErr w:type="spellStart"/>
      <w:r w:rsidRPr="009227A9">
        <w:rPr>
          <w:color w:val="000000" w:themeColor="text1"/>
          <w:sz w:val="28"/>
          <w:szCs w:val="28"/>
          <w:lang w:val="en-GB"/>
        </w:rPr>
        <w:t>Kempelen’s</w:t>
      </w:r>
      <w:proofErr w:type="spellEnd"/>
      <w:r w:rsidRPr="009227A9">
        <w:rPr>
          <w:color w:val="000000" w:themeColor="text1"/>
          <w:sz w:val="28"/>
          <w:szCs w:val="28"/>
          <w:lang w:val="en-GB"/>
        </w:rPr>
        <w:t xml:space="preserve"> automata in Hegelian terms is relevant here: as a move from a machine in-itself (the speaking machine) to for-itself (the thinking machine) (2006)). </w:t>
      </w:r>
    </w:p>
    <w:p w14:paraId="52D3694C" w14:textId="0558D0FE" w:rsidR="00596C68" w:rsidRPr="0087639A" w:rsidRDefault="00F97BAD" w:rsidP="00BB276F">
      <w:pPr>
        <w:pStyle w:val="paraunindent"/>
        <w:spacing w:before="0" w:after="0" w:line="240" w:lineRule="auto"/>
        <w:rPr>
          <w:color w:val="000000" w:themeColor="text1"/>
          <w:sz w:val="28"/>
          <w:szCs w:val="28"/>
          <w:lang w:val="en-GB"/>
        </w:rPr>
      </w:pPr>
      <w:r w:rsidRPr="0087639A">
        <w:rPr>
          <w:color w:val="000000" w:themeColor="text1"/>
          <w:sz w:val="28"/>
          <w:szCs w:val="28"/>
          <w:lang w:val="en-GB"/>
        </w:rPr>
        <w:t>If the tools or programs need to be operative in order to be radically present</w:t>
      </w:r>
      <w:r w:rsidR="007B34C5" w:rsidRPr="0087639A">
        <w:rPr>
          <w:color w:val="000000" w:themeColor="text1"/>
          <w:sz w:val="28"/>
          <w:szCs w:val="28"/>
          <w:lang w:val="en-GB"/>
        </w:rPr>
        <w:t xml:space="preserve"> (</w:t>
      </w:r>
      <w:r w:rsidR="00644B21" w:rsidRPr="0087639A">
        <w:rPr>
          <w:color w:val="000000" w:themeColor="text1"/>
          <w:sz w:val="28"/>
          <w:szCs w:val="28"/>
          <w:lang w:val="en-GB"/>
        </w:rPr>
        <w:t>as Ernst put it)</w:t>
      </w:r>
      <w:r w:rsidRPr="0087639A">
        <w:rPr>
          <w:color w:val="000000" w:themeColor="text1"/>
          <w:sz w:val="28"/>
          <w:szCs w:val="28"/>
          <w:lang w:val="en-GB"/>
        </w:rPr>
        <w:t>, then this goes for humans too.</w:t>
      </w:r>
    </w:p>
    <w:p w14:paraId="7F62C89C" w14:textId="77777777" w:rsidR="00596C68" w:rsidRPr="0087639A" w:rsidRDefault="00596C68" w:rsidP="00BB276F">
      <w:pPr>
        <w:pStyle w:val="paraunindent"/>
        <w:spacing w:before="0" w:after="0" w:line="240" w:lineRule="auto"/>
        <w:rPr>
          <w:color w:val="000000" w:themeColor="text1"/>
          <w:sz w:val="28"/>
          <w:szCs w:val="28"/>
          <w:lang w:val="en-GB"/>
        </w:rPr>
      </w:pPr>
    </w:p>
    <w:p w14:paraId="3B5644B0" w14:textId="4F67EA9A" w:rsidR="0087639A" w:rsidRPr="0087639A" w:rsidRDefault="0087639A" w:rsidP="0087639A">
      <w:pPr>
        <w:rPr>
          <w:rFonts w:ascii="Times New Roman" w:hAnsi="Times New Roman" w:cs="Times New Roman"/>
          <w:sz w:val="28"/>
          <w:szCs w:val="28"/>
        </w:rPr>
      </w:pPr>
      <w:r w:rsidRPr="0087639A">
        <w:rPr>
          <w:rFonts w:ascii="Times New Roman" w:hAnsi="Times New Roman" w:cs="Times New Roman"/>
          <w:sz w:val="28"/>
          <w:szCs w:val="28"/>
        </w:rPr>
        <w:t>//////////</w:t>
      </w:r>
    </w:p>
    <w:p w14:paraId="7795F86A" w14:textId="77777777" w:rsidR="0087639A" w:rsidRPr="0087639A" w:rsidRDefault="0087639A" w:rsidP="0087639A">
      <w:pPr>
        <w:rPr>
          <w:rFonts w:ascii="Times New Roman" w:hAnsi="Times New Roman" w:cs="Times New Roman"/>
          <w:sz w:val="28"/>
          <w:szCs w:val="28"/>
        </w:rPr>
      </w:pPr>
    </w:p>
    <w:p w14:paraId="367826E9" w14:textId="35C8DD4E" w:rsidR="007B34C5" w:rsidRPr="009227A9" w:rsidRDefault="00F97BAD" w:rsidP="00644B21">
      <w:pPr>
        <w:rPr>
          <w:rFonts w:ascii="Times New Roman" w:hAnsi="Times New Roman" w:cs="Times New Roman"/>
          <w:color w:val="000000" w:themeColor="text1"/>
          <w:kern w:val="1"/>
          <w:sz w:val="28"/>
          <w:szCs w:val="28"/>
        </w:rPr>
      </w:pPr>
      <w:r w:rsidRPr="0087639A">
        <w:rPr>
          <w:rFonts w:ascii="Times New Roman" w:hAnsi="Times New Roman" w:cs="Times New Roman"/>
          <w:color w:val="000000" w:themeColor="text1"/>
          <w:sz w:val="28"/>
          <w:szCs w:val="28"/>
          <w:lang w:val="en-GB"/>
        </w:rPr>
        <w:t xml:space="preserve">The complexity of historical temporality (and constitution of </w:t>
      </w:r>
      <w:proofErr w:type="spellStart"/>
      <w:r w:rsidRPr="0087639A">
        <w:rPr>
          <w:rFonts w:ascii="Times New Roman" w:hAnsi="Times New Roman" w:cs="Times New Roman"/>
          <w:color w:val="000000" w:themeColor="text1"/>
          <w:sz w:val="28"/>
          <w:szCs w:val="28"/>
          <w:lang w:val="en-GB"/>
        </w:rPr>
        <w:t>machinic</w:t>
      </w:r>
      <w:proofErr w:type="spellEnd"/>
      <w:r w:rsidRPr="0087639A">
        <w:rPr>
          <w:rFonts w:ascii="Times New Roman" w:hAnsi="Times New Roman" w:cs="Times New Roman"/>
          <w:color w:val="000000" w:themeColor="text1"/>
          <w:sz w:val="28"/>
          <w:szCs w:val="28"/>
          <w:lang w:val="en-GB"/>
        </w:rPr>
        <w:t xml:space="preserve"> subjectivities</w:t>
      </w:r>
      <w:r w:rsidRPr="009227A9">
        <w:rPr>
          <w:rFonts w:ascii="Times New Roman" w:hAnsi="Times New Roman" w:cs="Times New Roman"/>
          <w:color w:val="000000" w:themeColor="text1"/>
          <w:sz w:val="28"/>
          <w:szCs w:val="28"/>
          <w:lang w:val="en-GB"/>
        </w:rPr>
        <w:t>) requires further elaboration if one is to hold on to an</w:t>
      </w:r>
      <w:r w:rsidR="00596C68" w:rsidRPr="009227A9">
        <w:rPr>
          <w:rFonts w:ascii="Times New Roman" w:hAnsi="Times New Roman" w:cs="Times New Roman"/>
          <w:color w:val="000000" w:themeColor="text1"/>
          <w:sz w:val="28"/>
          <w:szCs w:val="28"/>
          <w:lang w:val="en-GB"/>
        </w:rPr>
        <w:t xml:space="preserve">y possibility of transformation. </w:t>
      </w:r>
      <w:r w:rsidRPr="009227A9">
        <w:rPr>
          <w:rFonts w:ascii="Times New Roman" w:hAnsi="Times New Roman" w:cs="Times New Roman"/>
          <w:color w:val="000000" w:themeColor="text1"/>
          <w:sz w:val="28"/>
          <w:szCs w:val="28"/>
          <w:lang w:val="en-GB"/>
        </w:rPr>
        <w:t xml:space="preserve">Concentrating efforts on understanding temporality at both micro and macro levels </w:t>
      </w:r>
      <w:r w:rsidR="007B34C5" w:rsidRPr="009227A9">
        <w:rPr>
          <w:rFonts w:ascii="Times New Roman" w:hAnsi="Times New Roman" w:cs="Times New Roman"/>
          <w:color w:val="000000" w:themeColor="text1"/>
          <w:sz w:val="28"/>
          <w:szCs w:val="28"/>
          <w:lang w:val="en-GB"/>
        </w:rPr>
        <w:t>(</w:t>
      </w:r>
      <w:proofErr w:type="spellStart"/>
      <w:r w:rsidR="007B34C5" w:rsidRPr="009227A9">
        <w:rPr>
          <w:rFonts w:ascii="Times New Roman" w:hAnsi="Times New Roman" w:cs="Times New Roman"/>
          <w:color w:val="000000" w:themeColor="text1"/>
          <w:sz w:val="28"/>
          <w:szCs w:val="28"/>
          <w:lang w:val="en-GB"/>
        </w:rPr>
        <w:t>inc.</w:t>
      </w:r>
      <w:proofErr w:type="spellEnd"/>
      <w:r w:rsidR="007B34C5" w:rsidRPr="009227A9">
        <w:rPr>
          <w:rFonts w:ascii="Times New Roman" w:hAnsi="Times New Roman" w:cs="Times New Roman"/>
          <w:color w:val="000000" w:themeColor="text1"/>
          <w:sz w:val="28"/>
          <w:szCs w:val="28"/>
          <w:lang w:val="en-GB"/>
        </w:rPr>
        <w:t xml:space="preserve"> </w:t>
      </w:r>
      <w:r w:rsidR="0090644E" w:rsidRPr="009227A9">
        <w:rPr>
          <w:rFonts w:ascii="Times New Roman" w:hAnsi="Times New Roman" w:cs="Times New Roman"/>
          <w:color w:val="000000" w:themeColor="text1"/>
          <w:sz w:val="28"/>
          <w:szCs w:val="28"/>
          <w:lang w:val="en-GB"/>
        </w:rPr>
        <w:t xml:space="preserve">the molecular in </w:t>
      </w:r>
      <w:proofErr w:type="spellStart"/>
      <w:r w:rsidR="0090644E" w:rsidRPr="009227A9">
        <w:rPr>
          <w:rFonts w:ascii="Times New Roman" w:hAnsi="Times New Roman" w:cs="Times New Roman"/>
          <w:color w:val="000000" w:themeColor="text1"/>
          <w:sz w:val="28"/>
          <w:szCs w:val="28"/>
          <w:lang w:val="en-GB"/>
        </w:rPr>
        <w:t>Guattari</w:t>
      </w:r>
      <w:proofErr w:type="spellEnd"/>
      <w:r w:rsidR="0090644E" w:rsidRPr="009227A9">
        <w:rPr>
          <w:rFonts w:ascii="Times New Roman" w:hAnsi="Times New Roman" w:cs="Times New Roman"/>
          <w:color w:val="000000" w:themeColor="text1"/>
          <w:sz w:val="28"/>
          <w:szCs w:val="28"/>
          <w:lang w:val="en-GB"/>
        </w:rPr>
        <w:t xml:space="preserve">) </w:t>
      </w:r>
      <w:r w:rsidRPr="009227A9">
        <w:rPr>
          <w:rFonts w:ascii="Times New Roman" w:hAnsi="Times New Roman" w:cs="Times New Roman"/>
          <w:color w:val="000000" w:themeColor="text1"/>
          <w:sz w:val="28"/>
          <w:szCs w:val="28"/>
          <w:lang w:val="en-GB"/>
        </w:rPr>
        <w:t xml:space="preserve">begins to unfold more complex and layered problems of different kinds of time existing simultaneously across different geopolitical contexts. </w:t>
      </w:r>
      <w:r w:rsidR="00644B21" w:rsidRPr="009227A9">
        <w:rPr>
          <w:rFonts w:ascii="Times New Roman" w:hAnsi="Times New Roman" w:cs="Times New Roman"/>
          <w:color w:val="000000" w:themeColor="text1"/>
          <w:kern w:val="1"/>
          <w:sz w:val="28"/>
          <w:szCs w:val="28"/>
        </w:rPr>
        <w:t xml:space="preserve">The experience of time is necessarily a political struggle and importantly different epistemological registers open up further possibilities for transformation at different scales of operation. </w:t>
      </w:r>
    </w:p>
    <w:p w14:paraId="6576CAE6" w14:textId="77777777" w:rsidR="007B34C5" w:rsidRPr="009227A9" w:rsidRDefault="007B34C5" w:rsidP="00644B21">
      <w:pPr>
        <w:rPr>
          <w:rFonts w:ascii="Times New Roman" w:hAnsi="Times New Roman" w:cs="Times New Roman"/>
          <w:color w:val="000000" w:themeColor="text1"/>
          <w:kern w:val="1"/>
          <w:sz w:val="28"/>
          <w:szCs w:val="28"/>
        </w:rPr>
      </w:pPr>
    </w:p>
    <w:p w14:paraId="6C565BF8" w14:textId="41156CB4" w:rsidR="00644B21" w:rsidRPr="009227A9" w:rsidRDefault="00644B21" w:rsidP="00644B21">
      <w:pPr>
        <w:rPr>
          <w:rFonts w:ascii="Times New Roman" w:hAnsi="Times New Roman" w:cs="Times New Roman"/>
          <w:color w:val="000000" w:themeColor="text1"/>
          <w:sz w:val="28"/>
          <w:szCs w:val="28"/>
          <w:lang w:val="en-GB"/>
        </w:rPr>
      </w:pPr>
      <w:r w:rsidRPr="009227A9">
        <w:rPr>
          <w:rFonts w:ascii="Times New Roman" w:hAnsi="Times New Roman" w:cs="Times New Roman"/>
          <w:color w:val="000000" w:themeColor="text1"/>
          <w:sz w:val="28"/>
          <w:szCs w:val="28"/>
          <w:lang w:val="en-GB"/>
        </w:rPr>
        <w:t xml:space="preserve">The </w:t>
      </w:r>
      <w:r w:rsidR="00740DEB" w:rsidRPr="009227A9">
        <w:rPr>
          <w:rFonts w:ascii="Times New Roman" w:hAnsi="Times New Roman" w:cs="Times New Roman"/>
          <w:color w:val="000000" w:themeColor="text1"/>
          <w:sz w:val="28"/>
          <w:szCs w:val="28"/>
          <w:lang w:val="en-GB"/>
        </w:rPr>
        <w:t xml:space="preserve">task is to know this </w:t>
      </w:r>
      <w:r w:rsidR="0087639A">
        <w:rPr>
          <w:rFonts w:ascii="Times New Roman" w:hAnsi="Times New Roman" w:cs="Times New Roman"/>
          <w:color w:val="000000" w:themeColor="text1"/>
          <w:sz w:val="28"/>
          <w:szCs w:val="28"/>
          <w:lang w:val="en-GB"/>
        </w:rPr>
        <w:t xml:space="preserve">better, or </w:t>
      </w:r>
      <w:r w:rsidR="00740DEB" w:rsidRPr="009227A9">
        <w:rPr>
          <w:rFonts w:ascii="Times New Roman" w:hAnsi="Times New Roman" w:cs="Times New Roman"/>
          <w:color w:val="000000" w:themeColor="text1"/>
          <w:sz w:val="28"/>
          <w:szCs w:val="28"/>
          <w:lang w:val="en-GB"/>
        </w:rPr>
        <w:t>less badly</w:t>
      </w:r>
      <w:r w:rsidR="007B34C5" w:rsidRPr="009227A9">
        <w:rPr>
          <w:rFonts w:ascii="Times New Roman" w:hAnsi="Times New Roman" w:cs="Times New Roman"/>
          <w:color w:val="000000" w:themeColor="text1"/>
          <w:sz w:val="28"/>
          <w:szCs w:val="28"/>
          <w:lang w:val="en-GB"/>
        </w:rPr>
        <w:t xml:space="preserve"> (and that’s </w:t>
      </w:r>
      <w:r w:rsidR="00EE1162" w:rsidRPr="009227A9">
        <w:rPr>
          <w:rFonts w:ascii="Times New Roman" w:hAnsi="Times New Roman" w:cs="Times New Roman"/>
          <w:color w:val="000000" w:themeColor="text1"/>
          <w:sz w:val="28"/>
          <w:szCs w:val="28"/>
          <w:lang w:val="en-GB"/>
        </w:rPr>
        <w:t>the aim of the</w:t>
      </w:r>
      <w:r w:rsidR="007B34C5" w:rsidRPr="009227A9">
        <w:rPr>
          <w:rFonts w:ascii="Times New Roman" w:hAnsi="Times New Roman" w:cs="Times New Roman"/>
          <w:color w:val="000000" w:themeColor="text1"/>
          <w:sz w:val="28"/>
          <w:szCs w:val="28"/>
          <w:lang w:val="en-GB"/>
        </w:rPr>
        <w:t xml:space="preserve"> </w:t>
      </w:r>
      <w:r w:rsidR="00EE1162" w:rsidRPr="009227A9">
        <w:rPr>
          <w:rFonts w:ascii="Times New Roman" w:hAnsi="Times New Roman" w:cs="Times New Roman"/>
          <w:color w:val="000000" w:themeColor="text1"/>
          <w:sz w:val="28"/>
          <w:szCs w:val="28"/>
          <w:lang w:val="en-GB"/>
        </w:rPr>
        <w:t>research</w:t>
      </w:r>
      <w:r w:rsidR="007B34C5" w:rsidRPr="009227A9">
        <w:rPr>
          <w:rFonts w:ascii="Times New Roman" w:hAnsi="Times New Roman" w:cs="Times New Roman"/>
          <w:color w:val="000000" w:themeColor="text1"/>
          <w:sz w:val="28"/>
          <w:szCs w:val="28"/>
          <w:lang w:val="en-GB"/>
        </w:rPr>
        <w:t xml:space="preserve"> project</w:t>
      </w:r>
      <w:r w:rsidR="00EE1162" w:rsidRPr="009227A9">
        <w:rPr>
          <w:rFonts w:ascii="Times New Roman" w:hAnsi="Times New Roman" w:cs="Times New Roman"/>
          <w:color w:val="000000" w:themeColor="text1"/>
          <w:sz w:val="28"/>
          <w:szCs w:val="28"/>
          <w:lang w:val="en-GB"/>
        </w:rPr>
        <w:t xml:space="preserve"> </w:t>
      </w:r>
      <w:r w:rsidR="00EE1162" w:rsidRPr="009227A9">
        <w:rPr>
          <w:rFonts w:ascii="Times New Roman" w:hAnsi="Times New Roman" w:cs="Times New Roman"/>
          <w:i/>
          <w:color w:val="000000" w:themeColor="text1"/>
          <w:sz w:val="28"/>
          <w:szCs w:val="28"/>
          <w:lang w:val="en-GB"/>
        </w:rPr>
        <w:t>The Contemporary Condition</w:t>
      </w:r>
      <w:r w:rsidR="007B34C5" w:rsidRPr="009227A9">
        <w:rPr>
          <w:rFonts w:ascii="Times New Roman" w:hAnsi="Times New Roman" w:cs="Times New Roman"/>
          <w:color w:val="000000" w:themeColor="text1"/>
          <w:sz w:val="28"/>
          <w:szCs w:val="28"/>
          <w:lang w:val="en-GB"/>
        </w:rPr>
        <w:t>)</w:t>
      </w:r>
      <w:r w:rsidR="00740DEB" w:rsidRPr="009227A9">
        <w:rPr>
          <w:rFonts w:ascii="Times New Roman" w:hAnsi="Times New Roman" w:cs="Times New Roman"/>
          <w:color w:val="000000" w:themeColor="text1"/>
          <w:sz w:val="28"/>
          <w:szCs w:val="28"/>
          <w:lang w:val="en-GB"/>
        </w:rPr>
        <w:t>.</w:t>
      </w:r>
      <w:r w:rsidR="0087639A">
        <w:rPr>
          <w:rFonts w:ascii="Times New Roman" w:hAnsi="Times New Roman" w:cs="Times New Roman"/>
          <w:color w:val="000000" w:themeColor="text1"/>
          <w:sz w:val="28"/>
          <w:szCs w:val="28"/>
          <w:lang w:val="en-GB"/>
        </w:rPr>
        <w:t xml:space="preserve"> </w:t>
      </w:r>
      <w:r w:rsidR="00740DEB" w:rsidRPr="009227A9">
        <w:rPr>
          <w:rFonts w:ascii="Times New Roman" w:hAnsi="Times New Roman" w:cs="Times New Roman"/>
          <w:color w:val="000000" w:themeColor="text1"/>
          <w:sz w:val="28"/>
          <w:szCs w:val="28"/>
          <w:lang w:val="en-GB"/>
        </w:rPr>
        <w:t xml:space="preserve"> </w:t>
      </w:r>
    </w:p>
    <w:p w14:paraId="60822C28" w14:textId="77777777" w:rsidR="003A04C9" w:rsidRPr="009227A9" w:rsidRDefault="003A04C9" w:rsidP="00BB276F">
      <w:pPr>
        <w:rPr>
          <w:rFonts w:ascii="Times New Roman" w:hAnsi="Times New Roman" w:cs="Times New Roman"/>
          <w:color w:val="000000" w:themeColor="text1"/>
          <w:sz w:val="28"/>
          <w:szCs w:val="28"/>
        </w:rPr>
      </w:pPr>
    </w:p>
    <w:sectPr w:rsidR="003A04C9" w:rsidRPr="009227A9" w:rsidSect="00F02C8B">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09430" w14:textId="77777777" w:rsidR="00440A86" w:rsidRDefault="00440A86" w:rsidP="0097799A">
      <w:r>
        <w:separator/>
      </w:r>
    </w:p>
  </w:endnote>
  <w:endnote w:type="continuationSeparator" w:id="0">
    <w:p w14:paraId="0D30B980" w14:textId="77777777" w:rsidR="00440A86" w:rsidRDefault="00440A86" w:rsidP="0097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23C8F" w14:textId="77777777" w:rsidR="00440A86" w:rsidRDefault="00440A86" w:rsidP="0097799A">
      <w:r>
        <w:separator/>
      </w:r>
    </w:p>
  </w:footnote>
  <w:footnote w:type="continuationSeparator" w:id="0">
    <w:p w14:paraId="4B0A57B0" w14:textId="77777777" w:rsidR="00440A86" w:rsidRDefault="00440A86" w:rsidP="009779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E7237" w14:textId="77777777" w:rsidR="00440A86" w:rsidRDefault="00440A86" w:rsidP="00440A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DD940" w14:textId="77777777" w:rsidR="00440A86" w:rsidRDefault="00440A86" w:rsidP="00DE264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0973F" w14:textId="77777777" w:rsidR="00440A86" w:rsidRDefault="00440A86" w:rsidP="00440A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C36">
      <w:rPr>
        <w:rStyle w:val="PageNumber"/>
        <w:noProof/>
      </w:rPr>
      <w:t>8</w:t>
    </w:r>
    <w:r>
      <w:rPr>
        <w:rStyle w:val="PageNumber"/>
      </w:rPr>
      <w:fldChar w:fldCharType="end"/>
    </w:r>
  </w:p>
  <w:p w14:paraId="1FDD35D7" w14:textId="77777777" w:rsidR="00440A86" w:rsidRDefault="00440A86" w:rsidP="00DE264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F6104"/>
    <w:multiLevelType w:val="hybridMultilevel"/>
    <w:tmpl w:val="1504C064"/>
    <w:lvl w:ilvl="0" w:tplc="0FCC762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D4"/>
    <w:rsid w:val="000007DF"/>
    <w:rsid w:val="00057059"/>
    <w:rsid w:val="000C3A22"/>
    <w:rsid w:val="0011597A"/>
    <w:rsid w:val="00141174"/>
    <w:rsid w:val="00142C2D"/>
    <w:rsid w:val="00143C58"/>
    <w:rsid w:val="00234A2F"/>
    <w:rsid w:val="00252A80"/>
    <w:rsid w:val="002919F0"/>
    <w:rsid w:val="00296A65"/>
    <w:rsid w:val="002D3A40"/>
    <w:rsid w:val="002D58F2"/>
    <w:rsid w:val="002F4093"/>
    <w:rsid w:val="002F4F73"/>
    <w:rsid w:val="00303C8B"/>
    <w:rsid w:val="003A04C9"/>
    <w:rsid w:val="003E3151"/>
    <w:rsid w:val="00407187"/>
    <w:rsid w:val="00440A86"/>
    <w:rsid w:val="00452B67"/>
    <w:rsid w:val="00487614"/>
    <w:rsid w:val="005408D7"/>
    <w:rsid w:val="00544EAE"/>
    <w:rsid w:val="00560D22"/>
    <w:rsid w:val="00563703"/>
    <w:rsid w:val="00596C68"/>
    <w:rsid w:val="005E1D92"/>
    <w:rsid w:val="00603B2D"/>
    <w:rsid w:val="00606582"/>
    <w:rsid w:val="00644B21"/>
    <w:rsid w:val="00675F44"/>
    <w:rsid w:val="00704C08"/>
    <w:rsid w:val="00740DEB"/>
    <w:rsid w:val="00780169"/>
    <w:rsid w:val="007A3DCD"/>
    <w:rsid w:val="007B34C5"/>
    <w:rsid w:val="007D69E0"/>
    <w:rsid w:val="008101D4"/>
    <w:rsid w:val="008569E0"/>
    <w:rsid w:val="0087639A"/>
    <w:rsid w:val="008A3545"/>
    <w:rsid w:val="008C218C"/>
    <w:rsid w:val="0090644E"/>
    <w:rsid w:val="009227A9"/>
    <w:rsid w:val="00967D61"/>
    <w:rsid w:val="0097799A"/>
    <w:rsid w:val="00977F8B"/>
    <w:rsid w:val="009D44EF"/>
    <w:rsid w:val="009D4C36"/>
    <w:rsid w:val="00A35216"/>
    <w:rsid w:val="00AD5038"/>
    <w:rsid w:val="00B12271"/>
    <w:rsid w:val="00B62E16"/>
    <w:rsid w:val="00BB276F"/>
    <w:rsid w:val="00C51C80"/>
    <w:rsid w:val="00C73432"/>
    <w:rsid w:val="00CC5EAE"/>
    <w:rsid w:val="00D1443F"/>
    <w:rsid w:val="00DE264B"/>
    <w:rsid w:val="00E13374"/>
    <w:rsid w:val="00E62877"/>
    <w:rsid w:val="00E845C1"/>
    <w:rsid w:val="00E94B0D"/>
    <w:rsid w:val="00EB3491"/>
    <w:rsid w:val="00EE1162"/>
    <w:rsid w:val="00EE38C9"/>
    <w:rsid w:val="00F02C8B"/>
    <w:rsid w:val="00F349D1"/>
    <w:rsid w:val="00F45B23"/>
    <w:rsid w:val="00F97BAD"/>
    <w:rsid w:val="00FA31D1"/>
    <w:rsid w:val="00FA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97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4EF"/>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9D44EF"/>
    <w:rPr>
      <w:i/>
      <w:iCs/>
    </w:rPr>
  </w:style>
  <w:style w:type="character" w:styleId="Hyperlink">
    <w:name w:val="Hyperlink"/>
    <w:rsid w:val="00F97BAD"/>
    <w:rPr>
      <w:color w:val="0000FF"/>
      <w:u w:val="single"/>
    </w:rPr>
  </w:style>
  <w:style w:type="paragraph" w:customStyle="1" w:styleId="ChapterNumber">
    <w:name w:val="Chapter Number"/>
    <w:basedOn w:val="Normal"/>
    <w:qFormat/>
    <w:rsid w:val="00F97BAD"/>
    <w:pPr>
      <w:spacing w:before="120" w:after="120"/>
      <w:jc w:val="center"/>
    </w:pPr>
    <w:rPr>
      <w:rFonts w:ascii="Times New Roman" w:eastAsia="Times" w:hAnsi="Times New Roman" w:cs="Times New Roman"/>
      <w:sz w:val="36"/>
      <w:szCs w:val="20"/>
    </w:rPr>
  </w:style>
  <w:style w:type="paragraph" w:customStyle="1" w:styleId="ChapterTitle">
    <w:name w:val="Chapter Title"/>
    <w:basedOn w:val="Normal"/>
    <w:qFormat/>
    <w:rsid w:val="00F97BAD"/>
    <w:pPr>
      <w:spacing w:before="240" w:after="120"/>
      <w:jc w:val="center"/>
    </w:pPr>
    <w:rPr>
      <w:rFonts w:ascii="Times New Roman" w:eastAsia="Times New Roman" w:hAnsi="Times New Roman" w:cs="Times New Roman"/>
      <w:sz w:val="40"/>
    </w:rPr>
  </w:style>
  <w:style w:type="character" w:customStyle="1" w:styleId="DisplayExtSrc">
    <w:name w:val="Display Ext Src"/>
    <w:qFormat/>
    <w:rsid w:val="00F97BAD"/>
    <w:rPr>
      <w:rFonts w:ascii="Times New Roman" w:hAnsi="Times New Roman"/>
      <w:b w:val="0"/>
      <w:i w:val="0"/>
      <w:sz w:val="24"/>
    </w:rPr>
  </w:style>
  <w:style w:type="paragraph" w:customStyle="1" w:styleId="DisplayExtract">
    <w:name w:val="Display Extract"/>
    <w:basedOn w:val="Normal"/>
    <w:qFormat/>
    <w:rsid w:val="00F97BAD"/>
    <w:pPr>
      <w:spacing w:before="480" w:after="480"/>
      <w:ind w:left="432" w:right="432"/>
      <w:jc w:val="both"/>
    </w:pPr>
    <w:rPr>
      <w:rFonts w:ascii="Times New Roman" w:eastAsia="Times New Roman" w:hAnsi="Times New Roman" w:cs="Times New Roman"/>
      <w:lang w:val="en-GB"/>
    </w:rPr>
  </w:style>
  <w:style w:type="paragraph" w:customStyle="1" w:styleId="paraunindent">
    <w:name w:val="para_unindent"/>
    <w:basedOn w:val="Normal"/>
    <w:next w:val="Normal"/>
    <w:qFormat/>
    <w:rsid w:val="00F97BAD"/>
    <w:pPr>
      <w:spacing w:before="120" w:after="120" w:line="360" w:lineRule="auto"/>
    </w:pPr>
    <w:rPr>
      <w:rFonts w:ascii="Times New Roman" w:eastAsia="Times New Roman" w:hAnsi="Times New Roman" w:cs="Times New Roman"/>
    </w:rPr>
  </w:style>
  <w:style w:type="paragraph" w:customStyle="1" w:styleId="ParaIndent">
    <w:name w:val="Para Indent"/>
    <w:qFormat/>
    <w:rsid w:val="00F97BAD"/>
    <w:pPr>
      <w:spacing w:before="240" w:after="120" w:line="360" w:lineRule="auto"/>
      <w:ind w:firstLine="720"/>
    </w:pPr>
    <w:rPr>
      <w:rFonts w:ascii="Times New Roman" w:eastAsia="Times" w:hAnsi="Times New Roman" w:cs="Times New Roman"/>
      <w:szCs w:val="20"/>
    </w:rPr>
  </w:style>
  <w:style w:type="paragraph" w:customStyle="1" w:styleId="ReferenceHead">
    <w:name w:val="Reference_Head"/>
    <w:basedOn w:val="Normal"/>
    <w:qFormat/>
    <w:rsid w:val="00F97BAD"/>
    <w:pPr>
      <w:spacing w:before="120" w:after="240"/>
    </w:pPr>
    <w:rPr>
      <w:rFonts w:ascii="Times New Roman" w:eastAsia="Times" w:hAnsi="Times New Roman" w:cs="Times New Roman"/>
      <w:sz w:val="32"/>
      <w:szCs w:val="20"/>
    </w:rPr>
  </w:style>
  <w:style w:type="paragraph" w:customStyle="1" w:styleId="References">
    <w:name w:val="References"/>
    <w:basedOn w:val="Normal"/>
    <w:qFormat/>
    <w:rsid w:val="00F97BAD"/>
    <w:pPr>
      <w:spacing w:before="120" w:after="120" w:line="480" w:lineRule="auto"/>
    </w:pPr>
    <w:rPr>
      <w:rFonts w:ascii="Times New Roman" w:eastAsia="Times New Roman" w:hAnsi="Times New Roman" w:cs="Times New Roman"/>
    </w:rPr>
  </w:style>
  <w:style w:type="paragraph" w:customStyle="1" w:styleId="FMAuthor">
    <w:name w:val="FM_Author"/>
    <w:basedOn w:val="Normal"/>
    <w:qFormat/>
    <w:rsid w:val="00F97BAD"/>
    <w:pPr>
      <w:spacing w:before="240" w:after="120"/>
    </w:pPr>
    <w:rPr>
      <w:rFonts w:ascii="Times New Roman" w:eastAsia="Times New Roman" w:hAnsi="Times New Roman" w:cs="Times New Roman"/>
      <w:sz w:val="32"/>
    </w:rPr>
  </w:style>
  <w:style w:type="character" w:styleId="CommentReference">
    <w:name w:val="annotation reference"/>
    <w:rsid w:val="00F97BAD"/>
    <w:rPr>
      <w:sz w:val="16"/>
    </w:rPr>
  </w:style>
  <w:style w:type="paragraph" w:styleId="CommentText">
    <w:name w:val="annotation text"/>
    <w:basedOn w:val="Normal"/>
    <w:link w:val="CommentTextChar"/>
    <w:uiPriority w:val="99"/>
    <w:qFormat/>
    <w:rsid w:val="00F97BAD"/>
    <w:pPr>
      <w:spacing w:before="120" w:after="12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97BAD"/>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F97B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BAD"/>
    <w:rPr>
      <w:rFonts w:ascii="Lucida Grande" w:hAnsi="Lucida Grande" w:cs="Lucida Grande"/>
      <w:sz w:val="18"/>
      <w:szCs w:val="18"/>
    </w:rPr>
  </w:style>
  <w:style w:type="paragraph" w:styleId="FootnoteText">
    <w:name w:val="footnote text"/>
    <w:basedOn w:val="Normal"/>
    <w:link w:val="FootnoteTextChar"/>
    <w:uiPriority w:val="99"/>
    <w:unhideWhenUsed/>
    <w:rsid w:val="0097799A"/>
  </w:style>
  <w:style w:type="character" w:customStyle="1" w:styleId="FootnoteTextChar">
    <w:name w:val="Footnote Text Char"/>
    <w:basedOn w:val="DefaultParagraphFont"/>
    <w:link w:val="FootnoteText"/>
    <w:uiPriority w:val="99"/>
    <w:rsid w:val="0097799A"/>
  </w:style>
  <w:style w:type="character" w:styleId="FootnoteReference">
    <w:name w:val="footnote reference"/>
    <w:basedOn w:val="DefaultParagraphFont"/>
    <w:uiPriority w:val="99"/>
    <w:unhideWhenUsed/>
    <w:rsid w:val="0097799A"/>
    <w:rPr>
      <w:vertAlign w:val="superscript"/>
    </w:rPr>
  </w:style>
  <w:style w:type="paragraph" w:styleId="ListParagraph">
    <w:name w:val="List Paragraph"/>
    <w:basedOn w:val="Normal"/>
    <w:uiPriority w:val="34"/>
    <w:qFormat/>
    <w:rsid w:val="00C51C80"/>
    <w:pPr>
      <w:ind w:left="720"/>
      <w:contextualSpacing/>
    </w:pPr>
  </w:style>
  <w:style w:type="paragraph" w:styleId="Header">
    <w:name w:val="header"/>
    <w:basedOn w:val="Normal"/>
    <w:link w:val="HeaderChar"/>
    <w:uiPriority w:val="99"/>
    <w:unhideWhenUsed/>
    <w:rsid w:val="00DE264B"/>
    <w:pPr>
      <w:tabs>
        <w:tab w:val="center" w:pos="4320"/>
        <w:tab w:val="right" w:pos="8640"/>
      </w:tabs>
    </w:pPr>
  </w:style>
  <w:style w:type="character" w:customStyle="1" w:styleId="HeaderChar">
    <w:name w:val="Header Char"/>
    <w:basedOn w:val="DefaultParagraphFont"/>
    <w:link w:val="Header"/>
    <w:uiPriority w:val="99"/>
    <w:rsid w:val="00DE264B"/>
  </w:style>
  <w:style w:type="paragraph" w:styleId="Footer">
    <w:name w:val="footer"/>
    <w:basedOn w:val="Normal"/>
    <w:link w:val="FooterChar"/>
    <w:uiPriority w:val="99"/>
    <w:unhideWhenUsed/>
    <w:rsid w:val="00DE264B"/>
    <w:pPr>
      <w:tabs>
        <w:tab w:val="center" w:pos="4320"/>
        <w:tab w:val="right" w:pos="8640"/>
      </w:tabs>
    </w:pPr>
  </w:style>
  <w:style w:type="character" w:customStyle="1" w:styleId="FooterChar">
    <w:name w:val="Footer Char"/>
    <w:basedOn w:val="DefaultParagraphFont"/>
    <w:link w:val="Footer"/>
    <w:uiPriority w:val="99"/>
    <w:rsid w:val="00DE264B"/>
  </w:style>
  <w:style w:type="character" w:styleId="PageNumber">
    <w:name w:val="page number"/>
    <w:basedOn w:val="DefaultParagraphFont"/>
    <w:uiPriority w:val="99"/>
    <w:semiHidden/>
    <w:unhideWhenUsed/>
    <w:rsid w:val="00DE26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4EF"/>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9D44EF"/>
    <w:rPr>
      <w:i/>
      <w:iCs/>
    </w:rPr>
  </w:style>
  <w:style w:type="character" w:styleId="Hyperlink">
    <w:name w:val="Hyperlink"/>
    <w:rsid w:val="00F97BAD"/>
    <w:rPr>
      <w:color w:val="0000FF"/>
      <w:u w:val="single"/>
    </w:rPr>
  </w:style>
  <w:style w:type="paragraph" w:customStyle="1" w:styleId="ChapterNumber">
    <w:name w:val="Chapter Number"/>
    <w:basedOn w:val="Normal"/>
    <w:qFormat/>
    <w:rsid w:val="00F97BAD"/>
    <w:pPr>
      <w:spacing w:before="120" w:after="120"/>
      <w:jc w:val="center"/>
    </w:pPr>
    <w:rPr>
      <w:rFonts w:ascii="Times New Roman" w:eastAsia="Times" w:hAnsi="Times New Roman" w:cs="Times New Roman"/>
      <w:sz w:val="36"/>
      <w:szCs w:val="20"/>
    </w:rPr>
  </w:style>
  <w:style w:type="paragraph" w:customStyle="1" w:styleId="ChapterTitle">
    <w:name w:val="Chapter Title"/>
    <w:basedOn w:val="Normal"/>
    <w:qFormat/>
    <w:rsid w:val="00F97BAD"/>
    <w:pPr>
      <w:spacing w:before="240" w:after="120"/>
      <w:jc w:val="center"/>
    </w:pPr>
    <w:rPr>
      <w:rFonts w:ascii="Times New Roman" w:eastAsia="Times New Roman" w:hAnsi="Times New Roman" w:cs="Times New Roman"/>
      <w:sz w:val="40"/>
    </w:rPr>
  </w:style>
  <w:style w:type="character" w:customStyle="1" w:styleId="DisplayExtSrc">
    <w:name w:val="Display Ext Src"/>
    <w:qFormat/>
    <w:rsid w:val="00F97BAD"/>
    <w:rPr>
      <w:rFonts w:ascii="Times New Roman" w:hAnsi="Times New Roman"/>
      <w:b w:val="0"/>
      <w:i w:val="0"/>
      <w:sz w:val="24"/>
    </w:rPr>
  </w:style>
  <w:style w:type="paragraph" w:customStyle="1" w:styleId="DisplayExtract">
    <w:name w:val="Display Extract"/>
    <w:basedOn w:val="Normal"/>
    <w:qFormat/>
    <w:rsid w:val="00F97BAD"/>
    <w:pPr>
      <w:spacing w:before="480" w:after="480"/>
      <w:ind w:left="432" w:right="432"/>
      <w:jc w:val="both"/>
    </w:pPr>
    <w:rPr>
      <w:rFonts w:ascii="Times New Roman" w:eastAsia="Times New Roman" w:hAnsi="Times New Roman" w:cs="Times New Roman"/>
      <w:lang w:val="en-GB"/>
    </w:rPr>
  </w:style>
  <w:style w:type="paragraph" w:customStyle="1" w:styleId="paraunindent">
    <w:name w:val="para_unindent"/>
    <w:basedOn w:val="Normal"/>
    <w:next w:val="Normal"/>
    <w:qFormat/>
    <w:rsid w:val="00F97BAD"/>
    <w:pPr>
      <w:spacing w:before="120" w:after="120" w:line="360" w:lineRule="auto"/>
    </w:pPr>
    <w:rPr>
      <w:rFonts w:ascii="Times New Roman" w:eastAsia="Times New Roman" w:hAnsi="Times New Roman" w:cs="Times New Roman"/>
    </w:rPr>
  </w:style>
  <w:style w:type="paragraph" w:customStyle="1" w:styleId="ParaIndent">
    <w:name w:val="Para Indent"/>
    <w:qFormat/>
    <w:rsid w:val="00F97BAD"/>
    <w:pPr>
      <w:spacing w:before="240" w:after="120" w:line="360" w:lineRule="auto"/>
      <w:ind w:firstLine="720"/>
    </w:pPr>
    <w:rPr>
      <w:rFonts w:ascii="Times New Roman" w:eastAsia="Times" w:hAnsi="Times New Roman" w:cs="Times New Roman"/>
      <w:szCs w:val="20"/>
    </w:rPr>
  </w:style>
  <w:style w:type="paragraph" w:customStyle="1" w:styleId="ReferenceHead">
    <w:name w:val="Reference_Head"/>
    <w:basedOn w:val="Normal"/>
    <w:qFormat/>
    <w:rsid w:val="00F97BAD"/>
    <w:pPr>
      <w:spacing w:before="120" w:after="240"/>
    </w:pPr>
    <w:rPr>
      <w:rFonts w:ascii="Times New Roman" w:eastAsia="Times" w:hAnsi="Times New Roman" w:cs="Times New Roman"/>
      <w:sz w:val="32"/>
      <w:szCs w:val="20"/>
    </w:rPr>
  </w:style>
  <w:style w:type="paragraph" w:customStyle="1" w:styleId="References">
    <w:name w:val="References"/>
    <w:basedOn w:val="Normal"/>
    <w:qFormat/>
    <w:rsid w:val="00F97BAD"/>
    <w:pPr>
      <w:spacing w:before="120" w:after="120" w:line="480" w:lineRule="auto"/>
    </w:pPr>
    <w:rPr>
      <w:rFonts w:ascii="Times New Roman" w:eastAsia="Times New Roman" w:hAnsi="Times New Roman" w:cs="Times New Roman"/>
    </w:rPr>
  </w:style>
  <w:style w:type="paragraph" w:customStyle="1" w:styleId="FMAuthor">
    <w:name w:val="FM_Author"/>
    <w:basedOn w:val="Normal"/>
    <w:qFormat/>
    <w:rsid w:val="00F97BAD"/>
    <w:pPr>
      <w:spacing w:before="240" w:after="120"/>
    </w:pPr>
    <w:rPr>
      <w:rFonts w:ascii="Times New Roman" w:eastAsia="Times New Roman" w:hAnsi="Times New Roman" w:cs="Times New Roman"/>
      <w:sz w:val="32"/>
    </w:rPr>
  </w:style>
  <w:style w:type="character" w:styleId="CommentReference">
    <w:name w:val="annotation reference"/>
    <w:rsid w:val="00F97BAD"/>
    <w:rPr>
      <w:sz w:val="16"/>
    </w:rPr>
  </w:style>
  <w:style w:type="paragraph" w:styleId="CommentText">
    <w:name w:val="annotation text"/>
    <w:basedOn w:val="Normal"/>
    <w:link w:val="CommentTextChar"/>
    <w:uiPriority w:val="99"/>
    <w:qFormat/>
    <w:rsid w:val="00F97BAD"/>
    <w:pPr>
      <w:spacing w:before="120" w:after="12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97BAD"/>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F97B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BAD"/>
    <w:rPr>
      <w:rFonts w:ascii="Lucida Grande" w:hAnsi="Lucida Grande" w:cs="Lucida Grande"/>
      <w:sz w:val="18"/>
      <w:szCs w:val="18"/>
    </w:rPr>
  </w:style>
  <w:style w:type="paragraph" w:styleId="FootnoteText">
    <w:name w:val="footnote text"/>
    <w:basedOn w:val="Normal"/>
    <w:link w:val="FootnoteTextChar"/>
    <w:uiPriority w:val="99"/>
    <w:unhideWhenUsed/>
    <w:rsid w:val="0097799A"/>
  </w:style>
  <w:style w:type="character" w:customStyle="1" w:styleId="FootnoteTextChar">
    <w:name w:val="Footnote Text Char"/>
    <w:basedOn w:val="DefaultParagraphFont"/>
    <w:link w:val="FootnoteText"/>
    <w:uiPriority w:val="99"/>
    <w:rsid w:val="0097799A"/>
  </w:style>
  <w:style w:type="character" w:styleId="FootnoteReference">
    <w:name w:val="footnote reference"/>
    <w:basedOn w:val="DefaultParagraphFont"/>
    <w:uiPriority w:val="99"/>
    <w:unhideWhenUsed/>
    <w:rsid w:val="0097799A"/>
    <w:rPr>
      <w:vertAlign w:val="superscript"/>
    </w:rPr>
  </w:style>
  <w:style w:type="paragraph" w:styleId="ListParagraph">
    <w:name w:val="List Paragraph"/>
    <w:basedOn w:val="Normal"/>
    <w:uiPriority w:val="34"/>
    <w:qFormat/>
    <w:rsid w:val="00C51C80"/>
    <w:pPr>
      <w:ind w:left="720"/>
      <w:contextualSpacing/>
    </w:pPr>
  </w:style>
  <w:style w:type="paragraph" w:styleId="Header">
    <w:name w:val="header"/>
    <w:basedOn w:val="Normal"/>
    <w:link w:val="HeaderChar"/>
    <w:uiPriority w:val="99"/>
    <w:unhideWhenUsed/>
    <w:rsid w:val="00DE264B"/>
    <w:pPr>
      <w:tabs>
        <w:tab w:val="center" w:pos="4320"/>
        <w:tab w:val="right" w:pos="8640"/>
      </w:tabs>
    </w:pPr>
  </w:style>
  <w:style w:type="character" w:customStyle="1" w:styleId="HeaderChar">
    <w:name w:val="Header Char"/>
    <w:basedOn w:val="DefaultParagraphFont"/>
    <w:link w:val="Header"/>
    <w:uiPriority w:val="99"/>
    <w:rsid w:val="00DE264B"/>
  </w:style>
  <w:style w:type="paragraph" w:styleId="Footer">
    <w:name w:val="footer"/>
    <w:basedOn w:val="Normal"/>
    <w:link w:val="FooterChar"/>
    <w:uiPriority w:val="99"/>
    <w:unhideWhenUsed/>
    <w:rsid w:val="00DE264B"/>
    <w:pPr>
      <w:tabs>
        <w:tab w:val="center" w:pos="4320"/>
        <w:tab w:val="right" w:pos="8640"/>
      </w:tabs>
    </w:pPr>
  </w:style>
  <w:style w:type="character" w:customStyle="1" w:styleId="FooterChar">
    <w:name w:val="Footer Char"/>
    <w:basedOn w:val="DefaultParagraphFont"/>
    <w:link w:val="Footer"/>
    <w:uiPriority w:val="99"/>
    <w:rsid w:val="00DE264B"/>
  </w:style>
  <w:style w:type="character" w:styleId="PageNumber">
    <w:name w:val="page number"/>
    <w:basedOn w:val="DefaultParagraphFont"/>
    <w:uiPriority w:val="99"/>
    <w:semiHidden/>
    <w:unhideWhenUsed/>
    <w:rsid w:val="00DE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946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8</Pages>
  <Words>2747</Words>
  <Characters>15664</Characters>
  <Application>Microsoft Macintosh Word</Application>
  <DocSecurity>0</DocSecurity>
  <Lines>130</Lines>
  <Paragraphs>36</Paragraphs>
  <ScaleCrop>false</ScaleCrop>
  <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Cox</dc:creator>
  <cp:keywords/>
  <dc:description/>
  <cp:lastModifiedBy>Geoff Cox</cp:lastModifiedBy>
  <cp:revision>47</cp:revision>
  <cp:lastPrinted>2015-10-05T09:11:00Z</cp:lastPrinted>
  <dcterms:created xsi:type="dcterms:W3CDTF">2015-09-25T08:51:00Z</dcterms:created>
  <dcterms:modified xsi:type="dcterms:W3CDTF">2015-10-05T11:30:00Z</dcterms:modified>
</cp:coreProperties>
</file>