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448F" w14:textId="77777777" w:rsidR="00537165" w:rsidRPr="00161903" w:rsidRDefault="00537165" w:rsidP="00537165">
      <w:pPr>
        <w:rPr>
          <w:rFonts w:asciiTheme="majorHAnsi" w:hAnsiTheme="majorHAnsi"/>
          <w:b/>
          <w:sz w:val="28"/>
          <w:szCs w:val="28"/>
        </w:rPr>
      </w:pPr>
      <w:bookmarkStart w:id="0" w:name="_GoBack"/>
      <w:bookmarkEnd w:id="0"/>
      <w:r w:rsidRPr="00161903">
        <w:rPr>
          <w:rFonts w:asciiTheme="majorHAnsi" w:hAnsiTheme="majorHAnsi"/>
          <w:b/>
          <w:sz w:val="28"/>
          <w:szCs w:val="28"/>
        </w:rPr>
        <w:t>Improving the Resilience of Infrastructure to Create Sustainable Futures</w:t>
      </w:r>
    </w:p>
    <w:p w14:paraId="4FD2EAC7" w14:textId="77777777" w:rsidR="00537165" w:rsidRPr="00161903" w:rsidRDefault="00537165" w:rsidP="00537165">
      <w:pPr>
        <w:rPr>
          <w:rFonts w:asciiTheme="majorHAnsi" w:hAnsiTheme="majorHAnsi"/>
          <w:sz w:val="20"/>
          <w:szCs w:val="20"/>
        </w:rPr>
      </w:pPr>
      <w:r w:rsidRPr="00161903">
        <w:rPr>
          <w:rFonts w:asciiTheme="majorHAnsi" w:hAnsiTheme="majorHAnsi"/>
          <w:sz w:val="20"/>
          <w:szCs w:val="20"/>
        </w:rPr>
        <w:t>Dr Yamuna Kaluarachchi</w:t>
      </w:r>
    </w:p>
    <w:p w14:paraId="6985C369" w14:textId="77777777" w:rsidR="00537165" w:rsidRPr="00161903" w:rsidRDefault="00537165" w:rsidP="00537165">
      <w:pPr>
        <w:rPr>
          <w:rFonts w:asciiTheme="majorHAnsi" w:hAnsiTheme="majorHAnsi"/>
          <w:sz w:val="20"/>
          <w:szCs w:val="20"/>
        </w:rPr>
      </w:pPr>
      <w:r w:rsidRPr="00161903">
        <w:rPr>
          <w:rFonts w:asciiTheme="majorHAnsi" w:hAnsiTheme="majorHAnsi"/>
          <w:sz w:val="20"/>
          <w:szCs w:val="20"/>
        </w:rPr>
        <w:t>School of Built Environment &amp; Architecture, London South Bank University</w:t>
      </w:r>
    </w:p>
    <w:p w14:paraId="4BA67B4B" w14:textId="77777777" w:rsidR="00537165" w:rsidRPr="00161903" w:rsidRDefault="00537165" w:rsidP="00537165">
      <w:pPr>
        <w:rPr>
          <w:rFonts w:asciiTheme="majorHAnsi" w:hAnsiTheme="majorHAnsi"/>
          <w:sz w:val="20"/>
          <w:szCs w:val="20"/>
        </w:rPr>
      </w:pPr>
      <w:r w:rsidRPr="00161903">
        <w:rPr>
          <w:rFonts w:asciiTheme="majorHAnsi" w:hAnsiTheme="majorHAnsi"/>
          <w:sz w:val="20"/>
          <w:szCs w:val="20"/>
        </w:rPr>
        <w:t>103 Borough Road, London SE1 0AA, United Kingdom</w:t>
      </w:r>
    </w:p>
    <w:p w14:paraId="4CD4D884" w14:textId="77777777" w:rsidR="00A32A18" w:rsidRDefault="00A32A18" w:rsidP="00537165">
      <w:pPr>
        <w:rPr>
          <w:rFonts w:asciiTheme="majorHAnsi" w:hAnsiTheme="majorHAnsi"/>
        </w:rPr>
      </w:pPr>
    </w:p>
    <w:p w14:paraId="1C832BDA" w14:textId="77777777" w:rsidR="00537165" w:rsidRPr="00537165" w:rsidRDefault="00537165" w:rsidP="00537165">
      <w:pPr>
        <w:jc w:val="both"/>
        <w:rPr>
          <w:rFonts w:asciiTheme="majorHAnsi" w:hAnsiTheme="majorHAnsi"/>
          <w:b/>
        </w:rPr>
      </w:pPr>
      <w:r w:rsidRPr="00537165">
        <w:rPr>
          <w:rFonts w:asciiTheme="majorHAnsi" w:hAnsiTheme="majorHAnsi"/>
          <w:b/>
        </w:rPr>
        <w:t>Abstract</w:t>
      </w:r>
    </w:p>
    <w:p w14:paraId="6F36133F" w14:textId="1B289A58" w:rsidR="00537165" w:rsidRPr="00161903" w:rsidRDefault="00537165" w:rsidP="00537165">
      <w:pPr>
        <w:jc w:val="both"/>
        <w:rPr>
          <w:rFonts w:asciiTheme="majorHAnsi" w:hAnsiTheme="majorHAnsi"/>
          <w:sz w:val="20"/>
          <w:szCs w:val="20"/>
        </w:rPr>
      </w:pPr>
      <w:r w:rsidRPr="00161903">
        <w:rPr>
          <w:rFonts w:asciiTheme="majorHAnsi" w:hAnsiTheme="majorHAnsi"/>
          <w:sz w:val="20"/>
          <w:szCs w:val="20"/>
        </w:rPr>
        <w:t xml:space="preserve">Climate change cause extreme weather patterns that have adverse effects on the infrastructure in UK, resulting in disruption to all stakeholders. These include extreme temperature highs; storms, windstorms, hurricanes; high levels of precipitation and associated flooding and lack of precipitation and associated drought. In recent years flooding has had severe impact on infrastructure and related physical assets in UK. The transport systems struggle to cope even though advancements are made in research and mitigation strategies. This </w:t>
      </w:r>
      <w:r w:rsidR="004569E2">
        <w:rPr>
          <w:rFonts w:asciiTheme="majorHAnsi" w:hAnsiTheme="majorHAnsi"/>
          <w:sz w:val="20"/>
          <w:szCs w:val="20"/>
        </w:rPr>
        <w:t xml:space="preserve">paper </w:t>
      </w:r>
      <w:r w:rsidRPr="00161903">
        <w:rPr>
          <w:rFonts w:asciiTheme="majorHAnsi" w:hAnsiTheme="majorHAnsi"/>
          <w:sz w:val="20"/>
          <w:szCs w:val="20"/>
        </w:rPr>
        <w:t xml:space="preserve">examined areas of infrastructure related to land transport that fail or seem to fail and cause extreme disturbance to its users. It sought to identify the elements that are more vulnerable and need reinforcing in order to strengthen the resilience and the capability to cope in extreme weather. A broad-ranging literature review including government and stakeholder reports, case studies and action plans provided the foundation for the study. The </w:t>
      </w:r>
      <w:r w:rsidR="00314D32">
        <w:rPr>
          <w:rFonts w:asciiTheme="majorHAnsi" w:hAnsiTheme="majorHAnsi"/>
          <w:sz w:val="20"/>
          <w:szCs w:val="20"/>
        </w:rPr>
        <w:t>paper</w:t>
      </w:r>
      <w:r w:rsidRPr="00161903">
        <w:rPr>
          <w:rFonts w:asciiTheme="majorHAnsi" w:hAnsiTheme="majorHAnsi"/>
          <w:sz w:val="20"/>
          <w:szCs w:val="20"/>
        </w:rPr>
        <w:t xml:space="preserve"> attempted to capture the key lessons that can inform future adaptation and mitigating strategies and identifies areas that need further improvements in strengthening the resilience of the key infrastructure facilities. The information illustrated that it is not only the responsibility of one organisation but also a collective effort from government, local authorities, health, police and other infrastructure providers. Roads, railways, ports and other infrastructure assets must be constructed, refurbished or retrofitted to withstand extreme weather conditions. The design standards and thresholds must be re-visited and reviewed to encompass new weather scenarios and effects.</w:t>
      </w:r>
    </w:p>
    <w:p w14:paraId="088D5BEA" w14:textId="77777777" w:rsidR="00431BC1" w:rsidRDefault="00431BC1" w:rsidP="00537165">
      <w:pPr>
        <w:jc w:val="both"/>
        <w:rPr>
          <w:rFonts w:asciiTheme="majorHAnsi" w:hAnsiTheme="majorHAnsi"/>
        </w:rPr>
      </w:pPr>
    </w:p>
    <w:p w14:paraId="320BD595" w14:textId="77777777" w:rsidR="00431BC1" w:rsidRPr="00161903" w:rsidRDefault="00431BC1" w:rsidP="00537165">
      <w:pPr>
        <w:jc w:val="both"/>
        <w:rPr>
          <w:rFonts w:asciiTheme="majorHAnsi" w:hAnsiTheme="majorHAnsi"/>
          <w:sz w:val="20"/>
          <w:szCs w:val="20"/>
        </w:rPr>
      </w:pPr>
      <w:r w:rsidRPr="00161903">
        <w:rPr>
          <w:rFonts w:asciiTheme="majorHAnsi" w:hAnsiTheme="majorHAnsi"/>
          <w:b/>
        </w:rPr>
        <w:t>Key Words</w:t>
      </w:r>
      <w:r w:rsidRPr="00161903">
        <w:rPr>
          <w:rFonts w:asciiTheme="majorHAnsi" w:hAnsiTheme="majorHAnsi"/>
          <w:sz w:val="20"/>
          <w:szCs w:val="20"/>
        </w:rPr>
        <w:t>- Infrastructure, Resilience, Resilient Infrastructure, Transport, Flooding</w:t>
      </w:r>
    </w:p>
    <w:p w14:paraId="0B0D8A1A" w14:textId="77777777" w:rsidR="00537165" w:rsidRDefault="00537165" w:rsidP="00537165">
      <w:pPr>
        <w:jc w:val="both"/>
        <w:rPr>
          <w:rFonts w:asciiTheme="majorHAnsi" w:hAnsiTheme="majorHAnsi"/>
        </w:rPr>
      </w:pPr>
    </w:p>
    <w:p w14:paraId="2177BA2D" w14:textId="77777777" w:rsidR="00537165" w:rsidRPr="00537165" w:rsidRDefault="00537165" w:rsidP="00537165">
      <w:pPr>
        <w:jc w:val="both"/>
        <w:rPr>
          <w:rFonts w:asciiTheme="majorHAnsi" w:hAnsiTheme="majorHAnsi"/>
          <w:b/>
        </w:rPr>
      </w:pPr>
      <w:r w:rsidRPr="00537165">
        <w:rPr>
          <w:rFonts w:asciiTheme="majorHAnsi" w:hAnsiTheme="majorHAnsi"/>
          <w:b/>
        </w:rPr>
        <w:t>1.0 Climate Change and the infrastructure</w:t>
      </w:r>
    </w:p>
    <w:p w14:paraId="092E02B4" w14:textId="0A962909" w:rsidR="00537165" w:rsidRPr="00537165" w:rsidRDefault="00537165" w:rsidP="00537165">
      <w:pPr>
        <w:jc w:val="both"/>
        <w:rPr>
          <w:rFonts w:asciiTheme="majorHAnsi" w:hAnsiTheme="majorHAnsi"/>
        </w:rPr>
      </w:pPr>
      <w:r w:rsidRPr="00537165">
        <w:rPr>
          <w:rFonts w:asciiTheme="majorHAnsi" w:hAnsiTheme="majorHAnsi"/>
        </w:rPr>
        <w:t>Climate change is one of the major global challenges faced in the 21st century and has a significant impact on the built environment. The ‘extreme weather events’ caused by climate change include: extreme temperature highs; storms, windstorms, hurricanes; high levels of precipitation and associated flooding; and lack of precipitation and associated drought (Anderson et al, 2006). New research suggests that many areas in England are projected to see an increase in severe weather over the next 30 years (</w:t>
      </w:r>
      <w:r w:rsidRPr="00537165">
        <w:rPr>
          <w:rFonts w:asciiTheme="majorHAnsi" w:hAnsiTheme="majorHAnsi"/>
          <w:lang w:val="en-GB"/>
        </w:rPr>
        <w:t xml:space="preserve">Oven et al 2012, </w:t>
      </w:r>
      <w:r w:rsidRPr="00537165">
        <w:rPr>
          <w:rFonts w:asciiTheme="majorHAnsi" w:hAnsiTheme="majorHAnsi"/>
        </w:rPr>
        <w:t>BIOPICCC, 2011). These extreme events are associate</w:t>
      </w:r>
      <w:r>
        <w:rPr>
          <w:rFonts w:asciiTheme="majorHAnsi" w:hAnsiTheme="majorHAnsi"/>
        </w:rPr>
        <w:t>d</w:t>
      </w:r>
      <w:r w:rsidRPr="00537165">
        <w:rPr>
          <w:rFonts w:asciiTheme="majorHAnsi" w:hAnsiTheme="majorHAnsi"/>
        </w:rPr>
        <w:t xml:space="preserve"> with major disruption</w:t>
      </w:r>
      <w:r w:rsidR="00314D32">
        <w:rPr>
          <w:rFonts w:asciiTheme="majorHAnsi" w:hAnsiTheme="majorHAnsi"/>
        </w:rPr>
        <w:t>s</w:t>
      </w:r>
      <w:r w:rsidRPr="00537165">
        <w:rPr>
          <w:rFonts w:asciiTheme="majorHAnsi" w:hAnsiTheme="majorHAnsi"/>
        </w:rPr>
        <w:t xml:space="preserve"> to essential services such as transportation and communication networks, energy and water supplies and can have severe repercussions to people’s health, well-being, social and economic activity and employment. Safe guarding infrastructure to extreme weather works on three levels: maximising the physical resilience, ensuring processes and procedures are restored quickly and ensuring clear and effective communication to all stakeholders so that impact is minimised (</w:t>
      </w:r>
      <w:r w:rsidR="00431BC1">
        <w:rPr>
          <w:rFonts w:asciiTheme="majorHAnsi" w:hAnsiTheme="majorHAnsi"/>
        </w:rPr>
        <w:t>CCC, 2017a</w:t>
      </w:r>
      <w:r w:rsidRPr="00537165">
        <w:rPr>
          <w:rFonts w:asciiTheme="majorHAnsi" w:hAnsiTheme="majorHAnsi"/>
        </w:rPr>
        <w:t>). The transport functions that are most likely to be affected by climate change include</w:t>
      </w:r>
      <w:r>
        <w:rPr>
          <w:rFonts w:asciiTheme="majorHAnsi" w:hAnsiTheme="majorHAnsi"/>
        </w:rPr>
        <w:t>,</w:t>
      </w:r>
      <w:r w:rsidRPr="00537165">
        <w:rPr>
          <w:rFonts w:asciiTheme="majorHAnsi" w:hAnsiTheme="majorHAnsi"/>
        </w:rPr>
        <w:t xml:space="preserve"> provision of public passenger transport including tube, rail, bus and river services and functions of Highway Authorities and Traffic Authorities for roads. In London, UK, Transport for London (2015) have forecasted the risks from climate change related extreme weather conditions for 2050 as - </w:t>
      </w:r>
    </w:p>
    <w:p w14:paraId="452A6944" w14:textId="77777777" w:rsidR="00537165" w:rsidRPr="00537165" w:rsidRDefault="00537165" w:rsidP="00537165">
      <w:pPr>
        <w:jc w:val="both"/>
        <w:rPr>
          <w:rFonts w:asciiTheme="majorHAnsi" w:hAnsiTheme="majorHAnsi"/>
        </w:rPr>
      </w:pPr>
      <w:r w:rsidRPr="00537165">
        <w:rPr>
          <w:rFonts w:asciiTheme="majorHAnsi" w:hAnsiTheme="majorHAnsi"/>
        </w:rPr>
        <w:t>• Higher summer temperatures- with the average summer days being 2.7°C warmer and very hot days 6.5°C warmer than the baseline average.</w:t>
      </w:r>
    </w:p>
    <w:p w14:paraId="07152030" w14:textId="77777777" w:rsidR="00537165" w:rsidRPr="00537165" w:rsidRDefault="00537165" w:rsidP="00537165">
      <w:pPr>
        <w:jc w:val="both"/>
        <w:rPr>
          <w:rFonts w:asciiTheme="majorHAnsi" w:hAnsiTheme="majorHAnsi"/>
        </w:rPr>
      </w:pPr>
      <w:r w:rsidRPr="00537165">
        <w:rPr>
          <w:rFonts w:asciiTheme="majorHAnsi" w:hAnsiTheme="majorHAnsi"/>
        </w:rPr>
        <w:t>• Warmer Winters - with the average winter day being 2.2°C warmer and a very warm winter day 3.5°C above the baseline. Increase in seasonal rainfall – drier summers, with the average summer 19% drier and the driest summer 39% drier than the baseline average.</w:t>
      </w:r>
    </w:p>
    <w:p w14:paraId="508073AE" w14:textId="77777777" w:rsidR="00537165" w:rsidRPr="00537165" w:rsidRDefault="00537165" w:rsidP="00537165">
      <w:pPr>
        <w:jc w:val="both"/>
        <w:rPr>
          <w:rFonts w:asciiTheme="majorHAnsi" w:hAnsiTheme="majorHAnsi"/>
        </w:rPr>
      </w:pPr>
      <w:r w:rsidRPr="00537165">
        <w:rPr>
          <w:rFonts w:asciiTheme="majorHAnsi" w:hAnsiTheme="majorHAnsi"/>
        </w:rPr>
        <w:t xml:space="preserve">• Wetter Winters - with the average winter 15% wetter and the wettest winter 33% wetter than the baseline average. </w:t>
      </w:r>
    </w:p>
    <w:p w14:paraId="6AE2B46C" w14:textId="77777777" w:rsidR="00537165" w:rsidRPr="00537165" w:rsidRDefault="00537165" w:rsidP="00537165">
      <w:pPr>
        <w:jc w:val="both"/>
        <w:rPr>
          <w:rFonts w:asciiTheme="majorHAnsi" w:hAnsiTheme="majorHAnsi"/>
        </w:rPr>
      </w:pPr>
      <w:r w:rsidRPr="00537165">
        <w:rPr>
          <w:rFonts w:asciiTheme="majorHAnsi" w:hAnsiTheme="majorHAnsi"/>
        </w:rPr>
        <w:lastRenderedPageBreak/>
        <w:t xml:space="preserve">• Sea level rise - projected to rise by up to 96cms by the end of the century. </w:t>
      </w:r>
    </w:p>
    <w:p w14:paraId="163087C0" w14:textId="0ACDC98B" w:rsidR="00537165" w:rsidRPr="00537165" w:rsidRDefault="00537165" w:rsidP="00537165">
      <w:pPr>
        <w:jc w:val="both"/>
        <w:rPr>
          <w:rFonts w:asciiTheme="majorHAnsi" w:hAnsiTheme="majorHAnsi"/>
        </w:rPr>
      </w:pPr>
      <w:r w:rsidRPr="00537165">
        <w:rPr>
          <w:rFonts w:asciiTheme="majorHAnsi" w:hAnsiTheme="majorHAnsi"/>
        </w:rPr>
        <w:t>Flooding is the most significant climate change risk to UK infrastructure and assets and according to UK Climate Change Risk Assessment (2017)</w:t>
      </w:r>
      <w:r w:rsidR="00042BB0">
        <w:rPr>
          <w:rFonts w:asciiTheme="majorHAnsi" w:hAnsiTheme="majorHAnsi"/>
        </w:rPr>
        <w:t>;</w:t>
      </w:r>
      <w:r w:rsidRPr="00537165">
        <w:rPr>
          <w:rFonts w:asciiTheme="majorHAnsi" w:hAnsiTheme="majorHAnsi"/>
        </w:rPr>
        <w:t xml:space="preserve"> the number of assets exposed could double under expected changes in climate by the 2080s. The most common sources of flooding include: river flooding, coastal flooding, surface water flooding (including sewer flooding caused by rainfall overwhelming sewer capacity), and groundwater flooding (CCC, 2017</w:t>
      </w:r>
      <w:r w:rsidR="005D3FE6">
        <w:rPr>
          <w:rFonts w:asciiTheme="majorHAnsi" w:hAnsiTheme="majorHAnsi"/>
        </w:rPr>
        <w:t>b</w:t>
      </w:r>
      <w:r w:rsidRPr="00537165">
        <w:rPr>
          <w:rFonts w:asciiTheme="majorHAnsi" w:hAnsiTheme="majorHAnsi"/>
        </w:rPr>
        <w:t xml:space="preserve">). Storm surges and rising sea levels pose a major threat to coastal infrastructure as well as cause sea erosion. Rain runoffs quickly undermine structures such as dams, railroad beds, bridges, and buildings. In the future, tunnels may become more vulnerable, both because the risk of their entrances and vents flooding will be greater, and because the hydraulic pressure on the tunnel walls increases as water tables rise (Titus, 2002). </w:t>
      </w:r>
    </w:p>
    <w:p w14:paraId="5ED4959C" w14:textId="2025785D" w:rsidR="00537165" w:rsidRDefault="00537165" w:rsidP="00537165">
      <w:pPr>
        <w:jc w:val="both"/>
        <w:rPr>
          <w:rFonts w:asciiTheme="majorHAnsi" w:hAnsiTheme="majorHAnsi"/>
        </w:rPr>
      </w:pPr>
      <w:r w:rsidRPr="00537165">
        <w:rPr>
          <w:rFonts w:asciiTheme="majorHAnsi" w:hAnsiTheme="majorHAnsi"/>
        </w:rPr>
        <w:t xml:space="preserve">This </w:t>
      </w:r>
      <w:r w:rsidR="00B45F9F">
        <w:rPr>
          <w:rFonts w:asciiTheme="majorHAnsi" w:hAnsiTheme="majorHAnsi"/>
        </w:rPr>
        <w:t xml:space="preserve">paper </w:t>
      </w:r>
      <w:r w:rsidRPr="00537165">
        <w:rPr>
          <w:rFonts w:asciiTheme="majorHAnsi" w:hAnsiTheme="majorHAnsi"/>
        </w:rPr>
        <w:t xml:space="preserve">examines various extreme weather </w:t>
      </w:r>
      <w:r w:rsidR="002A6FF2" w:rsidRPr="00537165">
        <w:rPr>
          <w:rFonts w:asciiTheme="majorHAnsi" w:hAnsiTheme="majorHAnsi"/>
        </w:rPr>
        <w:t>phenomenon</w:t>
      </w:r>
      <w:r w:rsidRPr="00537165">
        <w:rPr>
          <w:rFonts w:asciiTheme="majorHAnsi" w:hAnsiTheme="majorHAnsi"/>
        </w:rPr>
        <w:t xml:space="preserve"> that have significant impact on infrastructure that result in major disruptions to its users. It focuses on land transport systems emphasizing the impact on road and rail networks and related assets. A broad-ranging literature review including government and other stakeholder reports, case studies and action plans provided the foundation and an understanding of the wider context and the debate. Methodology is based on both secondary and primary data sources captured from different case studies carried out in the region and </w:t>
      </w:r>
      <w:r w:rsidR="000411D0" w:rsidRPr="00537165">
        <w:rPr>
          <w:rFonts w:asciiTheme="majorHAnsi" w:hAnsiTheme="majorHAnsi"/>
        </w:rPr>
        <w:t>synthesizing</w:t>
      </w:r>
      <w:r w:rsidRPr="00537165">
        <w:rPr>
          <w:rFonts w:asciiTheme="majorHAnsi" w:hAnsiTheme="majorHAnsi"/>
        </w:rPr>
        <w:t xml:space="preserve"> the information and findings to draw out lessons that can be learnt. The aim is to identify the key areas that need strengthening and have an insight to how the mitigation strategies adopted by individual stakeholders can contribute to the sector as a whole. An objective is to examine how the infrastructure providers can improve collaborative working to increase the future resilience and capability of land transport systems. This in turn can have a major influence on economic and community resilience that contribute to sustainable futures.</w:t>
      </w:r>
    </w:p>
    <w:p w14:paraId="1C7C58BE" w14:textId="77777777" w:rsidR="00537165" w:rsidRDefault="00537165" w:rsidP="00537165">
      <w:pPr>
        <w:jc w:val="both"/>
        <w:rPr>
          <w:rFonts w:asciiTheme="majorHAnsi" w:hAnsiTheme="majorHAnsi"/>
        </w:rPr>
      </w:pPr>
    </w:p>
    <w:p w14:paraId="6965270B" w14:textId="77777777" w:rsidR="00092894" w:rsidRPr="00092894" w:rsidRDefault="00092894" w:rsidP="00092894">
      <w:pPr>
        <w:jc w:val="both"/>
        <w:rPr>
          <w:rFonts w:asciiTheme="majorHAnsi" w:hAnsiTheme="majorHAnsi"/>
          <w:b/>
        </w:rPr>
      </w:pPr>
      <w:r w:rsidRPr="00092894">
        <w:rPr>
          <w:rFonts w:asciiTheme="majorHAnsi" w:hAnsiTheme="majorHAnsi"/>
          <w:b/>
        </w:rPr>
        <w:t>2.0 Extreme weather and transport systems</w:t>
      </w:r>
    </w:p>
    <w:p w14:paraId="6897CFC6" w14:textId="294DB77C" w:rsidR="00092894" w:rsidRPr="00092894" w:rsidRDefault="00092894" w:rsidP="00092894">
      <w:pPr>
        <w:jc w:val="both"/>
        <w:rPr>
          <w:rFonts w:asciiTheme="majorHAnsi" w:hAnsiTheme="majorHAnsi"/>
        </w:rPr>
      </w:pPr>
      <w:r w:rsidRPr="00092894">
        <w:rPr>
          <w:rFonts w:asciiTheme="majorHAnsi" w:hAnsiTheme="majorHAnsi"/>
        </w:rPr>
        <w:t>UK transport network is the most intensively used in Europe and this will increase steadily in the future as both passenger and freight demand grows (</w:t>
      </w:r>
      <w:r w:rsidR="00042BB0">
        <w:rPr>
          <w:rFonts w:asciiTheme="majorHAnsi" w:hAnsiTheme="majorHAnsi"/>
        </w:rPr>
        <w:t>EWENT</w:t>
      </w:r>
      <w:r w:rsidRPr="00092894">
        <w:rPr>
          <w:rFonts w:asciiTheme="majorHAnsi" w:hAnsiTheme="majorHAnsi"/>
        </w:rPr>
        <w:t xml:space="preserve">, 2014). Dependable transport systems are appreciated for safety, cost, travel time, and regularity of service (Koetse et al, 2009). Maintaining the volume </w:t>
      </w:r>
      <w:r w:rsidR="00B45F9F">
        <w:rPr>
          <w:rFonts w:asciiTheme="majorHAnsi" w:hAnsiTheme="majorHAnsi"/>
        </w:rPr>
        <w:t xml:space="preserve">of </w:t>
      </w:r>
      <w:r w:rsidRPr="00092894">
        <w:rPr>
          <w:rFonts w:asciiTheme="majorHAnsi" w:hAnsiTheme="majorHAnsi"/>
        </w:rPr>
        <w:t>traffic flow on the network, whether public transport or private travel, is fundamental for production, logistics, and business (Jenelius et al., 2006). Heathrow is the most intensively used two-runway airpor</w:t>
      </w:r>
      <w:r>
        <w:rPr>
          <w:rFonts w:asciiTheme="majorHAnsi" w:hAnsiTheme="majorHAnsi"/>
        </w:rPr>
        <w:t xml:space="preserve">t in the world in terms of </w:t>
      </w:r>
      <w:r w:rsidR="000411D0">
        <w:rPr>
          <w:rFonts w:asciiTheme="majorHAnsi" w:hAnsiTheme="majorHAnsi"/>
        </w:rPr>
        <w:t>takeo</w:t>
      </w:r>
      <w:r w:rsidR="000411D0" w:rsidRPr="00092894">
        <w:rPr>
          <w:rFonts w:asciiTheme="majorHAnsi" w:hAnsiTheme="majorHAnsi"/>
        </w:rPr>
        <w:t>ffs</w:t>
      </w:r>
      <w:r w:rsidRPr="00092894">
        <w:rPr>
          <w:rFonts w:asciiTheme="majorHAnsi" w:hAnsiTheme="majorHAnsi"/>
        </w:rPr>
        <w:t xml:space="preserve"> and landings per runway and Gatwick is the most intensively used single runway airport (Chapman, 2014). The Strategic Road Network managed by the Highways Agency is also intensively used, operating at capacity on a n</w:t>
      </w:r>
      <w:r w:rsidR="00B45F9F">
        <w:rPr>
          <w:rFonts w:asciiTheme="majorHAnsi" w:hAnsiTheme="majorHAnsi"/>
        </w:rPr>
        <w:t>umber of sections at busy times</w:t>
      </w:r>
      <w:r w:rsidRPr="00092894">
        <w:rPr>
          <w:rFonts w:asciiTheme="majorHAnsi" w:hAnsiTheme="majorHAnsi"/>
        </w:rPr>
        <w:t xml:space="preserve"> and with traffic volumes forecast to increase by more than 45% by 2040 (High</w:t>
      </w:r>
      <w:r w:rsidR="00117405">
        <w:rPr>
          <w:rFonts w:asciiTheme="majorHAnsi" w:hAnsiTheme="majorHAnsi"/>
        </w:rPr>
        <w:t xml:space="preserve"> </w:t>
      </w:r>
      <w:r w:rsidRPr="00092894">
        <w:rPr>
          <w:rFonts w:asciiTheme="majorHAnsi" w:hAnsiTheme="majorHAnsi"/>
        </w:rPr>
        <w:t xml:space="preserve">Ways Agency, </w:t>
      </w:r>
      <w:r w:rsidR="000411D0" w:rsidRPr="00092894">
        <w:rPr>
          <w:rFonts w:asciiTheme="majorHAnsi" w:hAnsiTheme="majorHAnsi"/>
        </w:rPr>
        <w:t>2009)</w:t>
      </w:r>
      <w:r w:rsidRPr="00092894">
        <w:rPr>
          <w:rFonts w:asciiTheme="majorHAnsi" w:hAnsiTheme="majorHAnsi"/>
        </w:rPr>
        <w:t>. Many local roads are also similarly at or close to capacity at busy times. In recent years, the impact of extreme weather on transport systems has been significant and many road and rail users experience</w:t>
      </w:r>
      <w:r w:rsidR="00B45F9F">
        <w:rPr>
          <w:rFonts w:asciiTheme="majorHAnsi" w:hAnsiTheme="majorHAnsi"/>
        </w:rPr>
        <w:t>d</w:t>
      </w:r>
      <w:r w:rsidRPr="00092894">
        <w:rPr>
          <w:rFonts w:asciiTheme="majorHAnsi" w:hAnsiTheme="majorHAnsi"/>
        </w:rPr>
        <w:t xml:space="preserve"> major and prolonged disruptions. Flooding impacts this in a number of ways through both direct impacts (physical damage) and indirect impacts (disruption to traffic flow, business interruption, increased emissions) (Brown et al, 2016). Numerous local roads were closed due to flooding and falling trees brought down power </w:t>
      </w:r>
      <w:r w:rsidR="000411D0" w:rsidRPr="00092894">
        <w:rPr>
          <w:rFonts w:asciiTheme="majorHAnsi" w:hAnsiTheme="majorHAnsi"/>
        </w:rPr>
        <w:t>lines, which</w:t>
      </w:r>
      <w:r w:rsidRPr="00092894">
        <w:rPr>
          <w:rFonts w:asciiTheme="majorHAnsi" w:hAnsiTheme="majorHAnsi"/>
        </w:rPr>
        <w:t xml:space="preserve"> resulted in road closures and blocked carriageways. The reduction in performance of transport systems due to flooding is the most detrimental factor for the society and economy and it has been estimated at around £100k per hour for each main road affected (Arkell et al, 2006). Meanwhile, studies have shown that roads are among the first cause of deaths in cities during flooding, due to vehicles being driven through flooded roadways (Jonkman et al, 2005). The </w:t>
      </w:r>
      <w:r w:rsidRPr="00092894">
        <w:rPr>
          <w:rFonts w:asciiTheme="majorHAnsi" w:hAnsiTheme="majorHAnsi"/>
        </w:rPr>
        <w:lastRenderedPageBreak/>
        <w:t xml:space="preserve">airports were affected and Gatwick suffered severe disruption with partial closure of its terminals due to basement flooding disrupting power, communication and IT systems. </w:t>
      </w:r>
    </w:p>
    <w:p w14:paraId="230AC5A9" w14:textId="77777777" w:rsidR="00537165" w:rsidRPr="00092894" w:rsidRDefault="00537165" w:rsidP="00537165">
      <w:pPr>
        <w:jc w:val="both"/>
        <w:rPr>
          <w:rFonts w:asciiTheme="majorHAnsi" w:hAnsiTheme="majorHAnsi"/>
        </w:rPr>
      </w:pPr>
    </w:p>
    <w:p w14:paraId="6F4D98FE" w14:textId="77777777" w:rsidR="00117405" w:rsidRPr="00117405" w:rsidRDefault="00117405" w:rsidP="00117405">
      <w:pPr>
        <w:jc w:val="both"/>
        <w:rPr>
          <w:rFonts w:asciiTheme="majorHAnsi" w:hAnsiTheme="majorHAnsi"/>
          <w:b/>
        </w:rPr>
      </w:pPr>
      <w:r w:rsidRPr="00117405">
        <w:rPr>
          <w:rFonts w:asciiTheme="majorHAnsi" w:hAnsiTheme="majorHAnsi"/>
          <w:b/>
        </w:rPr>
        <w:t>2.1 Extreme weather impacts on road infrastructure</w:t>
      </w:r>
    </w:p>
    <w:p w14:paraId="0EF335BF" w14:textId="6C1E52AC" w:rsidR="00117405" w:rsidRPr="00117405" w:rsidRDefault="00117405" w:rsidP="00117405">
      <w:pPr>
        <w:jc w:val="both"/>
        <w:rPr>
          <w:rFonts w:asciiTheme="majorHAnsi" w:hAnsiTheme="majorHAnsi"/>
        </w:rPr>
      </w:pPr>
      <w:r w:rsidRPr="00117405">
        <w:rPr>
          <w:rFonts w:asciiTheme="majorHAnsi" w:hAnsiTheme="majorHAnsi"/>
        </w:rPr>
        <w:t>The road transport network is known to be a key enabler of the UK economy (Eddington, 1996) and has been emphasized as the UK's most expensive asset (DfT, 2005). It is also understood to be running near capacity (CCC, 2017</w:t>
      </w:r>
      <w:r>
        <w:rPr>
          <w:rFonts w:asciiTheme="majorHAnsi" w:hAnsiTheme="majorHAnsi"/>
        </w:rPr>
        <w:t>a</w:t>
      </w:r>
      <w:r w:rsidRPr="00117405">
        <w:rPr>
          <w:rFonts w:asciiTheme="majorHAnsi" w:hAnsiTheme="majorHAnsi"/>
        </w:rPr>
        <w:t xml:space="preserve">) and weather is a key factor in causing frequent major disruptions and accidents. </w:t>
      </w:r>
      <w:r w:rsidR="000411D0" w:rsidRPr="00117405">
        <w:rPr>
          <w:rFonts w:asciiTheme="majorHAnsi" w:hAnsiTheme="majorHAnsi"/>
        </w:rPr>
        <w:t>The most damaging w</w:t>
      </w:r>
      <w:r w:rsidR="00042BB0">
        <w:rPr>
          <w:rFonts w:asciiTheme="majorHAnsi" w:hAnsiTheme="majorHAnsi"/>
        </w:rPr>
        <w:t>eather conditions for roads are,</w:t>
      </w:r>
      <w:r w:rsidR="000411D0" w:rsidRPr="00117405">
        <w:rPr>
          <w:rFonts w:asciiTheme="majorHAnsi" w:hAnsiTheme="majorHAnsi"/>
        </w:rPr>
        <w:t xml:space="preserve"> flooding, heavy rain, low temperatures and heavy snowfalls and high </w:t>
      </w:r>
      <w:r w:rsidR="00042BB0" w:rsidRPr="00117405">
        <w:rPr>
          <w:rFonts w:asciiTheme="majorHAnsi" w:hAnsiTheme="majorHAnsi"/>
        </w:rPr>
        <w:t xml:space="preserve">gusts </w:t>
      </w:r>
      <w:r w:rsidR="00042BB0">
        <w:rPr>
          <w:rFonts w:asciiTheme="majorHAnsi" w:hAnsiTheme="majorHAnsi"/>
        </w:rPr>
        <w:t xml:space="preserve">of </w:t>
      </w:r>
      <w:r w:rsidR="000411D0" w:rsidRPr="00117405">
        <w:rPr>
          <w:rFonts w:asciiTheme="majorHAnsi" w:hAnsiTheme="majorHAnsi"/>
        </w:rPr>
        <w:t>wind (</w:t>
      </w:r>
      <w:r w:rsidR="000411D0" w:rsidRPr="00092894">
        <w:rPr>
          <w:rFonts w:asciiTheme="majorHAnsi" w:hAnsiTheme="majorHAnsi"/>
        </w:rPr>
        <w:t>E</w:t>
      </w:r>
      <w:r w:rsidR="00042BB0">
        <w:rPr>
          <w:rFonts w:asciiTheme="majorHAnsi" w:hAnsiTheme="majorHAnsi"/>
        </w:rPr>
        <w:t>WENT</w:t>
      </w:r>
      <w:r w:rsidR="000411D0" w:rsidRPr="00092894">
        <w:rPr>
          <w:rFonts w:asciiTheme="majorHAnsi" w:hAnsiTheme="majorHAnsi"/>
        </w:rPr>
        <w:t>, 2014</w:t>
      </w:r>
      <w:r w:rsidR="000411D0" w:rsidRPr="00117405">
        <w:rPr>
          <w:rFonts w:asciiTheme="majorHAnsi" w:hAnsiTheme="majorHAnsi"/>
        </w:rPr>
        <w:t xml:space="preserve">). </w:t>
      </w:r>
      <w:r w:rsidRPr="00117405">
        <w:rPr>
          <w:rFonts w:asciiTheme="majorHAnsi" w:hAnsiTheme="majorHAnsi"/>
        </w:rPr>
        <w:t xml:space="preserve">A combination of these can cause major damages to the physical infrastructure and disruption to its users. Heavy rain may result in </w:t>
      </w:r>
      <w:r w:rsidR="00042BB0">
        <w:rPr>
          <w:rFonts w:asciiTheme="majorHAnsi" w:hAnsiTheme="majorHAnsi"/>
        </w:rPr>
        <w:t>landslides,</w:t>
      </w:r>
      <w:r w:rsidRPr="00117405">
        <w:rPr>
          <w:rFonts w:asciiTheme="majorHAnsi" w:hAnsiTheme="majorHAnsi"/>
        </w:rPr>
        <w:t xml:space="preserve"> </w:t>
      </w:r>
      <w:r w:rsidR="00042BB0" w:rsidRPr="00117405">
        <w:rPr>
          <w:rFonts w:asciiTheme="majorHAnsi" w:hAnsiTheme="majorHAnsi"/>
        </w:rPr>
        <w:t>mudflows</w:t>
      </w:r>
      <w:r w:rsidRPr="00117405">
        <w:rPr>
          <w:rFonts w:asciiTheme="majorHAnsi" w:hAnsiTheme="majorHAnsi"/>
        </w:rPr>
        <w:t xml:space="preserve"> and floods that destroy and erode </w:t>
      </w:r>
      <w:r w:rsidR="00042BB0" w:rsidRPr="00117405">
        <w:rPr>
          <w:rFonts w:asciiTheme="majorHAnsi" w:hAnsiTheme="majorHAnsi"/>
        </w:rPr>
        <w:t>roads</w:t>
      </w:r>
      <w:r w:rsidR="00042BB0">
        <w:rPr>
          <w:rFonts w:asciiTheme="majorHAnsi" w:hAnsiTheme="majorHAnsi"/>
        </w:rPr>
        <w:t>,</w:t>
      </w:r>
      <w:r w:rsidRPr="00117405">
        <w:rPr>
          <w:rFonts w:asciiTheme="majorHAnsi" w:hAnsiTheme="majorHAnsi"/>
        </w:rPr>
        <w:t xml:space="preserve"> break and wash away bridges, pavement</w:t>
      </w:r>
      <w:r w:rsidR="00042BB0">
        <w:rPr>
          <w:rFonts w:asciiTheme="majorHAnsi" w:hAnsiTheme="majorHAnsi"/>
        </w:rPr>
        <w:t>s</w:t>
      </w:r>
      <w:r w:rsidRPr="00117405">
        <w:rPr>
          <w:rFonts w:asciiTheme="majorHAnsi" w:hAnsiTheme="majorHAnsi"/>
        </w:rPr>
        <w:t xml:space="preserve">, drains and culverts resulting in major disruption, injury to users and some times fatalities. </w:t>
      </w:r>
      <w:r w:rsidR="000411D0" w:rsidRPr="00117405">
        <w:rPr>
          <w:rFonts w:asciiTheme="majorHAnsi" w:hAnsiTheme="majorHAnsi"/>
        </w:rPr>
        <w:t>Floodwater</w:t>
      </w:r>
      <w:r w:rsidRPr="00117405">
        <w:rPr>
          <w:rFonts w:asciiTheme="majorHAnsi" w:hAnsiTheme="majorHAnsi"/>
        </w:rPr>
        <w:t xml:space="preserve"> can also enter underground transport systems. Melting snow, heavy wind in costal areas can lift water and sea levels to abnormal high levels. Heavy snow and freezing rain result in poor visibility, slippery roads, slow traffic and accidents. Heavy snow and wind gusts result in fallen</w:t>
      </w:r>
      <w:r>
        <w:rPr>
          <w:rFonts w:asciiTheme="majorHAnsi" w:hAnsiTheme="majorHAnsi"/>
        </w:rPr>
        <w:t xml:space="preserve"> trees on </w:t>
      </w:r>
      <w:r w:rsidR="000411D0">
        <w:rPr>
          <w:rFonts w:asciiTheme="majorHAnsi" w:hAnsiTheme="majorHAnsi"/>
        </w:rPr>
        <w:t>roads, which</w:t>
      </w:r>
      <w:r>
        <w:rPr>
          <w:rFonts w:asciiTheme="majorHAnsi" w:hAnsiTheme="majorHAnsi"/>
        </w:rPr>
        <w:t xml:space="preserve"> again dis</w:t>
      </w:r>
      <w:r w:rsidRPr="00117405">
        <w:rPr>
          <w:rFonts w:asciiTheme="majorHAnsi" w:hAnsiTheme="majorHAnsi"/>
        </w:rPr>
        <w:t>rupt transport links.</w:t>
      </w:r>
    </w:p>
    <w:p w14:paraId="2361A267" w14:textId="187AFA8A" w:rsidR="00117405" w:rsidRPr="00117405" w:rsidRDefault="00117405" w:rsidP="00117405">
      <w:pPr>
        <w:jc w:val="both"/>
        <w:rPr>
          <w:rFonts w:asciiTheme="majorHAnsi" w:hAnsiTheme="majorHAnsi"/>
        </w:rPr>
      </w:pPr>
      <w:r w:rsidRPr="00117405">
        <w:rPr>
          <w:rFonts w:asciiTheme="majorHAnsi" w:hAnsiTheme="majorHAnsi"/>
        </w:rPr>
        <w:t xml:space="preserve">According to the Department of Transport (2014), flash floods that start speedily due to heavy rain </w:t>
      </w:r>
      <w:r w:rsidR="00646523">
        <w:rPr>
          <w:rFonts w:asciiTheme="majorHAnsi" w:hAnsiTheme="majorHAnsi"/>
        </w:rPr>
        <w:t xml:space="preserve">are </w:t>
      </w:r>
      <w:r w:rsidRPr="00117405">
        <w:rPr>
          <w:rFonts w:asciiTheme="majorHAnsi" w:hAnsiTheme="majorHAnsi"/>
        </w:rPr>
        <w:t>the main cause of weather related disruption to the transport sector. This can be severe on the road network in urban areas owing to the high proportion of impermeable surfaces that prevent the infiltration of water into the soil (Chapman</w:t>
      </w:r>
      <w:r>
        <w:rPr>
          <w:rFonts w:asciiTheme="majorHAnsi" w:hAnsiTheme="majorHAnsi"/>
        </w:rPr>
        <w:t>, 2014</w:t>
      </w:r>
      <w:r w:rsidRPr="00117405">
        <w:rPr>
          <w:rFonts w:asciiTheme="majorHAnsi" w:hAnsiTheme="majorHAnsi"/>
        </w:rPr>
        <w:t xml:space="preserve">). Heavy rain causes over flows that can result in drains exceeding their capacity and increasing the likelihood they become blocked by debris, before flood warnings can be widely disseminated. </w:t>
      </w:r>
    </w:p>
    <w:p w14:paraId="739FFDDD" w14:textId="77777777" w:rsidR="00117405" w:rsidRPr="00117405" w:rsidRDefault="00117405" w:rsidP="00117405">
      <w:pPr>
        <w:jc w:val="both"/>
        <w:rPr>
          <w:rFonts w:asciiTheme="majorHAnsi" w:hAnsiTheme="majorHAnsi"/>
        </w:rPr>
      </w:pPr>
    </w:p>
    <w:p w14:paraId="5BDB0D2E" w14:textId="77777777" w:rsidR="00117405" w:rsidRPr="00117405" w:rsidRDefault="00117405" w:rsidP="00117405">
      <w:pPr>
        <w:jc w:val="both"/>
        <w:rPr>
          <w:rFonts w:asciiTheme="majorHAnsi" w:hAnsiTheme="majorHAnsi"/>
          <w:b/>
        </w:rPr>
      </w:pPr>
      <w:r w:rsidRPr="00117405">
        <w:rPr>
          <w:rFonts w:asciiTheme="majorHAnsi" w:hAnsiTheme="majorHAnsi"/>
          <w:b/>
        </w:rPr>
        <w:t>2.2 Extreme weather impacts on rail infrastructure</w:t>
      </w:r>
    </w:p>
    <w:p w14:paraId="7D958E53" w14:textId="05395796" w:rsidR="00117405" w:rsidRPr="00117405" w:rsidRDefault="00117405" w:rsidP="00117405">
      <w:pPr>
        <w:jc w:val="both"/>
        <w:rPr>
          <w:rFonts w:asciiTheme="majorHAnsi" w:hAnsiTheme="majorHAnsi"/>
        </w:rPr>
      </w:pPr>
      <w:r w:rsidRPr="00117405">
        <w:rPr>
          <w:rFonts w:asciiTheme="majorHAnsi" w:hAnsiTheme="majorHAnsi"/>
        </w:rPr>
        <w:t xml:space="preserve">The most harmful weather conditions for rail are listed as snow, low temperatures, flooding, wind and a combination of these. Snow can block tracks, yards, and damage overhead cables. Low temperatures can freeze switches and locks and cause tensional failures (EWENT, 2014). Snow and freezing may cause loss of electricity and </w:t>
      </w:r>
      <w:r w:rsidR="000411D0" w:rsidRPr="00117405">
        <w:rPr>
          <w:rFonts w:asciiTheme="majorHAnsi" w:hAnsiTheme="majorHAnsi"/>
        </w:rPr>
        <w:t>signaling</w:t>
      </w:r>
      <w:r w:rsidRPr="00117405">
        <w:rPr>
          <w:rFonts w:asciiTheme="majorHAnsi" w:hAnsiTheme="majorHAnsi"/>
        </w:rPr>
        <w:t xml:space="preserve"> failures. Freeze thaw processes are also known to put excess strain on material and equipment </w:t>
      </w:r>
      <w:r w:rsidR="000411D0" w:rsidRPr="00117405">
        <w:rPr>
          <w:rFonts w:asciiTheme="majorHAnsi" w:hAnsiTheme="majorHAnsi"/>
        </w:rPr>
        <w:t>(Chapman</w:t>
      </w:r>
      <w:r>
        <w:rPr>
          <w:rFonts w:asciiTheme="majorHAnsi" w:hAnsiTheme="majorHAnsi"/>
        </w:rPr>
        <w:t xml:space="preserve">, </w:t>
      </w:r>
      <w:r w:rsidR="000411D0">
        <w:rPr>
          <w:rFonts w:asciiTheme="majorHAnsi" w:hAnsiTheme="majorHAnsi"/>
        </w:rPr>
        <w:t>2014</w:t>
      </w:r>
      <w:r w:rsidR="000411D0" w:rsidRPr="00117405">
        <w:rPr>
          <w:rFonts w:asciiTheme="majorHAnsi" w:hAnsiTheme="majorHAnsi"/>
        </w:rPr>
        <w:t>)</w:t>
      </w:r>
      <w:r w:rsidRPr="00117405">
        <w:rPr>
          <w:rFonts w:asciiTheme="majorHAnsi" w:hAnsiTheme="majorHAnsi"/>
        </w:rPr>
        <w:t xml:space="preserve">. </w:t>
      </w:r>
    </w:p>
    <w:p w14:paraId="6D820694" w14:textId="77777777" w:rsidR="00117405" w:rsidRPr="00117405" w:rsidRDefault="00117405" w:rsidP="00117405">
      <w:pPr>
        <w:jc w:val="both"/>
        <w:rPr>
          <w:rFonts w:asciiTheme="majorHAnsi" w:hAnsiTheme="majorHAnsi"/>
        </w:rPr>
      </w:pPr>
      <w:r w:rsidRPr="00117405">
        <w:rPr>
          <w:rFonts w:asciiTheme="majorHAnsi" w:hAnsiTheme="majorHAnsi"/>
        </w:rPr>
        <w:t xml:space="preserve">In recent years flooding has had severe impact on rail transportation and the related physical assets in UK. Rails tracks are washed </w:t>
      </w:r>
      <w:r w:rsidR="000411D0" w:rsidRPr="00117405">
        <w:rPr>
          <w:rFonts w:asciiTheme="majorHAnsi" w:hAnsiTheme="majorHAnsi"/>
        </w:rPr>
        <w:t>away;</w:t>
      </w:r>
      <w:r w:rsidRPr="00117405">
        <w:rPr>
          <w:rFonts w:asciiTheme="majorHAnsi" w:hAnsiTheme="majorHAnsi"/>
        </w:rPr>
        <w:t xml:space="preserve"> embankments, slopes, bridges and other supporting structures are damaged and flooded underground tunnels un-useable by passengers due to safety concerns. Strong winds, tornados and tidal waves in coastal areas have similar effects. Fallen trees and debris on tracks, </w:t>
      </w:r>
      <w:r w:rsidR="000411D0" w:rsidRPr="00117405">
        <w:rPr>
          <w:rFonts w:asciiTheme="majorHAnsi" w:hAnsiTheme="majorHAnsi"/>
        </w:rPr>
        <w:t>dangers of lightning hitting traffic controlling apparatus are</w:t>
      </w:r>
      <w:r w:rsidRPr="00117405">
        <w:rPr>
          <w:rFonts w:asciiTheme="majorHAnsi" w:hAnsiTheme="majorHAnsi"/>
        </w:rPr>
        <w:t xml:space="preserve"> other disruptions that can be faced. </w:t>
      </w:r>
    </w:p>
    <w:p w14:paraId="3043427E" w14:textId="77777777" w:rsidR="00117405" w:rsidRPr="00117405" w:rsidRDefault="00117405" w:rsidP="00117405">
      <w:pPr>
        <w:jc w:val="both"/>
        <w:rPr>
          <w:rFonts w:asciiTheme="majorHAnsi" w:hAnsiTheme="majorHAnsi"/>
        </w:rPr>
      </w:pPr>
    </w:p>
    <w:p w14:paraId="1F5AB6D0" w14:textId="77777777" w:rsidR="00117405" w:rsidRPr="00117405" w:rsidRDefault="00117405" w:rsidP="00117405">
      <w:pPr>
        <w:jc w:val="both"/>
        <w:rPr>
          <w:rFonts w:asciiTheme="majorHAnsi" w:hAnsiTheme="majorHAnsi"/>
          <w:b/>
        </w:rPr>
      </w:pPr>
      <w:r w:rsidRPr="00117405">
        <w:rPr>
          <w:rFonts w:asciiTheme="majorHAnsi" w:hAnsiTheme="majorHAnsi"/>
          <w:b/>
        </w:rPr>
        <w:t>3.0 Improving Infrastructure resilience-</w:t>
      </w:r>
    </w:p>
    <w:p w14:paraId="69259515" w14:textId="77777777" w:rsidR="0084763A" w:rsidRDefault="00117405" w:rsidP="00117405">
      <w:pPr>
        <w:jc w:val="both"/>
        <w:rPr>
          <w:rFonts w:asciiTheme="majorHAnsi" w:hAnsiTheme="majorHAnsi"/>
        </w:rPr>
      </w:pPr>
      <w:r w:rsidRPr="00117405">
        <w:rPr>
          <w:rFonts w:asciiTheme="majorHAnsi" w:hAnsiTheme="majorHAnsi"/>
        </w:rPr>
        <w:t>The literature highlighted substantial amounts of research into the impact of a wide range of natural hazards, including snow, ice, rain, fog, wind and heat, on transport disruption. These studies span events of different spatial scal</w:t>
      </w:r>
      <w:r w:rsidR="00646523">
        <w:rPr>
          <w:rFonts w:asciiTheme="majorHAnsi" w:hAnsiTheme="majorHAnsi"/>
        </w:rPr>
        <w:t>e and magnitude</w:t>
      </w:r>
      <w:r w:rsidRPr="00117405">
        <w:rPr>
          <w:rFonts w:asciiTheme="majorHAnsi" w:hAnsiTheme="majorHAnsi"/>
        </w:rPr>
        <w:t xml:space="preserve"> and include results from a number of different countries. The increased frequency of flooding is the most significant climate change risk to UK infrastructure including transport, energy, communications and services resulting in lengthy and expensive repairs averaging an estimated £1 billion per </w:t>
      </w:r>
      <w:r w:rsidRPr="00117405">
        <w:rPr>
          <w:rFonts w:asciiTheme="majorHAnsi" w:hAnsiTheme="majorHAnsi"/>
        </w:rPr>
        <w:lastRenderedPageBreak/>
        <w:t>year in the UK (DEFRA, 2012). ‘A large number of assets (17% of railway tracks and 16% of railway stations, 9% of A-roads and motorways are in locations which are prone to river or coastal, ground or surface flooding and it is projected that this risk will increase. Future Climate Change predications involving 4°C of global warming by the 2080s imply large increases in possible flood damage in UK. Thi</w:t>
      </w:r>
      <w:r w:rsidR="00646523">
        <w:rPr>
          <w:rFonts w:asciiTheme="majorHAnsi" w:hAnsiTheme="majorHAnsi"/>
        </w:rPr>
        <w:t>s scenario would lead the 2,400</w:t>
      </w:r>
      <w:r w:rsidRPr="00117405">
        <w:rPr>
          <w:rFonts w:asciiTheme="majorHAnsi" w:hAnsiTheme="majorHAnsi"/>
        </w:rPr>
        <w:t xml:space="preserve">km of the UK rail network vulnerable to flooding rising by 120% by the 2080s’ (CCC, 2017a). </w:t>
      </w:r>
    </w:p>
    <w:p w14:paraId="762417A3" w14:textId="4DF42C16" w:rsidR="00117405" w:rsidRPr="00117405" w:rsidRDefault="00117405" w:rsidP="00117405">
      <w:pPr>
        <w:jc w:val="both"/>
        <w:rPr>
          <w:rFonts w:asciiTheme="majorHAnsi" w:hAnsiTheme="majorHAnsi"/>
        </w:rPr>
      </w:pPr>
      <w:r w:rsidRPr="00117405">
        <w:rPr>
          <w:rFonts w:asciiTheme="majorHAnsi" w:hAnsiTheme="majorHAnsi"/>
        </w:rPr>
        <w:t xml:space="preserve">Rainfall intensity has repeatedly been shown to be a factor in transport disruption, reducing driver visibility, and reduced speeds. More intense rainfall will also increase </w:t>
      </w:r>
      <w:r w:rsidR="000411D0" w:rsidRPr="00117405">
        <w:rPr>
          <w:rFonts w:asciiTheme="majorHAnsi" w:hAnsiTheme="majorHAnsi"/>
        </w:rPr>
        <w:t>sewer-flooding</w:t>
      </w:r>
      <w:r w:rsidRPr="00117405">
        <w:rPr>
          <w:rFonts w:asciiTheme="majorHAnsi" w:hAnsiTheme="majorHAnsi"/>
        </w:rPr>
        <w:t xml:space="preserve"> events. Rising sea levels of 0.5–1m by the end of the century will increase the proportion of assets vulnerable to coastal flooding. The need to realign coastal </w:t>
      </w:r>
      <w:r w:rsidR="000411D0" w:rsidRPr="00117405">
        <w:rPr>
          <w:rFonts w:asciiTheme="majorHAnsi" w:hAnsiTheme="majorHAnsi"/>
        </w:rPr>
        <w:t>defenses</w:t>
      </w:r>
      <w:r w:rsidRPr="00117405">
        <w:rPr>
          <w:rFonts w:asciiTheme="majorHAnsi" w:hAnsiTheme="majorHAnsi"/>
        </w:rPr>
        <w:t xml:space="preserve"> in some areas in response to rising sea levels will have implications for infrastructure assets in the coastal zone, increasing their annual cost of maintenance. In order to address these major issues the government has created a long-term statutory framework for assessing and managing the risks to the UK from the changing climate. The Act requires the Government to assess the risks and opportunities relevant to the UK every five years and present a report to Parliament. As a result of these assessments priorities for further action and research have been identified (CCC, 2017b): </w:t>
      </w:r>
    </w:p>
    <w:p w14:paraId="61ABAC64" w14:textId="03E1C11B" w:rsidR="00117405" w:rsidRPr="00117405" w:rsidRDefault="00117405" w:rsidP="00117405">
      <w:pPr>
        <w:jc w:val="both"/>
        <w:rPr>
          <w:rFonts w:asciiTheme="majorHAnsi" w:hAnsiTheme="majorHAnsi"/>
        </w:rPr>
      </w:pPr>
      <w:r w:rsidRPr="00117405">
        <w:rPr>
          <w:rFonts w:asciiTheme="majorHAnsi" w:hAnsiTheme="majorHAnsi"/>
        </w:rPr>
        <w:t xml:space="preserve">• Residual risks: while investments have bee increased in flood prone areas, the residual risk of flooding remain high across the UK. Improved flood </w:t>
      </w:r>
      <w:r w:rsidR="000411D0" w:rsidRPr="00117405">
        <w:rPr>
          <w:rFonts w:asciiTheme="majorHAnsi" w:hAnsiTheme="majorHAnsi"/>
        </w:rPr>
        <w:t>defenses</w:t>
      </w:r>
      <w:r w:rsidRPr="00117405">
        <w:rPr>
          <w:rFonts w:asciiTheme="majorHAnsi" w:hAnsiTheme="majorHAnsi"/>
        </w:rPr>
        <w:t xml:space="preserve"> will not be possible or affordable in every area, and with climate change a greater disparity in risk between protected and non-protected areas may emerge. Some individual coastal communities are vulnerable to coastal erosion and sea level rises. </w:t>
      </w:r>
    </w:p>
    <w:p w14:paraId="120172FD" w14:textId="77777777" w:rsidR="00117405" w:rsidRPr="00117405" w:rsidRDefault="00117405" w:rsidP="00117405">
      <w:pPr>
        <w:jc w:val="both"/>
        <w:rPr>
          <w:rFonts w:asciiTheme="majorHAnsi" w:hAnsiTheme="majorHAnsi"/>
        </w:rPr>
      </w:pPr>
      <w:r w:rsidRPr="00117405">
        <w:rPr>
          <w:rFonts w:asciiTheme="majorHAnsi" w:hAnsiTheme="majorHAnsi"/>
        </w:rPr>
        <w:t xml:space="preserve">• Urban water management: heavy rainfalls stretch the capacity of sewers in many urban areas already at or over capacity. Redesigning urban landscapes and sustainable drainage systems are needed to protect individual properties to be able to cope with more intense patterns of rainfall. </w:t>
      </w:r>
    </w:p>
    <w:p w14:paraId="5CA514A6" w14:textId="77777777" w:rsidR="00117405" w:rsidRPr="00117405" w:rsidRDefault="00117405" w:rsidP="00117405">
      <w:pPr>
        <w:jc w:val="both"/>
        <w:rPr>
          <w:rFonts w:asciiTheme="majorHAnsi" w:hAnsiTheme="majorHAnsi"/>
        </w:rPr>
      </w:pPr>
      <w:r w:rsidRPr="00117405">
        <w:rPr>
          <w:rFonts w:asciiTheme="majorHAnsi" w:hAnsiTheme="majorHAnsi"/>
        </w:rPr>
        <w:t xml:space="preserve">• People and communities: as well as residential homes and other buildings, a significant number of hospitals and other care facilities are located in exposed areas. The evidence suggests that the </w:t>
      </w:r>
      <w:r w:rsidR="000411D0" w:rsidRPr="00117405">
        <w:rPr>
          <w:rFonts w:asciiTheme="majorHAnsi" w:hAnsiTheme="majorHAnsi"/>
        </w:rPr>
        <w:t>long-term</w:t>
      </w:r>
      <w:r w:rsidRPr="00117405">
        <w:rPr>
          <w:rFonts w:asciiTheme="majorHAnsi" w:hAnsiTheme="majorHAnsi"/>
        </w:rPr>
        <w:t xml:space="preserve"> health and wellbeing impacts of flood events are considerable and more research is needed to assess and understand how best to manage these. </w:t>
      </w:r>
    </w:p>
    <w:p w14:paraId="4415FBBF" w14:textId="77777777" w:rsidR="00117405" w:rsidRPr="00117405" w:rsidRDefault="00117405" w:rsidP="00117405">
      <w:pPr>
        <w:jc w:val="both"/>
        <w:rPr>
          <w:rFonts w:asciiTheme="majorHAnsi" w:hAnsiTheme="majorHAnsi"/>
        </w:rPr>
      </w:pPr>
      <w:r w:rsidRPr="00117405">
        <w:rPr>
          <w:rFonts w:asciiTheme="majorHAnsi" w:hAnsiTheme="majorHAnsi"/>
        </w:rPr>
        <w:t xml:space="preserve">• Infrastructure: electricity sub-stations, road and rail networks, water treatments works, ports and airports, and fixed line and mobile communications assets, are all exposed to increasing flood risks. Further work is needed to assess and address vulnerabilities, including interdependencies between networks and includes the risk of sewer failure and consequential flooding. </w:t>
      </w:r>
    </w:p>
    <w:p w14:paraId="1A67A741" w14:textId="77777777" w:rsidR="00117405" w:rsidRPr="00117405" w:rsidRDefault="00117405" w:rsidP="00117405">
      <w:pPr>
        <w:jc w:val="both"/>
        <w:rPr>
          <w:rFonts w:asciiTheme="majorHAnsi" w:hAnsiTheme="majorHAnsi"/>
        </w:rPr>
      </w:pPr>
      <w:r w:rsidRPr="00117405">
        <w:rPr>
          <w:rFonts w:asciiTheme="majorHAnsi" w:hAnsiTheme="majorHAnsi"/>
        </w:rPr>
        <w:t>• Agricultural production: strategic choices need to be made about the value of protecting agricultural production in flood risk areas when this could further increase run-off rates, silt deposition in rivers and downstream flood risk.</w:t>
      </w:r>
    </w:p>
    <w:p w14:paraId="15882C6D" w14:textId="77777777" w:rsidR="00117405" w:rsidRPr="00117405" w:rsidRDefault="00117405" w:rsidP="00117405">
      <w:pPr>
        <w:jc w:val="both"/>
        <w:rPr>
          <w:rFonts w:asciiTheme="majorHAnsi" w:hAnsiTheme="majorHAnsi"/>
        </w:rPr>
      </w:pPr>
      <w:r w:rsidRPr="00117405">
        <w:rPr>
          <w:rFonts w:asciiTheme="majorHAnsi" w:hAnsiTheme="majorHAnsi"/>
        </w:rPr>
        <w:t xml:space="preserve">Building the capacity for resilience to flooding needs both formal and informal structures and processes and importantly requires clear linkages and accountability between those structures, so that resources can be freely transferred and exchanged. Community resilience cannot be built in a vacuum (Defra, 2014). There is a range of academic literature that specifically addresses the issue of measurement of community resilience and social vulnerability to natural hazards such as flooding. The information shows that the extreme weather effects have an influence over infrastructure users and related staff as well as service provider personnel, physical assets, economic and commercial activities and social </w:t>
      </w:r>
      <w:r w:rsidR="000411D0" w:rsidRPr="00117405">
        <w:rPr>
          <w:rFonts w:asciiTheme="majorHAnsi" w:hAnsiTheme="majorHAnsi"/>
        </w:rPr>
        <w:t>well being</w:t>
      </w:r>
      <w:r w:rsidRPr="00117405">
        <w:rPr>
          <w:rFonts w:asciiTheme="majorHAnsi" w:hAnsiTheme="majorHAnsi"/>
        </w:rPr>
        <w:t xml:space="preserve"> of communities. Case studies illustrate that it is not only the responsibility of one </w:t>
      </w:r>
      <w:r w:rsidRPr="00117405">
        <w:rPr>
          <w:rFonts w:asciiTheme="majorHAnsi" w:hAnsiTheme="majorHAnsi"/>
        </w:rPr>
        <w:lastRenderedPageBreak/>
        <w:t xml:space="preserve">organization, </w:t>
      </w:r>
      <w:r w:rsidR="000411D0" w:rsidRPr="00117405">
        <w:rPr>
          <w:rFonts w:asciiTheme="majorHAnsi" w:hAnsiTheme="majorHAnsi"/>
        </w:rPr>
        <w:t>but also</w:t>
      </w:r>
      <w:r w:rsidRPr="00117405">
        <w:rPr>
          <w:rFonts w:asciiTheme="majorHAnsi" w:hAnsiTheme="majorHAnsi"/>
        </w:rPr>
        <w:t xml:space="preserve"> a collective effort from government, local authorities, health, police and other infrastructure providers. Government support and funding are key factors in this process. Roads, railways, ports and other infrastructure assets must be constructed, refurbished or retrofitted to withstand extreme weather conditions. The design standards and thresholds must be re-visited and reviewed to encompass new weather scenarios and </w:t>
      </w:r>
      <w:r>
        <w:rPr>
          <w:rFonts w:asciiTheme="majorHAnsi" w:hAnsiTheme="majorHAnsi"/>
        </w:rPr>
        <w:t>forces</w:t>
      </w:r>
      <w:r w:rsidRPr="00117405">
        <w:rPr>
          <w:rFonts w:asciiTheme="majorHAnsi" w:hAnsiTheme="majorHAnsi"/>
        </w:rPr>
        <w:t>.</w:t>
      </w:r>
    </w:p>
    <w:p w14:paraId="241D13D6" w14:textId="77777777" w:rsidR="00117405" w:rsidRPr="00117405" w:rsidRDefault="00117405" w:rsidP="00117405">
      <w:pPr>
        <w:jc w:val="both"/>
        <w:rPr>
          <w:rFonts w:asciiTheme="majorHAnsi" w:hAnsiTheme="majorHAnsi"/>
        </w:rPr>
      </w:pPr>
    </w:p>
    <w:p w14:paraId="0A8EC21A" w14:textId="77777777" w:rsidR="00117405" w:rsidRPr="00161903" w:rsidRDefault="00117405" w:rsidP="00117405">
      <w:pPr>
        <w:jc w:val="both"/>
        <w:rPr>
          <w:rFonts w:asciiTheme="majorHAnsi" w:hAnsiTheme="majorHAnsi"/>
          <w:b/>
        </w:rPr>
      </w:pPr>
      <w:r w:rsidRPr="00161903">
        <w:rPr>
          <w:rFonts w:asciiTheme="majorHAnsi" w:hAnsiTheme="majorHAnsi"/>
          <w:b/>
        </w:rPr>
        <w:t xml:space="preserve">3.1 Rail </w:t>
      </w:r>
      <w:r w:rsidR="00161903">
        <w:rPr>
          <w:rFonts w:asciiTheme="majorHAnsi" w:hAnsiTheme="majorHAnsi"/>
          <w:b/>
        </w:rPr>
        <w:t>n</w:t>
      </w:r>
      <w:r w:rsidRPr="00161903">
        <w:rPr>
          <w:rFonts w:asciiTheme="majorHAnsi" w:hAnsiTheme="majorHAnsi"/>
          <w:b/>
        </w:rPr>
        <w:t>etworks</w:t>
      </w:r>
    </w:p>
    <w:p w14:paraId="21B90C41" w14:textId="77777777" w:rsidR="00117405" w:rsidRPr="00117405" w:rsidRDefault="00117405" w:rsidP="00117405">
      <w:pPr>
        <w:jc w:val="both"/>
        <w:rPr>
          <w:rFonts w:asciiTheme="majorHAnsi" w:hAnsiTheme="majorHAnsi"/>
        </w:rPr>
      </w:pPr>
      <w:r w:rsidRPr="00117405">
        <w:rPr>
          <w:rFonts w:asciiTheme="majorHAnsi" w:hAnsiTheme="majorHAnsi"/>
        </w:rPr>
        <w:t xml:space="preserve">In relation to rail networks, the risks have not changed significantly since the risk </w:t>
      </w:r>
      <w:r w:rsidR="000411D0" w:rsidRPr="00117405">
        <w:rPr>
          <w:rFonts w:asciiTheme="majorHAnsi" w:hAnsiTheme="majorHAnsi"/>
        </w:rPr>
        <w:t>assessments</w:t>
      </w:r>
      <w:r w:rsidRPr="00117405">
        <w:rPr>
          <w:rFonts w:asciiTheme="majorHAnsi" w:hAnsiTheme="majorHAnsi"/>
        </w:rPr>
        <w:t xml:space="preserve"> were carried out in 2011 </w:t>
      </w:r>
      <w:r w:rsidR="00431BC1">
        <w:rPr>
          <w:rFonts w:asciiTheme="majorHAnsi" w:hAnsiTheme="majorHAnsi"/>
        </w:rPr>
        <w:t>(CCC, 2011)</w:t>
      </w:r>
      <w:r w:rsidRPr="00117405">
        <w:rPr>
          <w:rFonts w:asciiTheme="majorHAnsi" w:hAnsiTheme="majorHAnsi"/>
        </w:rPr>
        <w:t xml:space="preserve"> but the level of detailed internal analysis and the investments and implications on long-ter</w:t>
      </w:r>
      <w:r w:rsidR="00431BC1">
        <w:rPr>
          <w:rFonts w:asciiTheme="majorHAnsi" w:hAnsiTheme="majorHAnsi"/>
        </w:rPr>
        <w:t>m resilience have changed. T</w:t>
      </w:r>
      <w:r w:rsidRPr="00117405">
        <w:rPr>
          <w:rFonts w:asciiTheme="majorHAnsi" w:hAnsiTheme="majorHAnsi"/>
        </w:rPr>
        <w:t xml:space="preserve">able </w:t>
      </w:r>
      <w:r w:rsidR="00431BC1">
        <w:rPr>
          <w:rFonts w:asciiTheme="majorHAnsi" w:hAnsiTheme="majorHAnsi"/>
        </w:rPr>
        <w:t xml:space="preserve">1 </w:t>
      </w:r>
      <w:r w:rsidRPr="00117405">
        <w:rPr>
          <w:rFonts w:asciiTheme="majorHAnsi" w:hAnsiTheme="majorHAnsi"/>
        </w:rPr>
        <w:t>illustrates weather related hazards, the risks that are associated with related assets and consequences.</w:t>
      </w:r>
    </w:p>
    <w:p w14:paraId="5317E4EA" w14:textId="77777777" w:rsidR="00431BC1" w:rsidRPr="006B4F35" w:rsidRDefault="00431BC1" w:rsidP="00431BC1">
      <w:pPr>
        <w:jc w:val="both"/>
        <w:rPr>
          <w:rFonts w:asciiTheme="majorHAnsi" w:hAnsiTheme="majorHAnsi"/>
        </w:rPr>
      </w:pPr>
    </w:p>
    <w:p w14:paraId="56B5D3E7" w14:textId="77777777" w:rsidR="00431BC1" w:rsidRPr="00CB7E7B" w:rsidRDefault="00431BC1" w:rsidP="00161903">
      <w:pPr>
        <w:jc w:val="both"/>
        <w:rPr>
          <w:rFonts w:asciiTheme="majorHAnsi" w:hAnsiTheme="majorHAnsi"/>
        </w:rPr>
      </w:pPr>
      <w:r w:rsidRPr="006B4F35">
        <w:rPr>
          <w:rFonts w:asciiTheme="majorHAnsi" w:hAnsiTheme="majorHAnsi"/>
        </w:rPr>
        <w:t>Table 1- Key climate change risks to rail infrastructure</w:t>
      </w:r>
      <w:r>
        <w:rPr>
          <w:rFonts w:asciiTheme="majorHAnsi" w:hAnsiTheme="majorHAnsi"/>
        </w:rPr>
        <w:t xml:space="preserve"> (Network Rail, 2015)</w:t>
      </w:r>
    </w:p>
    <w:tbl>
      <w:tblPr>
        <w:tblStyle w:val="TableGrid"/>
        <w:tblW w:w="8931" w:type="dxa"/>
        <w:tblInd w:w="108" w:type="dxa"/>
        <w:tblLook w:val="04A0" w:firstRow="1" w:lastRow="0" w:firstColumn="1" w:lastColumn="0" w:noHBand="0" w:noVBand="1"/>
      </w:tblPr>
      <w:tblGrid>
        <w:gridCol w:w="2127"/>
        <w:gridCol w:w="2409"/>
        <w:gridCol w:w="4395"/>
      </w:tblGrid>
      <w:tr w:rsidR="00431BC1" w:rsidRPr="00161903" w14:paraId="70AAD38B" w14:textId="77777777" w:rsidTr="00431BC1">
        <w:trPr>
          <w:cantSplit/>
        </w:trPr>
        <w:tc>
          <w:tcPr>
            <w:tcW w:w="2127" w:type="dxa"/>
          </w:tcPr>
          <w:p w14:paraId="188F182B"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Weather-related hazard</w:t>
            </w:r>
          </w:p>
        </w:tc>
        <w:tc>
          <w:tcPr>
            <w:tcW w:w="2409" w:type="dxa"/>
          </w:tcPr>
          <w:p w14:paraId="449ED587"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Asset associated with risk</w:t>
            </w:r>
          </w:p>
        </w:tc>
        <w:tc>
          <w:tcPr>
            <w:tcW w:w="4395" w:type="dxa"/>
          </w:tcPr>
          <w:p w14:paraId="1C7286D1"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Consequence</w:t>
            </w:r>
          </w:p>
        </w:tc>
      </w:tr>
      <w:tr w:rsidR="00431BC1" w:rsidRPr="00161903" w14:paraId="1C0E8A21" w14:textId="77777777" w:rsidTr="00431BC1">
        <w:trPr>
          <w:cantSplit/>
        </w:trPr>
        <w:tc>
          <w:tcPr>
            <w:tcW w:w="2127" w:type="dxa"/>
            <w:vMerge w:val="restart"/>
          </w:tcPr>
          <w:p w14:paraId="6482709B"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Temperature (high, low and rate of change)</w:t>
            </w:r>
          </w:p>
        </w:tc>
        <w:tc>
          <w:tcPr>
            <w:tcW w:w="2409" w:type="dxa"/>
          </w:tcPr>
          <w:p w14:paraId="7B26E6E9"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 xml:space="preserve">Track </w:t>
            </w:r>
          </w:p>
        </w:tc>
        <w:tc>
          <w:tcPr>
            <w:tcW w:w="4395" w:type="dxa"/>
          </w:tcPr>
          <w:p w14:paraId="1E757B79" w14:textId="77777777" w:rsidR="00431BC1" w:rsidRPr="00161903" w:rsidRDefault="00431BC1" w:rsidP="00161903">
            <w:pPr>
              <w:pStyle w:val="ListParagraph"/>
              <w:widowControl w:val="0"/>
              <w:autoSpaceDE w:val="0"/>
              <w:autoSpaceDN w:val="0"/>
              <w:adjustRightInd w:val="0"/>
              <w:ind w:left="0"/>
              <w:rPr>
                <w:rFonts w:asciiTheme="majorHAnsi" w:hAnsiTheme="majorHAnsi" w:cs="Times New Roman"/>
                <w:sz w:val="20"/>
                <w:szCs w:val="20"/>
                <w:lang w:val="en-US"/>
              </w:rPr>
            </w:pPr>
            <w:r w:rsidRPr="00161903">
              <w:rPr>
                <w:rFonts w:asciiTheme="majorHAnsi" w:hAnsiTheme="majorHAnsi" w:cs="Times New Roman"/>
                <w:sz w:val="20"/>
                <w:szCs w:val="20"/>
                <w:lang w:val="en-US"/>
              </w:rPr>
              <w:t>Buckles and breaks and derailment risk, Reduced opportunities for track maintenance</w:t>
            </w:r>
          </w:p>
        </w:tc>
      </w:tr>
      <w:tr w:rsidR="00431BC1" w:rsidRPr="00161903" w14:paraId="0499E63D" w14:textId="77777777" w:rsidTr="00431BC1">
        <w:trPr>
          <w:cantSplit/>
        </w:trPr>
        <w:tc>
          <w:tcPr>
            <w:tcW w:w="2127" w:type="dxa"/>
            <w:vMerge/>
          </w:tcPr>
          <w:p w14:paraId="74D5DE2A" w14:textId="77777777" w:rsidR="00431BC1" w:rsidRPr="00161903" w:rsidRDefault="00431BC1" w:rsidP="00161903">
            <w:pPr>
              <w:pStyle w:val="NormalWeb"/>
              <w:rPr>
                <w:rFonts w:asciiTheme="majorHAnsi" w:hAnsiTheme="majorHAnsi"/>
                <w:lang w:val="en-US"/>
              </w:rPr>
            </w:pPr>
          </w:p>
        </w:tc>
        <w:tc>
          <w:tcPr>
            <w:tcW w:w="2409" w:type="dxa"/>
          </w:tcPr>
          <w:p w14:paraId="4BB8EAB7" w14:textId="77777777" w:rsidR="00431BC1" w:rsidRPr="00161903" w:rsidRDefault="00431BC1" w:rsidP="00161903">
            <w:pPr>
              <w:pStyle w:val="NormalWeb"/>
              <w:spacing w:before="0" w:beforeAutospacing="0" w:after="0" w:afterAutospacing="0"/>
              <w:rPr>
                <w:rFonts w:asciiTheme="majorHAnsi" w:hAnsiTheme="majorHAnsi"/>
                <w:lang w:val="en-US"/>
              </w:rPr>
            </w:pPr>
            <w:r w:rsidRPr="00161903">
              <w:rPr>
                <w:rFonts w:asciiTheme="majorHAnsi" w:hAnsiTheme="majorHAnsi"/>
                <w:lang w:val="en-US"/>
              </w:rPr>
              <w:t>Switches and crossings</w:t>
            </w:r>
          </w:p>
        </w:tc>
        <w:tc>
          <w:tcPr>
            <w:tcW w:w="4395" w:type="dxa"/>
          </w:tcPr>
          <w:p w14:paraId="10115942"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Frozen or snow blocked points, Failure of point operating equipment</w:t>
            </w:r>
          </w:p>
        </w:tc>
      </w:tr>
      <w:tr w:rsidR="00431BC1" w:rsidRPr="00161903" w14:paraId="527B31C6" w14:textId="77777777" w:rsidTr="00431BC1">
        <w:trPr>
          <w:cantSplit/>
        </w:trPr>
        <w:tc>
          <w:tcPr>
            <w:tcW w:w="2127" w:type="dxa"/>
            <w:vMerge w:val="restart"/>
          </w:tcPr>
          <w:p w14:paraId="1F225A8D"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High temperatures</w:t>
            </w:r>
          </w:p>
        </w:tc>
        <w:tc>
          <w:tcPr>
            <w:tcW w:w="2409" w:type="dxa"/>
          </w:tcPr>
          <w:p w14:paraId="03F88308" w14:textId="77777777" w:rsidR="00431BC1" w:rsidRPr="00161903" w:rsidRDefault="00431BC1" w:rsidP="00161903">
            <w:pPr>
              <w:pStyle w:val="NormalWeb"/>
              <w:spacing w:before="0" w:beforeAutospacing="0" w:after="0" w:afterAutospacing="0"/>
              <w:rPr>
                <w:rFonts w:asciiTheme="majorHAnsi" w:hAnsiTheme="majorHAnsi"/>
                <w:lang w:val="en-US"/>
              </w:rPr>
            </w:pPr>
            <w:r w:rsidRPr="00161903">
              <w:rPr>
                <w:rFonts w:asciiTheme="majorHAnsi" w:hAnsiTheme="majorHAnsi"/>
                <w:lang w:val="en-US"/>
              </w:rPr>
              <w:t>Overhead line equipment</w:t>
            </w:r>
          </w:p>
        </w:tc>
        <w:tc>
          <w:tcPr>
            <w:tcW w:w="4395" w:type="dxa"/>
          </w:tcPr>
          <w:p w14:paraId="6FC77909"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Sag of overhead line and risk of de-wirement</w:t>
            </w:r>
          </w:p>
        </w:tc>
      </w:tr>
      <w:tr w:rsidR="00431BC1" w:rsidRPr="00161903" w14:paraId="0C8FD829" w14:textId="77777777" w:rsidTr="00431BC1">
        <w:trPr>
          <w:cantSplit/>
        </w:trPr>
        <w:tc>
          <w:tcPr>
            <w:tcW w:w="2127" w:type="dxa"/>
            <w:vMerge/>
          </w:tcPr>
          <w:p w14:paraId="5B315B29" w14:textId="77777777" w:rsidR="00431BC1" w:rsidRPr="00161903" w:rsidRDefault="00431BC1" w:rsidP="00161903">
            <w:pPr>
              <w:pStyle w:val="NormalWeb"/>
              <w:rPr>
                <w:rFonts w:asciiTheme="majorHAnsi" w:hAnsiTheme="majorHAnsi"/>
                <w:lang w:val="en-US"/>
              </w:rPr>
            </w:pPr>
          </w:p>
        </w:tc>
        <w:tc>
          <w:tcPr>
            <w:tcW w:w="2409" w:type="dxa"/>
          </w:tcPr>
          <w:p w14:paraId="0F8312C2"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sz w:val="20"/>
                <w:szCs w:val="20"/>
                <w:lang w:val="en-US"/>
              </w:rPr>
              <w:t>Line side equipment</w:t>
            </w:r>
          </w:p>
        </w:tc>
        <w:tc>
          <w:tcPr>
            <w:tcW w:w="4395" w:type="dxa"/>
          </w:tcPr>
          <w:p w14:paraId="32734E4E"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Failure of temperature controls and overheating of electronic equipment</w:t>
            </w:r>
          </w:p>
        </w:tc>
      </w:tr>
      <w:tr w:rsidR="00431BC1" w:rsidRPr="00161903" w14:paraId="53E26A07" w14:textId="77777777" w:rsidTr="00431BC1">
        <w:trPr>
          <w:cantSplit/>
        </w:trPr>
        <w:tc>
          <w:tcPr>
            <w:tcW w:w="2127" w:type="dxa"/>
            <w:vMerge w:val="restart"/>
          </w:tcPr>
          <w:p w14:paraId="05645DDC"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Low temperatures</w:t>
            </w:r>
          </w:p>
        </w:tc>
        <w:tc>
          <w:tcPr>
            <w:tcW w:w="2409" w:type="dxa"/>
          </w:tcPr>
          <w:p w14:paraId="767186E7"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Third rail and overhead line, equipment</w:t>
            </w:r>
          </w:p>
        </w:tc>
        <w:tc>
          <w:tcPr>
            <w:tcW w:w="4395" w:type="dxa"/>
          </w:tcPr>
          <w:p w14:paraId="7C513EC8"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Loss of power to rolling stock due to ice and snow build up and contact failure</w:t>
            </w:r>
          </w:p>
        </w:tc>
      </w:tr>
      <w:tr w:rsidR="00431BC1" w:rsidRPr="00161903" w14:paraId="776AD3ED" w14:textId="77777777" w:rsidTr="00431BC1">
        <w:trPr>
          <w:cantSplit/>
        </w:trPr>
        <w:tc>
          <w:tcPr>
            <w:tcW w:w="2127" w:type="dxa"/>
            <w:vMerge/>
          </w:tcPr>
          <w:p w14:paraId="300A739F" w14:textId="77777777" w:rsidR="00431BC1" w:rsidRPr="00161903" w:rsidRDefault="00431BC1" w:rsidP="00161903">
            <w:pPr>
              <w:pStyle w:val="NormalWeb"/>
              <w:rPr>
                <w:rFonts w:asciiTheme="majorHAnsi" w:hAnsiTheme="majorHAnsi"/>
                <w:lang w:val="en-US"/>
              </w:rPr>
            </w:pPr>
          </w:p>
        </w:tc>
        <w:tc>
          <w:tcPr>
            <w:tcW w:w="2409" w:type="dxa"/>
          </w:tcPr>
          <w:p w14:paraId="1C0275E1"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Overhead line equipment </w:t>
            </w:r>
          </w:p>
        </w:tc>
        <w:tc>
          <w:tcPr>
            <w:tcW w:w="4395" w:type="dxa"/>
          </w:tcPr>
          <w:p w14:paraId="2570E76C"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Icicle build up causes damage to pantograph</w:t>
            </w:r>
          </w:p>
        </w:tc>
      </w:tr>
      <w:tr w:rsidR="00431BC1" w:rsidRPr="00161903" w14:paraId="4D76B7CD" w14:textId="77777777" w:rsidTr="00431BC1">
        <w:trPr>
          <w:cantSplit/>
        </w:trPr>
        <w:tc>
          <w:tcPr>
            <w:tcW w:w="2127" w:type="dxa"/>
            <w:vMerge/>
          </w:tcPr>
          <w:p w14:paraId="5851260E" w14:textId="77777777" w:rsidR="00431BC1" w:rsidRPr="00161903" w:rsidRDefault="00431BC1" w:rsidP="00161903">
            <w:pPr>
              <w:pStyle w:val="NormalWeb"/>
              <w:rPr>
                <w:rFonts w:asciiTheme="majorHAnsi" w:hAnsiTheme="majorHAnsi"/>
                <w:lang w:val="en-US"/>
              </w:rPr>
            </w:pPr>
          </w:p>
        </w:tc>
        <w:tc>
          <w:tcPr>
            <w:tcW w:w="2409" w:type="dxa"/>
          </w:tcPr>
          <w:p w14:paraId="3C2DC3C6"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Buildings (depots, stations and offices)</w:t>
            </w:r>
          </w:p>
        </w:tc>
        <w:tc>
          <w:tcPr>
            <w:tcW w:w="4395" w:type="dxa"/>
          </w:tcPr>
          <w:p w14:paraId="42BC50DB"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Slips, trips and falls risk to staff and station users</w:t>
            </w:r>
          </w:p>
        </w:tc>
      </w:tr>
      <w:tr w:rsidR="00431BC1" w:rsidRPr="00161903" w14:paraId="1540F543" w14:textId="77777777" w:rsidTr="00431BC1">
        <w:trPr>
          <w:cantSplit/>
        </w:trPr>
        <w:tc>
          <w:tcPr>
            <w:tcW w:w="2127" w:type="dxa"/>
            <w:vMerge/>
          </w:tcPr>
          <w:p w14:paraId="5E760FEF" w14:textId="77777777" w:rsidR="00431BC1" w:rsidRPr="00161903" w:rsidRDefault="00431BC1" w:rsidP="00161903">
            <w:pPr>
              <w:pStyle w:val="NormalWeb"/>
              <w:rPr>
                <w:rFonts w:asciiTheme="majorHAnsi" w:hAnsiTheme="majorHAnsi"/>
                <w:lang w:val="en-US"/>
              </w:rPr>
            </w:pPr>
          </w:p>
        </w:tc>
        <w:tc>
          <w:tcPr>
            <w:tcW w:w="2409" w:type="dxa"/>
          </w:tcPr>
          <w:p w14:paraId="724E2335"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Level crossings</w:t>
            </w:r>
          </w:p>
        </w:tc>
        <w:tc>
          <w:tcPr>
            <w:tcW w:w="4395" w:type="dxa"/>
          </w:tcPr>
          <w:p w14:paraId="3AA98ADC"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Ice on roads and vehicle incursion </w:t>
            </w:r>
            <w:r w:rsidRPr="00161903">
              <w:rPr>
                <w:rFonts w:asciiTheme="majorHAnsi" w:hAnsiTheme="majorHAnsi"/>
                <w:sz w:val="20"/>
                <w:szCs w:val="20"/>
                <w:lang w:val="en-US"/>
              </w:rPr>
              <w:t>onto track system</w:t>
            </w:r>
          </w:p>
        </w:tc>
      </w:tr>
      <w:tr w:rsidR="00431BC1" w:rsidRPr="00161903" w14:paraId="054E788E" w14:textId="77777777" w:rsidTr="00431BC1">
        <w:trPr>
          <w:cantSplit/>
        </w:trPr>
        <w:tc>
          <w:tcPr>
            <w:tcW w:w="2127" w:type="dxa"/>
          </w:tcPr>
          <w:p w14:paraId="780DCEEC" w14:textId="77777777" w:rsidR="00431BC1" w:rsidRPr="00161903" w:rsidRDefault="00431BC1" w:rsidP="00161903">
            <w:pPr>
              <w:widowControl w:val="0"/>
              <w:autoSpaceDE w:val="0"/>
              <w:autoSpaceDN w:val="0"/>
              <w:adjustRightInd w:val="0"/>
              <w:rPr>
                <w:rFonts w:asciiTheme="majorHAnsi" w:hAnsiTheme="majorHAnsi"/>
                <w:sz w:val="20"/>
                <w:szCs w:val="20"/>
                <w:lang w:val="en-US"/>
              </w:rPr>
            </w:pPr>
            <w:r w:rsidRPr="00161903">
              <w:rPr>
                <w:rFonts w:asciiTheme="majorHAnsi" w:hAnsiTheme="majorHAnsi" w:cs="Times New Roman"/>
                <w:sz w:val="20"/>
                <w:szCs w:val="20"/>
                <w:lang w:val="en-US"/>
              </w:rPr>
              <w:t xml:space="preserve">Increase in flooding </w:t>
            </w:r>
          </w:p>
          <w:p w14:paraId="44C82DCB" w14:textId="77777777" w:rsidR="00431BC1" w:rsidRPr="00161903" w:rsidRDefault="00431BC1" w:rsidP="00161903">
            <w:pPr>
              <w:pStyle w:val="NormalWeb"/>
              <w:rPr>
                <w:rFonts w:asciiTheme="majorHAnsi" w:hAnsiTheme="majorHAnsi"/>
                <w:lang w:val="en-US"/>
              </w:rPr>
            </w:pPr>
          </w:p>
        </w:tc>
        <w:tc>
          <w:tcPr>
            <w:tcW w:w="2409" w:type="dxa"/>
          </w:tcPr>
          <w:p w14:paraId="4E919A8A"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All</w:t>
            </w:r>
          </w:p>
        </w:tc>
        <w:tc>
          <w:tcPr>
            <w:tcW w:w="4395" w:type="dxa"/>
          </w:tcPr>
          <w:p w14:paraId="42E27926"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Closure of line due to track flooding, Failure of </w:t>
            </w:r>
            <w:r w:rsidR="000411D0" w:rsidRPr="00161903">
              <w:rPr>
                <w:rFonts w:asciiTheme="majorHAnsi" w:hAnsiTheme="majorHAnsi" w:cs="Times New Roman"/>
                <w:sz w:val="20"/>
                <w:szCs w:val="20"/>
                <w:lang w:val="en-US"/>
              </w:rPr>
              <w:t>line side</w:t>
            </w:r>
            <w:r w:rsidRPr="00161903">
              <w:rPr>
                <w:rFonts w:asciiTheme="majorHAnsi" w:hAnsiTheme="majorHAnsi" w:cs="Times New Roman"/>
                <w:sz w:val="20"/>
                <w:szCs w:val="20"/>
                <w:lang w:val="en-US"/>
              </w:rPr>
              <w:t xml:space="preserve"> equipment due to inundation of water, Access issues to depots, stations and offices, </w:t>
            </w:r>
            <w:r w:rsidRPr="00161903">
              <w:rPr>
                <w:rFonts w:asciiTheme="majorHAnsi" w:hAnsiTheme="majorHAnsi"/>
                <w:sz w:val="20"/>
                <w:szCs w:val="20"/>
                <w:lang w:val="en-US"/>
              </w:rPr>
              <w:t>Scour of embankment material</w:t>
            </w:r>
          </w:p>
        </w:tc>
      </w:tr>
      <w:tr w:rsidR="00431BC1" w:rsidRPr="00161903" w14:paraId="1E72DC8E" w14:textId="77777777" w:rsidTr="00431BC1">
        <w:trPr>
          <w:cantSplit/>
        </w:trPr>
        <w:tc>
          <w:tcPr>
            <w:tcW w:w="2127" w:type="dxa"/>
          </w:tcPr>
          <w:p w14:paraId="2E739995"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Change in river flows</w:t>
            </w:r>
          </w:p>
        </w:tc>
        <w:tc>
          <w:tcPr>
            <w:tcW w:w="2409" w:type="dxa"/>
          </w:tcPr>
          <w:p w14:paraId="23D7B33C"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Bridges</w:t>
            </w:r>
          </w:p>
        </w:tc>
        <w:tc>
          <w:tcPr>
            <w:tcW w:w="4395" w:type="dxa"/>
          </w:tcPr>
          <w:p w14:paraId="2503D0ED"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Risk of asset failure from: Scour of river bed material at bridge, foundations due to hydraulic action, Accumulation of debris under structure</w:t>
            </w:r>
          </w:p>
        </w:tc>
      </w:tr>
      <w:tr w:rsidR="00431BC1" w:rsidRPr="00161903" w14:paraId="6E20F207" w14:textId="77777777" w:rsidTr="00431BC1">
        <w:trPr>
          <w:cantSplit/>
        </w:trPr>
        <w:tc>
          <w:tcPr>
            <w:tcW w:w="2127" w:type="dxa"/>
          </w:tcPr>
          <w:p w14:paraId="3783FFDD"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Increased rainfall</w:t>
            </w:r>
          </w:p>
        </w:tc>
        <w:tc>
          <w:tcPr>
            <w:tcW w:w="2409" w:type="dxa"/>
          </w:tcPr>
          <w:p w14:paraId="5DFB97AD"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Earthworks</w:t>
            </w:r>
          </w:p>
        </w:tc>
        <w:tc>
          <w:tcPr>
            <w:tcW w:w="4395" w:type="dxa"/>
          </w:tcPr>
          <w:p w14:paraId="17F6B240"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Landslip and earthwork failure and risk to rolling stock and staff</w:t>
            </w:r>
          </w:p>
        </w:tc>
      </w:tr>
      <w:tr w:rsidR="00431BC1" w:rsidRPr="00161903" w14:paraId="1DE18683" w14:textId="77777777" w:rsidTr="00431BC1">
        <w:trPr>
          <w:cantSplit/>
          <w:trHeight w:val="654"/>
        </w:trPr>
        <w:tc>
          <w:tcPr>
            <w:tcW w:w="2127" w:type="dxa"/>
          </w:tcPr>
          <w:p w14:paraId="00F1D9E7"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Decreased rainfall</w:t>
            </w:r>
          </w:p>
        </w:tc>
        <w:tc>
          <w:tcPr>
            <w:tcW w:w="2409" w:type="dxa"/>
          </w:tcPr>
          <w:p w14:paraId="594120FF"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Earthworks</w:t>
            </w:r>
          </w:p>
        </w:tc>
        <w:tc>
          <w:tcPr>
            <w:tcW w:w="4395" w:type="dxa"/>
          </w:tcPr>
          <w:p w14:paraId="329BCBAD"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Desiccation of embankments resulting in track geometry faults and failures in </w:t>
            </w:r>
            <w:r w:rsidRPr="00161903">
              <w:rPr>
                <w:rFonts w:asciiTheme="majorHAnsi" w:hAnsiTheme="majorHAnsi"/>
                <w:sz w:val="20"/>
                <w:szCs w:val="20"/>
                <w:lang w:val="en-US"/>
              </w:rPr>
              <w:t xml:space="preserve">supported </w:t>
            </w:r>
            <w:r w:rsidR="000411D0" w:rsidRPr="00161903">
              <w:rPr>
                <w:rFonts w:asciiTheme="majorHAnsi" w:hAnsiTheme="majorHAnsi"/>
                <w:sz w:val="20"/>
                <w:szCs w:val="20"/>
                <w:lang w:val="en-US"/>
              </w:rPr>
              <w:t>line side</w:t>
            </w:r>
            <w:r w:rsidRPr="00161903">
              <w:rPr>
                <w:rFonts w:asciiTheme="majorHAnsi" w:hAnsiTheme="majorHAnsi"/>
                <w:sz w:val="20"/>
                <w:szCs w:val="20"/>
                <w:lang w:val="en-US"/>
              </w:rPr>
              <w:t xml:space="preserve"> equipment</w:t>
            </w:r>
          </w:p>
        </w:tc>
      </w:tr>
      <w:tr w:rsidR="00431BC1" w:rsidRPr="00161903" w14:paraId="19258472" w14:textId="77777777" w:rsidTr="00431BC1">
        <w:trPr>
          <w:cantSplit/>
        </w:trPr>
        <w:tc>
          <w:tcPr>
            <w:tcW w:w="2127" w:type="dxa"/>
          </w:tcPr>
          <w:p w14:paraId="6FF2212F"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High winds</w:t>
            </w:r>
          </w:p>
        </w:tc>
        <w:tc>
          <w:tcPr>
            <w:tcW w:w="2409" w:type="dxa"/>
          </w:tcPr>
          <w:p w14:paraId="36F000DC" w14:textId="77777777" w:rsidR="00431BC1" w:rsidRPr="00161903" w:rsidRDefault="000411D0"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Overhead line equipment </w:t>
            </w:r>
            <w:r w:rsidR="00431BC1" w:rsidRPr="00161903">
              <w:rPr>
                <w:rFonts w:asciiTheme="majorHAnsi" w:hAnsiTheme="majorHAnsi" w:cs="Times New Roman"/>
                <w:sz w:val="20"/>
                <w:szCs w:val="20"/>
                <w:lang w:val="en-US"/>
              </w:rPr>
              <w:t>and track</w:t>
            </w:r>
          </w:p>
        </w:tc>
        <w:tc>
          <w:tcPr>
            <w:tcW w:w="4395" w:type="dxa"/>
          </w:tcPr>
          <w:p w14:paraId="305DCA45"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Risk to rolling stock, staff and asset failure from falling trees and debris (plastic bags, sheds and trampolines)</w:t>
            </w:r>
          </w:p>
        </w:tc>
      </w:tr>
      <w:tr w:rsidR="00431BC1" w:rsidRPr="00161903" w14:paraId="57DA37E3" w14:textId="77777777" w:rsidTr="00431BC1">
        <w:trPr>
          <w:cantSplit/>
        </w:trPr>
        <w:tc>
          <w:tcPr>
            <w:tcW w:w="2127" w:type="dxa"/>
          </w:tcPr>
          <w:p w14:paraId="4F56D8EA"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Sea level rise and storm surge</w:t>
            </w:r>
          </w:p>
        </w:tc>
        <w:tc>
          <w:tcPr>
            <w:tcW w:w="2409" w:type="dxa"/>
          </w:tcPr>
          <w:p w14:paraId="51CC5822"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Coastal assets</w:t>
            </w:r>
          </w:p>
        </w:tc>
        <w:tc>
          <w:tcPr>
            <w:tcW w:w="4395" w:type="dxa"/>
          </w:tcPr>
          <w:p w14:paraId="275DE300"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Closure of track due to flooding</w:t>
            </w:r>
            <w:r w:rsidR="00161903">
              <w:rPr>
                <w:rFonts w:asciiTheme="majorHAnsi" w:hAnsiTheme="majorHAnsi" w:cs="Times New Roman"/>
                <w:sz w:val="20"/>
                <w:szCs w:val="20"/>
                <w:lang w:val="en-US"/>
              </w:rPr>
              <w:t xml:space="preserve">, </w:t>
            </w:r>
            <w:r w:rsidRPr="00161903">
              <w:rPr>
                <w:rFonts w:asciiTheme="majorHAnsi" w:hAnsiTheme="majorHAnsi" w:cs="Times New Roman"/>
                <w:sz w:val="20"/>
                <w:szCs w:val="20"/>
                <w:lang w:val="en-US"/>
              </w:rPr>
              <w:t>Structur</w:t>
            </w:r>
            <w:r w:rsidR="00161903">
              <w:rPr>
                <w:rFonts w:asciiTheme="majorHAnsi" w:hAnsiTheme="majorHAnsi" w:cs="Times New Roman"/>
                <w:sz w:val="20"/>
                <w:szCs w:val="20"/>
                <w:lang w:val="en-US"/>
              </w:rPr>
              <w:t xml:space="preserve">e or earthwork failure and risk </w:t>
            </w:r>
            <w:r w:rsidRPr="00161903">
              <w:rPr>
                <w:rFonts w:asciiTheme="majorHAnsi" w:hAnsiTheme="majorHAnsi" w:cs="Times New Roman"/>
                <w:sz w:val="20"/>
                <w:szCs w:val="20"/>
                <w:lang w:val="en-US"/>
              </w:rPr>
              <w:t>to rolling stock and staff</w:t>
            </w:r>
            <w:r w:rsidR="00161903">
              <w:rPr>
                <w:rFonts w:asciiTheme="majorHAnsi" w:hAnsiTheme="majorHAnsi" w:cs="Times New Roman"/>
                <w:sz w:val="20"/>
                <w:szCs w:val="20"/>
                <w:lang w:val="en-US"/>
              </w:rPr>
              <w:t xml:space="preserve">, </w:t>
            </w:r>
            <w:r w:rsidRPr="00161903">
              <w:rPr>
                <w:rFonts w:asciiTheme="majorHAnsi" w:hAnsiTheme="majorHAnsi" w:cs="Times New Roman"/>
                <w:sz w:val="20"/>
                <w:szCs w:val="20"/>
                <w:lang w:val="en-US"/>
              </w:rPr>
              <w:t>Increased overtopping and sea water</w:t>
            </w:r>
            <w:r w:rsidR="00161903">
              <w:rPr>
                <w:rFonts w:asciiTheme="majorHAnsi" w:hAnsiTheme="majorHAnsi" w:cs="Times New Roman"/>
                <w:sz w:val="20"/>
                <w:szCs w:val="20"/>
                <w:lang w:val="en-US"/>
              </w:rPr>
              <w:t xml:space="preserve"> </w:t>
            </w:r>
            <w:r w:rsidRPr="00161903">
              <w:rPr>
                <w:rFonts w:asciiTheme="majorHAnsi" w:hAnsiTheme="majorHAnsi" w:cs="Times New Roman"/>
                <w:sz w:val="20"/>
                <w:szCs w:val="20"/>
                <w:lang w:val="en-US"/>
              </w:rPr>
              <w:t>ingress into rolling stock and line</w:t>
            </w:r>
            <w:r w:rsidR="00161903">
              <w:rPr>
                <w:rFonts w:asciiTheme="majorHAnsi" w:hAnsiTheme="majorHAnsi" w:cs="Times New Roman"/>
                <w:sz w:val="20"/>
                <w:szCs w:val="20"/>
                <w:lang w:val="en-US"/>
              </w:rPr>
              <w:t xml:space="preserve"> </w:t>
            </w:r>
            <w:r w:rsidRPr="00161903">
              <w:rPr>
                <w:rFonts w:asciiTheme="majorHAnsi" w:hAnsiTheme="majorHAnsi" w:cs="Times New Roman"/>
                <w:sz w:val="20"/>
                <w:szCs w:val="20"/>
                <w:lang w:val="en-US"/>
              </w:rPr>
              <w:t>side</w:t>
            </w:r>
            <w:r w:rsidR="00161903">
              <w:rPr>
                <w:rFonts w:asciiTheme="majorHAnsi" w:hAnsiTheme="majorHAnsi" w:cs="Times New Roman"/>
                <w:sz w:val="20"/>
                <w:szCs w:val="20"/>
                <w:lang w:val="en-US"/>
              </w:rPr>
              <w:t xml:space="preserve"> </w:t>
            </w:r>
            <w:r w:rsidRPr="00161903">
              <w:rPr>
                <w:rFonts w:asciiTheme="majorHAnsi" w:hAnsiTheme="majorHAnsi" w:cs="Times New Roman"/>
                <w:sz w:val="20"/>
                <w:szCs w:val="20"/>
                <w:lang w:val="en-US"/>
              </w:rPr>
              <w:t>equipment</w:t>
            </w:r>
          </w:p>
        </w:tc>
      </w:tr>
      <w:tr w:rsidR="00431BC1" w:rsidRPr="00161903" w14:paraId="3F3EA95A" w14:textId="77777777" w:rsidTr="00431BC1">
        <w:trPr>
          <w:cantSplit/>
        </w:trPr>
        <w:tc>
          <w:tcPr>
            <w:tcW w:w="2127" w:type="dxa"/>
          </w:tcPr>
          <w:p w14:paraId="699EE4D7"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Extreme weather</w:t>
            </w:r>
          </w:p>
        </w:tc>
        <w:tc>
          <w:tcPr>
            <w:tcW w:w="2409" w:type="dxa"/>
          </w:tcPr>
          <w:p w14:paraId="0FBE0318"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Staff</w:t>
            </w:r>
          </w:p>
        </w:tc>
        <w:tc>
          <w:tcPr>
            <w:tcW w:w="4395" w:type="dxa"/>
          </w:tcPr>
          <w:p w14:paraId="07897448"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Poor working conditions for staff in </w:t>
            </w:r>
            <w:r w:rsidRPr="00161903">
              <w:rPr>
                <w:rFonts w:asciiTheme="majorHAnsi" w:hAnsiTheme="majorHAnsi"/>
                <w:sz w:val="20"/>
                <w:szCs w:val="20"/>
                <w:lang w:val="en-US"/>
              </w:rPr>
              <w:t>extreme weather conditions</w:t>
            </w:r>
          </w:p>
        </w:tc>
      </w:tr>
      <w:tr w:rsidR="00431BC1" w:rsidRPr="00161903" w14:paraId="557518F6" w14:textId="77777777" w:rsidTr="00431BC1">
        <w:trPr>
          <w:cantSplit/>
        </w:trPr>
        <w:tc>
          <w:tcPr>
            <w:tcW w:w="2127" w:type="dxa"/>
          </w:tcPr>
          <w:p w14:paraId="61F3A833"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lastRenderedPageBreak/>
              <w:t>Seasonal changes</w:t>
            </w:r>
          </w:p>
        </w:tc>
        <w:tc>
          <w:tcPr>
            <w:tcW w:w="2409" w:type="dxa"/>
          </w:tcPr>
          <w:p w14:paraId="5B88A9CE"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Vegetation</w:t>
            </w:r>
          </w:p>
        </w:tc>
        <w:tc>
          <w:tcPr>
            <w:tcW w:w="4395" w:type="dxa"/>
          </w:tcPr>
          <w:p w14:paraId="24E738A7"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Changes in growth rates and impacts on maintenance budgets and leaf fall </w:t>
            </w:r>
            <w:r w:rsidRPr="00161903">
              <w:rPr>
                <w:rFonts w:asciiTheme="majorHAnsi" w:hAnsiTheme="majorHAnsi"/>
                <w:sz w:val="20"/>
                <w:szCs w:val="20"/>
                <w:lang w:val="en-US"/>
              </w:rPr>
              <w:t xml:space="preserve">management, </w:t>
            </w:r>
            <w:r w:rsidRPr="00161903">
              <w:rPr>
                <w:rFonts w:asciiTheme="majorHAnsi" w:hAnsiTheme="majorHAnsi" w:cs="Times New Roman"/>
                <w:sz w:val="20"/>
                <w:szCs w:val="20"/>
                <w:lang w:val="en-US"/>
              </w:rPr>
              <w:t>Changes in invasive species and impacts on maintenance budgets and risk based assessment</w:t>
            </w:r>
          </w:p>
        </w:tc>
      </w:tr>
      <w:tr w:rsidR="00431BC1" w:rsidRPr="00161903" w14:paraId="2981907C" w14:textId="77777777" w:rsidTr="00431BC1">
        <w:trPr>
          <w:cantSplit/>
        </w:trPr>
        <w:tc>
          <w:tcPr>
            <w:tcW w:w="2127" w:type="dxa"/>
          </w:tcPr>
          <w:p w14:paraId="084B7B59"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Lightning</w:t>
            </w:r>
          </w:p>
        </w:tc>
        <w:tc>
          <w:tcPr>
            <w:tcW w:w="2409" w:type="dxa"/>
          </w:tcPr>
          <w:p w14:paraId="52C7C0F9" w14:textId="77777777" w:rsidR="00431BC1" w:rsidRPr="00161903" w:rsidRDefault="00431BC1" w:rsidP="00161903">
            <w:pPr>
              <w:pStyle w:val="NormalWeb"/>
              <w:rPr>
                <w:rFonts w:asciiTheme="majorHAnsi" w:hAnsiTheme="majorHAnsi"/>
                <w:lang w:val="en-US"/>
              </w:rPr>
            </w:pPr>
            <w:r w:rsidRPr="00161903">
              <w:rPr>
                <w:rFonts w:asciiTheme="majorHAnsi" w:hAnsiTheme="majorHAnsi"/>
                <w:lang w:val="en-US"/>
              </w:rPr>
              <w:t>Line side equipment</w:t>
            </w:r>
          </w:p>
        </w:tc>
        <w:tc>
          <w:tcPr>
            <w:tcW w:w="4395" w:type="dxa"/>
          </w:tcPr>
          <w:p w14:paraId="544300C6" w14:textId="77777777" w:rsidR="00431BC1" w:rsidRPr="00161903" w:rsidRDefault="00431BC1" w:rsidP="00161903">
            <w:pPr>
              <w:widowControl w:val="0"/>
              <w:autoSpaceDE w:val="0"/>
              <w:autoSpaceDN w:val="0"/>
              <w:adjustRightInd w:val="0"/>
              <w:rPr>
                <w:rFonts w:asciiTheme="majorHAnsi" w:hAnsiTheme="majorHAnsi" w:cs="Times New Roman"/>
                <w:sz w:val="20"/>
                <w:szCs w:val="20"/>
                <w:lang w:val="en-US"/>
              </w:rPr>
            </w:pPr>
            <w:r w:rsidRPr="00161903">
              <w:rPr>
                <w:rFonts w:asciiTheme="majorHAnsi" w:hAnsiTheme="majorHAnsi" w:cs="Times New Roman"/>
                <w:sz w:val="20"/>
                <w:szCs w:val="20"/>
                <w:lang w:val="en-US"/>
              </w:rPr>
              <w:t xml:space="preserve">Asset failure as a result of lightning </w:t>
            </w:r>
            <w:r w:rsidRPr="00161903">
              <w:rPr>
                <w:rFonts w:asciiTheme="majorHAnsi" w:hAnsiTheme="majorHAnsi"/>
                <w:sz w:val="20"/>
                <w:szCs w:val="20"/>
                <w:lang w:val="en-US"/>
              </w:rPr>
              <w:t>strikes and electrical surges</w:t>
            </w:r>
          </w:p>
        </w:tc>
      </w:tr>
    </w:tbl>
    <w:p w14:paraId="6A90B5BE" w14:textId="77777777" w:rsidR="00431BC1" w:rsidRPr="00161903" w:rsidRDefault="00431BC1" w:rsidP="00161903">
      <w:pPr>
        <w:rPr>
          <w:rFonts w:asciiTheme="majorHAnsi" w:hAnsiTheme="majorHAnsi"/>
          <w:sz w:val="20"/>
          <w:szCs w:val="20"/>
        </w:rPr>
      </w:pPr>
    </w:p>
    <w:p w14:paraId="4C992BEA" w14:textId="77777777" w:rsidR="00431BC1" w:rsidRPr="00431BC1" w:rsidRDefault="00431BC1" w:rsidP="00431BC1">
      <w:pPr>
        <w:jc w:val="both"/>
        <w:rPr>
          <w:rFonts w:asciiTheme="majorHAnsi" w:hAnsiTheme="majorHAnsi"/>
          <w:lang w:val="en-GB"/>
        </w:rPr>
      </w:pPr>
      <w:r w:rsidRPr="00431BC1">
        <w:rPr>
          <w:rFonts w:asciiTheme="majorHAnsi" w:hAnsiTheme="majorHAnsi"/>
          <w:lang w:val="en-GB"/>
        </w:rPr>
        <w:t>Consequences of extreme weather events on rail infrastructure illustrate that frequent testing, monitoring, review and updating is essential to keep the infrastructure and assets from failing. While the main responsibility lies with the rail authorities, it also demonstrates that collaborative thinking and working is essential from several stakeholders as disruptions to one service can have a ripple effect and put pressure on to other services. Frequent and routine maintenance, new and innovative asset management techniques that identify potential failures well in advance are needed to identify risk and carry out mitigation and adaptation. Improved asset data shared by different infrastructure service providers in differing systems supported by a range of data maintenance and assurance procedures can be used to better understand the vulnerability of each asset type to climate impacts. Advanced methods and tools are also needed to capture, maintain and access high-quality asset data. The ability to join and view asset data in collaborative environments and share decision support tools to better manage the assets will help in improving future resilience.</w:t>
      </w:r>
    </w:p>
    <w:p w14:paraId="2B368D72" w14:textId="77777777" w:rsidR="00431BC1" w:rsidRDefault="00431BC1" w:rsidP="00431BC1">
      <w:pPr>
        <w:jc w:val="both"/>
        <w:rPr>
          <w:rFonts w:asciiTheme="majorHAnsi" w:hAnsiTheme="majorHAnsi"/>
        </w:rPr>
      </w:pPr>
    </w:p>
    <w:p w14:paraId="66DD154B" w14:textId="77777777" w:rsidR="00431BC1" w:rsidRPr="00431BC1" w:rsidRDefault="00431BC1" w:rsidP="00431BC1">
      <w:pPr>
        <w:jc w:val="both"/>
        <w:rPr>
          <w:rFonts w:asciiTheme="majorHAnsi" w:hAnsiTheme="majorHAnsi"/>
          <w:b/>
        </w:rPr>
      </w:pPr>
      <w:r w:rsidRPr="00431BC1">
        <w:rPr>
          <w:rFonts w:asciiTheme="majorHAnsi" w:hAnsiTheme="majorHAnsi"/>
          <w:b/>
        </w:rPr>
        <w:t xml:space="preserve">3.2 Road </w:t>
      </w:r>
      <w:r w:rsidR="00161903">
        <w:rPr>
          <w:rFonts w:asciiTheme="majorHAnsi" w:hAnsiTheme="majorHAnsi"/>
          <w:b/>
        </w:rPr>
        <w:t>n</w:t>
      </w:r>
      <w:r w:rsidRPr="00431BC1">
        <w:rPr>
          <w:rFonts w:asciiTheme="majorHAnsi" w:hAnsiTheme="majorHAnsi"/>
          <w:b/>
        </w:rPr>
        <w:t>etworks</w:t>
      </w:r>
    </w:p>
    <w:p w14:paraId="4A86D801" w14:textId="77777777" w:rsidR="00431BC1" w:rsidRDefault="00431BC1" w:rsidP="00431BC1">
      <w:pPr>
        <w:jc w:val="both"/>
        <w:rPr>
          <w:rFonts w:asciiTheme="majorHAnsi" w:hAnsiTheme="majorHAnsi"/>
        </w:rPr>
      </w:pPr>
      <w:r w:rsidRPr="00431BC1">
        <w:rPr>
          <w:rFonts w:asciiTheme="majorHAnsi" w:hAnsiTheme="majorHAnsi"/>
        </w:rPr>
        <w:t>Flooding, snow and ice represent the biggest risks of disruption to the road networks. The majority of flooding events are localised and of short duration, typically resulting only in lane closures rather than complete closures of roads. However they can, cause more significant disruption. High winds are also a significant source of disruption because of the risk of high-sided vehicles being blown over, and the increased risk for other vulnerable vehicles such as motorbikes, caravans and other towed trailers. Extended hot periods can increase the risk of damage to certain types of road construction, due to thermal expansion, resulting in an uneven road surface that needs repair. Extreme heat can also accelerate the rate of deterioration of older types of road surfaces, such as those formed of hot rolled asphalt, through softening and rutting of the surface</w:t>
      </w:r>
      <w:r>
        <w:rPr>
          <w:rFonts w:asciiTheme="majorHAnsi" w:hAnsiTheme="majorHAnsi"/>
        </w:rPr>
        <w:t xml:space="preserve"> (Chapman, 2014</w:t>
      </w:r>
      <w:r w:rsidRPr="00431BC1">
        <w:rPr>
          <w:rFonts w:asciiTheme="majorHAnsi" w:hAnsiTheme="majorHAnsi"/>
        </w:rPr>
        <w:t xml:space="preserve">). Hot conditions also pose a heightened welfare risk to road workers, road users and livestock in transit, particularly when vehicles are delayed. The </w:t>
      </w:r>
      <w:r w:rsidR="000411D0" w:rsidRPr="00431BC1">
        <w:rPr>
          <w:rFonts w:asciiTheme="majorHAnsi" w:hAnsiTheme="majorHAnsi"/>
        </w:rPr>
        <w:t>impacts of high wind speeds on the strategic road networks are</w:t>
      </w:r>
      <w:r w:rsidRPr="00431BC1">
        <w:rPr>
          <w:rFonts w:asciiTheme="majorHAnsi" w:hAnsiTheme="majorHAnsi"/>
        </w:rPr>
        <w:t xml:space="preserve"> largely operational, because of the vulnerability of certain types of vehicle and the risk of accidents or vehicle blow-overs. The infrastructure itself, particularly its structures, is resilient to very high winds (</w:t>
      </w:r>
      <w:r>
        <w:rPr>
          <w:rFonts w:asciiTheme="majorHAnsi" w:hAnsiTheme="majorHAnsi"/>
        </w:rPr>
        <w:t>CCC, 2017a</w:t>
      </w:r>
      <w:r w:rsidRPr="00431BC1">
        <w:rPr>
          <w:rFonts w:asciiTheme="majorHAnsi" w:hAnsiTheme="majorHAnsi"/>
        </w:rPr>
        <w:t>). The main responsibility in these scenarios is therefore to manage user behaviour and access to minimise the risk of accidents and avoid the resulting disruption to traffic</w:t>
      </w:r>
      <w:r>
        <w:rPr>
          <w:rFonts w:asciiTheme="majorHAnsi" w:hAnsiTheme="majorHAnsi"/>
        </w:rPr>
        <w:t xml:space="preserve"> (CCC, 2017b</w:t>
      </w:r>
      <w:r w:rsidRPr="00431BC1">
        <w:rPr>
          <w:rFonts w:asciiTheme="majorHAnsi" w:hAnsiTheme="majorHAnsi"/>
        </w:rPr>
        <w:t>).</w:t>
      </w:r>
    </w:p>
    <w:p w14:paraId="32197E93" w14:textId="77777777" w:rsidR="00431BC1" w:rsidRPr="00431BC1" w:rsidRDefault="00431BC1" w:rsidP="00431BC1">
      <w:pPr>
        <w:jc w:val="both"/>
        <w:rPr>
          <w:rFonts w:asciiTheme="majorHAnsi" w:hAnsiTheme="majorHAnsi"/>
        </w:rPr>
      </w:pPr>
    </w:p>
    <w:p w14:paraId="17198993" w14:textId="77777777" w:rsidR="00431BC1" w:rsidRPr="00161903" w:rsidRDefault="00431BC1" w:rsidP="00431BC1">
      <w:pPr>
        <w:jc w:val="both"/>
        <w:rPr>
          <w:rFonts w:asciiTheme="majorHAnsi" w:hAnsiTheme="majorHAnsi"/>
          <w:b/>
        </w:rPr>
      </w:pPr>
      <w:r w:rsidRPr="00161903">
        <w:rPr>
          <w:rFonts w:asciiTheme="majorHAnsi" w:hAnsiTheme="majorHAnsi"/>
          <w:b/>
        </w:rPr>
        <w:t xml:space="preserve">4.0 Embedding infrastructure resilience in </w:t>
      </w:r>
      <w:r w:rsidR="00161903">
        <w:rPr>
          <w:rFonts w:asciiTheme="majorHAnsi" w:hAnsiTheme="majorHAnsi"/>
          <w:b/>
        </w:rPr>
        <w:t>s</w:t>
      </w:r>
      <w:r w:rsidRPr="00161903">
        <w:rPr>
          <w:rFonts w:asciiTheme="majorHAnsi" w:hAnsiTheme="majorHAnsi"/>
          <w:b/>
        </w:rPr>
        <w:t>ustainable development</w:t>
      </w:r>
    </w:p>
    <w:p w14:paraId="49BF7A68" w14:textId="5738CD7D" w:rsidR="00431BC1" w:rsidRDefault="00431BC1" w:rsidP="00431BC1">
      <w:pPr>
        <w:jc w:val="both"/>
        <w:rPr>
          <w:rFonts w:asciiTheme="majorHAnsi" w:hAnsiTheme="majorHAnsi"/>
        </w:rPr>
      </w:pPr>
      <w:r w:rsidRPr="00431BC1">
        <w:rPr>
          <w:rFonts w:asciiTheme="majorHAnsi" w:hAnsiTheme="majorHAnsi"/>
        </w:rPr>
        <w:t xml:space="preserve">As a result of The UK Climate Change Risk Assessment 2017, ‘Flooding and coastal change risks to communities, businesses and infrastructure’ has been identifies as </w:t>
      </w:r>
      <w:r w:rsidR="002A6FF2">
        <w:rPr>
          <w:rFonts w:asciiTheme="majorHAnsi" w:hAnsiTheme="majorHAnsi"/>
        </w:rPr>
        <w:t xml:space="preserve">an </w:t>
      </w:r>
      <w:r w:rsidRPr="00431BC1">
        <w:rPr>
          <w:rFonts w:asciiTheme="majorHAnsi" w:hAnsiTheme="majorHAnsi"/>
        </w:rPr>
        <w:t xml:space="preserve">urgent, high risk, priority area where immediate action is needed. It is also identified as a priority research area. Climate change risk assessment identifies and sets out the main threats and </w:t>
      </w:r>
      <w:r w:rsidR="000411D0" w:rsidRPr="00431BC1">
        <w:rPr>
          <w:rFonts w:asciiTheme="majorHAnsi" w:hAnsiTheme="majorHAnsi"/>
        </w:rPr>
        <w:t>opportunities arising from climate change over a defined period and evaluate</w:t>
      </w:r>
      <w:r w:rsidRPr="00431BC1">
        <w:rPr>
          <w:rFonts w:asciiTheme="majorHAnsi" w:hAnsiTheme="majorHAnsi"/>
        </w:rPr>
        <w:t xml:space="preserve"> the risks for adaptation priorities. Adaptation is the adjustment or preparation of natural or human systems to a new or changing environment that moderates harm or exploits beneficial </w:t>
      </w:r>
      <w:r w:rsidRPr="00431BC1">
        <w:rPr>
          <w:rFonts w:asciiTheme="majorHAnsi" w:hAnsiTheme="majorHAnsi"/>
        </w:rPr>
        <w:lastRenderedPageBreak/>
        <w:t>opportunities. Climate resilience is the capacity to anticipate, prepare for, respond to, and recover from significant climate threats (</w:t>
      </w:r>
      <w:r>
        <w:rPr>
          <w:rFonts w:asciiTheme="majorHAnsi" w:hAnsiTheme="majorHAnsi"/>
        </w:rPr>
        <w:t>GLA, 2011</w:t>
      </w:r>
      <w:r w:rsidRPr="00431BC1">
        <w:rPr>
          <w:rFonts w:asciiTheme="majorHAnsi" w:hAnsiTheme="majorHAnsi"/>
        </w:rPr>
        <w:t xml:space="preserve">). Physical and economic resilience can be improved through adaptation </w:t>
      </w:r>
      <w:r w:rsidR="000411D0" w:rsidRPr="00431BC1">
        <w:rPr>
          <w:rFonts w:asciiTheme="majorHAnsi" w:hAnsiTheme="majorHAnsi"/>
        </w:rPr>
        <w:t>measures, which</w:t>
      </w:r>
      <w:r w:rsidRPr="00431BC1">
        <w:rPr>
          <w:rFonts w:asciiTheme="majorHAnsi" w:hAnsiTheme="majorHAnsi"/>
        </w:rPr>
        <w:t xml:space="preserve"> minimise the impacts from climate threats on businesses, workers, supply chain and the environment.</w:t>
      </w:r>
    </w:p>
    <w:p w14:paraId="51C7D5DA" w14:textId="77777777" w:rsidR="002815AB" w:rsidRPr="00431BC1" w:rsidRDefault="002815AB" w:rsidP="00431BC1">
      <w:pPr>
        <w:jc w:val="both"/>
        <w:rPr>
          <w:rFonts w:asciiTheme="majorHAnsi" w:hAnsiTheme="majorHAnsi"/>
        </w:rPr>
      </w:pPr>
    </w:p>
    <w:p w14:paraId="7A63DF83" w14:textId="77777777" w:rsidR="002815AB" w:rsidRPr="006B4F35" w:rsidRDefault="002815AB" w:rsidP="00161903">
      <w:pPr>
        <w:jc w:val="both"/>
        <w:rPr>
          <w:rFonts w:asciiTheme="majorHAnsi" w:hAnsiTheme="majorHAnsi"/>
        </w:rPr>
      </w:pPr>
      <w:r>
        <w:rPr>
          <w:rFonts w:asciiTheme="majorHAnsi" w:hAnsiTheme="majorHAnsi"/>
        </w:rPr>
        <w:t>Table 2- Selected case study review-</w:t>
      </w:r>
      <w:r w:rsidRPr="006B4F35">
        <w:rPr>
          <w:rFonts w:asciiTheme="majorHAnsi" w:hAnsiTheme="majorHAnsi"/>
        </w:rPr>
        <w:t xml:space="preserve"> London, UK extreme</w:t>
      </w:r>
      <w:r>
        <w:rPr>
          <w:rFonts w:asciiTheme="majorHAnsi" w:hAnsiTheme="majorHAnsi"/>
        </w:rPr>
        <w:t xml:space="preserve"> Weather Incidents since 2011-20</w:t>
      </w:r>
      <w:r w:rsidRPr="006B4F35">
        <w:rPr>
          <w:rFonts w:asciiTheme="majorHAnsi" w:hAnsiTheme="majorHAnsi"/>
        </w:rPr>
        <w:t>14 (TFL, 2015)</w:t>
      </w:r>
    </w:p>
    <w:tbl>
      <w:tblPr>
        <w:tblStyle w:val="TableGrid"/>
        <w:tblW w:w="0" w:type="auto"/>
        <w:tblLook w:val="04A0" w:firstRow="1" w:lastRow="0" w:firstColumn="1" w:lastColumn="0" w:noHBand="0" w:noVBand="1"/>
      </w:tblPr>
      <w:tblGrid>
        <w:gridCol w:w="1559"/>
        <w:gridCol w:w="2974"/>
        <w:gridCol w:w="4595"/>
      </w:tblGrid>
      <w:tr w:rsidR="002815AB" w:rsidRPr="006B4F35" w14:paraId="08ADF3D7" w14:textId="77777777" w:rsidTr="00161903">
        <w:tc>
          <w:tcPr>
            <w:tcW w:w="1559" w:type="dxa"/>
          </w:tcPr>
          <w:p w14:paraId="6482A431" w14:textId="77777777" w:rsidR="002815AB" w:rsidRPr="006B4F35" w:rsidRDefault="002815AB" w:rsidP="002815AB">
            <w:pPr>
              <w:pStyle w:val="NormalWeb"/>
              <w:rPr>
                <w:rFonts w:asciiTheme="majorHAnsi" w:hAnsiTheme="majorHAnsi"/>
              </w:rPr>
            </w:pPr>
            <w:r w:rsidRPr="006B4F35">
              <w:rPr>
                <w:rFonts w:asciiTheme="majorHAnsi" w:hAnsiTheme="majorHAnsi"/>
              </w:rPr>
              <w:t>Year</w:t>
            </w:r>
          </w:p>
        </w:tc>
        <w:tc>
          <w:tcPr>
            <w:tcW w:w="2974" w:type="dxa"/>
          </w:tcPr>
          <w:p w14:paraId="02E1D288" w14:textId="77777777" w:rsidR="002815AB" w:rsidRPr="006B4F35" w:rsidRDefault="002815AB" w:rsidP="002815AB">
            <w:pPr>
              <w:pStyle w:val="NormalWeb"/>
              <w:rPr>
                <w:rFonts w:asciiTheme="majorHAnsi" w:hAnsiTheme="majorHAnsi"/>
              </w:rPr>
            </w:pPr>
            <w:r w:rsidRPr="006B4F35">
              <w:rPr>
                <w:rFonts w:asciiTheme="majorHAnsi" w:hAnsiTheme="majorHAnsi"/>
              </w:rPr>
              <w:t>Event</w:t>
            </w:r>
          </w:p>
        </w:tc>
        <w:tc>
          <w:tcPr>
            <w:tcW w:w="4595" w:type="dxa"/>
          </w:tcPr>
          <w:p w14:paraId="2C566002" w14:textId="77777777" w:rsidR="002815AB" w:rsidRPr="006B4F35" w:rsidRDefault="002815AB" w:rsidP="002815AB">
            <w:pPr>
              <w:pStyle w:val="NormalWeb"/>
              <w:rPr>
                <w:rFonts w:asciiTheme="majorHAnsi" w:hAnsiTheme="majorHAnsi"/>
              </w:rPr>
            </w:pPr>
            <w:r w:rsidRPr="006B4F35">
              <w:rPr>
                <w:rFonts w:asciiTheme="majorHAnsi" w:hAnsiTheme="majorHAnsi"/>
              </w:rPr>
              <w:t>Actions/ Lessons Learnt</w:t>
            </w:r>
          </w:p>
        </w:tc>
      </w:tr>
      <w:tr w:rsidR="002815AB" w:rsidRPr="006B4F35" w14:paraId="691DDE13" w14:textId="77777777" w:rsidTr="00161903">
        <w:tc>
          <w:tcPr>
            <w:tcW w:w="1559" w:type="dxa"/>
          </w:tcPr>
          <w:p w14:paraId="147031AF" w14:textId="77777777" w:rsidR="002815AB" w:rsidRPr="006B4F35" w:rsidRDefault="002815AB" w:rsidP="002815AB">
            <w:pPr>
              <w:pStyle w:val="NormalWeb"/>
              <w:rPr>
                <w:rFonts w:asciiTheme="majorHAnsi" w:hAnsiTheme="majorHAnsi"/>
              </w:rPr>
            </w:pPr>
            <w:r w:rsidRPr="006B4F35">
              <w:rPr>
                <w:rFonts w:asciiTheme="majorHAnsi" w:hAnsiTheme="majorHAnsi"/>
              </w:rPr>
              <w:t>2012</w:t>
            </w:r>
          </w:p>
        </w:tc>
        <w:tc>
          <w:tcPr>
            <w:tcW w:w="2974" w:type="dxa"/>
          </w:tcPr>
          <w:p w14:paraId="2F2ED15B" w14:textId="77777777" w:rsidR="002815AB" w:rsidRPr="006B4F35" w:rsidRDefault="002815AB" w:rsidP="002815AB">
            <w:pPr>
              <w:pStyle w:val="NormalWeb"/>
              <w:rPr>
                <w:rFonts w:asciiTheme="majorHAnsi" w:hAnsiTheme="majorHAnsi"/>
              </w:rPr>
            </w:pPr>
            <w:r w:rsidRPr="006B4F35">
              <w:rPr>
                <w:rFonts w:asciiTheme="majorHAnsi" w:hAnsiTheme="majorHAnsi"/>
              </w:rPr>
              <w:t xml:space="preserve">Lightning Strike at DLR </w:t>
            </w:r>
            <w:r w:rsidR="000411D0" w:rsidRPr="006B4F35">
              <w:rPr>
                <w:rFonts w:asciiTheme="majorHAnsi" w:hAnsiTheme="majorHAnsi"/>
              </w:rPr>
              <w:t>Cross harbour</w:t>
            </w:r>
            <w:r w:rsidRPr="006B4F35">
              <w:rPr>
                <w:rFonts w:asciiTheme="majorHAnsi" w:hAnsiTheme="majorHAnsi"/>
              </w:rPr>
              <w:t xml:space="preserve"> equipment room</w:t>
            </w:r>
          </w:p>
        </w:tc>
        <w:tc>
          <w:tcPr>
            <w:tcW w:w="4595" w:type="dxa"/>
          </w:tcPr>
          <w:p w14:paraId="32224E2D" w14:textId="77777777" w:rsidR="002815AB" w:rsidRPr="006B4F35" w:rsidRDefault="002815AB" w:rsidP="002815AB">
            <w:pPr>
              <w:pStyle w:val="NormalWeb"/>
              <w:rPr>
                <w:rFonts w:asciiTheme="majorHAnsi" w:hAnsiTheme="majorHAnsi"/>
              </w:rPr>
            </w:pPr>
            <w:r w:rsidRPr="006B4F35">
              <w:rPr>
                <w:rFonts w:asciiTheme="majorHAnsi" w:hAnsiTheme="majorHAnsi"/>
              </w:rPr>
              <w:t>Changed design standards to ensure that earthing and bonding is more rigorous and introduced measures to break the charge.</w:t>
            </w:r>
          </w:p>
        </w:tc>
      </w:tr>
      <w:tr w:rsidR="002815AB" w:rsidRPr="006B4F35" w14:paraId="498433A0" w14:textId="77777777" w:rsidTr="00161903">
        <w:tc>
          <w:tcPr>
            <w:tcW w:w="1559" w:type="dxa"/>
          </w:tcPr>
          <w:p w14:paraId="39DD74EA" w14:textId="77777777" w:rsidR="002815AB" w:rsidRPr="006B4F35" w:rsidRDefault="002815AB" w:rsidP="002815AB">
            <w:pPr>
              <w:pStyle w:val="NormalWeb"/>
              <w:rPr>
                <w:rFonts w:asciiTheme="majorHAnsi" w:hAnsiTheme="majorHAnsi"/>
              </w:rPr>
            </w:pPr>
            <w:r w:rsidRPr="006B4F35">
              <w:rPr>
                <w:rFonts w:asciiTheme="majorHAnsi" w:hAnsiTheme="majorHAnsi"/>
              </w:rPr>
              <w:t>2013</w:t>
            </w:r>
          </w:p>
        </w:tc>
        <w:tc>
          <w:tcPr>
            <w:tcW w:w="2974" w:type="dxa"/>
          </w:tcPr>
          <w:p w14:paraId="7FDB1211" w14:textId="77777777" w:rsidR="002815AB" w:rsidRPr="006B4F35" w:rsidRDefault="002815AB" w:rsidP="002815AB">
            <w:pPr>
              <w:pStyle w:val="NormalWeb"/>
              <w:rPr>
                <w:rFonts w:asciiTheme="majorHAnsi" w:hAnsiTheme="majorHAnsi"/>
              </w:rPr>
            </w:pPr>
            <w:r w:rsidRPr="006B4F35">
              <w:rPr>
                <w:rFonts w:asciiTheme="majorHAnsi" w:hAnsiTheme="majorHAnsi"/>
              </w:rPr>
              <w:t>Fore Street tunnel drain gullies temporarily blocked with ice by a hail storm</w:t>
            </w:r>
          </w:p>
        </w:tc>
        <w:tc>
          <w:tcPr>
            <w:tcW w:w="4595" w:type="dxa"/>
          </w:tcPr>
          <w:p w14:paraId="125106F2" w14:textId="77777777" w:rsidR="002815AB" w:rsidRPr="006B4F35" w:rsidRDefault="002815AB" w:rsidP="002815AB">
            <w:pPr>
              <w:pStyle w:val="NormalWeb"/>
              <w:rPr>
                <w:rFonts w:asciiTheme="majorHAnsi" w:hAnsiTheme="majorHAnsi"/>
              </w:rPr>
            </w:pPr>
            <w:r w:rsidRPr="006B4F35">
              <w:rPr>
                <w:rFonts w:asciiTheme="majorHAnsi" w:hAnsiTheme="majorHAnsi"/>
              </w:rPr>
              <w:t xml:space="preserve">Needed help from the police to unblock the </w:t>
            </w:r>
            <w:r w:rsidR="000411D0" w:rsidRPr="006B4F35">
              <w:rPr>
                <w:rFonts w:asciiTheme="majorHAnsi" w:hAnsiTheme="majorHAnsi"/>
              </w:rPr>
              <w:t>gullies,</w:t>
            </w:r>
            <w:r w:rsidRPr="006B4F35">
              <w:rPr>
                <w:rFonts w:asciiTheme="majorHAnsi" w:hAnsiTheme="majorHAnsi"/>
              </w:rPr>
              <w:t xml:space="preserve"> as contractors couldn’t access the site through the traffic jam.</w:t>
            </w:r>
          </w:p>
        </w:tc>
      </w:tr>
      <w:tr w:rsidR="002815AB" w:rsidRPr="006B4F35" w14:paraId="7A24C951" w14:textId="77777777" w:rsidTr="00161903">
        <w:tc>
          <w:tcPr>
            <w:tcW w:w="1559" w:type="dxa"/>
          </w:tcPr>
          <w:p w14:paraId="6FBD666D" w14:textId="77777777" w:rsidR="002815AB" w:rsidRPr="006B4F35" w:rsidRDefault="002815AB" w:rsidP="002815AB">
            <w:pPr>
              <w:pStyle w:val="NormalWeb"/>
              <w:rPr>
                <w:rFonts w:asciiTheme="majorHAnsi" w:hAnsiTheme="majorHAnsi"/>
              </w:rPr>
            </w:pPr>
            <w:r w:rsidRPr="006B4F35">
              <w:rPr>
                <w:rFonts w:asciiTheme="majorHAnsi" w:hAnsiTheme="majorHAnsi"/>
              </w:rPr>
              <w:t xml:space="preserve">February 2014 </w:t>
            </w:r>
          </w:p>
        </w:tc>
        <w:tc>
          <w:tcPr>
            <w:tcW w:w="2974" w:type="dxa"/>
          </w:tcPr>
          <w:p w14:paraId="500F539D" w14:textId="77777777" w:rsidR="002815AB" w:rsidRPr="006B4F35" w:rsidRDefault="000411D0" w:rsidP="002815AB">
            <w:pPr>
              <w:pStyle w:val="NormalWeb"/>
              <w:rPr>
                <w:rFonts w:asciiTheme="majorHAnsi" w:hAnsiTheme="majorHAnsi"/>
              </w:rPr>
            </w:pPr>
            <w:r w:rsidRPr="006B4F35">
              <w:rPr>
                <w:rFonts w:asciiTheme="majorHAnsi" w:hAnsiTheme="majorHAnsi"/>
              </w:rPr>
              <w:t>Storms</w:t>
            </w:r>
            <w:r w:rsidR="002815AB" w:rsidRPr="006B4F35">
              <w:rPr>
                <w:rFonts w:asciiTheme="majorHAnsi" w:hAnsiTheme="majorHAnsi"/>
              </w:rPr>
              <w:t xml:space="preserve"> and subsequent groundwater flooding</w:t>
            </w:r>
          </w:p>
        </w:tc>
        <w:tc>
          <w:tcPr>
            <w:tcW w:w="4595" w:type="dxa"/>
          </w:tcPr>
          <w:p w14:paraId="77079D27" w14:textId="77777777" w:rsidR="002815AB" w:rsidRPr="006B4F35" w:rsidRDefault="002815AB" w:rsidP="002815AB">
            <w:pPr>
              <w:pStyle w:val="NormalWeb"/>
              <w:rPr>
                <w:rFonts w:asciiTheme="majorHAnsi" w:hAnsiTheme="majorHAnsi"/>
              </w:rPr>
            </w:pPr>
            <w:r w:rsidRPr="006B4F35">
              <w:rPr>
                <w:rFonts w:asciiTheme="majorHAnsi" w:hAnsiTheme="majorHAnsi"/>
              </w:rPr>
              <w:t xml:space="preserve">Pumping processes in place. Local authority and emergency services assisted communities in Croydon to be evacuated due to groundwater flooding. </w:t>
            </w:r>
          </w:p>
        </w:tc>
      </w:tr>
      <w:tr w:rsidR="002815AB" w:rsidRPr="006B4F35" w14:paraId="17B162FA" w14:textId="77777777" w:rsidTr="00161903">
        <w:tc>
          <w:tcPr>
            <w:tcW w:w="1559" w:type="dxa"/>
          </w:tcPr>
          <w:p w14:paraId="704C14D8" w14:textId="77777777" w:rsidR="002815AB" w:rsidRPr="006B4F35" w:rsidRDefault="002815AB" w:rsidP="002815AB">
            <w:pPr>
              <w:pStyle w:val="NormalWeb"/>
              <w:rPr>
                <w:rFonts w:asciiTheme="majorHAnsi" w:hAnsiTheme="majorHAnsi"/>
              </w:rPr>
            </w:pPr>
            <w:r w:rsidRPr="006B4F35">
              <w:rPr>
                <w:rFonts w:asciiTheme="majorHAnsi" w:hAnsiTheme="majorHAnsi"/>
              </w:rPr>
              <w:t>July 2014</w:t>
            </w:r>
          </w:p>
        </w:tc>
        <w:tc>
          <w:tcPr>
            <w:tcW w:w="2974" w:type="dxa"/>
          </w:tcPr>
          <w:p w14:paraId="31C89C61" w14:textId="77777777" w:rsidR="002815AB" w:rsidRPr="006B4F35" w:rsidRDefault="002815AB" w:rsidP="002815AB">
            <w:pPr>
              <w:pStyle w:val="NormalWeb"/>
              <w:rPr>
                <w:rFonts w:asciiTheme="majorHAnsi" w:hAnsiTheme="majorHAnsi"/>
              </w:rPr>
            </w:pPr>
            <w:r w:rsidRPr="006B4F35">
              <w:rPr>
                <w:rFonts w:asciiTheme="majorHAnsi" w:hAnsiTheme="majorHAnsi"/>
              </w:rPr>
              <w:t xml:space="preserve">Excessive Heat </w:t>
            </w:r>
          </w:p>
        </w:tc>
        <w:tc>
          <w:tcPr>
            <w:tcW w:w="4595" w:type="dxa"/>
          </w:tcPr>
          <w:p w14:paraId="7823FD17" w14:textId="77777777" w:rsidR="002815AB" w:rsidRPr="006B4F35" w:rsidRDefault="002815AB" w:rsidP="002815AB">
            <w:pPr>
              <w:pStyle w:val="NormalWeb"/>
              <w:rPr>
                <w:rFonts w:asciiTheme="majorHAnsi" w:hAnsiTheme="majorHAnsi"/>
              </w:rPr>
            </w:pPr>
            <w:r w:rsidRPr="006B4F35">
              <w:rPr>
                <w:rFonts w:asciiTheme="majorHAnsi" w:hAnsiTheme="majorHAnsi"/>
              </w:rPr>
              <w:t>Control with passive and mechanical air conditioning</w:t>
            </w:r>
          </w:p>
        </w:tc>
      </w:tr>
      <w:tr w:rsidR="002815AB" w:rsidRPr="006B4F35" w14:paraId="0C228162" w14:textId="77777777" w:rsidTr="00161903">
        <w:tc>
          <w:tcPr>
            <w:tcW w:w="1559" w:type="dxa"/>
          </w:tcPr>
          <w:p w14:paraId="0B2EE1F9" w14:textId="77777777" w:rsidR="002815AB" w:rsidRPr="006B4F35" w:rsidRDefault="002815AB" w:rsidP="002815AB">
            <w:pPr>
              <w:pStyle w:val="NormalWeb"/>
              <w:rPr>
                <w:rFonts w:asciiTheme="majorHAnsi" w:hAnsiTheme="majorHAnsi"/>
              </w:rPr>
            </w:pPr>
            <w:r w:rsidRPr="006B4F35">
              <w:rPr>
                <w:rFonts w:asciiTheme="majorHAnsi" w:hAnsiTheme="majorHAnsi"/>
              </w:rPr>
              <w:t>August 2014</w:t>
            </w:r>
          </w:p>
        </w:tc>
        <w:tc>
          <w:tcPr>
            <w:tcW w:w="2974" w:type="dxa"/>
          </w:tcPr>
          <w:p w14:paraId="209FB612" w14:textId="77777777" w:rsidR="002815AB" w:rsidRPr="006B4F35" w:rsidRDefault="000411D0" w:rsidP="002815AB">
            <w:pPr>
              <w:pStyle w:val="NormalWeb"/>
              <w:rPr>
                <w:rFonts w:asciiTheme="majorHAnsi" w:hAnsiTheme="majorHAnsi"/>
              </w:rPr>
            </w:pPr>
            <w:r w:rsidRPr="006B4F35">
              <w:rPr>
                <w:rFonts w:asciiTheme="majorHAnsi" w:hAnsiTheme="majorHAnsi"/>
              </w:rPr>
              <w:t>Localised</w:t>
            </w:r>
            <w:r w:rsidR="002815AB" w:rsidRPr="006B4F35">
              <w:rPr>
                <w:rFonts w:asciiTheme="majorHAnsi" w:hAnsiTheme="majorHAnsi"/>
              </w:rPr>
              <w:t xml:space="preserve"> rainfall in major roads</w:t>
            </w:r>
          </w:p>
        </w:tc>
        <w:tc>
          <w:tcPr>
            <w:tcW w:w="4595" w:type="dxa"/>
          </w:tcPr>
          <w:p w14:paraId="2A189540" w14:textId="77777777" w:rsidR="002815AB" w:rsidRPr="006B4F35" w:rsidRDefault="002815AB" w:rsidP="002815AB">
            <w:pPr>
              <w:pStyle w:val="NormalWeb"/>
              <w:rPr>
                <w:rFonts w:asciiTheme="majorHAnsi" w:hAnsiTheme="majorHAnsi"/>
              </w:rPr>
            </w:pPr>
            <w:r w:rsidRPr="006B4F35">
              <w:rPr>
                <w:rFonts w:asciiTheme="majorHAnsi" w:hAnsiTheme="majorHAnsi"/>
              </w:rPr>
              <w:t>Major review of locations where topology and drainage could make them susceptible to a similar impact</w:t>
            </w:r>
          </w:p>
        </w:tc>
      </w:tr>
      <w:tr w:rsidR="002815AB" w:rsidRPr="006B4F35" w14:paraId="21993931" w14:textId="77777777" w:rsidTr="00161903">
        <w:tc>
          <w:tcPr>
            <w:tcW w:w="1559" w:type="dxa"/>
          </w:tcPr>
          <w:p w14:paraId="22CA4ADE" w14:textId="77777777" w:rsidR="002815AB" w:rsidRPr="006B4F35" w:rsidRDefault="002815AB" w:rsidP="002815AB">
            <w:pPr>
              <w:pStyle w:val="NormalWeb"/>
              <w:rPr>
                <w:rFonts w:asciiTheme="majorHAnsi" w:hAnsiTheme="majorHAnsi"/>
              </w:rPr>
            </w:pPr>
            <w:r w:rsidRPr="006B4F35">
              <w:rPr>
                <w:rFonts w:asciiTheme="majorHAnsi" w:hAnsiTheme="majorHAnsi"/>
              </w:rPr>
              <w:t>2014</w:t>
            </w:r>
          </w:p>
        </w:tc>
        <w:tc>
          <w:tcPr>
            <w:tcW w:w="2974" w:type="dxa"/>
          </w:tcPr>
          <w:p w14:paraId="45A6FE51" w14:textId="77777777" w:rsidR="002815AB" w:rsidRPr="006B4F35" w:rsidRDefault="002815AB" w:rsidP="002815AB">
            <w:pPr>
              <w:pStyle w:val="NormalWeb"/>
              <w:rPr>
                <w:rFonts w:asciiTheme="majorHAnsi" w:hAnsiTheme="majorHAnsi"/>
              </w:rPr>
            </w:pPr>
            <w:r w:rsidRPr="006B4F35">
              <w:rPr>
                <w:rFonts w:asciiTheme="majorHAnsi" w:hAnsiTheme="majorHAnsi"/>
              </w:rPr>
              <w:t>Cloudburst flooding affecting Island Gardens DLR station</w:t>
            </w:r>
          </w:p>
        </w:tc>
        <w:tc>
          <w:tcPr>
            <w:tcW w:w="4595" w:type="dxa"/>
          </w:tcPr>
          <w:p w14:paraId="327730D5" w14:textId="77777777" w:rsidR="002815AB" w:rsidRPr="006B4F35" w:rsidRDefault="000411D0" w:rsidP="002815AB">
            <w:pPr>
              <w:pStyle w:val="NormalWeb"/>
              <w:rPr>
                <w:rFonts w:asciiTheme="majorHAnsi" w:hAnsiTheme="majorHAnsi"/>
              </w:rPr>
            </w:pPr>
            <w:r w:rsidRPr="006B4F35">
              <w:rPr>
                <w:rFonts w:asciiTheme="majorHAnsi" w:hAnsiTheme="majorHAnsi"/>
              </w:rPr>
              <w:t>Addressed</w:t>
            </w:r>
            <w:r w:rsidR="002815AB" w:rsidRPr="006B4F35">
              <w:rPr>
                <w:rFonts w:asciiTheme="majorHAnsi" w:hAnsiTheme="majorHAnsi"/>
              </w:rPr>
              <w:t xml:space="preserve"> through improved preventative maintenance (improved proactive gully sucking)</w:t>
            </w:r>
          </w:p>
        </w:tc>
      </w:tr>
    </w:tbl>
    <w:p w14:paraId="0E33D02A" w14:textId="77777777" w:rsidR="002815AB" w:rsidRPr="002815AB" w:rsidRDefault="002815AB" w:rsidP="002815AB">
      <w:pPr>
        <w:shd w:val="clear" w:color="auto" w:fill="FFFFFF"/>
        <w:jc w:val="both"/>
        <w:rPr>
          <w:rFonts w:asciiTheme="majorHAnsi" w:hAnsiTheme="majorHAnsi" w:cs="Times New Roman"/>
          <w:bCs/>
        </w:rPr>
      </w:pPr>
    </w:p>
    <w:p w14:paraId="74C59A0B"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The information from case studies </w:t>
      </w:r>
      <w:r w:rsidR="000411D0">
        <w:rPr>
          <w:rFonts w:asciiTheme="majorHAnsi" w:hAnsiTheme="majorHAnsi" w:cs="Times New Roman"/>
          <w:bCs/>
        </w:rPr>
        <w:t xml:space="preserve">(Table 2) </w:t>
      </w:r>
      <w:r w:rsidRPr="002815AB">
        <w:rPr>
          <w:rFonts w:asciiTheme="majorHAnsi" w:hAnsiTheme="majorHAnsi" w:cs="Times New Roman"/>
          <w:bCs/>
        </w:rPr>
        <w:t>illustrate that out dated design codes and standards need to be reviewed and changed</w:t>
      </w:r>
      <w:r w:rsidR="000411D0">
        <w:rPr>
          <w:rFonts w:asciiTheme="majorHAnsi" w:hAnsiTheme="majorHAnsi" w:cs="Times New Roman"/>
          <w:bCs/>
        </w:rPr>
        <w:t xml:space="preserve"> to withstand extreme climate forces</w:t>
      </w:r>
      <w:r w:rsidRPr="002815AB">
        <w:rPr>
          <w:rFonts w:asciiTheme="majorHAnsi" w:hAnsiTheme="majorHAnsi" w:cs="Times New Roman"/>
          <w:bCs/>
        </w:rPr>
        <w:t>. If viable resilience targets are to be achieved, financial resources need to be allocated year on year and continuously developed. Infrastructure systems are inter-linked and a failure of one system can put pressure on the others. For example if rail networks are not performing to their capabilities the road networks will be stretched to their capacities with the extra passengers who will chose alternative transport methods. Rail and road networks have identified the main barriers for climate change adaptation of infrastructure as (Network Rail, 2015)-</w:t>
      </w:r>
    </w:p>
    <w:p w14:paraId="5BB3A070"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Funding, balancing short-term delivery of benefits with investment in long-term resilience. </w:t>
      </w:r>
    </w:p>
    <w:p w14:paraId="151EE00D"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Uncertainties of long-term climate change impacts. </w:t>
      </w:r>
    </w:p>
    <w:p w14:paraId="5C8613C2"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Limited redundancy in the system. </w:t>
      </w:r>
    </w:p>
    <w:p w14:paraId="1EB0ECCB"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Competing priorities, e.g. biodiversity and environmental targets versus vegetation removal and safety impacts. </w:t>
      </w:r>
    </w:p>
    <w:p w14:paraId="0478F021"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Short-term reactive nature of media to individual extreme events. </w:t>
      </w:r>
    </w:p>
    <w:p w14:paraId="2EA0E74C"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Regulations and legislation. </w:t>
      </w:r>
    </w:p>
    <w:p w14:paraId="6DD6291F"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 Lack of information on some impacts such as rates of change and extreme events. </w:t>
      </w:r>
    </w:p>
    <w:p w14:paraId="4BF47449" w14:textId="77777777" w:rsidR="000411D0"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In addressing these barriers some roads and rail routes have applied for and received additional funding for specific resilience measures. </w:t>
      </w:r>
    </w:p>
    <w:p w14:paraId="7C1DEF41"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 xml:space="preserve">There is a need for green Infrastructure and sustainable drainage systems to be implemented at individual level as well as local, regional and national level. Transport for London has initiated installing, operating and maintaining vegetated tracksides and road verges as well as green infrastructure such as green walls and roofs and sustainable drainage </w:t>
      </w:r>
      <w:r w:rsidR="000411D0">
        <w:rPr>
          <w:rFonts w:asciiTheme="majorHAnsi" w:hAnsiTheme="majorHAnsi" w:cs="Times New Roman"/>
          <w:bCs/>
        </w:rPr>
        <w:t>systems</w:t>
      </w:r>
      <w:r w:rsidRPr="002815AB">
        <w:rPr>
          <w:rFonts w:asciiTheme="majorHAnsi" w:hAnsiTheme="majorHAnsi" w:cs="Times New Roman"/>
          <w:bCs/>
        </w:rPr>
        <w:t xml:space="preserve"> (TfL, 2015). The need for more research in </w:t>
      </w:r>
      <w:r w:rsidR="000411D0">
        <w:rPr>
          <w:rFonts w:asciiTheme="majorHAnsi" w:hAnsiTheme="majorHAnsi" w:cs="Times New Roman"/>
          <w:bCs/>
        </w:rPr>
        <w:t xml:space="preserve">these subjects </w:t>
      </w:r>
      <w:r w:rsidRPr="002815AB">
        <w:rPr>
          <w:rFonts w:asciiTheme="majorHAnsi" w:hAnsiTheme="majorHAnsi" w:cs="Times New Roman"/>
          <w:bCs/>
        </w:rPr>
        <w:t xml:space="preserve">has been identified to reduce uncertainties. The need to embed resilience measures in organisational policy and regular reviews have been acknowledged and actioned with a legislative frame </w:t>
      </w:r>
      <w:r w:rsidRPr="002815AB">
        <w:rPr>
          <w:rFonts w:asciiTheme="majorHAnsi" w:hAnsiTheme="majorHAnsi" w:cs="Times New Roman"/>
          <w:bCs/>
        </w:rPr>
        <w:lastRenderedPageBreak/>
        <w:t xml:space="preserve">work so that new information can be absorbed in </w:t>
      </w:r>
      <w:r w:rsidR="000411D0">
        <w:rPr>
          <w:rFonts w:asciiTheme="majorHAnsi" w:hAnsiTheme="majorHAnsi" w:cs="Times New Roman"/>
          <w:bCs/>
        </w:rPr>
        <w:t xml:space="preserve">to </w:t>
      </w:r>
      <w:r w:rsidRPr="002815AB">
        <w:rPr>
          <w:rFonts w:asciiTheme="majorHAnsi" w:hAnsiTheme="majorHAnsi" w:cs="Times New Roman"/>
          <w:bCs/>
        </w:rPr>
        <w:t xml:space="preserve">new developments, not just ad hoc one-off actions. Improved relationships, sharing of activities and research with other infrastructure owners, providers and key stakeholders such as Environment Agency, Natural Resources Agency, Environment Protection Agency, National Grid, Highways England, water companies, HS2 and Transport for London is crucial in achieving robust, resilient infrastructure and asset base. </w:t>
      </w:r>
    </w:p>
    <w:p w14:paraId="23708F8B" w14:textId="77777777" w:rsidR="002815AB" w:rsidRPr="002815AB" w:rsidRDefault="002815AB" w:rsidP="002815AB">
      <w:pPr>
        <w:shd w:val="clear" w:color="auto" w:fill="FFFFFF"/>
        <w:jc w:val="both"/>
        <w:rPr>
          <w:rFonts w:asciiTheme="majorHAnsi" w:hAnsiTheme="majorHAnsi" w:cs="Times New Roman"/>
          <w:bCs/>
        </w:rPr>
      </w:pPr>
      <w:r w:rsidRPr="002815AB">
        <w:rPr>
          <w:rFonts w:asciiTheme="majorHAnsi" w:hAnsiTheme="majorHAnsi" w:cs="Times New Roman"/>
          <w:bCs/>
        </w:rPr>
        <w:t>According to the Greater London Authority (2011) current and future flood risk in London can be reduced and managed by;</w:t>
      </w:r>
    </w:p>
    <w:p w14:paraId="303F95F3"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improving the understanding of flood risk to identify areas at greatest current and future risk</w:t>
      </w:r>
    </w:p>
    <w:p w14:paraId="12684593"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supporting collaborative working to enable a coherent cost-effective approach</w:t>
      </w:r>
    </w:p>
    <w:p w14:paraId="4541D804"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reducing flood risk to the most critical assets and vulnerable communities</w:t>
      </w:r>
    </w:p>
    <w:p w14:paraId="0A08F377"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raising public awareness of flooding and individual and community capacity to cope</w:t>
      </w:r>
      <w:r>
        <w:rPr>
          <w:rFonts w:asciiTheme="majorHAnsi" w:hAnsiTheme="majorHAnsi" w:cs="Times New Roman"/>
          <w:bCs/>
        </w:rPr>
        <w:t xml:space="preserve"> </w:t>
      </w:r>
      <w:r w:rsidRPr="000411D0">
        <w:rPr>
          <w:rFonts w:asciiTheme="majorHAnsi" w:hAnsiTheme="majorHAnsi" w:cs="Times New Roman"/>
          <w:bCs/>
        </w:rPr>
        <w:t>and recover from a flood, to improve resilience to flood events.</w:t>
      </w:r>
    </w:p>
    <w:p w14:paraId="1470BFD3" w14:textId="77777777" w:rsidR="000411D0" w:rsidRPr="000411D0" w:rsidRDefault="000411D0" w:rsidP="000411D0">
      <w:pPr>
        <w:shd w:val="clear" w:color="auto" w:fill="FFFFFF"/>
        <w:jc w:val="both"/>
        <w:rPr>
          <w:rFonts w:asciiTheme="majorHAnsi" w:hAnsiTheme="majorHAnsi" w:cs="Times New Roman"/>
          <w:bCs/>
        </w:rPr>
      </w:pPr>
    </w:p>
    <w:p w14:paraId="447BBFD8" w14:textId="77777777" w:rsidR="000411D0" w:rsidRPr="00161903" w:rsidRDefault="00161903" w:rsidP="000411D0">
      <w:pPr>
        <w:shd w:val="clear" w:color="auto" w:fill="FFFFFF"/>
        <w:jc w:val="both"/>
        <w:rPr>
          <w:rFonts w:asciiTheme="majorHAnsi" w:hAnsiTheme="majorHAnsi" w:cs="Times New Roman"/>
          <w:b/>
          <w:bCs/>
        </w:rPr>
      </w:pPr>
      <w:r>
        <w:rPr>
          <w:rFonts w:asciiTheme="majorHAnsi" w:hAnsiTheme="majorHAnsi" w:cs="Times New Roman"/>
          <w:b/>
          <w:bCs/>
        </w:rPr>
        <w:t xml:space="preserve">5.0 </w:t>
      </w:r>
      <w:r w:rsidR="000411D0" w:rsidRPr="00161903">
        <w:rPr>
          <w:rFonts w:asciiTheme="majorHAnsi" w:hAnsiTheme="majorHAnsi" w:cs="Times New Roman"/>
          <w:b/>
          <w:bCs/>
        </w:rPr>
        <w:t>Conclusions</w:t>
      </w:r>
    </w:p>
    <w:p w14:paraId="5A7B922A"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xml:space="preserve">The impacts of flooding and coastal change in the UK are already significant and expected to increase as a result of climate change. Improving protection for some communities will be possible whilst others will face the prospect of significantly increased risks. This will affect property values, risk and insurances, business revenues and in extreme cases the viability of communities. Risks to communities and local economies are closely linked to the resilience of local infrastructure, in particular transportation, energy and communications systems. </w:t>
      </w:r>
    </w:p>
    <w:p w14:paraId="51A34726"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Although investments are made towards improving climate change resilience to extreme weather, there is still a long way to go. Joint up thinking, polies and strategies, pooling of resources, investing in stable and robust infrastructure via new design standards and codes, collaborative working seem to be the way forward. More actions are also needed to support communities facing increasing risks, especially in areas where formal flood defenses are unlikely and long-term viability is at risk. There are also gaps in research in areas such as the economics of climate change adaptation, metrics, system modeling and simulations, spatial decision tools and funding sources to drive this agenda forward.</w:t>
      </w:r>
    </w:p>
    <w:p w14:paraId="7FED5A3D" w14:textId="77777777" w:rsidR="000411D0" w:rsidRPr="000411D0" w:rsidRDefault="000411D0" w:rsidP="000411D0">
      <w:pPr>
        <w:shd w:val="clear" w:color="auto" w:fill="FFFFFF"/>
        <w:jc w:val="both"/>
        <w:rPr>
          <w:rFonts w:asciiTheme="majorHAnsi" w:hAnsiTheme="majorHAnsi" w:cs="Times New Roman"/>
          <w:bCs/>
        </w:rPr>
      </w:pPr>
      <w:r w:rsidRPr="000411D0">
        <w:rPr>
          <w:rFonts w:asciiTheme="majorHAnsi" w:hAnsiTheme="majorHAnsi" w:cs="Times New Roman"/>
          <w:bCs/>
        </w:rPr>
        <w:t xml:space="preserve">The major challenge is maintaining a whole system approach, which balances the needs of the transport industry and integrate the different requirements of the systems so that joined up actions can be implemented. </w:t>
      </w:r>
      <w:r>
        <w:rPr>
          <w:rFonts w:asciiTheme="majorHAnsi" w:hAnsiTheme="majorHAnsi" w:cs="Times New Roman"/>
          <w:bCs/>
        </w:rPr>
        <w:t>A</w:t>
      </w:r>
      <w:r w:rsidRPr="000411D0">
        <w:rPr>
          <w:rFonts w:asciiTheme="majorHAnsi" w:hAnsiTheme="majorHAnsi" w:cs="Times New Roman"/>
          <w:bCs/>
        </w:rPr>
        <w:t xml:space="preserve"> coordinated approach and identification of independencies will support the industry to adapt to climate change more efficiently and to prioritise resources. A widely used resilience rating system applicable to both individual, public </w:t>
      </w:r>
      <w:r>
        <w:rPr>
          <w:rFonts w:asciiTheme="majorHAnsi" w:hAnsiTheme="majorHAnsi" w:cs="Times New Roman"/>
          <w:bCs/>
        </w:rPr>
        <w:t>and business</w:t>
      </w:r>
      <w:r w:rsidRPr="000411D0">
        <w:rPr>
          <w:rFonts w:asciiTheme="majorHAnsi" w:hAnsiTheme="majorHAnsi" w:cs="Times New Roman"/>
          <w:bCs/>
        </w:rPr>
        <w:t xml:space="preserve"> assets could support more informed decision-making around resilience setting requirements for new building developments and in designing new facilities. Individual and collective </w:t>
      </w:r>
      <w:r>
        <w:rPr>
          <w:rFonts w:asciiTheme="majorHAnsi" w:hAnsiTheme="majorHAnsi" w:cs="Times New Roman"/>
          <w:bCs/>
        </w:rPr>
        <w:t>u</w:t>
      </w:r>
      <w:r w:rsidRPr="000411D0">
        <w:rPr>
          <w:rFonts w:asciiTheme="majorHAnsi" w:hAnsiTheme="majorHAnsi" w:cs="Times New Roman"/>
          <w:bCs/>
        </w:rPr>
        <w:t>rban drainage and green infra structure systems must be incorporated to development standards and regulations in order to achieve resilient urban futures.</w:t>
      </w:r>
    </w:p>
    <w:p w14:paraId="4FABC368" w14:textId="77777777" w:rsidR="002815AB" w:rsidRPr="002815AB" w:rsidRDefault="002815AB" w:rsidP="002815AB">
      <w:pPr>
        <w:shd w:val="clear" w:color="auto" w:fill="FFFFFF"/>
        <w:jc w:val="both"/>
        <w:rPr>
          <w:rFonts w:asciiTheme="majorHAnsi" w:hAnsiTheme="majorHAnsi" w:cs="Times New Roman"/>
          <w:bCs/>
        </w:rPr>
      </w:pPr>
    </w:p>
    <w:p w14:paraId="0B744054" w14:textId="77777777" w:rsidR="002815AB" w:rsidRPr="00161903" w:rsidRDefault="00161903" w:rsidP="002815AB">
      <w:pPr>
        <w:shd w:val="clear" w:color="auto" w:fill="FFFFFF"/>
        <w:jc w:val="both"/>
        <w:rPr>
          <w:rFonts w:asciiTheme="majorHAnsi" w:hAnsiTheme="majorHAnsi" w:cs="Times New Roman"/>
          <w:b/>
          <w:bCs/>
        </w:rPr>
      </w:pPr>
      <w:r w:rsidRPr="00161903">
        <w:rPr>
          <w:rFonts w:asciiTheme="majorHAnsi" w:hAnsiTheme="majorHAnsi" w:cs="Times New Roman"/>
          <w:b/>
          <w:bCs/>
        </w:rPr>
        <w:t>6.0 References</w:t>
      </w:r>
    </w:p>
    <w:p w14:paraId="1BA08766" w14:textId="67CC716A" w:rsidR="002018EA" w:rsidRPr="002018EA" w:rsidRDefault="002018EA" w:rsidP="002018EA">
      <w:pPr>
        <w:jc w:val="both"/>
        <w:rPr>
          <w:rFonts w:asciiTheme="majorHAnsi" w:hAnsiTheme="majorHAnsi"/>
          <w:bCs/>
        </w:rPr>
      </w:pPr>
      <w:r>
        <w:rPr>
          <w:rFonts w:asciiTheme="majorHAnsi" w:hAnsiTheme="majorHAnsi"/>
        </w:rPr>
        <w:t xml:space="preserve">1. </w:t>
      </w:r>
      <w:r w:rsidRPr="002018EA">
        <w:rPr>
          <w:rFonts w:asciiTheme="majorHAnsi" w:hAnsiTheme="majorHAnsi"/>
        </w:rPr>
        <w:t xml:space="preserve">Anderson J. &amp; Bausch C. (2006) </w:t>
      </w:r>
      <w:r w:rsidRPr="002018EA">
        <w:rPr>
          <w:rFonts w:asciiTheme="majorHAnsi" w:hAnsiTheme="majorHAnsi"/>
          <w:bCs/>
        </w:rPr>
        <w:t>Climate change and natural disasters:</w:t>
      </w:r>
      <w:r w:rsidRPr="002018EA">
        <w:rPr>
          <w:rFonts w:asciiTheme="majorHAnsi" w:hAnsiTheme="majorHAnsi"/>
        </w:rPr>
        <w:t xml:space="preserve"> </w:t>
      </w:r>
      <w:r w:rsidRPr="002018EA">
        <w:rPr>
          <w:rFonts w:asciiTheme="majorHAnsi" w:hAnsiTheme="majorHAnsi"/>
          <w:bCs/>
        </w:rPr>
        <w:t>Scientific evidence of a possible relation between recent natural disasters and climate change</w:t>
      </w:r>
      <w:r w:rsidRPr="002018EA">
        <w:rPr>
          <w:rFonts w:asciiTheme="majorHAnsi" w:hAnsiTheme="majorHAnsi"/>
        </w:rPr>
        <w:t xml:space="preserve">, </w:t>
      </w:r>
      <w:r w:rsidRPr="002018EA">
        <w:rPr>
          <w:rFonts w:asciiTheme="majorHAnsi" w:hAnsiTheme="majorHAnsi"/>
          <w:bCs/>
        </w:rPr>
        <w:t>Brief number 02a/2006, Policy Brief for the EP Environment Committee, IP/A/ENVI/FWC/2005-35.</w:t>
      </w:r>
    </w:p>
    <w:p w14:paraId="78771311" w14:textId="77777777" w:rsidR="002018EA" w:rsidRPr="002018EA" w:rsidRDefault="002018EA" w:rsidP="002018EA">
      <w:pPr>
        <w:jc w:val="both"/>
        <w:rPr>
          <w:rFonts w:asciiTheme="majorHAnsi" w:hAnsiTheme="majorHAnsi"/>
          <w:bCs/>
        </w:rPr>
      </w:pPr>
    </w:p>
    <w:p w14:paraId="0B236A2A" w14:textId="27A040BB" w:rsidR="002018EA" w:rsidRPr="002018EA" w:rsidRDefault="002018EA" w:rsidP="002018EA">
      <w:pPr>
        <w:jc w:val="both"/>
        <w:rPr>
          <w:rFonts w:asciiTheme="majorHAnsi" w:hAnsiTheme="majorHAnsi"/>
          <w:bCs/>
        </w:rPr>
      </w:pPr>
      <w:r>
        <w:rPr>
          <w:rFonts w:asciiTheme="majorHAnsi" w:hAnsiTheme="majorHAnsi"/>
          <w:bCs/>
        </w:rPr>
        <w:lastRenderedPageBreak/>
        <w:t xml:space="preserve">2. </w:t>
      </w:r>
      <w:r w:rsidRPr="002018EA">
        <w:rPr>
          <w:rFonts w:asciiTheme="majorHAnsi" w:hAnsiTheme="majorHAnsi"/>
          <w:bCs/>
        </w:rPr>
        <w:t xml:space="preserve">Arkell, B.P. &amp; Darch, G.J.C. (2006) Impact of climate change on London’s transport </w:t>
      </w:r>
      <w:r w:rsidR="00E85B88">
        <w:rPr>
          <w:rFonts w:asciiTheme="majorHAnsi" w:hAnsiTheme="majorHAnsi"/>
          <w:bCs/>
        </w:rPr>
        <w:t>network, Municipal Engineer 159.</w:t>
      </w:r>
    </w:p>
    <w:p w14:paraId="3F62E07C" w14:textId="3AF91162" w:rsidR="002018EA" w:rsidRPr="002018EA" w:rsidRDefault="002018EA" w:rsidP="002018EA">
      <w:pPr>
        <w:rPr>
          <w:rFonts w:asciiTheme="majorHAnsi" w:hAnsiTheme="majorHAnsi"/>
        </w:rPr>
      </w:pPr>
      <w:r>
        <w:rPr>
          <w:rFonts w:asciiTheme="majorHAnsi" w:hAnsiTheme="majorHAnsi"/>
        </w:rPr>
        <w:t xml:space="preserve">3. </w:t>
      </w:r>
      <w:r w:rsidRPr="002018EA">
        <w:rPr>
          <w:rFonts w:asciiTheme="majorHAnsi" w:hAnsiTheme="majorHAnsi"/>
        </w:rPr>
        <w:t xml:space="preserve">BIOPICCC Team (2011) BIOPICCC – Built Infrastructure for Older People’s Care in Conditions of Climate Change.  In </w:t>
      </w:r>
      <w:r w:rsidRPr="002018EA">
        <w:rPr>
          <w:rFonts w:asciiTheme="majorHAnsi" w:hAnsiTheme="majorHAnsi"/>
          <w:i/>
          <w:iCs/>
        </w:rPr>
        <w:t>Adaptation and Resilience to a Changing Climate – Research Update, 2011</w:t>
      </w:r>
      <w:r w:rsidRPr="002018EA">
        <w:rPr>
          <w:rFonts w:asciiTheme="majorHAnsi" w:hAnsiTheme="majorHAnsi"/>
        </w:rPr>
        <w:t>: 47-52.</w:t>
      </w:r>
      <w:r w:rsidRPr="002018EA">
        <w:rPr>
          <w:rFonts w:asciiTheme="majorHAnsi" w:hAnsiTheme="majorHAnsi"/>
          <w:i/>
          <w:iCs/>
        </w:rPr>
        <w:t xml:space="preserve"> </w:t>
      </w:r>
    </w:p>
    <w:p w14:paraId="010A0D82" w14:textId="35DC645A" w:rsidR="002018EA" w:rsidRPr="002018EA" w:rsidRDefault="002018EA" w:rsidP="002018EA">
      <w:pPr>
        <w:jc w:val="both"/>
        <w:rPr>
          <w:rFonts w:asciiTheme="majorHAnsi" w:hAnsiTheme="majorHAnsi"/>
          <w:lang w:val="en-GB"/>
        </w:rPr>
      </w:pPr>
      <w:r>
        <w:rPr>
          <w:rFonts w:asciiTheme="majorHAnsi" w:hAnsiTheme="majorHAnsi"/>
          <w:lang w:val="en-GB"/>
        </w:rPr>
        <w:t xml:space="preserve">4. </w:t>
      </w:r>
      <w:r w:rsidRPr="002018EA">
        <w:rPr>
          <w:rFonts w:asciiTheme="majorHAnsi" w:hAnsiTheme="majorHAnsi"/>
          <w:lang w:val="en-GB"/>
        </w:rPr>
        <w:t xml:space="preserve">Brown, S., Dawson R. J., 2016. Building Network-Level Resilience to Resource Disruption from Flooding: Case Studies from the Shetland Islands and Hurricane Sandy. </w:t>
      </w:r>
    </w:p>
    <w:p w14:paraId="2A74C9B9" w14:textId="557C9AA2" w:rsidR="002018EA" w:rsidRPr="002018EA" w:rsidRDefault="00E85B88" w:rsidP="002018EA">
      <w:pPr>
        <w:jc w:val="both"/>
        <w:rPr>
          <w:rFonts w:asciiTheme="majorHAnsi" w:hAnsiTheme="majorHAnsi"/>
        </w:rPr>
      </w:pPr>
      <w:r>
        <w:rPr>
          <w:rFonts w:asciiTheme="majorHAnsi" w:hAnsiTheme="majorHAnsi"/>
        </w:rPr>
        <w:t>5. B</w:t>
      </w:r>
      <w:r w:rsidR="002018EA" w:rsidRPr="002018EA">
        <w:rPr>
          <w:rFonts w:asciiTheme="majorHAnsi" w:hAnsiTheme="majorHAnsi"/>
        </w:rPr>
        <w:t>utterfield, R., Downing, T. (Eds.), 1995, Climate Change and Agriculture in Europe: Assessment of Impacts and Adaptations, Research Report No 9. Environmental Change Unit, University of Oxford.</w:t>
      </w:r>
    </w:p>
    <w:p w14:paraId="01816F62" w14:textId="7DB14B94" w:rsidR="002018EA" w:rsidRPr="002018EA" w:rsidRDefault="00E85B88" w:rsidP="002018EA">
      <w:pPr>
        <w:jc w:val="both"/>
        <w:rPr>
          <w:rFonts w:asciiTheme="majorHAnsi" w:hAnsiTheme="majorHAnsi"/>
        </w:rPr>
      </w:pPr>
      <w:r>
        <w:rPr>
          <w:rFonts w:asciiTheme="majorHAnsi" w:hAnsiTheme="majorHAnsi"/>
        </w:rPr>
        <w:t xml:space="preserve">6. </w:t>
      </w:r>
      <w:r w:rsidR="002018EA" w:rsidRPr="002018EA">
        <w:rPr>
          <w:rFonts w:asciiTheme="majorHAnsi" w:hAnsiTheme="majorHAnsi"/>
        </w:rPr>
        <w:t>Chapman, L. (2014) A Climate Change Report Card for Infrastructure, Working Technical Paper, Transport: Road transport (inc. cycling and walking)</w:t>
      </w:r>
    </w:p>
    <w:p w14:paraId="13872C19" w14:textId="15AD798F" w:rsidR="002018EA" w:rsidRPr="002018EA" w:rsidRDefault="00E85B88" w:rsidP="002018EA">
      <w:pPr>
        <w:jc w:val="both"/>
        <w:rPr>
          <w:rFonts w:asciiTheme="majorHAnsi" w:hAnsiTheme="majorHAnsi"/>
        </w:rPr>
      </w:pPr>
      <w:r>
        <w:rPr>
          <w:rFonts w:asciiTheme="majorHAnsi" w:hAnsiTheme="majorHAnsi"/>
        </w:rPr>
        <w:t xml:space="preserve">7. </w:t>
      </w:r>
      <w:r w:rsidR="002018EA" w:rsidRPr="002018EA">
        <w:rPr>
          <w:rFonts w:asciiTheme="majorHAnsi" w:hAnsiTheme="majorHAnsi"/>
        </w:rPr>
        <w:t xml:space="preserve">Committee on Climate Change (2015) Providing Transport Services Resilient to Extreme Weather and Climate Change, 2015 Update Report following last report to Government in 2011 </w:t>
      </w:r>
    </w:p>
    <w:p w14:paraId="55351AAA" w14:textId="519BB35C" w:rsidR="002018EA" w:rsidRPr="002018EA" w:rsidRDefault="00E85B88" w:rsidP="002018EA">
      <w:pPr>
        <w:jc w:val="both"/>
        <w:rPr>
          <w:rFonts w:asciiTheme="majorHAnsi" w:hAnsiTheme="majorHAnsi"/>
        </w:rPr>
      </w:pPr>
      <w:r>
        <w:rPr>
          <w:rFonts w:asciiTheme="majorHAnsi" w:hAnsiTheme="majorHAnsi"/>
        </w:rPr>
        <w:t xml:space="preserve">8. </w:t>
      </w:r>
      <w:r w:rsidR="002018EA" w:rsidRPr="002018EA">
        <w:rPr>
          <w:rFonts w:asciiTheme="majorHAnsi" w:hAnsiTheme="majorHAnsi"/>
        </w:rPr>
        <w:t>Committee on Climate Change (2017a) UK Climate Change Risk</w:t>
      </w:r>
      <w:r>
        <w:rPr>
          <w:rFonts w:asciiTheme="majorHAnsi" w:hAnsiTheme="majorHAnsi"/>
        </w:rPr>
        <w:t xml:space="preserve"> Assessment, Synthesis Report </w:t>
      </w:r>
    </w:p>
    <w:p w14:paraId="2A4AE47D" w14:textId="67B29118" w:rsidR="002018EA" w:rsidRPr="002018EA" w:rsidRDefault="00E85B88" w:rsidP="002018EA">
      <w:pPr>
        <w:jc w:val="both"/>
        <w:rPr>
          <w:rFonts w:asciiTheme="majorHAnsi" w:hAnsiTheme="majorHAnsi"/>
          <w:lang w:val="en-GB"/>
        </w:rPr>
      </w:pPr>
      <w:r>
        <w:rPr>
          <w:rFonts w:asciiTheme="majorHAnsi" w:hAnsiTheme="majorHAnsi"/>
        </w:rPr>
        <w:t xml:space="preserve">9. </w:t>
      </w:r>
      <w:r w:rsidR="002018EA" w:rsidRPr="002018EA">
        <w:rPr>
          <w:rFonts w:asciiTheme="majorHAnsi" w:hAnsiTheme="majorHAnsi"/>
        </w:rPr>
        <w:t xml:space="preserve">Committee on Climate Change (2017b) </w:t>
      </w:r>
      <w:r w:rsidR="002018EA" w:rsidRPr="002018EA">
        <w:rPr>
          <w:rFonts w:asciiTheme="majorHAnsi" w:hAnsiTheme="majorHAnsi"/>
          <w:lang w:val="en-GB"/>
        </w:rPr>
        <w:t>UK Climate Change Risk Assessment, Evidence Report</w:t>
      </w:r>
    </w:p>
    <w:p w14:paraId="3C4B01E9" w14:textId="5D3CB63F" w:rsidR="002018EA" w:rsidRPr="002018EA" w:rsidRDefault="00E85B88" w:rsidP="002018EA">
      <w:pPr>
        <w:jc w:val="both"/>
        <w:rPr>
          <w:rFonts w:asciiTheme="majorHAnsi" w:hAnsiTheme="majorHAnsi"/>
          <w:lang w:val="en-GB"/>
        </w:rPr>
      </w:pPr>
      <w:r>
        <w:rPr>
          <w:rFonts w:asciiTheme="majorHAnsi" w:hAnsiTheme="majorHAnsi"/>
          <w:lang w:val="en-GB"/>
        </w:rPr>
        <w:t xml:space="preserve">10. </w:t>
      </w:r>
      <w:r w:rsidR="002018EA" w:rsidRPr="002018EA">
        <w:rPr>
          <w:rFonts w:asciiTheme="majorHAnsi" w:hAnsiTheme="majorHAnsi"/>
          <w:lang w:val="en-GB"/>
        </w:rPr>
        <w:t>DEFRA, 2012, UK Climate Change Risk Assessment: Government Report</w:t>
      </w:r>
    </w:p>
    <w:p w14:paraId="092F5857" w14:textId="7D288951" w:rsidR="002018EA" w:rsidRPr="002018EA" w:rsidRDefault="00E85B88" w:rsidP="002018EA">
      <w:pPr>
        <w:jc w:val="both"/>
        <w:rPr>
          <w:rFonts w:asciiTheme="majorHAnsi" w:hAnsiTheme="majorHAnsi"/>
        </w:rPr>
      </w:pPr>
      <w:r>
        <w:rPr>
          <w:rFonts w:asciiTheme="majorHAnsi" w:hAnsiTheme="majorHAnsi"/>
        </w:rPr>
        <w:t xml:space="preserve">11. </w:t>
      </w:r>
      <w:r w:rsidR="002018EA" w:rsidRPr="002018EA">
        <w:rPr>
          <w:rFonts w:asciiTheme="majorHAnsi" w:hAnsiTheme="majorHAnsi"/>
        </w:rPr>
        <w:t>Defra, 2014, Flood Resilience Community Pathfinder Evaluation – Rapid Evidence Assessment</w:t>
      </w:r>
    </w:p>
    <w:p w14:paraId="1AAF54DE" w14:textId="4F4A12A1" w:rsidR="002018EA" w:rsidRPr="002018EA" w:rsidRDefault="00E85B88" w:rsidP="002018EA">
      <w:pPr>
        <w:jc w:val="both"/>
        <w:rPr>
          <w:rFonts w:asciiTheme="majorHAnsi" w:hAnsiTheme="majorHAnsi"/>
        </w:rPr>
      </w:pPr>
      <w:r>
        <w:rPr>
          <w:rFonts w:asciiTheme="majorHAnsi" w:hAnsiTheme="majorHAnsi"/>
        </w:rPr>
        <w:t xml:space="preserve">12. </w:t>
      </w:r>
      <w:r w:rsidR="002018EA" w:rsidRPr="002018EA">
        <w:rPr>
          <w:rFonts w:asciiTheme="majorHAnsi" w:hAnsiTheme="majorHAnsi"/>
        </w:rPr>
        <w:t xml:space="preserve">DfT (2005a) The changing climate: Its impact </w:t>
      </w:r>
      <w:r>
        <w:rPr>
          <w:rFonts w:asciiTheme="majorHAnsi" w:hAnsiTheme="majorHAnsi"/>
        </w:rPr>
        <w:t>on the Department for Transport.</w:t>
      </w:r>
    </w:p>
    <w:p w14:paraId="61720491" w14:textId="164C076E" w:rsidR="002018EA" w:rsidRPr="002018EA" w:rsidRDefault="00E85B88" w:rsidP="002018EA">
      <w:pPr>
        <w:jc w:val="both"/>
        <w:rPr>
          <w:rFonts w:asciiTheme="majorHAnsi" w:hAnsiTheme="majorHAnsi"/>
          <w:lang w:val="en-GB"/>
        </w:rPr>
      </w:pPr>
      <w:r>
        <w:rPr>
          <w:rFonts w:asciiTheme="majorHAnsi" w:hAnsiTheme="majorHAnsi"/>
          <w:lang w:val="en-GB"/>
        </w:rPr>
        <w:t xml:space="preserve">13. </w:t>
      </w:r>
      <w:r w:rsidR="002018EA" w:rsidRPr="002018EA">
        <w:rPr>
          <w:rFonts w:asciiTheme="majorHAnsi" w:hAnsiTheme="majorHAnsi"/>
          <w:lang w:val="en-GB"/>
        </w:rPr>
        <w:t>DfT, Department for Transport, 2014. Transport Resilience Review. A review of the resilience of the transport network to extreme weather events, London (UK), ISBN 9781474106610.</w:t>
      </w:r>
    </w:p>
    <w:p w14:paraId="3B04667E" w14:textId="6E6B27FC" w:rsidR="00E85B88" w:rsidRPr="00E85B88" w:rsidRDefault="00E85B88" w:rsidP="002018EA">
      <w:pPr>
        <w:jc w:val="both"/>
        <w:rPr>
          <w:rFonts w:asciiTheme="majorHAnsi" w:hAnsiTheme="majorHAnsi"/>
          <w:lang w:val="en-GB"/>
        </w:rPr>
      </w:pPr>
      <w:r>
        <w:rPr>
          <w:rFonts w:asciiTheme="majorHAnsi" w:hAnsiTheme="majorHAnsi"/>
        </w:rPr>
        <w:t xml:space="preserve">14. </w:t>
      </w:r>
      <w:r w:rsidR="002018EA" w:rsidRPr="002018EA">
        <w:rPr>
          <w:rFonts w:asciiTheme="majorHAnsi" w:hAnsiTheme="majorHAnsi"/>
        </w:rPr>
        <w:t xml:space="preserve">Eddington, R. (2006) The Eddington transport study: the case for action. </w:t>
      </w:r>
      <w:r w:rsidRPr="00E85B88">
        <w:rPr>
          <w:rFonts w:asciiTheme="majorHAnsi" w:hAnsiTheme="majorHAnsi"/>
          <w:lang w:val="en-GB"/>
        </w:rPr>
        <w:t>HM Treasury</w:t>
      </w:r>
      <w:r>
        <w:rPr>
          <w:rFonts w:asciiTheme="majorHAnsi" w:hAnsiTheme="majorHAnsi"/>
          <w:lang w:val="en-GB"/>
        </w:rPr>
        <w:t>.</w:t>
      </w:r>
    </w:p>
    <w:p w14:paraId="6BDD533C" w14:textId="687F7B47" w:rsidR="002018EA" w:rsidRPr="002018EA" w:rsidRDefault="00E85B88" w:rsidP="002018EA">
      <w:pPr>
        <w:jc w:val="both"/>
        <w:rPr>
          <w:rFonts w:asciiTheme="majorHAnsi" w:hAnsiTheme="majorHAnsi"/>
        </w:rPr>
      </w:pPr>
      <w:r>
        <w:rPr>
          <w:rFonts w:asciiTheme="majorHAnsi" w:hAnsiTheme="majorHAnsi"/>
        </w:rPr>
        <w:t xml:space="preserve">15. </w:t>
      </w:r>
      <w:r w:rsidR="002018EA" w:rsidRPr="002018EA">
        <w:rPr>
          <w:rFonts w:asciiTheme="majorHAnsi" w:hAnsiTheme="majorHAnsi"/>
        </w:rPr>
        <w:t xml:space="preserve">EU EWENT Research Report (2014) </w:t>
      </w:r>
      <w:r w:rsidR="002018EA" w:rsidRPr="002018EA">
        <w:rPr>
          <w:rFonts w:asciiTheme="majorHAnsi" w:hAnsiTheme="majorHAnsi"/>
          <w:bCs/>
        </w:rPr>
        <w:t>Revie</w:t>
      </w:r>
      <w:r>
        <w:rPr>
          <w:rFonts w:asciiTheme="majorHAnsi" w:hAnsiTheme="majorHAnsi"/>
          <w:bCs/>
        </w:rPr>
        <w:t>w on extreme weather impacts on</w:t>
      </w:r>
      <w:r w:rsidR="002018EA" w:rsidRPr="002018EA">
        <w:rPr>
          <w:rFonts w:asciiTheme="majorHAnsi" w:hAnsiTheme="majorHAnsi"/>
        </w:rPr>
        <w:t xml:space="preserve"> </w:t>
      </w:r>
      <w:r w:rsidR="002018EA" w:rsidRPr="002018EA">
        <w:rPr>
          <w:rFonts w:asciiTheme="majorHAnsi" w:hAnsiTheme="majorHAnsi"/>
          <w:bCs/>
        </w:rPr>
        <w:t>transport systems, EU 7</w:t>
      </w:r>
      <w:r w:rsidR="002018EA" w:rsidRPr="002018EA">
        <w:rPr>
          <w:rFonts w:asciiTheme="majorHAnsi" w:hAnsiTheme="majorHAnsi"/>
          <w:bCs/>
          <w:vertAlign w:val="superscript"/>
        </w:rPr>
        <w:t>th</w:t>
      </w:r>
      <w:r w:rsidR="002018EA" w:rsidRPr="002018EA">
        <w:rPr>
          <w:rFonts w:asciiTheme="majorHAnsi" w:hAnsiTheme="majorHAnsi"/>
          <w:bCs/>
        </w:rPr>
        <w:t xml:space="preserve"> Framework Programme</w:t>
      </w:r>
    </w:p>
    <w:p w14:paraId="36F9C322" w14:textId="5A2981C7" w:rsidR="002018EA" w:rsidRPr="002018EA" w:rsidRDefault="00E85B88" w:rsidP="002018EA">
      <w:pPr>
        <w:jc w:val="both"/>
        <w:rPr>
          <w:rFonts w:asciiTheme="majorHAnsi" w:hAnsiTheme="majorHAnsi"/>
        </w:rPr>
      </w:pPr>
      <w:r>
        <w:rPr>
          <w:rFonts w:asciiTheme="majorHAnsi" w:hAnsiTheme="majorHAnsi"/>
        </w:rPr>
        <w:t xml:space="preserve">16. </w:t>
      </w:r>
      <w:r w:rsidR="002018EA" w:rsidRPr="002018EA">
        <w:rPr>
          <w:rFonts w:asciiTheme="majorHAnsi" w:hAnsiTheme="majorHAnsi"/>
        </w:rPr>
        <w:t>Greater London Authority (2011), Managing risks and increasing resilience The Mayor’s climate change adaptation strategy, (2011), (2011), Greater London Authority</w:t>
      </w:r>
    </w:p>
    <w:p w14:paraId="264E51B5" w14:textId="05649CD8" w:rsidR="002018EA" w:rsidRPr="002018EA" w:rsidRDefault="00E85B88" w:rsidP="002018EA">
      <w:pPr>
        <w:jc w:val="both"/>
        <w:rPr>
          <w:rFonts w:asciiTheme="majorHAnsi" w:hAnsiTheme="majorHAnsi"/>
          <w:lang w:val="en-GB"/>
        </w:rPr>
      </w:pPr>
      <w:r>
        <w:rPr>
          <w:rFonts w:asciiTheme="majorHAnsi" w:hAnsiTheme="majorHAnsi"/>
          <w:lang w:val="en-GB"/>
        </w:rPr>
        <w:t xml:space="preserve">17. </w:t>
      </w:r>
      <w:r w:rsidR="002018EA" w:rsidRPr="002018EA">
        <w:rPr>
          <w:rFonts w:asciiTheme="majorHAnsi" w:hAnsiTheme="majorHAnsi"/>
          <w:lang w:val="en-GB"/>
        </w:rPr>
        <w:t>High Ways Agency, 2009, Climate Change Adaptation Strategy and Framework</w:t>
      </w:r>
    </w:p>
    <w:p w14:paraId="3A099C7D" w14:textId="6984DE44" w:rsidR="002018EA" w:rsidRPr="002018EA" w:rsidRDefault="00E85B88" w:rsidP="002018EA">
      <w:pPr>
        <w:jc w:val="both"/>
        <w:rPr>
          <w:rFonts w:asciiTheme="majorHAnsi" w:hAnsiTheme="majorHAnsi"/>
        </w:rPr>
      </w:pPr>
      <w:r>
        <w:rPr>
          <w:rFonts w:asciiTheme="majorHAnsi" w:hAnsiTheme="majorHAnsi"/>
        </w:rPr>
        <w:t xml:space="preserve">18. </w:t>
      </w:r>
      <w:r w:rsidR="002018EA" w:rsidRPr="002018EA">
        <w:rPr>
          <w:rFonts w:asciiTheme="majorHAnsi" w:hAnsiTheme="majorHAnsi"/>
        </w:rPr>
        <w:t>Jenelius, E., Petersen T., Mattsson, L. (2006). Importance and exposure in road network vulnerability analysis, Transportatio</w:t>
      </w:r>
      <w:r>
        <w:rPr>
          <w:rFonts w:asciiTheme="majorHAnsi" w:hAnsiTheme="majorHAnsi"/>
        </w:rPr>
        <w:t>n Research Part A, Vol. 40,n. 7</w:t>
      </w:r>
    </w:p>
    <w:p w14:paraId="32FAAAB5" w14:textId="684E9E06" w:rsidR="002018EA" w:rsidRPr="002018EA" w:rsidRDefault="00E85B88" w:rsidP="002018EA">
      <w:pPr>
        <w:jc w:val="both"/>
        <w:rPr>
          <w:rFonts w:asciiTheme="majorHAnsi" w:hAnsiTheme="majorHAnsi"/>
          <w:lang w:val="en-GB"/>
        </w:rPr>
      </w:pPr>
      <w:r>
        <w:rPr>
          <w:rFonts w:asciiTheme="majorHAnsi" w:hAnsiTheme="majorHAnsi"/>
          <w:lang w:val="en-GB"/>
        </w:rPr>
        <w:t xml:space="preserve">19. </w:t>
      </w:r>
      <w:r w:rsidR="002018EA" w:rsidRPr="002018EA">
        <w:rPr>
          <w:rFonts w:asciiTheme="majorHAnsi" w:hAnsiTheme="majorHAnsi"/>
          <w:lang w:val="en-GB"/>
        </w:rPr>
        <w:t xml:space="preserve">Jonkman N. S. &amp; Kelman I. (2005) </w:t>
      </w:r>
      <w:r w:rsidR="002018EA" w:rsidRPr="00E85B88">
        <w:rPr>
          <w:rFonts w:asciiTheme="majorHAnsi" w:hAnsiTheme="majorHAnsi"/>
          <w:bCs/>
          <w:lang w:val="en-GB"/>
        </w:rPr>
        <w:t xml:space="preserve">An Analysis of the Causes and Circumstances of Flood Disaster Deaths, </w:t>
      </w:r>
      <w:r w:rsidR="002018EA" w:rsidRPr="00E85B88">
        <w:rPr>
          <w:rFonts w:asciiTheme="majorHAnsi" w:hAnsiTheme="majorHAnsi"/>
          <w:lang w:val="en-GB"/>
        </w:rPr>
        <w:t>Disasters, Volume</w:t>
      </w:r>
      <w:r w:rsidR="002018EA" w:rsidRPr="002018EA">
        <w:rPr>
          <w:rFonts w:asciiTheme="majorHAnsi" w:hAnsiTheme="majorHAnsi"/>
          <w:lang w:val="en-GB"/>
        </w:rPr>
        <w:t xml:space="preserve"> 29, Issue1</w:t>
      </w:r>
      <w:r>
        <w:rPr>
          <w:rFonts w:asciiTheme="majorHAnsi" w:hAnsiTheme="majorHAnsi"/>
          <w:lang w:val="en-GB"/>
        </w:rPr>
        <w:t xml:space="preserve">, </w:t>
      </w:r>
      <w:r w:rsidR="002018EA" w:rsidRPr="002018EA">
        <w:rPr>
          <w:rFonts w:asciiTheme="majorHAnsi" w:hAnsiTheme="majorHAnsi"/>
          <w:lang w:val="en-GB"/>
        </w:rPr>
        <w:t>Wiley</w:t>
      </w:r>
      <w:r>
        <w:rPr>
          <w:rFonts w:asciiTheme="majorHAnsi" w:hAnsiTheme="majorHAnsi"/>
          <w:lang w:val="en-GB"/>
        </w:rPr>
        <w:t xml:space="preserve"> on line</w:t>
      </w:r>
    </w:p>
    <w:p w14:paraId="1E60334C" w14:textId="4E2865C0" w:rsidR="002018EA" w:rsidRPr="002018EA" w:rsidRDefault="00E85B88" w:rsidP="002018EA">
      <w:pPr>
        <w:jc w:val="both"/>
        <w:rPr>
          <w:rFonts w:asciiTheme="majorHAnsi" w:hAnsiTheme="majorHAnsi"/>
        </w:rPr>
      </w:pPr>
      <w:r>
        <w:rPr>
          <w:rFonts w:asciiTheme="majorHAnsi" w:hAnsiTheme="majorHAnsi"/>
        </w:rPr>
        <w:t xml:space="preserve">20. </w:t>
      </w:r>
      <w:r w:rsidR="002018EA" w:rsidRPr="002018EA">
        <w:rPr>
          <w:rFonts w:asciiTheme="majorHAnsi" w:hAnsiTheme="majorHAnsi"/>
        </w:rPr>
        <w:t xml:space="preserve">Koetse MJ and Rietveld P, 2009: The impact of climate change and weather on transport: An overview of empirical findings. Transportation Research Part D 14(2009) </w:t>
      </w:r>
    </w:p>
    <w:p w14:paraId="755AA1C7" w14:textId="7ED4680A" w:rsidR="002018EA" w:rsidRPr="002018EA" w:rsidRDefault="00E85B88" w:rsidP="002018EA">
      <w:pPr>
        <w:jc w:val="both"/>
        <w:rPr>
          <w:rFonts w:asciiTheme="majorHAnsi" w:hAnsiTheme="majorHAnsi"/>
        </w:rPr>
      </w:pPr>
      <w:r>
        <w:rPr>
          <w:rFonts w:asciiTheme="majorHAnsi" w:hAnsiTheme="majorHAnsi"/>
        </w:rPr>
        <w:t xml:space="preserve">21. </w:t>
      </w:r>
      <w:r w:rsidR="002018EA" w:rsidRPr="002018EA">
        <w:rPr>
          <w:rFonts w:asciiTheme="majorHAnsi" w:hAnsiTheme="majorHAnsi"/>
        </w:rPr>
        <w:t>Network Rail, Climate change adaptation Report 2015</w:t>
      </w:r>
    </w:p>
    <w:p w14:paraId="7FF9973A" w14:textId="35A83A0D" w:rsidR="002018EA" w:rsidRPr="002018EA" w:rsidRDefault="00E85B88" w:rsidP="002018EA">
      <w:pPr>
        <w:jc w:val="both"/>
        <w:rPr>
          <w:rFonts w:asciiTheme="majorHAnsi" w:hAnsiTheme="majorHAnsi"/>
        </w:rPr>
      </w:pPr>
      <w:r>
        <w:rPr>
          <w:rFonts w:asciiTheme="majorHAnsi" w:hAnsiTheme="majorHAnsi"/>
        </w:rPr>
        <w:t xml:space="preserve">22. </w:t>
      </w:r>
      <w:r w:rsidR="002018EA" w:rsidRPr="002018EA">
        <w:rPr>
          <w:rFonts w:asciiTheme="majorHAnsi" w:hAnsiTheme="majorHAnsi"/>
        </w:rPr>
        <w:t xml:space="preserve">Oven K. J., Curtis S.E., Reaneya S., Riva M., Stewart M.G., Ohlemüller R., Dunn C.E., Nodwell S., Dominelli L., Holden R., 2012, “Climate change and health and social care: Deﬁning future hazard, vulnerability and risk for infrastructure systems supporting older people’s health care in England”, </w:t>
      </w:r>
      <w:r w:rsidR="002018EA" w:rsidRPr="002018EA">
        <w:rPr>
          <w:rFonts w:asciiTheme="majorHAnsi" w:hAnsiTheme="majorHAnsi"/>
          <w:i/>
        </w:rPr>
        <w:t>Applied Geography</w:t>
      </w:r>
      <w:r w:rsidR="002018EA" w:rsidRPr="002018EA">
        <w:rPr>
          <w:rFonts w:asciiTheme="majorHAnsi" w:hAnsiTheme="majorHAnsi"/>
        </w:rPr>
        <w:t>, 33 (2012) 16e24</w:t>
      </w:r>
    </w:p>
    <w:p w14:paraId="11555AE7" w14:textId="749BD8AD" w:rsidR="002018EA" w:rsidRPr="002018EA" w:rsidRDefault="00E85B88" w:rsidP="002018EA">
      <w:pPr>
        <w:jc w:val="both"/>
        <w:rPr>
          <w:rFonts w:asciiTheme="majorHAnsi" w:hAnsiTheme="majorHAnsi"/>
          <w:lang w:val="en-GB"/>
        </w:rPr>
      </w:pPr>
      <w:r>
        <w:rPr>
          <w:rFonts w:asciiTheme="majorHAnsi" w:hAnsiTheme="majorHAnsi"/>
          <w:lang w:val="en-GB"/>
        </w:rPr>
        <w:t xml:space="preserve">23. </w:t>
      </w:r>
      <w:r w:rsidR="002018EA" w:rsidRPr="002018EA">
        <w:rPr>
          <w:rFonts w:asciiTheme="majorHAnsi" w:hAnsiTheme="majorHAnsi"/>
          <w:lang w:val="en-GB"/>
        </w:rPr>
        <w:t xml:space="preserve">Pregnolato M., Ford A., Wilkinson M., Dawson R.J.,  (2017) The impact of flooding on road transport: A depth-disruption function, </w:t>
      </w:r>
      <w:hyperlink r:id="rId4" w:tooltip="Go to Transportation Research Part D: Transport and Environment on ScienceDirect" w:history="1">
        <w:r w:rsidR="002018EA" w:rsidRPr="002018EA">
          <w:rPr>
            <w:rStyle w:val="Hyperlink"/>
            <w:rFonts w:asciiTheme="majorHAnsi" w:hAnsiTheme="majorHAnsi"/>
            <w:lang w:val="en-GB"/>
          </w:rPr>
          <w:t>Transportation Research Part D: Transport and Environment</w:t>
        </w:r>
      </w:hyperlink>
      <w:r w:rsidR="002018EA" w:rsidRPr="002018EA">
        <w:rPr>
          <w:rFonts w:asciiTheme="majorHAnsi" w:hAnsiTheme="majorHAnsi"/>
          <w:lang w:val="en-GB"/>
        </w:rPr>
        <w:t xml:space="preserve">, </w:t>
      </w:r>
      <w:hyperlink r:id="rId5" w:tooltip="Go to table of contents for this volume/issue" w:history="1">
        <w:r w:rsidR="002018EA" w:rsidRPr="002018EA">
          <w:rPr>
            <w:rStyle w:val="Hyperlink"/>
            <w:rFonts w:asciiTheme="majorHAnsi" w:hAnsiTheme="majorHAnsi"/>
            <w:lang w:val="en-GB"/>
          </w:rPr>
          <w:t>Volume 55</w:t>
        </w:r>
      </w:hyperlink>
      <w:r>
        <w:rPr>
          <w:rFonts w:asciiTheme="majorHAnsi" w:hAnsiTheme="majorHAnsi"/>
          <w:lang w:val="en-GB"/>
        </w:rPr>
        <w:t>.</w:t>
      </w:r>
    </w:p>
    <w:p w14:paraId="48CA9437" w14:textId="136A1AB7" w:rsidR="002018EA" w:rsidRPr="002018EA" w:rsidRDefault="00E85B88" w:rsidP="002018EA">
      <w:pPr>
        <w:jc w:val="both"/>
        <w:rPr>
          <w:rFonts w:asciiTheme="majorHAnsi" w:hAnsiTheme="majorHAnsi"/>
        </w:rPr>
      </w:pPr>
      <w:r>
        <w:rPr>
          <w:rFonts w:asciiTheme="majorHAnsi" w:hAnsiTheme="majorHAnsi"/>
        </w:rPr>
        <w:lastRenderedPageBreak/>
        <w:t xml:space="preserve">24. </w:t>
      </w:r>
      <w:r w:rsidR="002018EA" w:rsidRPr="002018EA">
        <w:rPr>
          <w:rFonts w:asciiTheme="majorHAnsi" w:hAnsiTheme="majorHAnsi"/>
        </w:rPr>
        <w:t xml:space="preserve">Titus J., </w:t>
      </w:r>
      <w:r>
        <w:rPr>
          <w:rFonts w:asciiTheme="majorHAnsi" w:hAnsiTheme="majorHAnsi"/>
        </w:rPr>
        <w:t>(2002)</w:t>
      </w:r>
      <w:r w:rsidR="002018EA" w:rsidRPr="002018EA">
        <w:rPr>
          <w:rFonts w:asciiTheme="majorHAnsi" w:hAnsiTheme="majorHAnsi"/>
        </w:rPr>
        <w:t xml:space="preserve"> Does Sea Level Rise Matter To Transportation Along the Atlantic Coast?. In The Potential Impacts of Climate Change on Transportation. Federal </w:t>
      </w:r>
      <w:r>
        <w:rPr>
          <w:rFonts w:asciiTheme="majorHAnsi" w:hAnsiTheme="majorHAnsi"/>
        </w:rPr>
        <w:t xml:space="preserve">Research Partnership Workshop. </w:t>
      </w:r>
      <w:r w:rsidR="002018EA" w:rsidRPr="002018EA">
        <w:rPr>
          <w:rFonts w:asciiTheme="majorHAnsi" w:hAnsiTheme="majorHAnsi"/>
        </w:rPr>
        <w:t>Summary and Discussion Papers. DOT. Center for Climate Change an</w:t>
      </w:r>
      <w:r>
        <w:rPr>
          <w:rFonts w:asciiTheme="majorHAnsi" w:hAnsiTheme="majorHAnsi"/>
        </w:rPr>
        <w:t>d Environmental Forecasting</w:t>
      </w:r>
      <w:r w:rsidR="002018EA" w:rsidRPr="002018EA">
        <w:rPr>
          <w:rFonts w:asciiTheme="majorHAnsi" w:hAnsiTheme="majorHAnsi"/>
        </w:rPr>
        <w:t xml:space="preserve">. </w:t>
      </w:r>
    </w:p>
    <w:p w14:paraId="05D49E4D" w14:textId="7DA93432" w:rsidR="002815AB" w:rsidRPr="00092894" w:rsidRDefault="00E85B88" w:rsidP="00431BC1">
      <w:pPr>
        <w:jc w:val="both"/>
        <w:rPr>
          <w:rFonts w:asciiTheme="majorHAnsi" w:hAnsiTheme="majorHAnsi"/>
        </w:rPr>
      </w:pPr>
      <w:r>
        <w:rPr>
          <w:rFonts w:asciiTheme="majorHAnsi" w:hAnsiTheme="majorHAnsi"/>
        </w:rPr>
        <w:t xml:space="preserve">25. </w:t>
      </w:r>
      <w:r w:rsidR="002018EA" w:rsidRPr="002018EA">
        <w:rPr>
          <w:rFonts w:asciiTheme="majorHAnsi" w:hAnsiTheme="majorHAnsi"/>
        </w:rPr>
        <w:t xml:space="preserve">Transport for London (2015), Providing Transport Services Resilient to Extreme Weather and Climate Change, Update Report following report to Government in 2011. </w:t>
      </w:r>
    </w:p>
    <w:sectPr w:rsidR="002815AB" w:rsidRPr="00092894" w:rsidSect="00431BC1">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65"/>
    <w:rsid w:val="000411D0"/>
    <w:rsid w:val="00042BB0"/>
    <w:rsid w:val="00092894"/>
    <w:rsid w:val="00117405"/>
    <w:rsid w:val="00161903"/>
    <w:rsid w:val="002018EA"/>
    <w:rsid w:val="002815AB"/>
    <w:rsid w:val="002A6FF2"/>
    <w:rsid w:val="003130C7"/>
    <w:rsid w:val="00314D32"/>
    <w:rsid w:val="003E254C"/>
    <w:rsid w:val="00431BC1"/>
    <w:rsid w:val="004569E2"/>
    <w:rsid w:val="00537165"/>
    <w:rsid w:val="005D3FE6"/>
    <w:rsid w:val="00646523"/>
    <w:rsid w:val="00745093"/>
    <w:rsid w:val="0084763A"/>
    <w:rsid w:val="00A32A18"/>
    <w:rsid w:val="00AF67AC"/>
    <w:rsid w:val="00B45F9F"/>
    <w:rsid w:val="00D01A06"/>
    <w:rsid w:val="00E85B88"/>
    <w:rsid w:val="00EA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183AC"/>
  <w14:defaultImageDpi w14:val="300"/>
  <w15:docId w15:val="{DD43F6C9-39E5-425D-9CD6-011DFFC1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BC1"/>
    <w:pPr>
      <w:spacing w:before="100" w:beforeAutospacing="1" w:after="100" w:afterAutospacing="1"/>
    </w:pPr>
    <w:rPr>
      <w:rFonts w:ascii="Times" w:eastAsiaTheme="minorHAnsi" w:hAnsi="Times" w:cs="Times New Roman"/>
      <w:sz w:val="20"/>
      <w:szCs w:val="20"/>
      <w:lang w:val="en-GB"/>
    </w:rPr>
  </w:style>
  <w:style w:type="table" w:styleId="TableGrid">
    <w:name w:val="Table Grid"/>
    <w:basedOn w:val="TableNormal"/>
    <w:uiPriority w:val="59"/>
    <w:rsid w:val="00431BC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BC1"/>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2018EA"/>
    <w:rPr>
      <w:color w:val="0000FF" w:themeColor="hyperlink"/>
      <w:u w:val="single"/>
    </w:rPr>
  </w:style>
  <w:style w:type="character" w:styleId="FollowedHyperlink">
    <w:name w:val="FollowedHyperlink"/>
    <w:basedOn w:val="DefaultParagraphFont"/>
    <w:uiPriority w:val="99"/>
    <w:semiHidden/>
    <w:unhideWhenUsed/>
    <w:rsid w:val="00201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245">
      <w:bodyDiv w:val="1"/>
      <w:marLeft w:val="0"/>
      <w:marRight w:val="0"/>
      <w:marTop w:val="0"/>
      <w:marBottom w:val="0"/>
      <w:divBdr>
        <w:top w:val="none" w:sz="0" w:space="0" w:color="auto"/>
        <w:left w:val="none" w:sz="0" w:space="0" w:color="auto"/>
        <w:bottom w:val="none" w:sz="0" w:space="0" w:color="auto"/>
        <w:right w:val="none" w:sz="0" w:space="0" w:color="auto"/>
      </w:divBdr>
    </w:div>
    <w:div w:id="124865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direct.com/science/journal/13619209/55/supp/C" TargetMode="External"/><Relationship Id="rId4" Type="http://schemas.openxmlformats.org/officeDocument/2006/relationships/hyperlink" Target="http://www.sciencedirect.com/science/journal/13619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Yamuna Kaluarachchi</dc:creator>
  <cp:keywords/>
  <dc:description/>
  <cp:lastModifiedBy>Kaluarachchi, Yamuna</cp:lastModifiedBy>
  <cp:revision>2</cp:revision>
  <dcterms:created xsi:type="dcterms:W3CDTF">2017-12-18T13:53:00Z</dcterms:created>
  <dcterms:modified xsi:type="dcterms:W3CDTF">2017-12-18T13:53:00Z</dcterms:modified>
</cp:coreProperties>
</file>