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84773" w14:textId="77777777" w:rsidR="0086783F" w:rsidRDefault="00D56D34">
      <w:pPr>
        <w:spacing w:line="440" w:lineRule="exact"/>
        <w:ind w:firstLine="420"/>
        <w:jc w:val="center"/>
        <w:rPr>
          <w:rFonts w:ascii="Times New Roman" w:eastAsia="Times New Roman" w:hAnsi="Times New Roman" w:cs="Times New Roman"/>
          <w:sz w:val="32"/>
          <w:szCs w:val="32"/>
        </w:rPr>
      </w:pPr>
      <w:bookmarkStart w:id="0" w:name="OLE_LINK461"/>
      <w:r>
        <w:rPr>
          <w:rFonts w:ascii="Times New Roman" w:hAnsi="Times New Roman"/>
          <w:b/>
          <w:bCs/>
          <w:sz w:val="32"/>
          <w:szCs w:val="32"/>
        </w:rPr>
        <w:t xml:space="preserve"> Digital Entrepreneurship: Global maps and trends of research</w:t>
      </w:r>
    </w:p>
    <w:p w14:paraId="5069F525" w14:textId="77777777" w:rsidR="0086783F" w:rsidRDefault="0086783F">
      <w:pPr>
        <w:spacing w:line="440" w:lineRule="exact"/>
        <w:jc w:val="both"/>
        <w:rPr>
          <w:rFonts w:ascii="Times New Roman" w:eastAsia="Times New Roman" w:hAnsi="Times New Roman" w:cs="Times New Roman"/>
          <w:b/>
          <w:bCs/>
        </w:rPr>
      </w:pPr>
    </w:p>
    <w:p w14:paraId="0BEE7BA3" w14:textId="77777777" w:rsidR="0086783F" w:rsidRDefault="00D56D34">
      <w:pPr>
        <w:spacing w:line="440" w:lineRule="exact"/>
        <w:jc w:val="both"/>
        <w:rPr>
          <w:rFonts w:ascii="Times New Roman" w:hAnsi="Times New Roman"/>
        </w:rPr>
      </w:pPr>
      <w:bookmarkStart w:id="1" w:name="OLE_LINK526"/>
      <w:bookmarkEnd w:id="0"/>
      <w:r>
        <w:rPr>
          <w:rFonts w:ascii="Times New Roman" w:hAnsi="Times New Roman"/>
          <w:b/>
          <w:bCs/>
        </w:rPr>
        <w:t>Design/methodology/approach</w:t>
      </w:r>
      <w:r>
        <w:rPr>
          <w:rFonts w:ascii="Times New Roman" w:hAnsi="Times New Roman"/>
        </w:rPr>
        <w:t xml:space="preserve">: The bibliometric analysis </w:t>
      </w:r>
      <w:r>
        <w:rPr>
          <w:rFonts w:ascii="Times New Roman" w:hAnsi="Times New Roman" w:hint="eastAsia"/>
        </w:rPr>
        <w:t>was</w:t>
      </w:r>
      <w:r>
        <w:rPr>
          <w:rFonts w:ascii="Times New Roman" w:hAnsi="Times New Roman"/>
        </w:rPr>
        <w:t xml:space="preserve"> applied to offer a technological review on digital entrepreneurship. Seven hundred and four publications and their 34083 references </w:t>
      </w:r>
      <w:r>
        <w:rPr>
          <w:rFonts w:ascii="Times New Roman" w:hAnsi="Times New Roman" w:hint="eastAsia"/>
        </w:rPr>
        <w:t>from</w:t>
      </w:r>
      <w:r>
        <w:rPr>
          <w:rFonts w:ascii="Times New Roman" w:hAnsi="Times New Roman"/>
        </w:rPr>
        <w:t xml:space="preserve"> Web of Science (</w:t>
      </w:r>
      <w:proofErr w:type="spellStart"/>
      <w:r>
        <w:rPr>
          <w:rFonts w:ascii="Times New Roman" w:hAnsi="Times New Roman"/>
        </w:rPr>
        <w:t>WoS</w:t>
      </w:r>
      <w:proofErr w:type="spellEnd"/>
      <w:r>
        <w:rPr>
          <w:rFonts w:ascii="Times New Roman" w:hAnsi="Times New Roman"/>
        </w:rPr>
        <w:t xml:space="preserve">) were retrieved as the sample set. </w:t>
      </w:r>
      <w:r>
        <w:rPr>
          <w:rFonts w:ascii="Times New Roman" w:hAnsi="Times New Roman" w:hint="eastAsia"/>
        </w:rPr>
        <w:t>B</w:t>
      </w:r>
      <w:r>
        <w:rPr>
          <w:rFonts w:ascii="Times New Roman" w:hAnsi="Times New Roman"/>
        </w:rPr>
        <w:t>asic</w:t>
      </w:r>
      <w:r>
        <w:rPr>
          <w:rFonts w:ascii="Times New Roman" w:hAnsi="Times New Roman" w:hint="eastAsia"/>
        </w:rPr>
        <w:t xml:space="preserve"> </w:t>
      </w:r>
      <w:r>
        <w:rPr>
          <w:rFonts w:ascii="Times New Roman" w:hAnsi="Times New Roman"/>
        </w:rPr>
        <w:t xml:space="preserve">characteristics of publications, including the most influential documents, authors, journals, and countries, etc. were obtained. </w:t>
      </w:r>
      <w:r>
        <w:rPr>
          <w:rFonts w:ascii="Times New Roman" w:hAnsi="Times New Roman" w:hint="eastAsia"/>
        </w:rPr>
        <w:t>Then</w:t>
      </w:r>
      <w:r>
        <w:rPr>
          <w:rFonts w:ascii="Times New Roman" w:hAnsi="Times New Roman"/>
        </w:rPr>
        <w:t>, co-citation</w:t>
      </w:r>
      <w:r>
        <w:rPr>
          <w:rFonts w:ascii="Times New Roman" w:hAnsi="Times New Roman" w:hint="eastAsia"/>
        </w:rPr>
        <w:t xml:space="preserve"> and</w:t>
      </w:r>
      <w:r>
        <w:rPr>
          <w:rFonts w:ascii="Times New Roman" w:hAnsi="Times New Roman"/>
        </w:rPr>
        <w:t xml:space="preserve"> co-occurrence analyses were conducted to sketch the contours of the structure and evolution of digital entrepreneurship.</w:t>
      </w:r>
    </w:p>
    <w:p w14:paraId="5709E4F8" w14:textId="77777777" w:rsidR="0086783F" w:rsidRDefault="0086783F">
      <w:pPr>
        <w:spacing w:line="440" w:lineRule="exact"/>
        <w:jc w:val="both"/>
        <w:rPr>
          <w:rFonts w:ascii="Times New Roman" w:hAnsi="Times New Roman"/>
        </w:rPr>
      </w:pPr>
    </w:p>
    <w:p w14:paraId="31A1E63F" w14:textId="77777777" w:rsidR="0086783F" w:rsidRDefault="00D56D34">
      <w:pPr>
        <w:spacing w:line="440" w:lineRule="exact"/>
        <w:jc w:val="both"/>
        <w:rPr>
          <w:rFonts w:ascii="Times New Roman" w:hAnsi="Times New Roman"/>
        </w:rPr>
      </w:pPr>
      <w:r>
        <w:rPr>
          <w:rFonts w:ascii="Times New Roman" w:hAnsi="Times New Roman"/>
          <w:b/>
          <w:bCs/>
        </w:rPr>
        <w:t>Purpose</w:t>
      </w:r>
      <w:r>
        <w:rPr>
          <w:rFonts w:ascii="Times New Roman" w:hAnsi="Times New Roman"/>
        </w:rPr>
        <w:t>: Digital technologies, such as big data and artificial intelligence, significantly impact entrepreneurial activities worldwide. However, research on entrepreneurial activities enabled by digital technologies is fragmented, divergent, and delayed. This study aims to provide a structured review of digital entrepreneurship to identify status, hotspots, knowledge structure, dynamic trends, and future developments in this field.</w:t>
      </w:r>
    </w:p>
    <w:p w14:paraId="2B0AC4CC" w14:textId="77777777" w:rsidR="0086783F" w:rsidRDefault="0086783F">
      <w:pPr>
        <w:spacing w:line="440" w:lineRule="exact"/>
        <w:rPr>
          <w:rFonts w:ascii="Times New Roman" w:hAnsi="Times New Roman"/>
        </w:rPr>
      </w:pPr>
    </w:p>
    <w:p w14:paraId="572C8BA4" w14:textId="77777777" w:rsidR="0086783F" w:rsidRDefault="00D56D34">
      <w:pPr>
        <w:spacing w:line="440" w:lineRule="exact"/>
        <w:jc w:val="both"/>
        <w:rPr>
          <w:rFonts w:ascii="Times New Roman" w:eastAsia="Times New Roman" w:hAnsi="Times New Roman" w:cs="Times New Roman"/>
        </w:rPr>
      </w:pPr>
      <w:r>
        <w:rPr>
          <w:rFonts w:ascii="Times New Roman" w:hAnsi="Times New Roman"/>
          <w:b/>
          <w:bCs/>
        </w:rPr>
        <w:t>Findings</w:t>
      </w:r>
      <w:r>
        <w:rPr>
          <w:rFonts w:ascii="Times New Roman" w:hAnsi="Times New Roman"/>
        </w:rPr>
        <w:t xml:space="preserve">: Digital entrepreneurship (DE) has attracted increasing attention in the past three decades, especially after 2013. There are dozens of countries, hundreds of journals, and more than 1,000 authors that have contributed to this field. Based on keyword </w:t>
      </w:r>
      <w:r>
        <w:rPr>
          <w:rFonts w:ascii="Times New Roman" w:hAnsi="Times New Roman" w:hint="eastAsia"/>
        </w:rPr>
        <w:t>co</w:t>
      </w:r>
      <w:r>
        <w:rPr>
          <w:rFonts w:ascii="Times New Roman" w:hAnsi="Times New Roman"/>
        </w:rPr>
        <w:t>-occurrence clustering and co-citation clustering, we proposed a 3E (empower, evolution, and ecosystem) framework of digital entrepreneurship to facilitate an interdisciplinary dialogue for evidence-based policymaking and practice. In the future, researchers need to pay more attention to theoretical research and study digital entrepreneurship from a holistic and dynamic perspective with consideration to the negative impact of digital technology on entrepreneurial activities.</w:t>
      </w:r>
    </w:p>
    <w:p w14:paraId="62F601FF" w14:textId="77777777" w:rsidR="0086783F" w:rsidRDefault="0086783F">
      <w:pPr>
        <w:spacing w:line="440" w:lineRule="exact"/>
        <w:rPr>
          <w:rFonts w:ascii="Times New Roman" w:hAnsi="Times New Roman"/>
        </w:rPr>
      </w:pPr>
    </w:p>
    <w:p w14:paraId="12B7714D" w14:textId="77777777" w:rsidR="0086783F" w:rsidRDefault="00D56D34">
      <w:pPr>
        <w:spacing w:line="440" w:lineRule="exact"/>
        <w:jc w:val="both"/>
        <w:rPr>
          <w:rFonts w:ascii="Times New Roman" w:hAnsi="Times New Roman"/>
          <w:color w:val="000000" w:themeColor="text1"/>
        </w:rPr>
      </w:pPr>
      <w:r>
        <w:rPr>
          <w:rFonts w:ascii="Times New Roman" w:hAnsi="Times New Roman"/>
          <w:b/>
          <w:bCs/>
        </w:rPr>
        <w:t>Originality/value</w:t>
      </w:r>
      <w:r>
        <w:rPr>
          <w:rFonts w:ascii="Times New Roman" w:hAnsi="Times New Roman"/>
        </w:rPr>
        <w:t xml:space="preserve">: </w:t>
      </w:r>
      <w:r>
        <w:rPr>
          <w:rFonts w:ascii="Times New Roman" w:hAnsi="Times New Roman"/>
          <w:color w:val="000000" w:themeColor="text1"/>
        </w:rPr>
        <w:t>The current study draws an outline of the global advance on digital entrepreneurship research. It presents an opportunity to comprehensively understand the contemporary achievements, the march of knowledge, and the</w:t>
      </w:r>
      <w:r>
        <w:rPr>
          <w:rFonts w:ascii="Times New Roman" w:hAnsi="Times New Roman" w:hint="eastAsia"/>
          <w:color w:val="000000" w:themeColor="text1"/>
        </w:rPr>
        <w:t xml:space="preserve"> </w:t>
      </w:r>
      <w:r>
        <w:rPr>
          <w:rFonts w:ascii="Times New Roman" w:hAnsi="Times New Roman"/>
          <w:color w:val="000000" w:themeColor="text1"/>
        </w:rPr>
        <w:t>logical venation underlying academic developments as well as foundations for policy-making.</w:t>
      </w:r>
    </w:p>
    <w:p w14:paraId="22824C66" w14:textId="77777777" w:rsidR="0086783F" w:rsidRDefault="0086783F">
      <w:pPr>
        <w:spacing w:line="440" w:lineRule="exact"/>
        <w:jc w:val="both"/>
        <w:rPr>
          <w:rFonts w:ascii="SimSong Bold" w:eastAsia="SimSong Bold" w:hAnsi="SimSong Bold" w:cs="SimSong Bold"/>
          <w:lang w:eastAsia="zh-TW"/>
        </w:rPr>
      </w:pPr>
    </w:p>
    <w:p w14:paraId="7BB9AC15" w14:textId="77777777" w:rsidR="0086783F" w:rsidRDefault="00D56D34">
      <w:pPr>
        <w:spacing w:line="440" w:lineRule="exact"/>
        <w:jc w:val="both"/>
        <w:rPr>
          <w:rFonts w:ascii="Times New Roman" w:eastAsia="Times New Roman" w:hAnsi="Times New Roman" w:cs="Times New Roman"/>
        </w:rPr>
      </w:pPr>
      <w:r>
        <w:rPr>
          <w:rFonts w:ascii="Times New Roman" w:hAnsi="Times New Roman"/>
          <w:b/>
          <w:bCs/>
        </w:rPr>
        <w:t>Keywords:</w:t>
      </w:r>
      <w:r>
        <w:rPr>
          <w:rFonts w:ascii="Times New Roman" w:hAnsi="Times New Roman"/>
        </w:rPr>
        <w:t xml:space="preserve"> Digital entrepreneurship; Bibliometrics; Research hotspots; Knowledge mapping</w:t>
      </w:r>
    </w:p>
    <w:p w14:paraId="1D0BA954" w14:textId="77777777" w:rsidR="0086783F" w:rsidRDefault="00D56D34">
      <w:pPr>
        <w:rPr>
          <w:rFonts w:ascii="Arial Unicode MS" w:hAnsi="Arial Unicode MS"/>
        </w:rPr>
      </w:pPr>
      <w:r>
        <w:rPr>
          <w:rFonts w:ascii="Arial Unicode MS" w:hAnsi="Arial Unicode MS"/>
        </w:rPr>
        <w:br w:type="page"/>
      </w:r>
    </w:p>
    <w:p w14:paraId="636BAD31" w14:textId="77777777" w:rsidR="0086783F" w:rsidRDefault="00D56D34">
      <w:pPr>
        <w:spacing w:line="440" w:lineRule="exact"/>
        <w:jc w:val="both"/>
        <w:rPr>
          <w:rFonts w:ascii="Times New Roman" w:eastAsia="Times New Roman" w:hAnsi="Times New Roman" w:cs="Times New Roman"/>
          <w:b/>
          <w:bCs/>
        </w:rPr>
      </w:pPr>
      <w:r>
        <w:rPr>
          <w:rFonts w:ascii="Times New Roman" w:hAnsi="Times New Roman"/>
          <w:b/>
          <w:bCs/>
        </w:rPr>
        <w:lastRenderedPageBreak/>
        <w:t>1. Introduction</w:t>
      </w:r>
      <w:bookmarkEnd w:id="1"/>
    </w:p>
    <w:p w14:paraId="34E01B0D" w14:textId="77777777" w:rsidR="0086783F" w:rsidRDefault="00D56D34">
      <w:pPr>
        <w:spacing w:line="440" w:lineRule="exact"/>
        <w:ind w:firstLine="480"/>
        <w:jc w:val="both"/>
        <w:rPr>
          <w:rFonts w:ascii="Times New Roman" w:eastAsia="Times New Roman" w:hAnsi="Times New Roman" w:cs="Times New Roman"/>
        </w:rPr>
      </w:pPr>
      <w:bookmarkStart w:id="2" w:name="OLE_LINK465"/>
      <w:r>
        <w:rPr>
          <w:rFonts w:ascii="Times New Roman" w:hAnsi="Times New Roman"/>
        </w:rPr>
        <w:t>H</w:t>
      </w:r>
      <w:bookmarkStart w:id="3" w:name="OLE_LINK466"/>
      <w:bookmarkEnd w:id="2"/>
      <w:r>
        <w:rPr>
          <w:rFonts w:ascii="Times New Roman" w:hAnsi="Times New Roman"/>
        </w:rPr>
        <w:t>umankind has entered a new era of digital technology revolution, and almost all countries in the world have realized that this digital transformation has been the main source of new economic and social developments (</w:t>
      </w:r>
      <w:bookmarkStart w:id="4" w:name="OLE_LINK599"/>
      <w:r>
        <w:rPr>
          <w:rFonts w:ascii="Times New Roman" w:hAnsi="Times New Roman"/>
        </w:rPr>
        <w:t>S</w:t>
      </w:r>
      <w:bookmarkStart w:id="5" w:name="OLE_LINK600"/>
      <w:bookmarkEnd w:id="4"/>
      <w:r>
        <w:rPr>
          <w:rFonts w:ascii="Times New Roman" w:hAnsi="Times New Roman"/>
        </w:rPr>
        <w:t>h</w:t>
      </w:r>
      <w:bookmarkStart w:id="6" w:name="OLE_LINK601"/>
      <w:bookmarkEnd w:id="5"/>
      <w:r>
        <w:rPr>
          <w:rFonts w:ascii="Times New Roman" w:hAnsi="Times New Roman"/>
        </w:rPr>
        <w:t xml:space="preserve">rader </w:t>
      </w:r>
      <w:r>
        <w:rPr>
          <w:rFonts w:ascii="Times New Roman" w:hAnsi="Times New Roman"/>
          <w:i/>
          <w:iCs/>
        </w:rPr>
        <w:t>et al.</w:t>
      </w:r>
      <w:r>
        <w:rPr>
          <w:rFonts w:ascii="Times New Roman" w:hAnsi="Times New Roman"/>
        </w:rPr>
        <w:t>, 20</w:t>
      </w:r>
      <w:bookmarkEnd w:id="6"/>
      <w:r>
        <w:rPr>
          <w:rFonts w:ascii="Times New Roman" w:hAnsi="Times New Roman"/>
        </w:rPr>
        <w:t>00</w:t>
      </w:r>
      <w:r>
        <w:rPr>
          <w:rFonts w:ascii="Times New Roman" w:hAnsi="Times New Roman" w:hint="eastAsia"/>
        </w:rPr>
        <w:t>;</w:t>
      </w:r>
      <w:r>
        <w:rPr>
          <w:rFonts w:ascii="Times New Roman" w:hAnsi="Times New Roman"/>
        </w:rPr>
        <w:t xml:space="preserve"> </w:t>
      </w:r>
      <w:proofErr w:type="spellStart"/>
      <w:r>
        <w:rPr>
          <w:rFonts w:ascii="Times New Roman" w:hAnsi="Times New Roman"/>
        </w:rPr>
        <w:t>Pergelova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2019; Sang </w:t>
      </w:r>
      <w:r>
        <w:rPr>
          <w:rFonts w:ascii="Times New Roman" w:hAnsi="Times New Roman"/>
          <w:i/>
          <w:iCs/>
        </w:rPr>
        <w:t>et al.</w:t>
      </w:r>
      <w:r>
        <w:rPr>
          <w:rFonts w:ascii="Times New Roman" w:hAnsi="Times New Roman"/>
        </w:rPr>
        <w:t>, 2020;</w:t>
      </w:r>
      <w:bookmarkEnd w:id="3"/>
      <w:r>
        <w:rPr>
          <w:rFonts w:ascii="Times New Roman" w:hAnsi="Times New Roman"/>
        </w:rPr>
        <w:t xml:space="preserve"> Zhang </w:t>
      </w:r>
      <w:r>
        <w:rPr>
          <w:rFonts w:ascii="Times New Roman" w:hAnsi="Times New Roman"/>
          <w:i/>
          <w:iCs/>
        </w:rPr>
        <w:t>et al.</w:t>
      </w:r>
      <w:r>
        <w:rPr>
          <w:rFonts w:ascii="Times New Roman" w:hAnsi="Times New Roman"/>
        </w:rPr>
        <w:t>, 2020;</w:t>
      </w:r>
      <w:r>
        <w:t xml:space="preserve"> </w:t>
      </w:r>
      <w:r>
        <w:rPr>
          <w:rFonts w:ascii="Times New Roman" w:hAnsi="Times New Roman"/>
        </w:rPr>
        <w:t xml:space="preserve">Anumba </w:t>
      </w:r>
      <w:r>
        <w:rPr>
          <w:rFonts w:ascii="Times New Roman" w:hAnsi="Times New Roman"/>
          <w:i/>
          <w:iCs/>
        </w:rPr>
        <w:t>et al.</w:t>
      </w:r>
      <w:r>
        <w:rPr>
          <w:rFonts w:ascii="Times New Roman" w:hAnsi="Times New Roman"/>
        </w:rPr>
        <w:t xml:space="preserve">, 2021). </w:t>
      </w:r>
      <w:bookmarkStart w:id="7" w:name="OLE_LINK410"/>
      <w:r>
        <w:rPr>
          <w:rFonts w:ascii="Times New Roman" w:hAnsi="Times New Roman"/>
        </w:rPr>
        <w:t>D</w:t>
      </w:r>
      <w:bookmarkStart w:id="8" w:name="OLE_LINK411"/>
      <w:bookmarkEnd w:id="7"/>
      <w:r>
        <w:rPr>
          <w:rFonts w:ascii="Times New Roman" w:hAnsi="Times New Roman"/>
        </w:rPr>
        <w:t xml:space="preserve">igital entrepreneurship (DE), the entrepreneurial action enabled by digital technologies, is naturally ubiquitous among global corporate giants as well as countless emerging start-ups (Hull </w:t>
      </w:r>
      <w:r>
        <w:rPr>
          <w:rFonts w:ascii="Times New Roman" w:hAnsi="Times New Roman"/>
          <w:i/>
          <w:iCs/>
        </w:rPr>
        <w:t>et al.</w:t>
      </w:r>
      <w:r>
        <w:rPr>
          <w:rFonts w:ascii="Times New Roman" w:hAnsi="Times New Roman"/>
        </w:rPr>
        <w:t xml:space="preserve">, 2007; Zaheer </w:t>
      </w:r>
      <w:r>
        <w:rPr>
          <w:rFonts w:ascii="Times New Roman" w:hAnsi="Times New Roman"/>
          <w:i/>
          <w:iCs/>
        </w:rPr>
        <w:t>et al.</w:t>
      </w:r>
      <w:r>
        <w:rPr>
          <w:rFonts w:ascii="Times New Roman" w:hAnsi="Times New Roman"/>
        </w:rPr>
        <w:t>, 2019). The booming development of DE has not only significantly shaped the trajectory of industries and markets, but has also turned into a powerful driving force for social</w:t>
      </w:r>
      <w:r>
        <w:t xml:space="preserve"> </w:t>
      </w:r>
      <w:r>
        <w:rPr>
          <w:rFonts w:ascii="Times New Roman" w:hAnsi="Times New Roman"/>
        </w:rPr>
        <w:t xml:space="preserve">evolution (Lin et al., 2020; Nambisan </w:t>
      </w:r>
      <w:r>
        <w:rPr>
          <w:rFonts w:ascii="Times New Roman" w:hAnsi="Times New Roman"/>
          <w:i/>
          <w:iCs/>
        </w:rPr>
        <w:t>et al.</w:t>
      </w:r>
      <w:r>
        <w:rPr>
          <w:rFonts w:ascii="Times New Roman" w:hAnsi="Times New Roman"/>
        </w:rPr>
        <w:t>, 2019</w:t>
      </w:r>
      <w:r>
        <w:rPr>
          <w:rFonts w:ascii="Times New Roman" w:hAnsi="Times New Roman" w:hint="eastAsia"/>
        </w:rPr>
        <w:t>;</w:t>
      </w:r>
      <w:r>
        <w:rPr>
          <w:rFonts w:ascii="Times New Roman" w:hAnsi="Times New Roman"/>
        </w:rPr>
        <w:t xml:space="preserve"> Tang and Meng, 2020).</w:t>
      </w:r>
      <w:bookmarkEnd w:id="8"/>
      <w:r>
        <w:rPr>
          <w:rFonts w:ascii="Times New Roman" w:hAnsi="Times New Roman"/>
        </w:rPr>
        <w:t xml:space="preserve"> </w:t>
      </w:r>
      <w:bookmarkStart w:id="9" w:name="OLE_LINK587"/>
      <w:r>
        <w:rPr>
          <w:rFonts w:ascii="Times New Roman" w:hAnsi="Times New Roman"/>
        </w:rPr>
        <w:t>I</w:t>
      </w:r>
      <w:bookmarkStart w:id="10" w:name="OLE_LINK588"/>
      <w:bookmarkEnd w:id="9"/>
      <w:r>
        <w:rPr>
          <w:rFonts w:ascii="Times New Roman" w:hAnsi="Times New Roman"/>
        </w:rPr>
        <w:t>t has brought fundamental changes in economic growth patterns, industrial layouts, entrepreneurial models, and lifestyles of human being</w:t>
      </w:r>
      <w:bookmarkEnd w:id="10"/>
      <w:r>
        <w:rPr>
          <w:rFonts w:ascii="Times New Roman" w:hAnsi="Times New Roman"/>
        </w:rPr>
        <w:t>s (</w:t>
      </w:r>
      <w:bookmarkStart w:id="11" w:name="OLE_LINK610"/>
      <w:r>
        <w:rPr>
          <w:rFonts w:ascii="Times New Roman" w:hAnsi="Times New Roman"/>
        </w:rPr>
        <w:t>Z</w:t>
      </w:r>
      <w:bookmarkStart w:id="12" w:name="OLE_LINK611"/>
      <w:bookmarkEnd w:id="11"/>
      <w:r>
        <w:rPr>
          <w:rFonts w:ascii="Times New Roman" w:hAnsi="Times New Roman"/>
        </w:rPr>
        <w:t xml:space="preserve">aheer </w:t>
      </w:r>
      <w:r>
        <w:rPr>
          <w:rFonts w:ascii="Times New Roman" w:hAnsi="Times New Roman"/>
          <w:i/>
          <w:iCs/>
        </w:rPr>
        <w:t>et al.</w:t>
      </w:r>
      <w:r>
        <w:rPr>
          <w:rFonts w:ascii="Times New Roman" w:hAnsi="Times New Roman"/>
        </w:rPr>
        <w:t>, 201</w:t>
      </w:r>
      <w:bookmarkEnd w:id="12"/>
      <w:r>
        <w:rPr>
          <w:rFonts w:ascii="Times New Roman" w:hAnsi="Times New Roman"/>
        </w:rPr>
        <w:t>9).</w:t>
      </w:r>
    </w:p>
    <w:p w14:paraId="147A8AEE" w14:textId="77777777" w:rsidR="0086783F" w:rsidRDefault="00D56D34">
      <w:pPr>
        <w:spacing w:line="440" w:lineRule="exact"/>
        <w:ind w:firstLine="480"/>
        <w:jc w:val="both"/>
        <w:rPr>
          <w:rFonts w:ascii="Times New Roman" w:eastAsia="Times New Roman" w:hAnsi="Times New Roman" w:cs="Times New Roman"/>
        </w:rPr>
      </w:pPr>
      <w:bookmarkStart w:id="13" w:name="OLE_LINK590"/>
      <w:r>
        <w:rPr>
          <w:rFonts w:ascii="Times New Roman" w:hAnsi="Times New Roman"/>
        </w:rPr>
        <w:t>Because of its rapid growth, DE has brought enormous opportunities for academic research. Rosenbaum and Cronin (1993) discovered that visionary entrepreneurs began to use the information superhighway for entrepreneurial activitie</w:t>
      </w:r>
      <w:bookmarkEnd w:id="13"/>
      <w:r>
        <w:rPr>
          <w:rFonts w:ascii="Times New Roman" w:hAnsi="Times New Roman"/>
        </w:rPr>
        <w:t>s. Following this seminal study, research on DE has expanded to include various related topics in business and management fields, such as factors affecting DE (</w:t>
      </w:r>
      <w:bookmarkStart w:id="14" w:name="OLE_LINK612"/>
      <w:r>
        <w:rPr>
          <w:rFonts w:ascii="Times New Roman" w:hAnsi="Times New Roman"/>
        </w:rPr>
        <w:t xml:space="preserve">Hair </w:t>
      </w:r>
      <w:r>
        <w:rPr>
          <w:rFonts w:ascii="Times New Roman" w:hAnsi="Times New Roman"/>
          <w:i/>
          <w:iCs/>
        </w:rPr>
        <w:t>et al.</w:t>
      </w:r>
      <w:r>
        <w:rPr>
          <w:rFonts w:ascii="Times New Roman" w:hAnsi="Times New Roman"/>
        </w:rPr>
        <w:t>, 2012</w:t>
      </w:r>
      <w:r>
        <w:rPr>
          <w:rFonts w:ascii="Times New Roman" w:hAnsi="Times New Roman" w:hint="eastAsia"/>
        </w:rPr>
        <w:t>;</w:t>
      </w:r>
      <w:r>
        <w:rPr>
          <w:rFonts w:ascii="Times New Roman" w:hAnsi="Times New Roman"/>
        </w:rPr>
        <w:t xml:space="preserve"> </w:t>
      </w:r>
      <w:proofErr w:type="spellStart"/>
      <w:r>
        <w:rPr>
          <w:rFonts w:ascii="Times New Roman" w:hAnsi="Times New Roman"/>
        </w:rPr>
        <w:t>S</w:t>
      </w:r>
      <w:bookmarkStart w:id="15" w:name="OLE_LINK613"/>
      <w:bookmarkEnd w:id="14"/>
      <w:r>
        <w:rPr>
          <w:rFonts w:ascii="Times New Roman" w:hAnsi="Times New Roman"/>
        </w:rPr>
        <w:t>c</w:t>
      </w:r>
      <w:bookmarkStart w:id="16" w:name="OLE_LINK614"/>
      <w:bookmarkEnd w:id="15"/>
      <w:r>
        <w:rPr>
          <w:rFonts w:ascii="Times New Roman" w:hAnsi="Times New Roman"/>
        </w:rPr>
        <w:t>uotto</w:t>
      </w:r>
      <w:proofErr w:type="spellEnd"/>
      <w:r>
        <w:rPr>
          <w:rFonts w:ascii="Times New Roman" w:hAnsi="Times New Roman"/>
        </w:rPr>
        <w:t xml:space="preserve"> and </w:t>
      </w:r>
      <w:proofErr w:type="spellStart"/>
      <w:r>
        <w:rPr>
          <w:rFonts w:ascii="Times New Roman" w:hAnsi="Times New Roman"/>
        </w:rPr>
        <w:t>Morellato</w:t>
      </w:r>
      <w:proofErr w:type="spellEnd"/>
      <w:r>
        <w:rPr>
          <w:rFonts w:ascii="Times New Roman" w:hAnsi="Times New Roman"/>
        </w:rPr>
        <w:t>, 20</w:t>
      </w:r>
      <w:bookmarkEnd w:id="16"/>
      <w:r>
        <w:rPr>
          <w:rFonts w:ascii="Times New Roman" w:hAnsi="Times New Roman"/>
        </w:rPr>
        <w:t xml:space="preserve">13; </w:t>
      </w:r>
      <w:bookmarkStart w:id="17" w:name="OLE_LINK617"/>
      <w:proofErr w:type="spellStart"/>
      <w:r>
        <w:rPr>
          <w:rFonts w:ascii="Times New Roman" w:hAnsi="Times New Roman"/>
        </w:rPr>
        <w:t>Z</w:t>
      </w:r>
      <w:bookmarkStart w:id="18" w:name="OLE_LINK618"/>
      <w:bookmarkEnd w:id="17"/>
      <w:r>
        <w:rPr>
          <w:rFonts w:ascii="Times New Roman" w:hAnsi="Times New Roman"/>
        </w:rPr>
        <w:t>iyae</w:t>
      </w:r>
      <w:proofErr w:type="spellEnd"/>
      <w:r>
        <w:rPr>
          <w:rFonts w:ascii="Times New Roman" w:hAnsi="Times New Roman"/>
        </w:rPr>
        <w:t xml:space="preserve"> </w:t>
      </w:r>
      <w:r>
        <w:rPr>
          <w:rFonts w:ascii="Times New Roman" w:hAnsi="Times New Roman"/>
          <w:i/>
          <w:iCs/>
        </w:rPr>
        <w:t>et al.</w:t>
      </w:r>
      <w:r>
        <w:rPr>
          <w:rFonts w:ascii="Times New Roman" w:hAnsi="Times New Roman"/>
        </w:rPr>
        <w:t>, 2014</w:t>
      </w:r>
      <w:bookmarkEnd w:id="18"/>
      <w:r>
        <w:rPr>
          <w:rFonts w:ascii="Times New Roman" w:hAnsi="Times New Roman"/>
        </w:rPr>
        <w:t xml:space="preserve">; </w:t>
      </w:r>
      <w:bookmarkStart w:id="19" w:name="OLE_LINK619"/>
      <w:proofErr w:type="spellStart"/>
      <w:r>
        <w:rPr>
          <w:rFonts w:ascii="Times New Roman" w:hAnsi="Times New Roman"/>
        </w:rPr>
        <w:t>A</w:t>
      </w:r>
      <w:bookmarkStart w:id="20" w:name="OLE_LINK620"/>
      <w:bookmarkEnd w:id="19"/>
      <w:r>
        <w:rPr>
          <w:rFonts w:ascii="Times New Roman" w:hAnsi="Times New Roman"/>
        </w:rPr>
        <w:t>lderete</w:t>
      </w:r>
      <w:proofErr w:type="spellEnd"/>
      <w:r>
        <w:rPr>
          <w:rFonts w:ascii="Times New Roman" w:hAnsi="Times New Roman"/>
        </w:rPr>
        <w:t>, 201</w:t>
      </w:r>
      <w:bookmarkEnd w:id="20"/>
      <w:r>
        <w:rPr>
          <w:rFonts w:ascii="Times New Roman" w:hAnsi="Times New Roman"/>
        </w:rPr>
        <w:t xml:space="preserve">5, </w:t>
      </w:r>
      <w:bookmarkStart w:id="21" w:name="OLE_LINK621"/>
      <w:r>
        <w:rPr>
          <w:rFonts w:ascii="Times New Roman" w:hAnsi="Times New Roman"/>
        </w:rPr>
        <w:t>H</w:t>
      </w:r>
      <w:bookmarkStart w:id="22" w:name="OLE_LINK622"/>
      <w:bookmarkEnd w:id="21"/>
      <w:r>
        <w:rPr>
          <w:rFonts w:ascii="Times New Roman" w:hAnsi="Times New Roman"/>
        </w:rPr>
        <w:t>a</w:t>
      </w:r>
      <w:bookmarkStart w:id="23" w:name="OLE_LINK623"/>
      <w:bookmarkEnd w:id="22"/>
      <w:r>
        <w:rPr>
          <w:rFonts w:ascii="Times New Roman" w:hAnsi="Times New Roman"/>
        </w:rPr>
        <w:t>nsen, 20</w:t>
      </w:r>
      <w:bookmarkEnd w:id="23"/>
      <w:r>
        <w:rPr>
          <w:rFonts w:ascii="Times New Roman" w:hAnsi="Times New Roman"/>
        </w:rPr>
        <w:t xml:space="preserve">19), DE models (Hull </w:t>
      </w:r>
      <w:r>
        <w:rPr>
          <w:rFonts w:ascii="Times New Roman" w:hAnsi="Times New Roman"/>
          <w:i/>
          <w:iCs/>
        </w:rPr>
        <w:t>et al.</w:t>
      </w:r>
      <w:r>
        <w:rPr>
          <w:rFonts w:ascii="Times New Roman" w:hAnsi="Times New Roman"/>
        </w:rPr>
        <w:t>, 2007), entrepreneurial opportunity identification (</w:t>
      </w:r>
      <w:bookmarkStart w:id="24" w:name="OLE_LINK624"/>
      <w:proofErr w:type="spellStart"/>
      <w:r>
        <w:rPr>
          <w:rFonts w:ascii="Times New Roman" w:hAnsi="Times New Roman"/>
        </w:rPr>
        <w:t>H</w:t>
      </w:r>
      <w:bookmarkStart w:id="25" w:name="OLE_LINK625"/>
      <w:bookmarkEnd w:id="24"/>
      <w:r>
        <w:rPr>
          <w:rFonts w:ascii="Times New Roman" w:hAnsi="Times New Roman"/>
        </w:rPr>
        <w:t>afezieh</w:t>
      </w:r>
      <w:proofErr w:type="spellEnd"/>
      <w:r>
        <w:rPr>
          <w:rFonts w:ascii="Times New Roman" w:hAnsi="Times New Roman"/>
        </w:rPr>
        <w:t xml:space="preserve"> </w:t>
      </w:r>
      <w:r>
        <w:rPr>
          <w:rFonts w:ascii="Times New Roman" w:hAnsi="Times New Roman"/>
          <w:i/>
          <w:iCs/>
        </w:rPr>
        <w:t>et al.</w:t>
      </w:r>
      <w:r>
        <w:rPr>
          <w:rFonts w:ascii="Times New Roman" w:hAnsi="Times New Roman"/>
        </w:rPr>
        <w:t>, 201</w:t>
      </w:r>
      <w:bookmarkEnd w:id="25"/>
      <w:r>
        <w:rPr>
          <w:rFonts w:ascii="Times New Roman" w:hAnsi="Times New Roman"/>
        </w:rPr>
        <w:t>1 ), market orientation (</w:t>
      </w:r>
      <w:bookmarkStart w:id="26" w:name="OLE_LINK626"/>
      <w:r>
        <w:rPr>
          <w:rFonts w:ascii="Times New Roman" w:hAnsi="Times New Roman"/>
        </w:rPr>
        <w:t>H</w:t>
      </w:r>
      <w:bookmarkStart w:id="27" w:name="OLE_LINK627"/>
      <w:bookmarkEnd w:id="26"/>
      <w:r>
        <w:rPr>
          <w:rFonts w:ascii="Times New Roman" w:hAnsi="Times New Roman"/>
        </w:rPr>
        <w:t xml:space="preserve">air </w:t>
      </w:r>
      <w:r>
        <w:rPr>
          <w:rFonts w:ascii="Times New Roman" w:hAnsi="Times New Roman"/>
          <w:i/>
          <w:iCs/>
        </w:rPr>
        <w:t>et al.</w:t>
      </w:r>
      <w:r>
        <w:rPr>
          <w:rFonts w:ascii="Times New Roman" w:hAnsi="Times New Roman"/>
        </w:rPr>
        <w:t>, 201</w:t>
      </w:r>
      <w:bookmarkEnd w:id="27"/>
      <w:r>
        <w:rPr>
          <w:rFonts w:ascii="Times New Roman" w:hAnsi="Times New Roman"/>
        </w:rPr>
        <w:t>2), network infrastructures (</w:t>
      </w:r>
      <w:proofErr w:type="spellStart"/>
      <w:r>
        <w:rPr>
          <w:rFonts w:ascii="Times New Roman" w:hAnsi="Times New Roman"/>
        </w:rPr>
        <w:t>Alderete</w:t>
      </w:r>
      <w:proofErr w:type="spellEnd"/>
      <w:r>
        <w:rPr>
          <w:rFonts w:ascii="Times New Roman" w:hAnsi="Times New Roman"/>
        </w:rPr>
        <w:t>, 2015), and digital entrepreneurship ecosystems (DEE) (</w:t>
      </w:r>
      <w:bookmarkStart w:id="28" w:name="OLE_LINK628"/>
      <w:r>
        <w:rPr>
          <w:rFonts w:ascii="Times New Roman" w:hAnsi="Times New Roman"/>
        </w:rPr>
        <w:t>L</w:t>
      </w:r>
      <w:bookmarkStart w:id="29" w:name="OLE_LINK629"/>
      <w:bookmarkEnd w:id="28"/>
      <w:r>
        <w:rPr>
          <w:rFonts w:ascii="Times New Roman" w:hAnsi="Times New Roman"/>
        </w:rPr>
        <w:t xml:space="preserve">i </w:t>
      </w:r>
      <w:r>
        <w:rPr>
          <w:rFonts w:ascii="Times New Roman" w:hAnsi="Times New Roman"/>
          <w:i/>
          <w:iCs/>
        </w:rPr>
        <w:t>et a</w:t>
      </w:r>
      <w:bookmarkEnd w:id="29"/>
      <w:r>
        <w:rPr>
          <w:rFonts w:ascii="Times New Roman" w:hAnsi="Times New Roman"/>
          <w:i/>
          <w:iCs/>
        </w:rPr>
        <w:t>l.</w:t>
      </w:r>
      <w:r>
        <w:rPr>
          <w:rFonts w:ascii="Times New Roman" w:hAnsi="Times New Roman"/>
        </w:rPr>
        <w:t xml:space="preserve">, 2017; </w:t>
      </w:r>
      <w:bookmarkStart w:id="30" w:name="OLE_LINK630"/>
      <w:r>
        <w:rPr>
          <w:rFonts w:ascii="Times New Roman" w:hAnsi="Times New Roman"/>
        </w:rPr>
        <w:t>S</w:t>
      </w:r>
      <w:bookmarkStart w:id="31" w:name="OLE_LINK631"/>
      <w:bookmarkEnd w:id="30"/>
      <w:r>
        <w:rPr>
          <w:rFonts w:ascii="Times New Roman" w:hAnsi="Times New Roman"/>
        </w:rPr>
        <w:t xml:space="preserve">tam and </w:t>
      </w:r>
      <w:proofErr w:type="spellStart"/>
      <w:r>
        <w:rPr>
          <w:rFonts w:ascii="Times New Roman" w:hAnsi="Times New Roman"/>
        </w:rPr>
        <w:t>Spigel</w:t>
      </w:r>
      <w:proofErr w:type="spellEnd"/>
      <w:r>
        <w:rPr>
          <w:rFonts w:ascii="Times New Roman" w:hAnsi="Times New Roman"/>
        </w:rPr>
        <w:t>, 201</w:t>
      </w:r>
      <w:bookmarkEnd w:id="31"/>
      <w:r>
        <w:rPr>
          <w:rFonts w:ascii="Times New Roman" w:hAnsi="Times New Roman"/>
        </w:rPr>
        <w:t>8).</w:t>
      </w:r>
    </w:p>
    <w:p w14:paraId="3C3091B2"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Although trends emerge and fade, there is still a lack of consensus on this topic. Scholars recognize that DE has the following three distinct characteristics (</w:t>
      </w:r>
      <w:proofErr w:type="spellStart"/>
      <w:r>
        <w:rPr>
          <w:rFonts w:ascii="Times New Roman" w:hAnsi="Times New Roman"/>
        </w:rPr>
        <w:t>Kollmann</w:t>
      </w:r>
      <w:proofErr w:type="spellEnd"/>
      <w:r>
        <w:rPr>
          <w:rFonts w:ascii="Times New Roman" w:hAnsi="Times New Roman"/>
        </w:rPr>
        <w:t xml:space="preserve"> </w:t>
      </w:r>
      <w:r>
        <w:rPr>
          <w:rFonts w:ascii="Times New Roman" w:hAnsi="Times New Roman"/>
          <w:i/>
        </w:rPr>
        <w:t>et al.</w:t>
      </w:r>
      <w:r>
        <w:rPr>
          <w:rFonts w:ascii="Times New Roman" w:hAnsi="Times New Roman"/>
        </w:rPr>
        <w:t>, 2009; Klotz</w:t>
      </w:r>
      <w:r>
        <w:rPr>
          <w:rFonts w:ascii="Times New Roman" w:hAnsi="Times New Roman"/>
          <w:i/>
        </w:rPr>
        <w:t xml:space="preserve"> et al.</w:t>
      </w:r>
      <w:r>
        <w:rPr>
          <w:rFonts w:ascii="Times New Roman" w:hAnsi="Times New Roman"/>
        </w:rPr>
        <w:t>, 2013;</w:t>
      </w:r>
      <w:bookmarkStart w:id="32" w:name="OLE_LINK632"/>
      <w:r>
        <w:rPr>
          <w:rFonts w:ascii="Times New Roman" w:hAnsi="Times New Roman"/>
        </w:rPr>
        <w:t xml:space="preserve"> </w:t>
      </w:r>
      <w:bookmarkStart w:id="33" w:name="OLE_LINK633"/>
      <w:bookmarkEnd w:id="32"/>
      <w:proofErr w:type="spellStart"/>
      <w:r>
        <w:rPr>
          <w:rFonts w:ascii="Times New Roman" w:hAnsi="Times New Roman"/>
        </w:rPr>
        <w:t>Farani</w:t>
      </w:r>
      <w:proofErr w:type="spellEnd"/>
      <w:r>
        <w:rPr>
          <w:rFonts w:ascii="Times New Roman" w:hAnsi="Times New Roman"/>
          <w:i/>
        </w:rPr>
        <w:t xml:space="preserve"> et al.</w:t>
      </w:r>
      <w:r>
        <w:rPr>
          <w:rFonts w:ascii="Times New Roman" w:hAnsi="Times New Roman"/>
        </w:rPr>
        <w:t>, 201</w:t>
      </w:r>
      <w:bookmarkEnd w:id="33"/>
      <w:r>
        <w:rPr>
          <w:rFonts w:ascii="Times New Roman" w:hAnsi="Times New Roman"/>
        </w:rPr>
        <w:t xml:space="preserve">7; </w:t>
      </w:r>
      <w:bookmarkStart w:id="34" w:name="OLE_LINK634"/>
      <w:proofErr w:type="spellStart"/>
      <w:r>
        <w:rPr>
          <w:rFonts w:ascii="Times New Roman" w:hAnsi="Times New Roman"/>
        </w:rPr>
        <w:t>G</w:t>
      </w:r>
      <w:bookmarkStart w:id="35" w:name="OLE_LINK635"/>
      <w:bookmarkEnd w:id="34"/>
      <w:r>
        <w:rPr>
          <w:rFonts w:ascii="Times New Roman" w:hAnsi="Times New Roman"/>
        </w:rPr>
        <w:t>iones</w:t>
      </w:r>
      <w:proofErr w:type="spellEnd"/>
      <w:r>
        <w:rPr>
          <w:rFonts w:ascii="Times New Roman" w:hAnsi="Times New Roman"/>
        </w:rPr>
        <w:t xml:space="preserve"> and </w:t>
      </w:r>
      <w:proofErr w:type="spellStart"/>
      <w:r>
        <w:rPr>
          <w:rFonts w:ascii="Times New Roman" w:hAnsi="Times New Roman"/>
        </w:rPr>
        <w:t>Brem</w:t>
      </w:r>
      <w:proofErr w:type="spellEnd"/>
      <w:r>
        <w:rPr>
          <w:rFonts w:ascii="Times New Roman" w:hAnsi="Times New Roman"/>
        </w:rPr>
        <w:t>, 201</w:t>
      </w:r>
      <w:bookmarkEnd w:id="35"/>
      <w:r>
        <w:rPr>
          <w:rFonts w:ascii="Times New Roman" w:hAnsi="Times New Roman"/>
        </w:rPr>
        <w:t>7): (1) Entrepreneurs combine digital technology with marketing, operations, communication, and other aspects of an enterprise; (2) The core business of startups needs to be closely related to digital technology; and (3) The enterprise generates strategic directions and business models based on digital technology. Without digital technologies such as the internet companies will not be able to survive.</w:t>
      </w:r>
      <w:bookmarkStart w:id="36" w:name="OLE_LINK467"/>
    </w:p>
    <w:p w14:paraId="2E522D36" w14:textId="77777777" w:rsidR="0086783F" w:rsidRDefault="00D56D34">
      <w:pPr>
        <w:spacing w:line="440" w:lineRule="exact"/>
        <w:ind w:firstLine="480"/>
        <w:jc w:val="both"/>
        <w:rPr>
          <w:rFonts w:ascii="Times New Roman" w:hAnsi="Times New Roman"/>
        </w:rPr>
      </w:pPr>
      <w:bookmarkStart w:id="37" w:name="OLE_LINK468"/>
      <w:r>
        <w:rPr>
          <w:rFonts w:ascii="Times New Roman" w:hAnsi="Times New Roman"/>
        </w:rPr>
        <w:lastRenderedPageBreak/>
        <w:t xml:space="preserve">Based on these characteristics, many early digital startups have developed into very successful companies, such as Amazon (an e-commerce company), Google (a search engine company), Facebook and Twitter (social media companies), and Microsoft (an operating system company). Although large companies have occupied a lot of market share in the digital industry, emerging new technologies have brought opportunities for startups. </w:t>
      </w:r>
      <w:bookmarkStart w:id="38" w:name="_Hlk88162228"/>
      <w:r>
        <w:rPr>
          <w:rFonts w:ascii="Times New Roman" w:hAnsi="Times New Roman"/>
        </w:rPr>
        <w:t>The i</w:t>
      </w:r>
      <w:r>
        <w:rPr>
          <w:rFonts w:ascii="Times New Roman" w:hAnsi="Times New Roman" w:hint="eastAsia"/>
        </w:rPr>
        <w:t>nternet</w:t>
      </w:r>
      <w:r>
        <w:rPr>
          <w:rFonts w:ascii="Times New Roman" w:hAnsi="Times New Roman"/>
        </w:rPr>
        <w:t xml:space="preserve"> of things (IoT), artificial intelligence (AI), big data analysis, and blockchain fields have created room for new digital startups to generate new digital technologies in the future (</w:t>
      </w:r>
      <w:proofErr w:type="spellStart"/>
      <w:r>
        <w:rPr>
          <w:rFonts w:ascii="Times New Roman" w:hAnsi="Times New Roman"/>
        </w:rPr>
        <w:t>Pergelova</w:t>
      </w:r>
      <w:proofErr w:type="spellEnd"/>
      <w:r>
        <w:rPr>
          <w:rFonts w:ascii="Times New Roman" w:hAnsi="Times New Roman"/>
        </w:rPr>
        <w:t xml:space="preserve"> et al., 2019; Hu et al., 2020; Tian et al., 2020; Wang et al., 2021). For example, these technologies enable more efficient functions in logistics operations </w:t>
      </w:r>
      <w:r>
        <w:rPr>
          <w:rFonts w:ascii="Times New Roman" w:hAnsi="Times New Roman" w:hint="eastAsia"/>
        </w:rPr>
        <w:t>(</w:t>
      </w:r>
      <w:r>
        <w:rPr>
          <w:rFonts w:ascii="Times New Roman" w:hAnsi="Times New Roman"/>
        </w:rPr>
        <w:t>Feng and Ye, 2021)</w:t>
      </w:r>
      <w:bookmarkEnd w:id="38"/>
      <w:r>
        <w:rPr>
          <w:rFonts w:ascii="Times New Roman" w:hAnsi="Times New Roman"/>
        </w:rPr>
        <w:t xml:space="preserve">. </w:t>
      </w:r>
      <w:r>
        <w:rPr>
          <w:rFonts w:ascii="Times New Roman" w:hAnsi="Times New Roman"/>
          <w:highlight w:val="yellow"/>
        </w:rPr>
        <w:t>However, disciplinary boundaries in this rapidly developing field have erected an invisible wall between researchers and a large part of the existing literature</w:t>
      </w:r>
      <w:r>
        <w:rPr>
          <w:rFonts w:ascii="Times New Roman" w:hAnsi="Times New Roman" w:hint="eastAsia"/>
          <w:highlight w:val="yellow"/>
        </w:rPr>
        <w:t>.</w:t>
      </w:r>
      <w:r>
        <w:rPr>
          <w:rFonts w:ascii="Times New Roman" w:hAnsi="Times New Roman"/>
          <w:highlight w:val="yellow"/>
        </w:rPr>
        <w:t xml:space="preserve"> </w:t>
      </w:r>
      <w:r>
        <w:rPr>
          <w:rFonts w:ascii="Times New Roman" w:hAnsi="Times New Roman" w:hint="eastAsia"/>
          <w:highlight w:val="yellow"/>
        </w:rPr>
        <w:t>Research on entrepreneurial activities enabled by digital technologies is fragmented, divergent, and delayed. This study aims to provide a structured review of digital entrepreneurship to identify status, hotspots, knowledge structure, dynamic trends, and future developments in this field.</w:t>
      </w:r>
    </w:p>
    <w:p w14:paraId="219D3867" w14:textId="77777777" w:rsidR="0086783F" w:rsidRDefault="00D56D34">
      <w:pPr>
        <w:spacing w:line="440" w:lineRule="exact"/>
        <w:ind w:firstLine="480"/>
        <w:jc w:val="both"/>
      </w:pPr>
      <w:r>
        <w:rPr>
          <w:rFonts w:ascii="Times New Roman" w:hAnsi="Times New Roman"/>
        </w:rPr>
        <w:t xml:space="preserve">To adopt a broader perspective and address the need for more research on the topic (Hasnain </w:t>
      </w:r>
      <w:r>
        <w:rPr>
          <w:rFonts w:ascii="Times New Roman" w:hAnsi="Times New Roman"/>
          <w:i/>
        </w:rPr>
        <w:t>et al.</w:t>
      </w:r>
      <w:r>
        <w:rPr>
          <w:rFonts w:ascii="Times New Roman" w:hAnsi="Times New Roman"/>
        </w:rPr>
        <w:t>, 2019;</w:t>
      </w:r>
      <w:bookmarkEnd w:id="36"/>
      <w:bookmarkEnd w:id="37"/>
      <w:r>
        <w:rPr>
          <w:rFonts w:ascii="Times New Roman" w:hAnsi="Times New Roman"/>
        </w:rPr>
        <w:t xml:space="preserve"> </w:t>
      </w:r>
      <w:bookmarkStart w:id="39" w:name="OLE_LINK636"/>
      <w:r>
        <w:rPr>
          <w:rFonts w:ascii="Times New Roman" w:hAnsi="Times New Roman"/>
        </w:rPr>
        <w:t>K</w:t>
      </w:r>
      <w:bookmarkStart w:id="40" w:name="OLE_LINK637"/>
      <w:bookmarkEnd w:id="39"/>
      <w:r>
        <w:rPr>
          <w:rFonts w:ascii="Times New Roman" w:hAnsi="Times New Roman"/>
        </w:rPr>
        <w:t xml:space="preserve">raus </w:t>
      </w:r>
      <w:r>
        <w:rPr>
          <w:rFonts w:ascii="Times New Roman" w:hAnsi="Times New Roman"/>
          <w:i/>
        </w:rPr>
        <w:t>et al.</w:t>
      </w:r>
      <w:r>
        <w:rPr>
          <w:rFonts w:ascii="Times New Roman" w:hAnsi="Times New Roman"/>
        </w:rPr>
        <w:t>, 201</w:t>
      </w:r>
      <w:bookmarkEnd w:id="40"/>
      <w:r>
        <w:rPr>
          <w:rFonts w:ascii="Times New Roman" w:hAnsi="Times New Roman"/>
        </w:rPr>
        <w:t xml:space="preserve">9), this study aims to systematize the scientific achievements related to DE by providing scholars with a holistic overview of the fragmented literature available, and by proposing possible future research streams. </w:t>
      </w:r>
      <w:bookmarkStart w:id="41" w:name="OLE_LINK417"/>
      <w:r>
        <w:rPr>
          <w:rFonts w:ascii="Times New Roman" w:hAnsi="Times New Roman"/>
        </w:rPr>
        <w:t>These findings would help</w:t>
      </w:r>
      <w:r>
        <w:t xml:space="preserve"> </w:t>
      </w:r>
      <w:r>
        <w:rPr>
          <w:rFonts w:ascii="Times New Roman" w:hAnsi="Times New Roman"/>
        </w:rPr>
        <w:t>policymakers and practicing managers to effectively promote or embrace DE. With this, a bibliometric analysis was conducted to answer the following research questions</w:t>
      </w:r>
      <w:bookmarkEnd w:id="41"/>
      <w:r>
        <w:rPr>
          <w:rFonts w:ascii="Times New Roman" w:hAnsi="Times New Roman"/>
        </w:rPr>
        <w:t xml:space="preserve"> (RQ):</w:t>
      </w:r>
    </w:p>
    <w:p w14:paraId="27897B58"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RQ1: What was the past research framework of the digital entrepreneurship?</w:t>
      </w:r>
    </w:p>
    <w:p w14:paraId="604DB416"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RQ2: What is the current research framework for digital entrepreneurship?</w:t>
      </w:r>
    </w:p>
    <w:p w14:paraId="20029705"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RQ3: What will be the future research framework of digital entrepreneurship?</w:t>
      </w:r>
    </w:p>
    <w:p w14:paraId="1E686B4B" w14:textId="77777777" w:rsidR="0086783F" w:rsidRDefault="0086783F">
      <w:pPr>
        <w:spacing w:line="440" w:lineRule="exact"/>
        <w:ind w:firstLine="480"/>
        <w:jc w:val="both"/>
        <w:rPr>
          <w:rFonts w:ascii="Times New Roman" w:eastAsia="Times New Roman" w:hAnsi="Times New Roman" w:cs="Times New Roman"/>
        </w:rPr>
      </w:pPr>
    </w:p>
    <w:p w14:paraId="26E8D2DF"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Bibliometrics can reveal the law of scientific literature development and its distribution, the development history of a specific field, current research hotspots, and future development trends (</w:t>
      </w:r>
      <w:bookmarkStart w:id="42" w:name="OLE_LINK638"/>
      <w:proofErr w:type="spellStart"/>
      <w:r>
        <w:rPr>
          <w:rFonts w:ascii="Times New Roman" w:hAnsi="Times New Roman"/>
        </w:rPr>
        <w:t>M</w:t>
      </w:r>
      <w:bookmarkStart w:id="43" w:name="OLE_LINK639"/>
      <w:bookmarkEnd w:id="42"/>
      <w:r>
        <w:rPr>
          <w:rFonts w:ascii="Times New Roman" w:hAnsi="Times New Roman"/>
        </w:rPr>
        <w:t>erigo</w:t>
      </w:r>
      <w:proofErr w:type="spellEnd"/>
      <w:r>
        <w:rPr>
          <w:rFonts w:ascii="Times New Roman" w:hAnsi="Times New Roman"/>
        </w:rPr>
        <w:t xml:space="preserve"> </w:t>
      </w:r>
      <w:r>
        <w:rPr>
          <w:rFonts w:ascii="Times New Roman" w:hAnsi="Times New Roman"/>
          <w:i/>
        </w:rPr>
        <w:t>et al.</w:t>
      </w:r>
      <w:r>
        <w:rPr>
          <w:rFonts w:ascii="Times New Roman" w:hAnsi="Times New Roman"/>
        </w:rPr>
        <w:t>, 201</w:t>
      </w:r>
      <w:bookmarkEnd w:id="43"/>
      <w:r>
        <w:rPr>
          <w:rFonts w:ascii="Times New Roman" w:hAnsi="Times New Roman"/>
        </w:rPr>
        <w:t xml:space="preserve">5). Based on the results of bibliometric analysis and scientific mapping, several indicators were considered to identify the most </w:t>
      </w:r>
      <w:r>
        <w:rPr>
          <w:rFonts w:ascii="Times New Roman" w:hAnsi="Times New Roman"/>
        </w:rPr>
        <w:lastRenderedPageBreak/>
        <w:t>influential documents, authors, journals, and countries. Thus, a model framework for DE was created.</w:t>
      </w:r>
    </w:p>
    <w:p w14:paraId="4CEE7872"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The results of the bibliometric analysis showed that the literature related to DE began more than 20 years ago and has shown an increasing growth trend in the past decade. Although several countries worldwide have paid attention to this field, the influence of the United States is far greater than theirs. However, the United States has a relatively low willingness to cooperate with other countries. Consequently, other countries are encouraged to study this field and strengthen international cooperation. Most articles were completed by multiple authors, but cooperation and networking among them were rarely formed. For example, more than 60% of the journals focusing on business and management fields also involve broader research directions, such as computer technology.</w:t>
      </w:r>
    </w:p>
    <w:p w14:paraId="738F9988" w14:textId="7624FBB8" w:rsidR="0086783F" w:rsidRPr="00281736" w:rsidRDefault="00D56D34">
      <w:pPr>
        <w:spacing w:line="440" w:lineRule="exact"/>
        <w:ind w:firstLine="480"/>
        <w:jc w:val="both"/>
        <w:rPr>
          <w:rFonts w:ascii="Times New Roman" w:hAnsi="Times New Roman" w:cs="Times New Roman"/>
        </w:rPr>
      </w:pPr>
      <w:r>
        <w:rPr>
          <w:rFonts w:ascii="Times New Roman" w:hAnsi="Times New Roman"/>
        </w:rPr>
        <w:t>In addition, the results of science mapping enabled the identification of structures. The conceptual structure was analyzed through keyword co-occurrences and literature co-citations, which identified three thematic clusters: empowerment, evolution, and ecosystem. The influential literature and essential research directions introduced DE research topics and possible future research directions.</w:t>
      </w:r>
      <w:r w:rsidR="002E3AE5">
        <w:rPr>
          <w:rFonts w:ascii="Times New Roman" w:hAnsi="Times New Roman"/>
        </w:rPr>
        <w:t xml:space="preserve"> </w:t>
      </w:r>
      <w:r>
        <w:rPr>
          <w:rFonts w:ascii="Times New Roman" w:hAnsi="Times New Roman" w:hint="eastAsia"/>
          <w:highlight w:val="yellow"/>
        </w:rPr>
        <w:t xml:space="preserve">Although a lot of </w:t>
      </w:r>
      <w:r w:rsidR="002E3AE5">
        <w:rPr>
          <w:rFonts w:ascii="Times New Roman" w:hAnsi="Times New Roman"/>
          <w:highlight w:val="yellow"/>
        </w:rPr>
        <w:t>studies</w:t>
      </w:r>
      <w:r w:rsidR="002E3AE5">
        <w:rPr>
          <w:rFonts w:ascii="Times New Roman" w:hAnsi="Times New Roman" w:hint="eastAsia"/>
          <w:highlight w:val="yellow"/>
        </w:rPr>
        <w:t xml:space="preserve"> on DE</w:t>
      </w:r>
      <w:r w:rsidR="002E3AE5">
        <w:rPr>
          <w:rFonts w:ascii="Times New Roman" w:hAnsi="Times New Roman"/>
          <w:highlight w:val="yellow"/>
        </w:rPr>
        <w:t xml:space="preserve"> have been </w:t>
      </w:r>
      <w:r w:rsidR="002E3AE5">
        <w:rPr>
          <w:rFonts w:ascii="Times New Roman" w:hAnsi="Times New Roman" w:hint="eastAsia"/>
          <w:highlight w:val="yellow"/>
        </w:rPr>
        <w:t>cond</w:t>
      </w:r>
      <w:r w:rsidR="002E3AE5">
        <w:rPr>
          <w:rFonts w:ascii="Times New Roman" w:hAnsi="Times New Roman"/>
          <w:highlight w:val="yellow"/>
        </w:rPr>
        <w:t>ucted</w:t>
      </w:r>
      <w:r>
        <w:rPr>
          <w:rFonts w:ascii="Times New Roman" w:hAnsi="Times New Roman" w:hint="eastAsia"/>
          <w:highlight w:val="yellow"/>
        </w:rPr>
        <w:t xml:space="preserve">, there are still some issues that need more attention from the academic community: (1) paying attention to integrity and dynamic evolution will help carry out </w:t>
      </w:r>
      <w:r w:rsidR="00904BF5">
        <w:rPr>
          <w:rFonts w:ascii="Times New Roman" w:hAnsi="Times New Roman"/>
          <w:highlight w:val="yellow"/>
        </w:rPr>
        <w:t>future research</w:t>
      </w:r>
      <w:r>
        <w:rPr>
          <w:rFonts w:ascii="Times New Roman" w:hAnsi="Times New Roman" w:hint="eastAsia"/>
          <w:highlight w:val="yellow"/>
        </w:rPr>
        <w:t xml:space="preserve">; (2) the negative impact of digital technology on entrepreneurship needs to be considered; (3) </w:t>
      </w:r>
      <w:r w:rsidR="00CA5E05">
        <w:rPr>
          <w:rFonts w:ascii="Times New Roman" w:hAnsi="Times New Roman"/>
          <w:highlight w:val="yellow"/>
        </w:rPr>
        <w:t xml:space="preserve">advanced </w:t>
      </w:r>
      <w:r w:rsidRPr="00281736">
        <w:rPr>
          <w:rFonts w:ascii="Times New Roman" w:hAnsi="Times New Roman"/>
          <w:color w:val="000000" w:themeColor="text1"/>
          <w:highlight w:val="yellow"/>
        </w:rPr>
        <w:t xml:space="preserve">theoretical </w:t>
      </w:r>
      <w:r w:rsidR="002E3AE5" w:rsidRPr="00281736">
        <w:rPr>
          <w:rFonts w:ascii="Times New Roman" w:hAnsi="Times New Roman"/>
          <w:color w:val="000000" w:themeColor="text1"/>
          <w:highlight w:val="yellow"/>
        </w:rPr>
        <w:t xml:space="preserve">development </w:t>
      </w:r>
      <w:r w:rsidR="00CA5E05" w:rsidRPr="00281736">
        <w:rPr>
          <w:rFonts w:ascii="Times New Roman" w:hAnsi="Times New Roman"/>
          <w:color w:val="000000" w:themeColor="text1"/>
          <w:highlight w:val="yellow"/>
        </w:rPr>
        <w:t>is confronting urgent calls.</w:t>
      </w:r>
    </w:p>
    <w:p w14:paraId="6701FABA"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 xml:space="preserve">The rest of this </w:t>
      </w:r>
      <w:r>
        <w:rPr>
          <w:rFonts w:ascii="Times New Roman" w:hAnsi="Times New Roman" w:hint="eastAsia"/>
        </w:rPr>
        <w:t>study</w:t>
      </w:r>
      <w:r>
        <w:rPr>
          <w:rFonts w:ascii="Times New Roman" w:hAnsi="Times New Roman"/>
        </w:rPr>
        <w:t xml:space="preserve"> is organized as follows: Section 2 describes the adopted methodology; Section 3 presents the results of the bibliometric analysis; Section 4 discusses the results of science mapping; Section 5 contains the discussion; and Section 6 reports the conclusion.</w:t>
      </w:r>
    </w:p>
    <w:p w14:paraId="51FCA961" w14:textId="77777777" w:rsidR="0086783F" w:rsidRDefault="0086783F">
      <w:pPr>
        <w:spacing w:line="440" w:lineRule="exact"/>
        <w:jc w:val="both"/>
        <w:rPr>
          <w:rFonts w:ascii="Times New Roman" w:eastAsia="Times New Roman" w:hAnsi="Times New Roman" w:cs="Times New Roman"/>
        </w:rPr>
      </w:pPr>
    </w:p>
    <w:p w14:paraId="64FAD916" w14:textId="77777777" w:rsidR="0086783F" w:rsidRDefault="00D56D34">
      <w:pPr>
        <w:spacing w:line="440" w:lineRule="exact"/>
        <w:jc w:val="both"/>
        <w:rPr>
          <w:rFonts w:ascii="Times New Roman" w:eastAsia="Times New Roman" w:hAnsi="Times New Roman" w:cs="Times New Roman"/>
          <w:b/>
          <w:bCs/>
        </w:rPr>
      </w:pPr>
      <w:r>
        <w:rPr>
          <w:rFonts w:ascii="Times New Roman" w:hAnsi="Times New Roman"/>
          <w:b/>
          <w:bCs/>
        </w:rPr>
        <w:t>2. Methodology</w:t>
      </w:r>
    </w:p>
    <w:p w14:paraId="0666FB96"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 xml:space="preserve">The inspiration for employing bibliometric analysis stems from Chen (2004). Its large-scale quantitative assessment of published documents could offer a panoramic vision of scientific communication, knowledge structure, and evolutionary trajectory in </w:t>
      </w:r>
      <w:r>
        <w:rPr>
          <w:rFonts w:ascii="Times New Roman" w:hAnsi="Times New Roman"/>
        </w:rPr>
        <w:lastRenderedPageBreak/>
        <w:t xml:space="preserve">a particular research field (Yuan </w:t>
      </w:r>
      <w:r>
        <w:rPr>
          <w:rFonts w:ascii="Times New Roman" w:hAnsi="Times New Roman"/>
          <w:i/>
        </w:rPr>
        <w:t>et al.</w:t>
      </w:r>
      <w:r>
        <w:rPr>
          <w:rFonts w:ascii="Times New Roman" w:hAnsi="Times New Roman"/>
        </w:rPr>
        <w:t>, 2021). As a technology-based review, bibliometrics can introduce systematic, transparent, and reproducible findings based on the statistical measurement of science, scientists, and scientific activity. Compared with typical author-scoped reviews, this method can provide more reliable and objective results (</w:t>
      </w:r>
      <w:bookmarkStart w:id="44" w:name="OLE_LINK545"/>
      <w:r>
        <w:rPr>
          <w:rFonts w:ascii="Times New Roman" w:hAnsi="Times New Roman"/>
        </w:rPr>
        <w:t>B</w:t>
      </w:r>
      <w:bookmarkStart w:id="45" w:name="OLE_LINK546"/>
      <w:bookmarkEnd w:id="44"/>
      <w:r>
        <w:rPr>
          <w:rFonts w:ascii="Times New Roman" w:hAnsi="Times New Roman"/>
        </w:rPr>
        <w:t>roadus, 198</w:t>
      </w:r>
      <w:bookmarkEnd w:id="45"/>
      <w:r>
        <w:rPr>
          <w:rFonts w:ascii="Times New Roman" w:hAnsi="Times New Roman"/>
        </w:rPr>
        <w:t xml:space="preserve">7) </w:t>
      </w:r>
      <w:bookmarkStart w:id="46" w:name="_Hlk86742967"/>
      <w:r>
        <w:rPr>
          <w:rFonts w:ascii="Times New Roman" w:hAnsi="Times New Roman"/>
        </w:rPr>
        <w:t xml:space="preserve">For example, some of the significant achievements have been made in fields of management, family business, and sharing economy (Kraus </w:t>
      </w:r>
      <w:r>
        <w:rPr>
          <w:rFonts w:ascii="Times New Roman" w:hAnsi="Times New Roman"/>
          <w:i/>
        </w:rPr>
        <w:t>et al.</w:t>
      </w:r>
      <w:r>
        <w:rPr>
          <w:rFonts w:ascii="Times New Roman" w:hAnsi="Times New Roman"/>
        </w:rPr>
        <w:t xml:space="preserve">, 2020; Mas-Tur </w:t>
      </w:r>
      <w:r>
        <w:rPr>
          <w:rFonts w:ascii="Times New Roman" w:hAnsi="Times New Roman"/>
          <w:i/>
        </w:rPr>
        <w:t>et al.</w:t>
      </w:r>
      <w:r>
        <w:rPr>
          <w:rFonts w:ascii="Times New Roman" w:hAnsi="Times New Roman"/>
        </w:rPr>
        <w:t xml:space="preserve">, 2020; </w:t>
      </w:r>
      <w:proofErr w:type="spellStart"/>
      <w:r>
        <w:rPr>
          <w:rFonts w:ascii="Times New Roman" w:hAnsi="Times New Roman"/>
        </w:rPr>
        <w:t>Rovelli</w:t>
      </w:r>
      <w:proofErr w:type="spellEnd"/>
      <w:r>
        <w:rPr>
          <w:rFonts w:ascii="Times New Roman" w:hAnsi="Times New Roman"/>
        </w:rPr>
        <w:t xml:space="preserve"> </w:t>
      </w:r>
      <w:r>
        <w:rPr>
          <w:rFonts w:ascii="Times New Roman" w:hAnsi="Times New Roman"/>
          <w:i/>
        </w:rPr>
        <w:t>et al.</w:t>
      </w:r>
      <w:r>
        <w:rPr>
          <w:rFonts w:ascii="Times New Roman" w:hAnsi="Times New Roman"/>
        </w:rPr>
        <w:t>, 2021).</w:t>
      </w:r>
      <w:bookmarkEnd w:id="46"/>
    </w:p>
    <w:p w14:paraId="37CE4DC2" w14:textId="65C33853"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In this study, we used bibliometrics to analyze global advances in DE research. Academic research on this subject has been conducted for more than 20 years, resulting in a significant number of relevant publications. Despite numerous publications, there is still a distinct fragmented knowledge pattern (</w:t>
      </w:r>
      <w:bookmarkStart w:id="47" w:name="OLE_LINK549"/>
      <w:r>
        <w:rPr>
          <w:rFonts w:ascii="Times New Roman" w:hAnsi="Times New Roman"/>
        </w:rPr>
        <w:t>B</w:t>
      </w:r>
      <w:bookmarkStart w:id="48" w:name="OLE_LINK550"/>
      <w:bookmarkEnd w:id="47"/>
      <w:r>
        <w:rPr>
          <w:rFonts w:ascii="Times New Roman" w:hAnsi="Times New Roman"/>
        </w:rPr>
        <w:t>riner and</w:t>
      </w:r>
      <w:bookmarkEnd w:id="48"/>
      <w:r>
        <w:rPr>
          <w:rFonts w:ascii="Times New Roman" w:hAnsi="Times New Roman"/>
        </w:rPr>
        <w:t xml:space="preserve"> </w:t>
      </w:r>
      <w:bookmarkStart w:id="49" w:name="OLE_LINK547"/>
      <w:proofErr w:type="spellStart"/>
      <w:r>
        <w:rPr>
          <w:rFonts w:ascii="Times New Roman" w:hAnsi="Times New Roman"/>
        </w:rPr>
        <w:t>D</w:t>
      </w:r>
      <w:bookmarkStart w:id="50" w:name="OLE_LINK548"/>
      <w:bookmarkEnd w:id="49"/>
      <w:r>
        <w:rPr>
          <w:rFonts w:ascii="Times New Roman" w:hAnsi="Times New Roman"/>
        </w:rPr>
        <w:t>enyer</w:t>
      </w:r>
      <w:proofErr w:type="spellEnd"/>
      <w:r>
        <w:rPr>
          <w:rFonts w:ascii="Times New Roman" w:hAnsi="Times New Roman"/>
        </w:rPr>
        <w:t>, 201</w:t>
      </w:r>
      <w:bookmarkEnd w:id="50"/>
      <w:r>
        <w:rPr>
          <w:rFonts w:ascii="Times New Roman" w:hAnsi="Times New Roman"/>
        </w:rPr>
        <w:t xml:space="preserve">2). </w:t>
      </w:r>
      <w:bookmarkStart w:id="51" w:name="OLE_LINK752"/>
      <w:r>
        <w:rPr>
          <w:rFonts w:ascii="Times New Roman" w:hAnsi="Times New Roman" w:hint="eastAsia"/>
          <w:highlight w:val="yellow"/>
        </w:rPr>
        <w:t>For example, benefits and disadvantages always coexist, the negative impact</w:t>
      </w:r>
      <w:r w:rsidR="00C45F1B">
        <w:rPr>
          <w:rFonts w:ascii="Times New Roman" w:hAnsi="Times New Roman"/>
          <w:highlight w:val="yellow"/>
        </w:rPr>
        <w:t>s</w:t>
      </w:r>
      <w:r>
        <w:rPr>
          <w:rFonts w:ascii="Times New Roman" w:hAnsi="Times New Roman" w:hint="eastAsia"/>
          <w:highlight w:val="yellow"/>
        </w:rPr>
        <w:t xml:space="preserve"> of digital technology on entrepreneurship need to be considered. </w:t>
      </w:r>
      <w:r w:rsidR="00C12FAB">
        <w:rPr>
          <w:rFonts w:ascii="Times New Roman" w:hAnsi="Times New Roman"/>
          <w:highlight w:val="yellow"/>
        </w:rPr>
        <w:t>Furthermore,</w:t>
      </w:r>
      <w:r w:rsidR="00C12FAB" w:rsidRPr="00232471">
        <w:rPr>
          <w:rFonts w:ascii="Times New Roman" w:hAnsi="Times New Roman"/>
          <w:highlight w:val="yellow"/>
        </w:rPr>
        <w:t xml:space="preserve"> the</w:t>
      </w:r>
      <w:r w:rsidR="00C12FAB" w:rsidRPr="00281736">
        <w:rPr>
          <w:rFonts w:ascii="Times New Roman" w:hAnsi="Times New Roman"/>
          <w:highlight w:val="yellow"/>
        </w:rPr>
        <w:t xml:space="preserve"> march toward marrying </w:t>
      </w:r>
      <w:r w:rsidR="00232471" w:rsidRPr="00281736">
        <w:rPr>
          <w:rFonts w:ascii="Times New Roman" w:hAnsi="Times New Roman"/>
          <w:highlight w:val="yellow"/>
        </w:rPr>
        <w:t>remarkable</w:t>
      </w:r>
      <w:r w:rsidR="00C12FAB" w:rsidRPr="00281736">
        <w:rPr>
          <w:rFonts w:ascii="Times New Roman" w:hAnsi="Times New Roman"/>
          <w:highlight w:val="yellow"/>
        </w:rPr>
        <w:t xml:space="preserve"> practice with theoretical</w:t>
      </w:r>
      <w:r w:rsidR="00232471" w:rsidRPr="00281736">
        <w:rPr>
          <w:rFonts w:ascii="Times New Roman" w:hAnsi="Times New Roman"/>
          <w:highlight w:val="yellow"/>
        </w:rPr>
        <w:t xml:space="preserve"> advancement</w:t>
      </w:r>
      <w:r w:rsidR="00232471" w:rsidRPr="00281736">
        <w:rPr>
          <w:highlight w:val="yellow"/>
        </w:rPr>
        <w:t xml:space="preserve"> </w:t>
      </w:r>
      <w:r w:rsidR="00232471" w:rsidRPr="00281736">
        <w:rPr>
          <w:rFonts w:ascii="Times New Roman" w:hAnsi="Times New Roman"/>
          <w:highlight w:val="yellow"/>
        </w:rPr>
        <w:t>is articulated with the hope of greater attention.</w:t>
      </w:r>
      <w:r w:rsidR="00C12FAB" w:rsidRPr="00232471">
        <w:rPr>
          <w:rFonts w:ascii="Times New Roman" w:hAnsi="Times New Roman"/>
          <w:highlight w:val="yellow"/>
        </w:rPr>
        <w:t xml:space="preserve"> </w:t>
      </w:r>
      <w:r>
        <w:rPr>
          <w:rFonts w:ascii="Times New Roman" w:hAnsi="Times New Roman"/>
        </w:rPr>
        <w:t>Therefore, a</w:t>
      </w:r>
      <w:bookmarkStart w:id="52" w:name="OLE_LINK753"/>
      <w:bookmarkEnd w:id="51"/>
      <w:r>
        <w:rPr>
          <w:rFonts w:ascii="Times New Roman" w:hAnsi="Times New Roman"/>
        </w:rPr>
        <w:t xml:space="preserve"> </w:t>
      </w:r>
      <w:bookmarkStart w:id="53" w:name="OLE_LINK553"/>
      <w:bookmarkEnd w:id="52"/>
      <w:r>
        <w:rPr>
          <w:rFonts w:ascii="Times New Roman" w:hAnsi="Times New Roman"/>
        </w:rPr>
        <w:t>synthetic</w:t>
      </w:r>
      <w:bookmarkStart w:id="54" w:name="OLE_LINK554"/>
      <w:bookmarkEnd w:id="53"/>
      <w:r>
        <w:rPr>
          <w:rFonts w:ascii="Times New Roman" w:hAnsi="Times New Roman"/>
        </w:rPr>
        <w:t xml:space="preserve"> overview is needed to coherently sort out the literature, and provide an agreed terminology and direction for prospective progress </w:t>
      </w:r>
      <w:bookmarkEnd w:id="54"/>
      <w:r>
        <w:rPr>
          <w:rFonts w:ascii="Times New Roman" w:hAnsi="Times New Roman"/>
        </w:rPr>
        <w:t>(</w:t>
      </w:r>
      <w:bookmarkStart w:id="55" w:name="OLE_LINK551"/>
      <w:r>
        <w:rPr>
          <w:rFonts w:ascii="Times New Roman" w:hAnsi="Times New Roman"/>
        </w:rPr>
        <w:t>R</w:t>
      </w:r>
      <w:bookmarkStart w:id="56" w:name="OLE_LINK552"/>
      <w:bookmarkEnd w:id="55"/>
      <w:r>
        <w:rPr>
          <w:rFonts w:ascii="Times New Roman" w:hAnsi="Times New Roman"/>
        </w:rPr>
        <w:t>o</w:t>
      </w:r>
      <w:bookmarkStart w:id="57" w:name="OLE_LINK555"/>
      <w:bookmarkEnd w:id="56"/>
      <w:r>
        <w:rPr>
          <w:rFonts w:ascii="Times New Roman" w:hAnsi="Times New Roman"/>
        </w:rPr>
        <w:t>u</w:t>
      </w:r>
      <w:bookmarkStart w:id="58" w:name="OLE_LINK640"/>
      <w:bookmarkEnd w:id="57"/>
      <w:r>
        <w:rPr>
          <w:rFonts w:ascii="Times New Roman" w:hAnsi="Times New Roman"/>
        </w:rPr>
        <w:t>sseau, 2</w:t>
      </w:r>
      <w:bookmarkEnd w:id="58"/>
      <w:r>
        <w:rPr>
          <w:rFonts w:ascii="Times New Roman" w:hAnsi="Times New Roman"/>
        </w:rPr>
        <w:t>012). By collecting and screening a large amount of comprehensive information, we aim to discover the development trends and research topics from the most prolific institutions and authors of DE research. We aim to present an opportunity to understand the knowledge and logic of DE evolution in a global context, which is essential to future policymaking.</w:t>
      </w:r>
    </w:p>
    <w:p w14:paraId="0089E206" w14:textId="77777777" w:rsidR="0086783F" w:rsidRDefault="00D56D34">
      <w:pPr>
        <w:spacing w:line="440" w:lineRule="exact"/>
        <w:jc w:val="both"/>
        <w:rPr>
          <w:rFonts w:ascii="Times New Roman" w:eastAsia="Times New Roman" w:hAnsi="Times New Roman" w:cs="Times New Roman"/>
          <w:i/>
          <w:iCs/>
        </w:rPr>
      </w:pPr>
      <w:r>
        <w:rPr>
          <w:rFonts w:ascii="Times New Roman" w:hAnsi="Times New Roman"/>
          <w:i/>
          <w:iCs/>
        </w:rPr>
        <w:t>2.1 Data collection</w:t>
      </w:r>
    </w:p>
    <w:p w14:paraId="44B0ABCA"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High-quality and comprehensive data are the key to obtaining reliable analysis results (</w:t>
      </w:r>
      <w:bookmarkStart w:id="59" w:name="OLE_LINK558"/>
      <w:r>
        <w:rPr>
          <w:rFonts w:ascii="Times New Roman" w:hAnsi="Times New Roman"/>
        </w:rPr>
        <w:t>C</w:t>
      </w:r>
      <w:bookmarkStart w:id="60" w:name="OLE_LINK559"/>
      <w:bookmarkEnd w:id="59"/>
      <w:r>
        <w:rPr>
          <w:rFonts w:ascii="Times New Roman" w:hAnsi="Times New Roman"/>
        </w:rPr>
        <w:t>a</w:t>
      </w:r>
      <w:bookmarkStart w:id="61" w:name="OLE_LINK556"/>
      <w:bookmarkEnd w:id="60"/>
      <w:r>
        <w:rPr>
          <w:rFonts w:ascii="Times New Roman" w:hAnsi="Times New Roman"/>
        </w:rPr>
        <w:t>r</w:t>
      </w:r>
      <w:bookmarkStart w:id="62" w:name="OLE_LINK557"/>
      <w:bookmarkEnd w:id="61"/>
      <w:r>
        <w:rPr>
          <w:rFonts w:ascii="Times New Roman" w:hAnsi="Times New Roman"/>
        </w:rPr>
        <w:t>v</w:t>
      </w:r>
      <w:bookmarkStart w:id="63" w:name="OLE_LINK560"/>
      <w:bookmarkEnd w:id="62"/>
      <w:r>
        <w:rPr>
          <w:rFonts w:ascii="Times New Roman" w:hAnsi="Times New Roman"/>
        </w:rPr>
        <w:t xml:space="preserve">alho </w:t>
      </w:r>
      <w:r>
        <w:rPr>
          <w:rFonts w:ascii="Times New Roman" w:hAnsi="Times New Roman"/>
          <w:i/>
        </w:rPr>
        <w:t>et al.</w:t>
      </w:r>
      <w:r>
        <w:rPr>
          <w:rFonts w:ascii="Times New Roman" w:hAnsi="Times New Roman"/>
        </w:rPr>
        <w:t xml:space="preserve">, </w:t>
      </w:r>
      <w:bookmarkEnd w:id="63"/>
      <w:r>
        <w:rPr>
          <w:rFonts w:ascii="Times New Roman" w:hAnsi="Times New Roman"/>
        </w:rPr>
        <w:t>2013). Web of Science (</w:t>
      </w:r>
      <w:proofErr w:type="spellStart"/>
      <w:r>
        <w:rPr>
          <w:rFonts w:ascii="Times New Roman" w:hAnsi="Times New Roman"/>
        </w:rPr>
        <w:t>WoS</w:t>
      </w:r>
      <w:proofErr w:type="spellEnd"/>
      <w:r>
        <w:rPr>
          <w:rFonts w:ascii="Times New Roman" w:hAnsi="Times New Roman"/>
        </w:rPr>
        <w:t xml:space="preserve">) from Clarivate Analytics is one of the world’s largest scientific databases, containing more than 15,000 international academic journals and over 90 million documents. Its core collection covers publication in various domains, including the Science Citation Index Expanded (SCI-EXPANDED), Social Sciences Citation Index (SSCI), Arts Humanities Citation Index (A&amp;HCI), and Emerging Sources Citation Index (ESCI). Because of these advantages, the </w:t>
      </w:r>
      <w:proofErr w:type="spellStart"/>
      <w:r>
        <w:rPr>
          <w:rFonts w:ascii="Times New Roman" w:hAnsi="Times New Roman"/>
        </w:rPr>
        <w:t>WoS</w:t>
      </w:r>
      <w:proofErr w:type="spellEnd"/>
      <w:r>
        <w:rPr>
          <w:rFonts w:ascii="Times New Roman" w:hAnsi="Times New Roman"/>
        </w:rPr>
        <w:t xml:space="preserve"> Core Collection was selected as the original database for this study.</w:t>
      </w:r>
    </w:p>
    <w:p w14:paraId="48BB3349"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lastRenderedPageBreak/>
        <w:t>Given the varying concepts in different disciplines, it was not surprising that “digital entrepreneurship” had diverse expressions. Collecting relevant publications without narrowing down the search raised some challenges. Therefore, we deliberately designed our search strategy. First, we used “digital” and “entrepreneurship” as the primary search formulas to ensure the relevance and comprehensiveness of the data. As there was no consensus in the early academic circles, there were multiple studies in the same field that used different words to denote digital entrepreneurship, such as “internet entrepreneurship,” and “digital startup.” Then, we added “internet,” “cyber,” “startup,” and other keywords to cover the existing research of digital entrepreneurship more comprehensively. Finally, to avoid the loss of generality, the supplementary search formula was as follows: “digit* start up,” “digit* startup,” “cyber entrepreneur*,” “internet entrepreneur*,” “internet startup,” “internet startup,” “online entrepreneur*,” “online start up,” “online startup,” “e-entrepreneurship,” “e-startup,” “digit* venture,” “internet establish,” “internet venture,” or “big data entrepreneur*.”</w:t>
      </w:r>
    </w:p>
    <w:p w14:paraId="50AB40B9"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Between January 1, 1985, and March 8, 2021, which was the period of data acquisition, 723 publications and 34,802 references were retrieved as the sample set. More detailed information of the retrieved publications, such as authors, institutions, periodicals, keywords, abstracts, and citations, were also structured for further analysis (Rousseau, 2012).</w:t>
      </w:r>
    </w:p>
    <w:p w14:paraId="54DEE4CE" w14:textId="77777777" w:rsidR="0086783F" w:rsidRDefault="00D56D34">
      <w:pPr>
        <w:spacing w:line="440" w:lineRule="exact"/>
        <w:jc w:val="both"/>
        <w:rPr>
          <w:rFonts w:ascii="Times New Roman" w:eastAsia="Times New Roman" w:hAnsi="Times New Roman" w:cs="Times New Roman"/>
          <w:i/>
          <w:iCs/>
        </w:rPr>
      </w:pPr>
      <w:r>
        <w:rPr>
          <w:rFonts w:ascii="Times New Roman" w:hAnsi="Times New Roman"/>
          <w:i/>
          <w:iCs/>
        </w:rPr>
        <w:t>2.2 Selecting articles for the database</w:t>
      </w:r>
    </w:p>
    <w:p w14:paraId="05FC8663"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Before the final data analysis, it was necessary to pretreat the retrieved data. There were two criteria for data pretreatment in this study: (1) meta-synthesis and (2) relevance and authority.</w:t>
      </w:r>
      <w:r>
        <w:t xml:space="preserve"> </w:t>
      </w:r>
    </w:p>
    <w:p w14:paraId="43BC2562" w14:textId="77777777" w:rsidR="0086783F" w:rsidRDefault="00D56D34">
      <w:pPr>
        <w:spacing w:line="440" w:lineRule="exact"/>
        <w:ind w:firstLine="480"/>
        <w:jc w:val="both"/>
        <w:rPr>
          <w:rFonts w:ascii="Times New Roman" w:hAnsi="Times New Roman"/>
        </w:rPr>
      </w:pPr>
      <w:r>
        <w:rPr>
          <w:rFonts w:ascii="Times New Roman" w:hAnsi="Times New Roman"/>
        </w:rPr>
        <w:t xml:space="preserve">The meta-synthesis method of </w:t>
      </w:r>
      <w:bookmarkStart w:id="64" w:name="OLE_LINK561"/>
      <w:proofErr w:type="spellStart"/>
      <w:r>
        <w:rPr>
          <w:rFonts w:ascii="Times New Roman" w:hAnsi="Times New Roman"/>
        </w:rPr>
        <w:t>T</w:t>
      </w:r>
      <w:bookmarkStart w:id="65" w:name="OLE_LINK562"/>
      <w:bookmarkEnd w:id="64"/>
      <w:r>
        <w:rPr>
          <w:rFonts w:ascii="Times New Roman" w:hAnsi="Times New Roman"/>
        </w:rPr>
        <w:t>ranfield</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(2003)</w:t>
      </w:r>
      <w:bookmarkEnd w:id="65"/>
      <w:r>
        <w:rPr>
          <w:rFonts w:ascii="Times New Roman" w:hAnsi="Times New Roman"/>
        </w:rPr>
        <w:t xml:space="preserve"> was first applied in the medical field, and was also later widely used in business and management literature reviews. </w:t>
      </w:r>
      <w:bookmarkStart w:id="66" w:name="OLE_LINK563"/>
      <w:bookmarkStart w:id="67" w:name="_Hlk88160516"/>
      <w:r>
        <w:rPr>
          <w:rFonts w:ascii="Times New Roman" w:hAnsi="Times New Roman"/>
        </w:rPr>
        <w:t>M</w:t>
      </w:r>
      <w:bookmarkStart w:id="68" w:name="OLE_LINK564"/>
      <w:bookmarkEnd w:id="66"/>
      <w:r>
        <w:rPr>
          <w:rFonts w:ascii="Times New Roman" w:hAnsi="Times New Roman"/>
        </w:rPr>
        <w:t xml:space="preserve">assaro </w:t>
      </w:r>
      <w:r>
        <w:rPr>
          <w:rFonts w:ascii="Times New Roman" w:hAnsi="Times New Roman"/>
          <w:i/>
        </w:rPr>
        <w:t xml:space="preserve">et al. </w:t>
      </w:r>
      <w:r>
        <w:rPr>
          <w:rFonts w:ascii="Times New Roman" w:hAnsi="Times New Roman"/>
        </w:rPr>
        <w:t>(2016</w:t>
      </w:r>
      <w:bookmarkEnd w:id="68"/>
      <w:r>
        <w:rPr>
          <w:rFonts w:ascii="Times New Roman" w:hAnsi="Times New Roman"/>
        </w:rPr>
        <w:t xml:space="preserve">) developed a structured literature review (SLR) and provided researchers with 10 SLR steps </w:t>
      </w:r>
      <w:r>
        <w:rPr>
          <w:rFonts w:ascii="Times New Roman" w:hAnsi="Times New Roman" w:hint="eastAsia"/>
        </w:rPr>
        <w:t>a</w:t>
      </w:r>
      <w:r>
        <w:rPr>
          <w:rFonts w:ascii="Times New Roman" w:hAnsi="Times New Roman"/>
        </w:rPr>
        <w:t>s follows:</w:t>
      </w:r>
    </w:p>
    <w:p w14:paraId="23F2FAE4"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Write a literature review protocol.</w:t>
      </w:r>
    </w:p>
    <w:p w14:paraId="3B8FD1F2"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Define the questions that the literature review sets out to answer.</w:t>
      </w:r>
    </w:p>
    <w:p w14:paraId="177617F1"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Determine the type of study and conduct a comprehensive literature search.</w:t>
      </w:r>
    </w:p>
    <w:p w14:paraId="28814907"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Measure article impact.</w:t>
      </w:r>
    </w:p>
    <w:p w14:paraId="02DB482B"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lastRenderedPageBreak/>
        <w:t>Define an analytical framework</w:t>
      </w:r>
      <w:r>
        <w:t>.</w:t>
      </w:r>
    </w:p>
    <w:p w14:paraId="316C5D0F"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Establish literature review reliability.</w:t>
      </w:r>
    </w:p>
    <w:p w14:paraId="253ACE36"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Test literature review validity.</w:t>
      </w:r>
    </w:p>
    <w:p w14:paraId="5C05BC37"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Code data using the developed framework.</w:t>
      </w:r>
    </w:p>
    <w:p w14:paraId="63127893"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Develop insights and criticize them by analyzing the dataset.</w:t>
      </w:r>
    </w:p>
    <w:p w14:paraId="56A87D23" w14:textId="77777777" w:rsidR="0086783F" w:rsidRDefault="00D56D34">
      <w:pPr>
        <w:pStyle w:val="ListParagraph"/>
        <w:numPr>
          <w:ilvl w:val="0"/>
          <w:numId w:val="1"/>
        </w:numPr>
        <w:spacing w:line="440" w:lineRule="exact"/>
        <w:ind w:firstLineChars="0"/>
        <w:jc w:val="both"/>
        <w:rPr>
          <w:rFonts w:ascii="Times New Roman" w:hAnsi="Times New Roman"/>
        </w:rPr>
      </w:pPr>
      <w:r>
        <w:rPr>
          <w:rFonts w:ascii="Times New Roman" w:hAnsi="Times New Roman"/>
        </w:rPr>
        <w:t>Develop future research paths and questions.</w:t>
      </w:r>
    </w:p>
    <w:p w14:paraId="18D58A79" w14:textId="77777777" w:rsidR="0086783F" w:rsidRDefault="0086783F">
      <w:pPr>
        <w:spacing w:line="440" w:lineRule="exact"/>
        <w:ind w:firstLine="480"/>
        <w:jc w:val="both"/>
        <w:rPr>
          <w:rFonts w:ascii="Times New Roman" w:hAnsi="Times New Roman"/>
        </w:rPr>
      </w:pPr>
    </w:p>
    <w:p w14:paraId="532E06DE" w14:textId="77777777" w:rsidR="0086783F" w:rsidRDefault="00D56D34">
      <w:pPr>
        <w:spacing w:line="440" w:lineRule="exact"/>
        <w:ind w:firstLine="480"/>
        <w:jc w:val="both"/>
        <w:rPr>
          <w:rFonts w:ascii="Times New Roman" w:hAnsi="Times New Roman"/>
        </w:rPr>
      </w:pPr>
      <w:r>
        <w:rPr>
          <w:rFonts w:ascii="Times New Roman" w:hAnsi="Times New Roman"/>
        </w:rPr>
        <w:t xml:space="preserve">While having a structure is advocated, the implementation of an SLR is flexible. SLRs provide an approach that can help academics discover under-investigated topics and methods, and develop new knowledge areas and research approaches. </w:t>
      </w:r>
    </w:p>
    <w:bookmarkEnd w:id="67"/>
    <w:p w14:paraId="27CA545B" w14:textId="77777777" w:rsidR="0086783F" w:rsidRDefault="00D56D34">
      <w:pPr>
        <w:spacing w:line="440" w:lineRule="exact"/>
        <w:ind w:firstLine="480"/>
        <w:jc w:val="both"/>
        <w:rPr>
          <w:rFonts w:ascii="Times New Roman" w:hAnsi="Times New Roman"/>
        </w:rPr>
      </w:pPr>
      <w:r>
        <w:rPr>
          <w:rFonts w:ascii="Times New Roman" w:hAnsi="Times New Roman"/>
        </w:rPr>
        <w:t xml:space="preserve">Data relevance and authority are well-regarded by </w:t>
      </w:r>
      <w:bookmarkStart w:id="69" w:name="OLE_LINK565"/>
      <w:r>
        <w:rPr>
          <w:rFonts w:ascii="Times New Roman" w:hAnsi="Times New Roman"/>
        </w:rPr>
        <w:t>Z</w:t>
      </w:r>
      <w:bookmarkStart w:id="70" w:name="OLE_LINK566"/>
      <w:bookmarkEnd w:id="69"/>
      <w:r>
        <w:rPr>
          <w:rFonts w:ascii="Times New Roman" w:hAnsi="Times New Roman"/>
        </w:rPr>
        <w:t xml:space="preserve">aheer </w:t>
      </w:r>
      <w:r>
        <w:rPr>
          <w:rFonts w:ascii="Times New Roman" w:hAnsi="Times New Roman"/>
          <w:i/>
        </w:rPr>
        <w:t>et al.</w:t>
      </w:r>
      <w:r>
        <w:rPr>
          <w:rFonts w:ascii="Times New Roman" w:hAnsi="Times New Roman"/>
        </w:rPr>
        <w:t xml:space="preserve"> (2019</w:t>
      </w:r>
      <w:bookmarkEnd w:id="70"/>
      <w:r>
        <w:rPr>
          <w:rFonts w:ascii="Times New Roman" w:hAnsi="Times New Roman"/>
        </w:rPr>
        <w:t xml:space="preserve">). Relevance means that the article must be related to DE. In this study, some articles were excluded due to a lack of direct relevance. Authority means that the selected article must cite a reliable source. </w:t>
      </w:r>
      <w:bookmarkStart w:id="71" w:name="_Hlk88162439"/>
      <w:r>
        <w:rPr>
          <w:rFonts w:ascii="Times New Roman" w:hAnsi="Times New Roman"/>
        </w:rPr>
        <w:t>For e</w:t>
      </w:r>
      <w:r>
        <w:rPr>
          <w:rFonts w:ascii="Times New Roman" w:hAnsi="Times New Roman" w:hint="eastAsia"/>
        </w:rPr>
        <w:t>xample</w:t>
      </w:r>
      <w:r>
        <w:rPr>
          <w:rFonts w:ascii="Times New Roman" w:hAnsi="Times New Roman"/>
        </w:rPr>
        <w:t xml:space="preserve">, consider </w:t>
      </w:r>
      <w:r>
        <w:rPr>
          <w:rFonts w:ascii="Times New Roman" w:hAnsi="Times New Roman"/>
          <w:i/>
          <w:iCs/>
        </w:rPr>
        <w:t xml:space="preserve">Dual Cage High Power Induction Motor with Direct Start-up: Design and FEM Analysis. </w:t>
      </w:r>
      <w:r>
        <w:rPr>
          <w:rFonts w:ascii="Times New Roman" w:hAnsi="Times New Roman"/>
        </w:rPr>
        <w:t xml:space="preserve">This title includes “start-up,” but the paper presents an investigation on the design of high-power induction motor with special constraints </w:t>
      </w:r>
      <w:r>
        <w:rPr>
          <w:rFonts w:ascii="Times New Roman" w:hAnsi="Times New Roman" w:hint="eastAsia"/>
        </w:rPr>
        <w:t>(</w:t>
      </w:r>
      <w:proofErr w:type="spellStart"/>
      <w:r>
        <w:rPr>
          <w:rFonts w:ascii="Times New Roman" w:hAnsi="Times New Roman"/>
        </w:rPr>
        <w:t>Livadaru</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2013). Such articles have nothing to do with DE; therefore, similar articles were not covered in </w:t>
      </w:r>
      <w:r>
        <w:rPr>
          <w:rFonts w:ascii="Times New Roman" w:hAnsi="Times New Roman" w:hint="eastAsia"/>
        </w:rPr>
        <w:t>the</w:t>
      </w:r>
      <w:r>
        <w:rPr>
          <w:rFonts w:ascii="Times New Roman" w:hAnsi="Times New Roman"/>
        </w:rPr>
        <w:t xml:space="preserve"> data</w:t>
      </w:r>
      <w:r>
        <w:rPr>
          <w:rFonts w:ascii="Times New Roman" w:hAnsi="Times New Roman" w:hint="eastAsia"/>
        </w:rPr>
        <w:t>set</w:t>
      </w:r>
      <w:bookmarkEnd w:id="71"/>
      <w:r>
        <w:rPr>
          <w:rFonts w:ascii="Times New Roman" w:hAnsi="Times New Roman"/>
        </w:rPr>
        <w:t xml:space="preserve">. Based on these two criteria, the final dataset comprised of 704 scholarly articles and </w:t>
      </w:r>
      <w:bookmarkStart w:id="72" w:name="_Hlk69144509"/>
      <w:r>
        <w:rPr>
          <w:rFonts w:ascii="Times New Roman" w:hAnsi="Times New Roman"/>
        </w:rPr>
        <w:t xml:space="preserve">34,083 </w:t>
      </w:r>
      <w:bookmarkEnd w:id="72"/>
      <w:r>
        <w:rPr>
          <w:rFonts w:ascii="Times New Roman" w:hAnsi="Times New Roman"/>
        </w:rPr>
        <w:t>references.</w:t>
      </w:r>
    </w:p>
    <w:p w14:paraId="1812FB81" w14:textId="77777777" w:rsidR="0086783F" w:rsidRDefault="00D56D34">
      <w:pPr>
        <w:spacing w:line="440" w:lineRule="exact"/>
        <w:jc w:val="both"/>
        <w:rPr>
          <w:rFonts w:ascii="Times New Roman" w:eastAsia="Times New Roman" w:hAnsi="Times New Roman" w:cs="Times New Roman"/>
          <w:b/>
          <w:bCs/>
        </w:rPr>
      </w:pPr>
      <w:bookmarkStart w:id="73" w:name="OLE_LINK179"/>
      <w:r>
        <w:rPr>
          <w:rFonts w:ascii="Times New Roman" w:hAnsi="Times New Roman"/>
          <w:b/>
          <w:bCs/>
        </w:rPr>
        <w:t>3</w:t>
      </w:r>
      <w:bookmarkStart w:id="74" w:name="OLE_LINK180"/>
      <w:bookmarkEnd w:id="73"/>
      <w:r>
        <w:rPr>
          <w:rFonts w:ascii="Times New Roman" w:hAnsi="Times New Roman"/>
          <w:b/>
          <w:bCs/>
        </w:rPr>
        <w:t>.</w:t>
      </w:r>
      <w:r>
        <w:rPr>
          <w:rFonts w:ascii="SimSong Bold" w:hAnsi="SimSong Bold"/>
        </w:rPr>
        <w:t xml:space="preserve"> </w:t>
      </w:r>
      <w:bookmarkEnd w:id="74"/>
      <w:r>
        <w:rPr>
          <w:rFonts w:ascii="Times New Roman" w:hAnsi="Times New Roman"/>
          <w:b/>
          <w:bCs/>
        </w:rPr>
        <w:t>Bibliometric analysis</w:t>
      </w:r>
    </w:p>
    <w:p w14:paraId="2B47528A" w14:textId="67FD47EE" w:rsidR="0086783F" w:rsidRDefault="00D56D34">
      <w:pPr>
        <w:spacing w:line="440" w:lineRule="exact"/>
        <w:ind w:firstLine="480"/>
        <w:jc w:val="both"/>
        <w:rPr>
          <w:rFonts w:ascii="Times New Roman" w:eastAsia="Times New Roman" w:hAnsi="Times New Roman" w:cs="Times New Roman"/>
          <w:highlight w:val="yellow"/>
        </w:rPr>
      </w:pPr>
      <w:bookmarkStart w:id="75" w:name="OLE_LINK128"/>
      <w:r>
        <w:rPr>
          <w:rFonts w:ascii="Times New Roman" w:hAnsi="Times New Roman" w:hint="eastAsia"/>
          <w:highlight w:val="yellow"/>
        </w:rPr>
        <w:t xml:space="preserve">Literature is the carrier of human knowledge and has the function of cognition and storage of knowledge. In 1969, after The British intelligence scientist Alan </w:t>
      </w:r>
      <w:proofErr w:type="spellStart"/>
      <w:r>
        <w:rPr>
          <w:rFonts w:ascii="Times New Roman" w:hAnsi="Times New Roman" w:hint="eastAsia"/>
          <w:highlight w:val="yellow"/>
        </w:rPr>
        <w:t>Britchard</w:t>
      </w:r>
      <w:proofErr w:type="spellEnd"/>
      <w:r>
        <w:rPr>
          <w:rFonts w:ascii="Times New Roman" w:hAnsi="Times New Roman" w:hint="eastAsia"/>
          <w:highlight w:val="yellow"/>
        </w:rPr>
        <w:t xml:space="preserve"> put forward the term "Bibliometrics", It has attracted increasing attention from researchers. There are many research methods of bibliometrics, compared with traditional literature review, professional bibliometrics tool has the characteristics of large literature volume, long practice span and visualization results from multiple dimensions. Bibliometrics has be widely applied in the research of various disciplines, such as transportation (</w:t>
      </w:r>
      <w:proofErr w:type="spellStart"/>
      <w:r>
        <w:rPr>
          <w:rFonts w:ascii="Times New Roman" w:hAnsi="Times New Roman" w:hint="eastAsia"/>
          <w:highlight w:val="yellow"/>
        </w:rPr>
        <w:t>Najmi</w:t>
      </w:r>
      <w:proofErr w:type="spellEnd"/>
      <w:r>
        <w:rPr>
          <w:rFonts w:ascii="Times New Roman" w:hAnsi="Times New Roman" w:hint="eastAsia"/>
          <w:highlight w:val="yellow"/>
        </w:rPr>
        <w:t xml:space="preserve"> </w:t>
      </w:r>
      <w:r>
        <w:rPr>
          <w:rFonts w:ascii="Times New Roman" w:hAnsi="Times New Roman" w:hint="eastAsia"/>
          <w:i/>
          <w:iCs/>
          <w:highlight w:val="yellow"/>
        </w:rPr>
        <w:t>et al.</w:t>
      </w:r>
      <w:r>
        <w:rPr>
          <w:rFonts w:ascii="Times New Roman" w:hAnsi="Times New Roman" w:hint="eastAsia"/>
          <w:highlight w:val="yellow"/>
        </w:rPr>
        <w:t xml:space="preserve">, 2017), public administration (Curry </w:t>
      </w:r>
      <w:r>
        <w:rPr>
          <w:rFonts w:ascii="Times New Roman" w:hAnsi="Times New Roman" w:hint="eastAsia"/>
          <w:i/>
          <w:iCs/>
          <w:highlight w:val="yellow"/>
        </w:rPr>
        <w:t>et al.</w:t>
      </w:r>
      <w:r>
        <w:rPr>
          <w:rFonts w:ascii="Times New Roman" w:hAnsi="Times New Roman" w:hint="eastAsia"/>
          <w:highlight w:val="yellow"/>
        </w:rPr>
        <w:t xml:space="preserve">, 2018), solar cells (Yeo </w:t>
      </w:r>
      <w:r>
        <w:rPr>
          <w:rFonts w:ascii="Times New Roman" w:hAnsi="Times New Roman" w:hint="eastAsia"/>
          <w:i/>
          <w:iCs/>
          <w:highlight w:val="yellow"/>
        </w:rPr>
        <w:t>et al.</w:t>
      </w:r>
      <w:r>
        <w:rPr>
          <w:rFonts w:ascii="Times New Roman" w:hAnsi="Times New Roman" w:hint="eastAsia"/>
          <w:highlight w:val="yellow"/>
        </w:rPr>
        <w:t xml:space="preserve">, 2020). </w:t>
      </w:r>
      <w:proofErr w:type="spellStart"/>
      <w:r>
        <w:rPr>
          <w:rFonts w:ascii="Times New Roman" w:hAnsi="Times New Roman" w:hint="eastAsia"/>
          <w:highlight w:val="yellow"/>
        </w:rPr>
        <w:t>Karus</w:t>
      </w:r>
      <w:proofErr w:type="spellEnd"/>
      <w:r>
        <w:rPr>
          <w:rFonts w:ascii="Times New Roman" w:hAnsi="Times New Roman" w:hint="eastAsia"/>
          <w:highlight w:val="yellow"/>
        </w:rPr>
        <w:t xml:space="preserve"> et al. have made a systematic literature review in entrepreneurship research (</w:t>
      </w:r>
      <w:proofErr w:type="spellStart"/>
      <w:r>
        <w:rPr>
          <w:rFonts w:ascii="Times New Roman" w:hAnsi="Times New Roman" w:hint="eastAsia"/>
          <w:highlight w:val="yellow"/>
        </w:rPr>
        <w:t>Karus</w:t>
      </w:r>
      <w:proofErr w:type="spellEnd"/>
      <w:r>
        <w:rPr>
          <w:rFonts w:ascii="Times New Roman" w:hAnsi="Times New Roman" w:hint="eastAsia"/>
          <w:highlight w:val="yellow"/>
        </w:rPr>
        <w:t xml:space="preserve"> </w:t>
      </w:r>
      <w:r>
        <w:rPr>
          <w:rFonts w:ascii="Times New Roman" w:hAnsi="Times New Roman" w:hint="eastAsia"/>
          <w:i/>
          <w:iCs/>
          <w:highlight w:val="yellow"/>
        </w:rPr>
        <w:t>et al.</w:t>
      </w:r>
      <w:r>
        <w:rPr>
          <w:rFonts w:ascii="Times New Roman" w:hAnsi="Times New Roman" w:hint="eastAsia"/>
          <w:highlight w:val="yellow"/>
        </w:rPr>
        <w:t xml:space="preserve">, 2020) and </w:t>
      </w:r>
      <w:hyperlink r:id="rId9" w:history="1">
        <w:r>
          <w:rPr>
            <w:rFonts w:ascii="Times New Roman" w:hAnsi="Times New Roman" w:hint="eastAsia"/>
            <w:highlight w:val="yellow"/>
          </w:rPr>
          <w:t>digital transformation in healthcare</w:t>
        </w:r>
      </w:hyperlink>
      <w:r>
        <w:rPr>
          <w:rFonts w:ascii="Times New Roman" w:hAnsi="Times New Roman" w:hint="eastAsia"/>
          <w:highlight w:val="yellow"/>
        </w:rPr>
        <w:t xml:space="preserve"> (Kraus </w:t>
      </w:r>
      <w:r>
        <w:rPr>
          <w:rFonts w:ascii="Times New Roman" w:hAnsi="Times New Roman" w:hint="eastAsia"/>
          <w:i/>
          <w:iCs/>
          <w:highlight w:val="yellow"/>
        </w:rPr>
        <w:t>et al.</w:t>
      </w:r>
      <w:r>
        <w:rPr>
          <w:rFonts w:ascii="Times New Roman" w:hAnsi="Times New Roman" w:hint="eastAsia"/>
          <w:highlight w:val="yellow"/>
        </w:rPr>
        <w:t xml:space="preserve">, 2021). </w:t>
      </w:r>
      <w:r>
        <w:rPr>
          <w:rFonts w:ascii="Times New Roman" w:hAnsi="Times New Roman"/>
          <w:highlight w:val="yellow"/>
        </w:rPr>
        <w:t>T</w:t>
      </w:r>
      <w:bookmarkStart w:id="76" w:name="OLE_LINK129"/>
      <w:bookmarkEnd w:id="75"/>
      <w:r>
        <w:rPr>
          <w:rFonts w:ascii="Times New Roman" w:hAnsi="Times New Roman"/>
          <w:highlight w:val="yellow"/>
        </w:rPr>
        <w:t>h</w:t>
      </w:r>
      <w:bookmarkStart w:id="77" w:name="OLE_LINK130"/>
      <w:bookmarkEnd w:id="76"/>
      <w:r>
        <w:rPr>
          <w:rFonts w:ascii="Times New Roman" w:hAnsi="Times New Roman"/>
          <w:highlight w:val="yellow"/>
        </w:rPr>
        <w:t>i</w:t>
      </w:r>
      <w:bookmarkStart w:id="78" w:name="OLE_LINK131"/>
      <w:bookmarkEnd w:id="77"/>
      <w:r>
        <w:rPr>
          <w:rFonts w:ascii="Times New Roman" w:hAnsi="Times New Roman"/>
          <w:highlight w:val="yellow"/>
        </w:rPr>
        <w:t>s</w:t>
      </w:r>
      <w:bookmarkStart w:id="79" w:name="OLE_LINK479"/>
      <w:bookmarkEnd w:id="78"/>
      <w:r>
        <w:rPr>
          <w:rFonts w:ascii="Times New Roman" w:hAnsi="Times New Roman"/>
          <w:highlight w:val="yellow"/>
        </w:rPr>
        <w:t xml:space="preserve"> </w:t>
      </w:r>
      <w:bookmarkStart w:id="80" w:name="OLE_LINK480"/>
      <w:bookmarkEnd w:id="79"/>
      <w:r>
        <w:rPr>
          <w:rFonts w:ascii="Times New Roman" w:hAnsi="Times New Roman"/>
          <w:highlight w:val="yellow"/>
        </w:rPr>
        <w:t xml:space="preserve">study adopts the </w:t>
      </w:r>
      <w:proofErr w:type="spellStart"/>
      <w:r>
        <w:rPr>
          <w:rFonts w:ascii="Times New Roman" w:hAnsi="Times New Roman"/>
          <w:highlight w:val="yellow"/>
        </w:rPr>
        <w:t>bibliometrix</w:t>
      </w:r>
      <w:proofErr w:type="spellEnd"/>
      <w:r>
        <w:rPr>
          <w:rFonts w:ascii="Times New Roman" w:hAnsi="Times New Roman"/>
          <w:highlight w:val="yellow"/>
        </w:rPr>
        <w:t xml:space="preserve"> </w:t>
      </w:r>
      <w:r>
        <w:rPr>
          <w:rFonts w:ascii="Times New Roman" w:hAnsi="Times New Roman"/>
          <w:i/>
          <w:iCs/>
          <w:highlight w:val="yellow"/>
        </w:rPr>
        <w:t>R</w:t>
      </w:r>
      <w:r>
        <w:rPr>
          <w:rFonts w:ascii="Times New Roman" w:hAnsi="Times New Roman"/>
          <w:highlight w:val="yellow"/>
        </w:rPr>
        <w:t xml:space="preserve"> package as an analytical too</w:t>
      </w:r>
      <w:bookmarkEnd w:id="80"/>
      <w:r>
        <w:rPr>
          <w:rFonts w:ascii="Times New Roman" w:hAnsi="Times New Roman"/>
          <w:highlight w:val="yellow"/>
        </w:rPr>
        <w:t>l</w:t>
      </w:r>
      <w:bookmarkStart w:id="81" w:name="OLE_LINK7"/>
      <w:r>
        <w:rPr>
          <w:rFonts w:ascii="Times New Roman" w:hAnsi="Times New Roman"/>
          <w:highlight w:val="yellow"/>
        </w:rPr>
        <w:t>.</w:t>
      </w:r>
      <w:bookmarkStart w:id="82" w:name="OLE_LINK8"/>
      <w:bookmarkEnd w:id="81"/>
      <w:r>
        <w:rPr>
          <w:rFonts w:ascii="Times New Roman" w:hAnsi="Times New Roman"/>
          <w:highlight w:val="yellow"/>
        </w:rPr>
        <w:t xml:space="preserve"> </w:t>
      </w:r>
      <w:r>
        <w:rPr>
          <w:rFonts w:ascii="Times New Roman" w:hAnsi="Times New Roman"/>
          <w:highlight w:val="yellow"/>
        </w:rPr>
        <w:lastRenderedPageBreak/>
        <w:t xml:space="preserve">The package supports a recommended workflow to perform bibliometric analyses and is widely used in the ever-changing science domain </w:t>
      </w:r>
      <w:bookmarkEnd w:id="82"/>
      <w:r>
        <w:rPr>
          <w:rFonts w:ascii="Times New Roman" w:hAnsi="Times New Roman"/>
          <w:highlight w:val="yellow"/>
        </w:rPr>
        <w:t>(</w:t>
      </w:r>
      <w:bookmarkStart w:id="83" w:name="OLE_LINK567"/>
      <w:r>
        <w:rPr>
          <w:rFonts w:ascii="Times New Roman" w:hAnsi="Times New Roman"/>
          <w:highlight w:val="yellow"/>
        </w:rPr>
        <w:t>A</w:t>
      </w:r>
      <w:bookmarkStart w:id="84" w:name="OLE_LINK568"/>
      <w:bookmarkEnd w:id="83"/>
      <w:r>
        <w:rPr>
          <w:rFonts w:ascii="Times New Roman" w:hAnsi="Times New Roman"/>
          <w:highlight w:val="yellow"/>
        </w:rPr>
        <w:t xml:space="preserve">ria and </w:t>
      </w:r>
      <w:proofErr w:type="spellStart"/>
      <w:r>
        <w:rPr>
          <w:rFonts w:ascii="Times New Roman" w:hAnsi="Times New Roman"/>
          <w:highlight w:val="yellow"/>
        </w:rPr>
        <w:t>Cuccurullo</w:t>
      </w:r>
      <w:proofErr w:type="spellEnd"/>
      <w:r>
        <w:rPr>
          <w:rFonts w:ascii="Times New Roman" w:hAnsi="Times New Roman"/>
          <w:highlight w:val="yellow"/>
        </w:rPr>
        <w:t>, 201</w:t>
      </w:r>
      <w:bookmarkEnd w:id="84"/>
      <w:r>
        <w:rPr>
          <w:rFonts w:ascii="Times New Roman" w:hAnsi="Times New Roman"/>
          <w:highlight w:val="yellow"/>
        </w:rPr>
        <w:t>7).</w:t>
      </w:r>
    </w:p>
    <w:p w14:paraId="6A364754" w14:textId="77777777" w:rsidR="0086783F" w:rsidRDefault="00D56D34">
      <w:pPr>
        <w:spacing w:line="440" w:lineRule="exact"/>
        <w:ind w:firstLine="420"/>
        <w:jc w:val="both"/>
        <w:rPr>
          <w:rFonts w:ascii="Times New Roman" w:eastAsia="Times New Roman" w:hAnsi="Times New Roman" w:cs="Times New Roman"/>
        </w:rPr>
      </w:pPr>
      <w:r>
        <w:rPr>
          <w:rFonts w:ascii="Times New Roman" w:hAnsi="Times New Roman"/>
        </w:rPr>
        <w:t xml:space="preserve">A total of 704 scholarly articles were published between 1999 and 2021 across 401 journals. Among the articles’ disciplines, </w:t>
      </w:r>
      <w:r>
        <w:rPr>
          <w:rFonts w:ascii="Times New Roman" w:hAnsi="Times New Roman"/>
          <w:i/>
          <w:iCs/>
        </w:rPr>
        <w:t>business</w:t>
      </w:r>
      <w:r>
        <w:rPr>
          <w:rFonts w:ascii="Times New Roman" w:hAnsi="Times New Roman"/>
        </w:rPr>
        <w:t xml:space="preserve"> and </w:t>
      </w:r>
      <w:r>
        <w:rPr>
          <w:rFonts w:ascii="Times New Roman" w:hAnsi="Times New Roman"/>
          <w:i/>
          <w:iCs/>
        </w:rPr>
        <w:t>management</w:t>
      </w:r>
      <w:r>
        <w:rPr>
          <w:rFonts w:ascii="Times New Roman" w:hAnsi="Times New Roman"/>
        </w:rPr>
        <w:t xml:space="preserve"> accounted for more than 60%, followed by </w:t>
      </w:r>
      <w:r>
        <w:rPr>
          <w:rFonts w:ascii="Times New Roman" w:hAnsi="Times New Roman"/>
          <w:i/>
          <w:iCs/>
        </w:rPr>
        <w:t>information</w:t>
      </w:r>
      <w:r>
        <w:rPr>
          <w:rFonts w:ascii="Times New Roman" w:hAnsi="Times New Roman"/>
        </w:rPr>
        <w:t xml:space="preserve"> </w:t>
      </w:r>
      <w:r>
        <w:rPr>
          <w:rFonts w:ascii="Times New Roman" w:hAnsi="Times New Roman"/>
          <w:i/>
          <w:iCs/>
        </w:rPr>
        <w:t>science,</w:t>
      </w:r>
      <w:r>
        <w:rPr>
          <w:rFonts w:ascii="Times New Roman" w:hAnsi="Times New Roman"/>
        </w:rPr>
        <w:t xml:space="preserve"> </w:t>
      </w:r>
      <w:r>
        <w:rPr>
          <w:rFonts w:ascii="Times New Roman" w:hAnsi="Times New Roman"/>
          <w:i/>
          <w:iCs/>
        </w:rPr>
        <w:t>computer science</w:t>
      </w:r>
      <w:r>
        <w:rPr>
          <w:rFonts w:ascii="Times New Roman" w:hAnsi="Times New Roman"/>
        </w:rPr>
        <w:t xml:space="preserve">, </w:t>
      </w:r>
      <w:r>
        <w:rPr>
          <w:rFonts w:ascii="Times New Roman" w:hAnsi="Times New Roman"/>
          <w:i/>
          <w:iCs/>
        </w:rPr>
        <w:t>economics</w:t>
      </w:r>
      <w:r>
        <w:rPr>
          <w:rFonts w:ascii="Times New Roman" w:hAnsi="Times New Roman"/>
        </w:rPr>
        <w:t>,</w:t>
      </w:r>
      <w:r>
        <w:rPr>
          <w:rFonts w:ascii="Times New Roman" w:hAnsi="Times New Roman"/>
          <w:i/>
          <w:iCs/>
        </w:rPr>
        <w:t xml:space="preserve"> </w:t>
      </w:r>
      <w:r>
        <w:rPr>
          <w:rFonts w:ascii="Times New Roman" w:hAnsi="Times New Roman"/>
        </w:rPr>
        <w:t>and</w:t>
      </w:r>
      <w:r>
        <w:rPr>
          <w:rFonts w:ascii="Times New Roman" w:hAnsi="Times New Roman"/>
          <w:i/>
          <w:iCs/>
        </w:rPr>
        <w:t xml:space="preserve"> environmental studies</w:t>
      </w:r>
      <w:r>
        <w:rPr>
          <w:rFonts w:ascii="Times New Roman" w:hAnsi="Times New Roman"/>
        </w:rPr>
        <w:t xml:space="preserve">. There were 1,674 authors in 704 scholarly articles, with an average of 2.38 authors per publication. The top three authors with the highest number of relevant publications were Kraus, </w:t>
      </w:r>
      <w:proofErr w:type="spellStart"/>
      <w:r>
        <w:rPr>
          <w:rFonts w:ascii="Times New Roman" w:hAnsi="Times New Roman"/>
        </w:rPr>
        <w:t>Ghezzi</w:t>
      </w:r>
      <w:proofErr w:type="spellEnd"/>
      <w:r>
        <w:rPr>
          <w:rFonts w:ascii="Times New Roman" w:hAnsi="Times New Roman"/>
        </w:rPr>
        <w:t xml:space="preserve">, and Cavallo. The top three institutions with the highest number of relevant publications were Renmin University of China, University of Texas in Austin, Texas, and </w:t>
      </w:r>
      <w:proofErr w:type="spellStart"/>
      <w:r>
        <w:rPr>
          <w:rFonts w:ascii="Times New Roman" w:hAnsi="Times New Roman"/>
        </w:rPr>
        <w:t>Politecnico</w:t>
      </w:r>
      <w:proofErr w:type="spellEnd"/>
      <w:r>
        <w:rPr>
          <w:rFonts w:ascii="Times New Roman" w:hAnsi="Times New Roman"/>
        </w:rPr>
        <w:t xml:space="preserve"> di Milano in Italy. Countries like China, United States, and Italy, </w:t>
      </w:r>
      <w:bookmarkStart w:id="85" w:name="_Hlk86739591"/>
      <w:r>
        <w:rPr>
          <w:rFonts w:ascii="Times New Roman" w:hAnsi="Times New Roman"/>
        </w:rPr>
        <w:t>where these institutions are located, are also influential countries where research on digital entrepreneurship is relatively active.</w:t>
      </w:r>
      <w:bookmarkEnd w:id="85"/>
    </w:p>
    <w:p w14:paraId="3F5B617E" w14:textId="77777777" w:rsidR="0086783F" w:rsidRDefault="0086783F">
      <w:pPr>
        <w:spacing w:line="440" w:lineRule="exact"/>
        <w:ind w:firstLine="480"/>
        <w:jc w:val="both"/>
        <w:rPr>
          <w:rFonts w:ascii="Times New Roman" w:eastAsia="Times New Roman" w:hAnsi="Times New Roman" w:cs="Times New Roman"/>
        </w:rPr>
      </w:pPr>
    </w:p>
    <w:p w14:paraId="2FB801E8" w14:textId="77777777" w:rsidR="0086783F" w:rsidRDefault="00D56D34">
      <w:pPr>
        <w:spacing w:line="440" w:lineRule="exact"/>
        <w:jc w:val="both"/>
        <w:rPr>
          <w:rFonts w:ascii="Times New Roman" w:eastAsia="Times New Roman" w:hAnsi="Times New Roman" w:cs="Times New Roman"/>
        </w:rPr>
      </w:pPr>
      <w:r>
        <w:rPr>
          <w:rFonts w:ascii="Times New Roman" w:hAnsi="Times New Roman"/>
          <w:i/>
          <w:iCs/>
        </w:rPr>
        <w:t>3.1 Time evolution of articles</w:t>
      </w:r>
    </w:p>
    <w:p w14:paraId="412DE0AC" w14:textId="77777777" w:rsidR="0086783F" w:rsidRDefault="00D56D34">
      <w:pPr>
        <w:spacing w:line="440" w:lineRule="exact"/>
        <w:ind w:firstLine="480"/>
        <w:jc w:val="both"/>
        <w:rPr>
          <w:rFonts w:ascii="Times New Roman" w:eastAsia="Times New Roman" w:hAnsi="Times New Roman" w:cs="Times New Roman"/>
        </w:rPr>
      </w:pPr>
      <w:bookmarkStart w:id="86" w:name="OLE_LINK182"/>
      <w:r>
        <w:rPr>
          <w:rFonts w:ascii="Times New Roman" w:hAnsi="Times New Roman"/>
        </w:rPr>
        <w:t>Fifty</w:t>
      </w:r>
      <w:bookmarkStart w:id="87" w:name="OLE_LINK482"/>
      <w:bookmarkEnd w:id="86"/>
      <w:r>
        <w:rPr>
          <w:rFonts w:ascii="Times New Roman" w:hAnsi="Times New Roman"/>
        </w:rPr>
        <w:t xml:space="preserve"> articles were published between 1999 and 2013. Research on digital entrepreneurship has entered a stage of rapid development since 2014, with a total of 654 articles published, averaging a compound annual growth rate (CAGR) of more than 50%. The number of articles published since 2014 accounts for more than 90% of the total number of articles on DE.</w:t>
      </w:r>
      <w:bookmarkEnd w:id="87"/>
      <w:r>
        <w:rPr>
          <w:rFonts w:ascii="Times New Roman" w:hAnsi="Times New Roman"/>
        </w:rPr>
        <w:t xml:space="preserve"> </w:t>
      </w:r>
      <w:bookmarkStart w:id="88" w:name="OLE_LINK216"/>
      <w:r>
        <w:rPr>
          <w:rFonts w:ascii="Times New Roman" w:hAnsi="Times New Roman"/>
        </w:rPr>
        <w:t>Using 2013 as the boundary, this study divided the evolution of articles into two time slices: 1999–2013 and 2014–2021 and discussed the influential articles and research content of each time slice.</w:t>
      </w:r>
      <w:bookmarkEnd w:id="88"/>
      <w:r>
        <w:rPr>
          <w:rFonts w:ascii="Times New Roman" w:hAnsi="Times New Roman"/>
        </w:rPr>
        <w:t xml:space="preserve"> </w:t>
      </w:r>
      <w:bookmarkStart w:id="89" w:name="OLE_LINK217"/>
      <w:r>
        <w:rPr>
          <w:rFonts w:ascii="Times New Roman" w:hAnsi="Times New Roman"/>
        </w:rPr>
        <w:t>T</w:t>
      </w:r>
      <w:bookmarkStart w:id="90" w:name="OLE_LINK218"/>
      <w:bookmarkEnd w:id="89"/>
      <w:r>
        <w:rPr>
          <w:rFonts w:ascii="Times New Roman" w:hAnsi="Times New Roman"/>
        </w:rPr>
        <w:t>his study was performed to provide a more comprehensive picture of the different topics that scholars have studied over the years and to determine the path for future researc</w:t>
      </w:r>
      <w:bookmarkEnd w:id="90"/>
      <w:r>
        <w:rPr>
          <w:rFonts w:ascii="Times New Roman" w:hAnsi="Times New Roman"/>
        </w:rPr>
        <w:t xml:space="preserve">h. Figure 1 shows </w:t>
      </w:r>
      <w:bookmarkStart w:id="91" w:name="OLE_LINK756"/>
      <w:r>
        <w:rPr>
          <w:rFonts w:ascii="Times New Roman" w:hAnsi="Times New Roman"/>
        </w:rPr>
        <w:t>t</w:t>
      </w:r>
      <w:bookmarkStart w:id="92" w:name="OLE_LINK757"/>
      <w:bookmarkEnd w:id="91"/>
      <w:r>
        <w:rPr>
          <w:rFonts w:ascii="Times New Roman" w:hAnsi="Times New Roman"/>
        </w:rPr>
        <w:t>he number of articles publishe</w:t>
      </w:r>
      <w:bookmarkEnd w:id="92"/>
      <w:r>
        <w:rPr>
          <w:rFonts w:ascii="Times New Roman" w:hAnsi="Times New Roman"/>
        </w:rPr>
        <w:t>d each year on DE.</w:t>
      </w:r>
    </w:p>
    <w:p w14:paraId="1810F397" w14:textId="77777777" w:rsidR="0086783F" w:rsidRDefault="00D56D34">
      <w:pPr>
        <w:spacing w:line="440" w:lineRule="exact"/>
        <w:ind w:firstLine="480"/>
        <w:jc w:val="center"/>
      </w:pPr>
      <w:r>
        <w:rPr>
          <w:rFonts w:ascii="Times New Roman" w:hAnsi="Times New Roman"/>
        </w:rPr>
        <w:t>&lt;Insert Figure 1&gt;</w:t>
      </w:r>
    </w:p>
    <w:p w14:paraId="5D5D97CF" w14:textId="77777777" w:rsidR="0086783F" w:rsidRDefault="00D56D34">
      <w:pPr>
        <w:spacing w:line="440" w:lineRule="exact"/>
        <w:ind w:firstLine="480"/>
        <w:jc w:val="both"/>
        <w:rPr>
          <w:rFonts w:ascii="Times New Roman" w:eastAsia="Times New Roman" w:hAnsi="Times New Roman" w:cs="Times New Roman"/>
        </w:rPr>
      </w:pPr>
      <w:bookmarkStart w:id="93" w:name="OLE_LINK100"/>
      <w:r>
        <w:rPr>
          <w:rFonts w:ascii="Times New Roman" w:hAnsi="Times New Roman"/>
        </w:rPr>
        <w:t>F</w:t>
      </w:r>
      <w:bookmarkStart w:id="94" w:name="OLE_LINK101"/>
      <w:bookmarkEnd w:id="93"/>
      <w:r>
        <w:rPr>
          <w:rFonts w:ascii="Times New Roman" w:hAnsi="Times New Roman"/>
        </w:rPr>
        <w:t>i</w:t>
      </w:r>
      <w:bookmarkStart w:id="95" w:name="OLE_LINK483"/>
      <w:bookmarkEnd w:id="94"/>
      <w:r>
        <w:rPr>
          <w:rFonts w:ascii="Times New Roman" w:hAnsi="Times New Roman"/>
        </w:rPr>
        <w:t>g</w:t>
      </w:r>
      <w:bookmarkStart w:id="96" w:name="OLE_LINK484"/>
      <w:bookmarkEnd w:id="95"/>
      <w:r>
        <w:rPr>
          <w:rFonts w:ascii="Times New Roman" w:hAnsi="Times New Roman"/>
        </w:rPr>
        <w:t xml:space="preserve">ures 2 and 3 show thematic maps of 1999-2013 and 2014-2021, which were determined based on centrality (drawn on the X-axis) and density (drawn on the Y-axis). Centrality measures the degree of relevance of a theme to other themes, while density measures the level of agglomeration within the theme </w:t>
      </w:r>
      <w:bookmarkEnd w:id="96"/>
      <w:r>
        <w:rPr>
          <w:rFonts w:ascii="Times New Roman" w:hAnsi="Times New Roman"/>
        </w:rPr>
        <w:t>(</w:t>
      </w:r>
      <w:bookmarkStart w:id="97" w:name="OLE_LINK569"/>
      <w:proofErr w:type="spellStart"/>
      <w:r>
        <w:rPr>
          <w:rFonts w:ascii="Times New Roman" w:hAnsi="Times New Roman"/>
        </w:rPr>
        <w:t>F</w:t>
      </w:r>
      <w:bookmarkStart w:id="98" w:name="OLE_LINK570"/>
      <w:bookmarkEnd w:id="97"/>
      <w:r>
        <w:rPr>
          <w:rFonts w:ascii="Times New Roman" w:hAnsi="Times New Roman"/>
        </w:rPr>
        <w:t>orliano</w:t>
      </w:r>
      <w:proofErr w:type="spellEnd"/>
      <w:r>
        <w:rPr>
          <w:rFonts w:ascii="Times New Roman" w:hAnsi="Times New Roman"/>
        </w:rPr>
        <w:t xml:space="preserve"> </w:t>
      </w:r>
      <w:r>
        <w:rPr>
          <w:rFonts w:ascii="Times New Roman" w:hAnsi="Times New Roman"/>
          <w:i/>
        </w:rPr>
        <w:t>et al.</w:t>
      </w:r>
      <w:r>
        <w:rPr>
          <w:rFonts w:ascii="Times New Roman" w:hAnsi="Times New Roman"/>
        </w:rPr>
        <w:t>, 20</w:t>
      </w:r>
      <w:bookmarkEnd w:id="98"/>
      <w:r>
        <w:rPr>
          <w:rFonts w:ascii="Times New Roman" w:hAnsi="Times New Roman"/>
        </w:rPr>
        <w:t>21). For example, the upper-right quadrant contains themes with high centrality and density, in which the theme develops well on its own and influences the other themes.</w:t>
      </w:r>
    </w:p>
    <w:p w14:paraId="6A95C3A0" w14:textId="77777777" w:rsidR="0086783F" w:rsidRDefault="00D56D34">
      <w:pPr>
        <w:spacing w:line="440" w:lineRule="exact"/>
        <w:ind w:firstLine="480"/>
        <w:jc w:val="center"/>
        <w:rPr>
          <w:rFonts w:ascii="Times New Roman" w:eastAsia="Times New Roman" w:hAnsi="Times New Roman" w:cs="Times New Roman"/>
        </w:rPr>
      </w:pPr>
      <w:r>
        <w:rPr>
          <w:rFonts w:ascii="Times New Roman" w:hAnsi="Times New Roman"/>
        </w:rPr>
        <w:lastRenderedPageBreak/>
        <w:t>&lt;Insert Figure 2&gt;</w:t>
      </w:r>
    </w:p>
    <w:p w14:paraId="0E7ED2C1" w14:textId="77777777" w:rsidR="0086783F" w:rsidRDefault="00D56D34">
      <w:pPr>
        <w:spacing w:line="440" w:lineRule="exact"/>
        <w:ind w:firstLine="480"/>
        <w:jc w:val="center"/>
      </w:pPr>
      <w:r>
        <w:rPr>
          <w:rFonts w:ascii="Times New Roman" w:hAnsi="Times New Roman"/>
        </w:rPr>
        <w:t>&lt;Insert Figure 3&gt;</w:t>
      </w:r>
    </w:p>
    <w:p w14:paraId="3267F2BB" w14:textId="77777777" w:rsidR="0086783F" w:rsidRDefault="0086783F">
      <w:pPr>
        <w:spacing w:line="440" w:lineRule="exact"/>
        <w:rPr>
          <w:lang w:eastAsia="zh-TW"/>
        </w:rPr>
      </w:pPr>
    </w:p>
    <w:p w14:paraId="58D7C7C0" w14:textId="77777777" w:rsidR="0086783F" w:rsidRDefault="00D56D34">
      <w:pPr>
        <w:spacing w:line="440" w:lineRule="exact"/>
        <w:jc w:val="both"/>
        <w:rPr>
          <w:rFonts w:ascii="Times New Roman" w:eastAsia="Times New Roman" w:hAnsi="Times New Roman" w:cs="Times New Roman"/>
          <w:i/>
          <w:iCs/>
        </w:rPr>
      </w:pPr>
      <w:r>
        <w:rPr>
          <w:rFonts w:ascii="Times New Roman" w:hAnsi="Times New Roman"/>
          <w:i/>
          <w:iCs/>
        </w:rPr>
        <w:t>3.1.1 Time slice 1: 1999–2013</w:t>
      </w:r>
    </w:p>
    <w:p w14:paraId="6916E617" w14:textId="77777777" w:rsidR="0086783F" w:rsidRDefault="00D56D34">
      <w:pPr>
        <w:spacing w:line="440" w:lineRule="exact"/>
        <w:ind w:firstLine="480"/>
        <w:jc w:val="both"/>
      </w:pPr>
      <w:bookmarkStart w:id="99" w:name="OLE_LINK485"/>
      <w:r>
        <w:rPr>
          <w:rFonts w:ascii="Times New Roman" w:hAnsi="Times New Roman"/>
        </w:rPr>
        <w:t>I</w:t>
      </w:r>
      <w:bookmarkStart w:id="100" w:name="OLE_LINK486"/>
      <w:bookmarkEnd w:id="99"/>
      <w:r>
        <w:rPr>
          <w:rFonts w:ascii="Times New Roman" w:hAnsi="Times New Roman"/>
        </w:rPr>
        <w:t>n the early days of DE studies, researchers observed that digital technology has a particular impact on entrepreneurial activities; therefore, they conducted research mainly on this phenomenon. Figure 2 shows the main research directions of the articles in this period,</w:t>
      </w:r>
      <w:bookmarkEnd w:id="100"/>
      <w:r>
        <w:rPr>
          <w:rFonts w:ascii="Times New Roman" w:hAnsi="Times New Roman"/>
        </w:rPr>
        <w:t xml:space="preserve"> </w:t>
      </w:r>
      <w:bookmarkStart w:id="101" w:name="OLE_LINK132"/>
      <w:r>
        <w:rPr>
          <w:rFonts w:ascii="Times New Roman" w:hAnsi="Times New Roman"/>
        </w:rPr>
        <w:t>including behavior, innovation, knowledge, economy, and strategy.</w:t>
      </w:r>
      <w:bookmarkStart w:id="102" w:name="OLE_LINK157"/>
      <w:bookmarkEnd w:id="101"/>
      <w:bookmarkEnd w:id="102"/>
    </w:p>
    <w:p w14:paraId="2E85FC4A"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It can be seen from the thematic map that the research themes in this period were concentrated in the first and fourth quadrants, with a relatively high centrality, thereby indicating that the themes have a strong correlation with other themes. However, with dynamic and institutional entrepreneurship, it had a high-density level, thereby indicating that the themes have a high intra-cluster cohesion.</w:t>
      </w:r>
    </w:p>
    <w:p w14:paraId="652C66FE"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Early research on digital entrepreneurship suggests that scholar mainly focused on combining digital technology and existing business activities. For example, towards the end of the 20th century, many companies have not yet widely accepted e-commerce. A startup company still faces several obstacles when selling software products to other companies. It must adjust its strategy, develop after-sales support, enter international market, and increase customer awareness (</w:t>
      </w:r>
      <w:bookmarkStart w:id="103" w:name="OLE_LINK571"/>
      <w:proofErr w:type="spellStart"/>
      <w:r>
        <w:rPr>
          <w:rFonts w:ascii="Times New Roman" w:hAnsi="Times New Roman"/>
        </w:rPr>
        <w:t>L</w:t>
      </w:r>
      <w:bookmarkStart w:id="104" w:name="OLE_LINK572"/>
      <w:bookmarkEnd w:id="103"/>
      <w:r>
        <w:rPr>
          <w:rFonts w:ascii="Times New Roman" w:hAnsi="Times New Roman"/>
        </w:rPr>
        <w:t>eidner</w:t>
      </w:r>
      <w:proofErr w:type="spellEnd"/>
      <w:r>
        <w:rPr>
          <w:rFonts w:ascii="Times New Roman" w:hAnsi="Times New Roman"/>
        </w:rPr>
        <w:t>, 199</w:t>
      </w:r>
      <w:bookmarkEnd w:id="104"/>
      <w:r>
        <w:rPr>
          <w:rFonts w:ascii="Times New Roman" w:hAnsi="Times New Roman"/>
        </w:rPr>
        <w:t>9). The economic development of the region, where the startup company is located, is also an essential factor that affects the company’s growth. Differences in telecommunication services and infrastructure have an extraordinary impact on local digital startups (</w:t>
      </w:r>
      <w:bookmarkStart w:id="105" w:name="OLE_LINK573"/>
      <w:r>
        <w:rPr>
          <w:rFonts w:ascii="Times New Roman" w:hAnsi="Times New Roman"/>
        </w:rPr>
        <w:t>G</w:t>
      </w:r>
      <w:bookmarkStart w:id="106" w:name="OLE_LINK574"/>
      <w:bookmarkEnd w:id="105"/>
      <w:r>
        <w:rPr>
          <w:rFonts w:ascii="Times New Roman" w:hAnsi="Times New Roman"/>
        </w:rPr>
        <w:t>uillen and Suarez, 200</w:t>
      </w:r>
      <w:bookmarkEnd w:id="106"/>
      <w:r>
        <w:rPr>
          <w:rFonts w:ascii="Times New Roman" w:hAnsi="Times New Roman"/>
        </w:rPr>
        <w:t>1; Roper and Grimes, 2005</w:t>
      </w:r>
      <w:r>
        <w:rPr>
          <w:rFonts w:ascii="Times New Roman" w:hAnsi="Times New Roman" w:hint="eastAsia"/>
        </w:rPr>
        <w:t>;</w:t>
      </w:r>
      <w:r>
        <w:rPr>
          <w:rFonts w:ascii="Times New Roman" w:hAnsi="Times New Roman"/>
        </w:rPr>
        <w:t xml:space="preserve"> </w:t>
      </w:r>
      <w:bookmarkStart w:id="107" w:name="OLE_LINK575"/>
      <w:proofErr w:type="spellStart"/>
      <w:r>
        <w:rPr>
          <w:rFonts w:ascii="Times New Roman" w:hAnsi="Times New Roman"/>
        </w:rPr>
        <w:t>K</w:t>
      </w:r>
      <w:bookmarkStart w:id="108" w:name="OLE_LINK576"/>
      <w:bookmarkEnd w:id="107"/>
      <w:r>
        <w:rPr>
          <w:rFonts w:ascii="Times New Roman" w:hAnsi="Times New Roman"/>
        </w:rPr>
        <w:t>leman</w:t>
      </w:r>
      <w:proofErr w:type="spellEnd"/>
      <w:r>
        <w:rPr>
          <w:rFonts w:ascii="Times New Roman" w:hAnsi="Times New Roman"/>
        </w:rPr>
        <w:t>, 2006</w:t>
      </w:r>
      <w:bookmarkEnd w:id="108"/>
      <w:r>
        <w:rPr>
          <w:rFonts w:ascii="Times New Roman" w:hAnsi="Times New Roman"/>
        </w:rPr>
        <w:t xml:space="preserve">; </w:t>
      </w:r>
      <w:bookmarkStart w:id="109" w:name="OLE_LINK577"/>
      <w:r>
        <w:rPr>
          <w:rFonts w:ascii="Times New Roman" w:hAnsi="Times New Roman"/>
        </w:rPr>
        <w:t>T</w:t>
      </w:r>
      <w:bookmarkStart w:id="110" w:name="OLE_LINK578"/>
      <w:bookmarkEnd w:id="109"/>
      <w:r>
        <w:rPr>
          <w:rFonts w:ascii="Times New Roman" w:hAnsi="Times New Roman"/>
        </w:rPr>
        <w:t xml:space="preserve">sai </w:t>
      </w:r>
      <w:r>
        <w:rPr>
          <w:rFonts w:ascii="Times New Roman" w:hAnsi="Times New Roman"/>
          <w:i/>
        </w:rPr>
        <w:t>et al.</w:t>
      </w:r>
      <w:r>
        <w:rPr>
          <w:rFonts w:ascii="Times New Roman" w:hAnsi="Times New Roman"/>
        </w:rPr>
        <w:t>, 200</w:t>
      </w:r>
      <w:bookmarkEnd w:id="110"/>
      <w:r>
        <w:rPr>
          <w:rFonts w:ascii="Times New Roman" w:hAnsi="Times New Roman"/>
        </w:rPr>
        <w:t xml:space="preserve">8). Social control, authoritative sources, and community barriers also impose some constraints on some digital entrepreneurs (Campbell </w:t>
      </w:r>
      <w:r>
        <w:rPr>
          <w:rFonts w:ascii="Times New Roman" w:hAnsi="Times New Roman"/>
          <w:i/>
        </w:rPr>
        <w:t>et al.</w:t>
      </w:r>
      <w:r>
        <w:rPr>
          <w:rFonts w:ascii="Times New Roman" w:hAnsi="Times New Roman"/>
        </w:rPr>
        <w:t>, 2011). Business incubators engaged in digital technology can strengthen the connection between entrepreneurs, suppliers, and customers, thereby helping startups grow (</w:t>
      </w:r>
      <w:bookmarkStart w:id="111" w:name="OLE_LINK581"/>
      <w:proofErr w:type="spellStart"/>
      <w:r>
        <w:rPr>
          <w:rFonts w:ascii="Times New Roman" w:hAnsi="Times New Roman"/>
        </w:rPr>
        <w:t>C</w:t>
      </w:r>
      <w:bookmarkStart w:id="112" w:name="OLE_LINK582"/>
      <w:bookmarkEnd w:id="111"/>
      <w:r>
        <w:rPr>
          <w:rFonts w:ascii="Times New Roman" w:hAnsi="Times New Roman"/>
        </w:rPr>
        <w:t>arayannis</w:t>
      </w:r>
      <w:proofErr w:type="spellEnd"/>
      <w:r>
        <w:rPr>
          <w:rFonts w:ascii="Times New Roman" w:hAnsi="Times New Roman"/>
        </w:rPr>
        <w:t xml:space="preserve"> </w:t>
      </w:r>
      <w:r>
        <w:rPr>
          <w:rFonts w:ascii="Times New Roman" w:hAnsi="Times New Roman"/>
          <w:i/>
        </w:rPr>
        <w:t>et al.</w:t>
      </w:r>
      <w:r>
        <w:rPr>
          <w:rFonts w:ascii="Times New Roman" w:hAnsi="Times New Roman"/>
        </w:rPr>
        <w:t>, 200</w:t>
      </w:r>
      <w:bookmarkEnd w:id="112"/>
      <w:r>
        <w:rPr>
          <w:rFonts w:ascii="Times New Roman" w:hAnsi="Times New Roman"/>
        </w:rPr>
        <w:t>5).</w:t>
      </w:r>
    </w:p>
    <w:p w14:paraId="7377FC61"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 xml:space="preserve">Dynamic capability and innovation are characteristics that digital enterprises must possess. In the digital age, market barriers have become fragile, and market changes have accelerated. The digital revolution requires companies to dynamically adjust their core competencies (McGrath, 2013). Digital-based startups must use new technologies </w:t>
      </w:r>
      <w:r>
        <w:rPr>
          <w:rFonts w:ascii="Times New Roman" w:hAnsi="Times New Roman"/>
        </w:rPr>
        <w:lastRenderedPageBreak/>
        <w:t>to adapt to the rapidly changing business environment (Siu, 2002). They must also have the agility to win against competition, thereby heavily relying on information technology, process, knowledge, and communication technology to improve agility (</w:t>
      </w:r>
      <w:proofErr w:type="spellStart"/>
      <w:r>
        <w:rPr>
          <w:rFonts w:ascii="Times New Roman" w:hAnsi="Times New Roman"/>
        </w:rPr>
        <w:t>Sambamurthy</w:t>
      </w:r>
      <w:proofErr w:type="spellEnd"/>
      <w:r>
        <w:rPr>
          <w:rFonts w:ascii="Times New Roman" w:hAnsi="Times New Roman"/>
        </w:rPr>
        <w:t xml:space="preserve"> </w:t>
      </w:r>
      <w:r>
        <w:rPr>
          <w:rFonts w:ascii="Times New Roman" w:hAnsi="Times New Roman"/>
          <w:i/>
        </w:rPr>
        <w:t>et al.</w:t>
      </w:r>
      <w:r>
        <w:rPr>
          <w:rFonts w:ascii="Times New Roman" w:hAnsi="Times New Roman"/>
        </w:rPr>
        <w:t>, 2003).</w:t>
      </w:r>
    </w:p>
    <w:p w14:paraId="5D1A1AD5"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 xml:space="preserve">Startups also need to adapt to new knowledge and behavior. Digital technology can be used to optimize a company's internal workflow and cooperation with other companies. Digital technology can help startups improve their performance by creating new workflows, such as electronic contracts (Chiu </w:t>
      </w:r>
      <w:r>
        <w:rPr>
          <w:rFonts w:ascii="Times New Roman" w:hAnsi="Times New Roman"/>
          <w:i/>
        </w:rPr>
        <w:t>et al</w:t>
      </w:r>
      <w:r>
        <w:rPr>
          <w:rFonts w:ascii="Times New Roman" w:hAnsi="Times New Roman"/>
        </w:rPr>
        <w:t xml:space="preserve">., 2002; </w:t>
      </w:r>
      <w:proofErr w:type="spellStart"/>
      <w:r>
        <w:rPr>
          <w:rFonts w:ascii="Times New Roman" w:hAnsi="Times New Roman"/>
        </w:rPr>
        <w:t>Kollmann</w:t>
      </w:r>
      <w:proofErr w:type="spellEnd"/>
      <w:r>
        <w:rPr>
          <w:rFonts w:ascii="Times New Roman" w:hAnsi="Times New Roman"/>
        </w:rPr>
        <w:t>, 2006). The development of communication technology has also produced new forms of entrepreneurship in which virtual teams have increasingly become the competitive advantage of successful startups (</w:t>
      </w:r>
      <w:proofErr w:type="spellStart"/>
      <w:r>
        <w:rPr>
          <w:rFonts w:ascii="Times New Roman" w:hAnsi="Times New Roman"/>
        </w:rPr>
        <w:t>Matlay</w:t>
      </w:r>
      <w:proofErr w:type="spellEnd"/>
      <w:r>
        <w:rPr>
          <w:rFonts w:ascii="Times New Roman" w:hAnsi="Times New Roman"/>
        </w:rPr>
        <w:t xml:space="preserve"> and Westhead, 2005). From the perspective of entrepreneurs themselves, the interaction between entrepreneurs and international experience creates a social capital that has positive effects on digital companies (</w:t>
      </w:r>
      <w:proofErr w:type="spellStart"/>
      <w:r>
        <w:rPr>
          <w:rFonts w:ascii="Times New Roman" w:hAnsi="Times New Roman"/>
        </w:rPr>
        <w:t>Batjargal</w:t>
      </w:r>
      <w:proofErr w:type="spellEnd"/>
      <w:r>
        <w:rPr>
          <w:rFonts w:ascii="Times New Roman" w:hAnsi="Times New Roman"/>
        </w:rPr>
        <w:t>, 2007).</w:t>
      </w:r>
    </w:p>
    <w:p w14:paraId="4D84587C" w14:textId="77777777" w:rsidR="0086783F" w:rsidRDefault="0086783F">
      <w:pPr>
        <w:spacing w:line="440" w:lineRule="exact"/>
        <w:ind w:firstLine="480"/>
        <w:jc w:val="both"/>
        <w:rPr>
          <w:rFonts w:ascii="Times New Roman" w:eastAsia="Times New Roman" w:hAnsi="Times New Roman" w:cs="Times New Roman"/>
        </w:rPr>
      </w:pPr>
    </w:p>
    <w:p w14:paraId="69437798" w14:textId="77777777" w:rsidR="0086783F" w:rsidRDefault="00D56D34">
      <w:pPr>
        <w:spacing w:line="440" w:lineRule="exact"/>
        <w:jc w:val="both"/>
        <w:rPr>
          <w:rFonts w:ascii="Times New Roman" w:eastAsia="Times New Roman" w:hAnsi="Times New Roman" w:cs="Times New Roman"/>
          <w:i/>
          <w:iCs/>
        </w:rPr>
      </w:pPr>
      <w:r>
        <w:rPr>
          <w:rFonts w:ascii="Times New Roman" w:hAnsi="Times New Roman"/>
          <w:i/>
          <w:iCs/>
        </w:rPr>
        <w:t>3.1.2 Time slice 2: 2014–2021</w:t>
      </w:r>
    </w:p>
    <w:p w14:paraId="5C4FE74C" w14:textId="77777777" w:rsidR="0086783F" w:rsidRDefault="00D56D34">
      <w:pPr>
        <w:spacing w:line="440" w:lineRule="exact"/>
        <w:ind w:firstLine="480"/>
        <w:jc w:val="both"/>
        <w:rPr>
          <w:rFonts w:ascii="Times New Roman" w:eastAsia="Times New Roman" w:hAnsi="Times New Roman" w:cs="Times New Roman"/>
        </w:rPr>
      </w:pPr>
      <w:bookmarkStart w:id="113" w:name="OLE_LINK490"/>
      <w:r>
        <w:rPr>
          <w:rFonts w:ascii="Times New Roman" w:hAnsi="Times New Roman"/>
        </w:rPr>
        <w:t>Society’s demand for digital technology continues to grow. Since 2010, new technologies such as big data, AI, and blockchain have rapidly developed and penetrated entrepreneurial activities. Since 2014, the number of researchers focusing on digital entrepreneurship has been increasing rapidly. During this period, in addition to addressing previous research directions, researchers have expanded several new research fields, such as social networks, digital entrepreneurship ecosystems (DEE), blockchain, and digital entrepreneurship theories. Figure 3 shows the themes of this period, such as education, growth, perspective, performance, innovation, entrepreneurship, and absorptive capability, while Figure 4 shows the evolution of these themes in the two time slic</w:t>
      </w:r>
      <w:bookmarkEnd w:id="113"/>
      <w:r>
        <w:rPr>
          <w:rFonts w:ascii="Times New Roman" w:hAnsi="Times New Roman"/>
        </w:rPr>
        <w:t>es.</w:t>
      </w:r>
    </w:p>
    <w:p w14:paraId="006929BA" w14:textId="77777777" w:rsidR="0086783F" w:rsidRDefault="00D56D34">
      <w:pPr>
        <w:spacing w:line="440" w:lineRule="exact"/>
        <w:ind w:firstLine="480"/>
        <w:jc w:val="center"/>
      </w:pPr>
      <w:r>
        <w:rPr>
          <w:rFonts w:ascii="Times New Roman" w:hAnsi="Times New Roman"/>
        </w:rPr>
        <w:t>&lt;Insert Figure 4&gt;</w:t>
      </w:r>
    </w:p>
    <w:p w14:paraId="5D727340"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 xml:space="preserve">As shown in Figures 3 and 4, the themes in time slice 1 have developed in recent years. More research on the first quadrant indicate that the internal cohesion of the main themes has improved and that themes have become more mature with the inclusion of innovation, performance, and entrepreneurship. Disruptive innovation caused by digital </w:t>
      </w:r>
      <w:r>
        <w:rPr>
          <w:rFonts w:ascii="Times New Roman" w:hAnsi="Times New Roman"/>
        </w:rPr>
        <w:lastRenderedPageBreak/>
        <w:t xml:space="preserve">technology can affect the business environment, reduce the difficulty of starting a business (Dy </w:t>
      </w:r>
      <w:r>
        <w:rPr>
          <w:rFonts w:ascii="Times New Roman" w:hAnsi="Times New Roman"/>
          <w:i/>
        </w:rPr>
        <w:t>et al.</w:t>
      </w:r>
      <w:r>
        <w:rPr>
          <w:rFonts w:ascii="Times New Roman" w:hAnsi="Times New Roman"/>
        </w:rPr>
        <w:t xml:space="preserve">, 2017), and make traditional companies feel threatened (Ansari </w:t>
      </w:r>
      <w:r>
        <w:rPr>
          <w:rFonts w:ascii="Times New Roman" w:hAnsi="Times New Roman"/>
          <w:i/>
        </w:rPr>
        <w:t>et al.</w:t>
      </w:r>
      <w:r>
        <w:rPr>
          <w:rFonts w:ascii="Times New Roman" w:hAnsi="Times New Roman"/>
        </w:rPr>
        <w:t xml:space="preserve">, 2016). The improvement of digital infrastructure can also enable startups to grow rapidly through the following mechanisms: data-driven, instant release, and rapid conversion (Huang </w:t>
      </w:r>
      <w:r>
        <w:rPr>
          <w:rFonts w:ascii="Times New Roman" w:hAnsi="Times New Roman"/>
          <w:i/>
        </w:rPr>
        <w:t>et al.</w:t>
      </w:r>
      <w:r>
        <w:rPr>
          <w:rFonts w:ascii="Times New Roman" w:hAnsi="Times New Roman"/>
        </w:rPr>
        <w:t xml:space="preserve">, 2017). Several new business models have also been developed to help companies improve their performance levels, such as sharing economy (Richter </w:t>
      </w:r>
      <w:r>
        <w:rPr>
          <w:rFonts w:ascii="Times New Roman" w:hAnsi="Times New Roman"/>
          <w:i/>
        </w:rPr>
        <w:t>et al</w:t>
      </w:r>
      <w:r>
        <w:rPr>
          <w:rFonts w:ascii="Times New Roman" w:hAnsi="Times New Roman"/>
        </w:rPr>
        <w:t>., 2017), gig economy (</w:t>
      </w:r>
      <w:bookmarkStart w:id="114" w:name="OLE_LINK641"/>
      <w:proofErr w:type="spellStart"/>
      <w:r>
        <w:rPr>
          <w:rFonts w:ascii="Times New Roman" w:hAnsi="Times New Roman"/>
        </w:rPr>
        <w:t>B</w:t>
      </w:r>
      <w:bookmarkStart w:id="115" w:name="OLE_LINK642"/>
      <w:bookmarkEnd w:id="114"/>
      <w:r>
        <w:rPr>
          <w:rFonts w:ascii="Times New Roman" w:hAnsi="Times New Roman"/>
        </w:rPr>
        <w:t>urtch</w:t>
      </w:r>
      <w:proofErr w:type="spellEnd"/>
      <w:r>
        <w:rPr>
          <w:rFonts w:ascii="Times New Roman" w:hAnsi="Times New Roman"/>
        </w:rPr>
        <w:t xml:space="preserve"> </w:t>
      </w:r>
      <w:r>
        <w:rPr>
          <w:rFonts w:ascii="Times New Roman" w:hAnsi="Times New Roman"/>
          <w:i/>
        </w:rPr>
        <w:t>et al.</w:t>
      </w:r>
      <w:r>
        <w:rPr>
          <w:rFonts w:ascii="Times New Roman" w:hAnsi="Times New Roman"/>
        </w:rPr>
        <w:t>, 201</w:t>
      </w:r>
      <w:bookmarkEnd w:id="115"/>
      <w:r>
        <w:rPr>
          <w:rFonts w:ascii="Times New Roman" w:hAnsi="Times New Roman"/>
        </w:rPr>
        <w:t>8), peer-to-peer (P2P) networking (</w:t>
      </w:r>
      <w:bookmarkStart w:id="116" w:name="OLE_LINK643"/>
      <w:proofErr w:type="spellStart"/>
      <w:r>
        <w:rPr>
          <w:rFonts w:ascii="Times New Roman" w:hAnsi="Times New Roman"/>
        </w:rPr>
        <w:t>G</w:t>
      </w:r>
      <w:bookmarkStart w:id="117" w:name="OLE_LINK644"/>
      <w:bookmarkEnd w:id="116"/>
      <w:r>
        <w:rPr>
          <w:rFonts w:ascii="Times New Roman" w:hAnsi="Times New Roman"/>
        </w:rPr>
        <w:t>ossling</w:t>
      </w:r>
      <w:proofErr w:type="spellEnd"/>
      <w:r>
        <w:rPr>
          <w:rFonts w:ascii="Times New Roman" w:hAnsi="Times New Roman"/>
        </w:rPr>
        <w:t xml:space="preserve"> and Hall, 201</w:t>
      </w:r>
      <w:bookmarkEnd w:id="117"/>
      <w:r>
        <w:rPr>
          <w:rFonts w:ascii="Times New Roman" w:hAnsi="Times New Roman"/>
        </w:rPr>
        <w:t>9), and lean entrepreneurship (</w:t>
      </w:r>
      <w:proofErr w:type="spellStart"/>
      <w:r>
        <w:rPr>
          <w:rFonts w:ascii="Times New Roman" w:hAnsi="Times New Roman"/>
        </w:rPr>
        <w:t>Ghezzi</w:t>
      </w:r>
      <w:proofErr w:type="spellEnd"/>
      <w:r>
        <w:rPr>
          <w:rFonts w:ascii="Times New Roman" w:hAnsi="Times New Roman"/>
        </w:rPr>
        <w:t xml:space="preserve"> and Cavallo, 2020). Social networks can provide business value to small and medium-sized enterprises (SMEs) (</w:t>
      </w:r>
      <w:proofErr w:type="spellStart"/>
      <w:r>
        <w:rPr>
          <w:rFonts w:ascii="Times New Roman" w:hAnsi="Times New Roman"/>
        </w:rPr>
        <w:t>Scuotto</w:t>
      </w:r>
      <w:proofErr w:type="spellEnd"/>
      <w:r>
        <w:rPr>
          <w:rFonts w:ascii="Times New Roman" w:hAnsi="Times New Roman"/>
          <w:i/>
        </w:rPr>
        <w:t xml:space="preserve"> et al.</w:t>
      </w:r>
      <w:r>
        <w:rPr>
          <w:rFonts w:ascii="Times New Roman" w:hAnsi="Times New Roman"/>
        </w:rPr>
        <w:t>, 2017), help entrepreneurs accumulate social capital (</w:t>
      </w:r>
      <w:bookmarkStart w:id="118" w:name="OLE_LINK645"/>
      <w:r>
        <w:rPr>
          <w:rFonts w:ascii="Times New Roman" w:hAnsi="Times New Roman"/>
        </w:rPr>
        <w:t>S</w:t>
      </w:r>
      <w:bookmarkStart w:id="119" w:name="OLE_LINK646"/>
      <w:bookmarkEnd w:id="118"/>
      <w:r>
        <w:rPr>
          <w:rFonts w:ascii="Times New Roman" w:hAnsi="Times New Roman"/>
        </w:rPr>
        <w:t xml:space="preserve">mith </w:t>
      </w:r>
      <w:r>
        <w:rPr>
          <w:rFonts w:ascii="Times New Roman" w:hAnsi="Times New Roman"/>
          <w:i/>
        </w:rPr>
        <w:t>et al.</w:t>
      </w:r>
      <w:r>
        <w:rPr>
          <w:rFonts w:ascii="Times New Roman" w:hAnsi="Times New Roman"/>
        </w:rPr>
        <w:t>, 201</w:t>
      </w:r>
      <w:bookmarkEnd w:id="119"/>
      <w:r>
        <w:rPr>
          <w:rFonts w:ascii="Times New Roman" w:hAnsi="Times New Roman"/>
        </w:rPr>
        <w:t>7), improve the quality of corporate information, and increase customer trust (</w:t>
      </w:r>
      <w:bookmarkStart w:id="120" w:name="OLE_LINK647"/>
      <w:r>
        <w:rPr>
          <w:rFonts w:ascii="Times New Roman" w:hAnsi="Times New Roman"/>
        </w:rPr>
        <w:t>F</w:t>
      </w:r>
      <w:bookmarkStart w:id="121" w:name="OLE_LINK648"/>
      <w:bookmarkEnd w:id="120"/>
      <w:r>
        <w:rPr>
          <w:rFonts w:ascii="Times New Roman" w:hAnsi="Times New Roman"/>
        </w:rPr>
        <w:t xml:space="preserve">ischer and </w:t>
      </w:r>
      <w:proofErr w:type="spellStart"/>
      <w:r>
        <w:rPr>
          <w:rFonts w:ascii="Times New Roman" w:hAnsi="Times New Roman"/>
        </w:rPr>
        <w:t>Reuber</w:t>
      </w:r>
      <w:proofErr w:type="spellEnd"/>
      <w:r>
        <w:rPr>
          <w:rFonts w:ascii="Times New Roman" w:hAnsi="Times New Roman"/>
        </w:rPr>
        <w:t>, 201</w:t>
      </w:r>
      <w:bookmarkEnd w:id="121"/>
      <w:r>
        <w:rPr>
          <w:rFonts w:ascii="Times New Roman" w:hAnsi="Times New Roman"/>
        </w:rPr>
        <w:t>4). Blockchain technology can help entrepreneurs raise funds and communicate with customers. It has triggered a new wave of entrepreneurship, bringing new opportunities for innovation and entrepreneurship (</w:t>
      </w:r>
      <w:bookmarkStart w:id="122" w:name="OLE_LINK651"/>
      <w:r>
        <w:rPr>
          <w:rFonts w:ascii="Times New Roman" w:hAnsi="Times New Roman"/>
        </w:rPr>
        <w:t>H</w:t>
      </w:r>
      <w:bookmarkStart w:id="123" w:name="OLE_LINK652"/>
      <w:bookmarkEnd w:id="122"/>
      <w:r>
        <w:rPr>
          <w:rFonts w:ascii="Times New Roman" w:hAnsi="Times New Roman"/>
        </w:rPr>
        <w:t xml:space="preserve">ernandez </w:t>
      </w:r>
      <w:r>
        <w:rPr>
          <w:rFonts w:ascii="Times New Roman" w:hAnsi="Times New Roman"/>
          <w:i/>
        </w:rPr>
        <w:t>et al.</w:t>
      </w:r>
      <w:r>
        <w:rPr>
          <w:rFonts w:ascii="Times New Roman" w:hAnsi="Times New Roman"/>
        </w:rPr>
        <w:t>, 201</w:t>
      </w:r>
      <w:bookmarkEnd w:id="123"/>
      <w:r>
        <w:rPr>
          <w:rFonts w:ascii="Times New Roman" w:hAnsi="Times New Roman"/>
        </w:rPr>
        <w:t xml:space="preserve">7; Chen, 2018; Zhang </w:t>
      </w:r>
      <w:r>
        <w:rPr>
          <w:rFonts w:ascii="Times New Roman" w:hAnsi="Times New Roman"/>
          <w:i/>
        </w:rPr>
        <w:t>et al.</w:t>
      </w:r>
      <w:r>
        <w:rPr>
          <w:rFonts w:ascii="Times New Roman" w:hAnsi="Times New Roman"/>
        </w:rPr>
        <w:t>, 2020).</w:t>
      </w:r>
    </w:p>
    <w:p w14:paraId="0ABC3E50"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However, the third quadrant has some emerging themes and research directions that need to be further developed by scholars, such as absorb-capacity, perspective, and impact. Knowledge has become the cornerstone of innovation, and corporate absorb-capacity is one of the elements that enhance corporate innovation and help companies improve their performance (</w:t>
      </w:r>
      <w:proofErr w:type="spellStart"/>
      <w:r>
        <w:rPr>
          <w:rFonts w:ascii="Times New Roman" w:hAnsi="Times New Roman"/>
        </w:rPr>
        <w:t>Scuotto</w:t>
      </w:r>
      <w:proofErr w:type="spellEnd"/>
      <w:r>
        <w:rPr>
          <w:rFonts w:ascii="Times New Roman" w:hAnsi="Times New Roman"/>
          <w:i/>
        </w:rPr>
        <w:t xml:space="preserve"> et al.</w:t>
      </w:r>
      <w:r>
        <w:rPr>
          <w:rFonts w:ascii="Times New Roman" w:hAnsi="Times New Roman"/>
        </w:rPr>
        <w:t>, 2017). Several scholars have studied digital entrepreneurship and its impact on different perspectives such as ecosystems, platforms, and theories. The digital entrepreneurial ecosystem can be formed by integrating digital and entrepreneurial ecosystems. The digital entrepreneurial ecosystem framework consists of four concepts: digital infrastructure, digital user citizenship, digital entrepreneurship, and the digital industry (</w:t>
      </w:r>
      <w:proofErr w:type="spellStart"/>
      <w:r>
        <w:rPr>
          <w:rFonts w:ascii="Times New Roman" w:hAnsi="Times New Roman"/>
        </w:rPr>
        <w:t>Sussan</w:t>
      </w:r>
      <w:proofErr w:type="spellEnd"/>
      <w:r>
        <w:rPr>
          <w:rFonts w:ascii="Times New Roman" w:hAnsi="Times New Roman"/>
        </w:rPr>
        <w:t xml:space="preserve"> and </w:t>
      </w:r>
      <w:proofErr w:type="spellStart"/>
      <w:r>
        <w:rPr>
          <w:rFonts w:ascii="Times New Roman" w:hAnsi="Times New Roman"/>
        </w:rPr>
        <w:t>Acs</w:t>
      </w:r>
      <w:proofErr w:type="spellEnd"/>
      <w:r>
        <w:rPr>
          <w:rFonts w:ascii="Times New Roman" w:hAnsi="Times New Roman"/>
        </w:rPr>
        <w:t>, 2017). Digital platforms can enhance SMEs’ business and management capabilities, thereby helping them achieve digital transformation (</w:t>
      </w:r>
      <w:bookmarkStart w:id="124" w:name="OLE_LINK653"/>
      <w:r>
        <w:rPr>
          <w:rFonts w:ascii="Times New Roman" w:hAnsi="Times New Roman"/>
        </w:rPr>
        <w:t>L</w:t>
      </w:r>
      <w:bookmarkStart w:id="125" w:name="OLE_LINK654"/>
      <w:bookmarkEnd w:id="124"/>
      <w:r>
        <w:rPr>
          <w:rFonts w:ascii="Times New Roman" w:hAnsi="Times New Roman"/>
        </w:rPr>
        <w:t xml:space="preserve">i </w:t>
      </w:r>
      <w:r>
        <w:rPr>
          <w:rFonts w:ascii="Times New Roman" w:hAnsi="Times New Roman"/>
          <w:i/>
        </w:rPr>
        <w:t>et al.</w:t>
      </w:r>
      <w:r>
        <w:rPr>
          <w:rFonts w:ascii="Times New Roman" w:hAnsi="Times New Roman"/>
        </w:rPr>
        <w:t>, 201</w:t>
      </w:r>
      <w:bookmarkEnd w:id="125"/>
      <w:r>
        <w:rPr>
          <w:rFonts w:ascii="Times New Roman" w:hAnsi="Times New Roman"/>
        </w:rPr>
        <w:t xml:space="preserve">8; </w:t>
      </w:r>
      <w:bookmarkStart w:id="126" w:name="OLE_LINK655"/>
      <w:r>
        <w:rPr>
          <w:rFonts w:ascii="Times New Roman" w:hAnsi="Times New Roman"/>
        </w:rPr>
        <w:t>N</w:t>
      </w:r>
      <w:bookmarkStart w:id="127" w:name="OLE_LINK656"/>
      <w:bookmarkEnd w:id="126"/>
      <w:r>
        <w:rPr>
          <w:rFonts w:ascii="Times New Roman" w:hAnsi="Times New Roman"/>
        </w:rPr>
        <w:t xml:space="preserve">ambisan </w:t>
      </w:r>
      <w:r>
        <w:rPr>
          <w:rFonts w:ascii="Times New Roman" w:hAnsi="Times New Roman"/>
          <w:i/>
        </w:rPr>
        <w:t>et al.</w:t>
      </w:r>
      <w:r>
        <w:rPr>
          <w:rFonts w:ascii="Times New Roman" w:hAnsi="Times New Roman"/>
        </w:rPr>
        <w:t>, 201</w:t>
      </w:r>
      <w:bookmarkEnd w:id="127"/>
      <w:r>
        <w:rPr>
          <w:rFonts w:ascii="Times New Roman" w:hAnsi="Times New Roman"/>
        </w:rPr>
        <w:t xml:space="preserve">9). Most of the research on DE focuses on practical issues. Some scholars have conducted theoretical research related to digital entrepreneurship. However, new digital technologies have changed the nature of the entrepreneurial process and its results by providing a method to deal with its inherent uncertainty (Nambisan, 2017). The rapid development of digitalization </w:t>
      </w:r>
      <w:r>
        <w:rPr>
          <w:rFonts w:ascii="Times New Roman" w:hAnsi="Times New Roman"/>
        </w:rPr>
        <w:lastRenderedPageBreak/>
        <w:t>has begun to subvert existing entrepreneurial theories. Theoretical recommendations, in the form of four new theoretical logics or elements: dynamic adjustment, social cognition, technical enlightenment, and coordination and cooperation, may help to provide a more accurate explanation of the digital world’s innovation process and its results (</w:t>
      </w:r>
      <w:proofErr w:type="spellStart"/>
      <w:r>
        <w:rPr>
          <w:rFonts w:ascii="Times New Roman" w:hAnsi="Times New Roman"/>
        </w:rPr>
        <w:t>Nambisian</w:t>
      </w:r>
      <w:proofErr w:type="spellEnd"/>
      <w:r>
        <w:rPr>
          <w:rFonts w:ascii="Times New Roman" w:hAnsi="Times New Roman"/>
        </w:rPr>
        <w:t xml:space="preserve"> </w:t>
      </w:r>
      <w:r>
        <w:rPr>
          <w:rFonts w:ascii="Times New Roman" w:hAnsi="Times New Roman"/>
          <w:i/>
        </w:rPr>
        <w:t>et al.</w:t>
      </w:r>
      <w:r>
        <w:rPr>
          <w:rFonts w:ascii="Times New Roman" w:hAnsi="Times New Roman"/>
        </w:rPr>
        <w:t>, 2018).</w:t>
      </w:r>
    </w:p>
    <w:p w14:paraId="72AF3FAD" w14:textId="77777777" w:rsidR="0086783F" w:rsidRDefault="00D56D34">
      <w:pPr>
        <w:spacing w:line="440" w:lineRule="exact"/>
        <w:jc w:val="both"/>
        <w:rPr>
          <w:rFonts w:ascii="Times New Roman" w:eastAsia="Times New Roman" w:hAnsi="Times New Roman" w:cs="Times New Roman"/>
          <w:i/>
          <w:iCs/>
        </w:rPr>
      </w:pPr>
      <w:r>
        <w:rPr>
          <w:rFonts w:ascii="Times New Roman" w:hAnsi="Times New Roman"/>
          <w:i/>
          <w:iCs/>
        </w:rPr>
        <w:t>3.2 Author</w:t>
      </w:r>
    </w:p>
    <w:p w14:paraId="482ACE07" w14:textId="77777777" w:rsidR="0086783F" w:rsidRDefault="00D56D34">
      <w:pPr>
        <w:spacing w:line="440" w:lineRule="exact"/>
        <w:ind w:firstLine="480"/>
        <w:jc w:val="both"/>
        <w:rPr>
          <w:rFonts w:ascii="Times New Roman" w:eastAsia="Times New Roman" w:hAnsi="Times New Roman" w:cs="Times New Roman"/>
        </w:rPr>
      </w:pPr>
      <w:bookmarkStart w:id="128" w:name="OLE_LINK493"/>
      <w:r>
        <w:rPr>
          <w:rFonts w:ascii="Times New Roman" w:hAnsi="Times New Roman"/>
        </w:rPr>
        <w:t>P</w:t>
      </w:r>
      <w:bookmarkStart w:id="129" w:name="OLE_LINK494"/>
      <w:bookmarkEnd w:id="128"/>
      <w:r>
        <w:rPr>
          <w:rFonts w:ascii="Times New Roman" w:hAnsi="Times New Roman"/>
        </w:rPr>
        <w:t xml:space="preserve">roductivity and impact are two important indicators for evaluating authors’ academic influences in related fields </w:t>
      </w:r>
      <w:bookmarkEnd w:id="129"/>
      <w:r>
        <w:rPr>
          <w:rFonts w:ascii="Times New Roman" w:hAnsi="Times New Roman"/>
        </w:rPr>
        <w:t>(</w:t>
      </w:r>
      <w:bookmarkStart w:id="130" w:name="OLE_LINK657"/>
      <w:proofErr w:type="spellStart"/>
      <w:r>
        <w:rPr>
          <w:rFonts w:ascii="Times New Roman" w:hAnsi="Times New Roman"/>
        </w:rPr>
        <w:t>F</w:t>
      </w:r>
      <w:bookmarkStart w:id="131" w:name="OLE_LINK658"/>
      <w:bookmarkEnd w:id="130"/>
      <w:r>
        <w:rPr>
          <w:rFonts w:ascii="Times New Roman" w:hAnsi="Times New Roman"/>
        </w:rPr>
        <w:t>orliano</w:t>
      </w:r>
      <w:proofErr w:type="spellEnd"/>
      <w:r>
        <w:rPr>
          <w:rFonts w:ascii="Times New Roman" w:hAnsi="Times New Roman"/>
        </w:rPr>
        <w:t xml:space="preserve"> </w:t>
      </w:r>
      <w:r>
        <w:rPr>
          <w:rFonts w:ascii="Times New Roman" w:hAnsi="Times New Roman"/>
          <w:i/>
        </w:rPr>
        <w:t>et al.</w:t>
      </w:r>
      <w:r>
        <w:rPr>
          <w:rFonts w:ascii="Times New Roman" w:hAnsi="Times New Roman"/>
        </w:rPr>
        <w:t>, 202</w:t>
      </w:r>
      <w:bookmarkEnd w:id="131"/>
      <w:r>
        <w:rPr>
          <w:rFonts w:ascii="Times New Roman" w:hAnsi="Times New Roman"/>
        </w:rPr>
        <w:t xml:space="preserve">0). This study evaluates an author’s productivity by the number of articles published and the author’s impact by the number of citations. Figure 4 shows the 20 most influential authors, while Table 1 lists the five authors with the most published articles and the most citations (repetitions removed), based on their h-index and g-index, </w:t>
      </w:r>
      <w:r>
        <w:rPr>
          <w:rFonts w:ascii="Times New Roman" w:hAnsi="Times New Roman" w:hint="eastAsia"/>
        </w:rPr>
        <w:t>t</w:t>
      </w:r>
      <w:r>
        <w:rPr>
          <w:rFonts w:ascii="Times New Roman" w:hAnsi="Times New Roman"/>
        </w:rPr>
        <w:t>hese two indexes represent the author's influence in academia.</w:t>
      </w:r>
    </w:p>
    <w:p w14:paraId="2D2EB7E3" w14:textId="77777777" w:rsidR="0086783F" w:rsidRDefault="00D56D34">
      <w:pPr>
        <w:spacing w:line="440" w:lineRule="exact"/>
        <w:ind w:firstLine="480"/>
        <w:jc w:val="both"/>
        <w:rPr>
          <w:rFonts w:ascii="Times New Roman" w:eastAsiaTheme="minorEastAsia" w:hAnsi="Times New Roman" w:cs="Times New Roman"/>
        </w:rPr>
      </w:pPr>
      <w:r>
        <w:rPr>
          <w:rFonts w:ascii="Times New Roman" w:hAnsi="Times New Roman"/>
        </w:rPr>
        <w:t xml:space="preserve">Most of the authors started to publish their first articles on DE after 2013. Only </w:t>
      </w:r>
      <w:proofErr w:type="spellStart"/>
      <w:r>
        <w:rPr>
          <w:rFonts w:ascii="Times New Roman" w:hAnsi="Times New Roman"/>
        </w:rPr>
        <w:t>Kollmann</w:t>
      </w:r>
      <w:proofErr w:type="spellEnd"/>
      <w:r>
        <w:rPr>
          <w:rFonts w:ascii="Times New Roman" w:hAnsi="Times New Roman"/>
        </w:rPr>
        <w:t xml:space="preserve"> paid attention to DE in time slice 1. </w:t>
      </w:r>
      <w:proofErr w:type="spellStart"/>
      <w:r>
        <w:rPr>
          <w:rFonts w:ascii="Times New Roman" w:hAnsi="Times New Roman"/>
        </w:rPr>
        <w:t>Kollmann</w:t>
      </w:r>
      <w:proofErr w:type="spellEnd"/>
      <w:r>
        <w:rPr>
          <w:rFonts w:ascii="Times New Roman" w:hAnsi="Times New Roman"/>
        </w:rPr>
        <w:t xml:space="preserve"> (2006) believed that electronic information technology can largely support enterprises’ communication processes. He also believed that, in the future, e-entrepreneurship will be established to realize the development and innovation of communication networks (</w:t>
      </w:r>
      <w:proofErr w:type="spellStart"/>
      <w:r>
        <w:rPr>
          <w:rFonts w:ascii="Times New Roman" w:hAnsi="Times New Roman"/>
        </w:rPr>
        <w:t>Kollmann</w:t>
      </w:r>
      <w:proofErr w:type="spellEnd"/>
      <w:r>
        <w:rPr>
          <w:rFonts w:ascii="Times New Roman" w:hAnsi="Times New Roman"/>
        </w:rPr>
        <w:t xml:space="preserve">, 2006). </w:t>
      </w:r>
      <w:proofErr w:type="spellStart"/>
      <w:r>
        <w:rPr>
          <w:rFonts w:ascii="Times New Roman" w:hAnsi="Times New Roman"/>
        </w:rPr>
        <w:t>Sambamurthy</w:t>
      </w:r>
      <w:proofErr w:type="spellEnd"/>
      <w:r>
        <w:rPr>
          <w:rFonts w:ascii="Times New Roman" w:hAnsi="Times New Roman"/>
        </w:rPr>
        <w:t>, the most cited author, discussed the critical role of agility in modern business environment, and how firms rely on information technologies, process, knowledge, and communication technologies to enhance their agility (</w:t>
      </w:r>
      <w:proofErr w:type="spellStart"/>
      <w:r>
        <w:rPr>
          <w:rFonts w:ascii="Times New Roman" w:hAnsi="Times New Roman"/>
        </w:rPr>
        <w:t>Sambamurthy</w:t>
      </w:r>
      <w:proofErr w:type="spellEnd"/>
      <w:r>
        <w:rPr>
          <w:rFonts w:ascii="Times New Roman" w:hAnsi="Times New Roman"/>
        </w:rPr>
        <w:t xml:space="preserve"> </w:t>
      </w:r>
      <w:r>
        <w:rPr>
          <w:rFonts w:ascii="Times New Roman" w:hAnsi="Times New Roman"/>
          <w:i/>
        </w:rPr>
        <w:t>et al.</w:t>
      </w:r>
      <w:r>
        <w:rPr>
          <w:rFonts w:ascii="Times New Roman" w:hAnsi="Times New Roman"/>
        </w:rPr>
        <w:t>, 2003). Kraus, the author with the most significant number of articles, paid attention to the field of digital entrepreneurship since 2015. He has studied smart city (</w:t>
      </w:r>
      <w:bookmarkStart w:id="132" w:name="OLE_LINK661"/>
      <w:r>
        <w:rPr>
          <w:rFonts w:ascii="Times New Roman" w:hAnsi="Times New Roman"/>
        </w:rPr>
        <w:t>R</w:t>
      </w:r>
      <w:bookmarkStart w:id="133" w:name="OLE_LINK662"/>
      <w:bookmarkEnd w:id="132"/>
      <w:r>
        <w:rPr>
          <w:rFonts w:ascii="Times New Roman" w:hAnsi="Times New Roman"/>
        </w:rPr>
        <w:t xml:space="preserve">ichter </w:t>
      </w:r>
      <w:r>
        <w:rPr>
          <w:rFonts w:ascii="Times New Roman" w:hAnsi="Times New Roman"/>
          <w:i/>
        </w:rPr>
        <w:t>et al.</w:t>
      </w:r>
      <w:r>
        <w:rPr>
          <w:rFonts w:ascii="Times New Roman" w:hAnsi="Times New Roman"/>
        </w:rPr>
        <w:t>, 201</w:t>
      </w:r>
      <w:bookmarkEnd w:id="133"/>
      <w:r>
        <w:rPr>
          <w:rFonts w:ascii="Times New Roman" w:hAnsi="Times New Roman"/>
        </w:rPr>
        <w:t xml:space="preserve">5) and sharing economy (Richter </w:t>
      </w:r>
      <w:r>
        <w:rPr>
          <w:rFonts w:ascii="Times New Roman" w:hAnsi="Times New Roman"/>
          <w:i/>
        </w:rPr>
        <w:t>et al.</w:t>
      </w:r>
      <w:r>
        <w:rPr>
          <w:rFonts w:ascii="Times New Roman" w:hAnsi="Times New Roman"/>
        </w:rPr>
        <w:t>, 2017) with his collaborators, and has sorted out related research on digital entrepreneurship (</w:t>
      </w:r>
      <w:bookmarkStart w:id="134" w:name="OLE_LINK663"/>
      <w:r>
        <w:rPr>
          <w:rFonts w:ascii="Times New Roman" w:hAnsi="Times New Roman"/>
        </w:rPr>
        <w:t>K</w:t>
      </w:r>
      <w:bookmarkStart w:id="135" w:name="OLE_LINK664"/>
      <w:bookmarkEnd w:id="134"/>
      <w:r>
        <w:rPr>
          <w:rFonts w:ascii="Times New Roman" w:hAnsi="Times New Roman"/>
        </w:rPr>
        <w:t xml:space="preserve">raus </w:t>
      </w:r>
      <w:r>
        <w:rPr>
          <w:rFonts w:ascii="Times New Roman" w:hAnsi="Times New Roman"/>
          <w:i/>
        </w:rPr>
        <w:t>et al.</w:t>
      </w:r>
      <w:r>
        <w:rPr>
          <w:rFonts w:ascii="Times New Roman" w:hAnsi="Times New Roman"/>
        </w:rPr>
        <w:t>, 201</w:t>
      </w:r>
      <w:bookmarkEnd w:id="135"/>
      <w:r>
        <w:rPr>
          <w:rFonts w:ascii="Times New Roman" w:hAnsi="Times New Roman"/>
        </w:rPr>
        <w:t xml:space="preserve">9). Another scholar, Nambisan, focused on the theoretical research of digital entrepreneurship and proposed the theoretical framework of digital entrepreneurship (Nambisan, 2017). </w:t>
      </w:r>
      <w:bookmarkStart w:id="136" w:name="OLE_LINK67"/>
      <w:r>
        <w:rPr>
          <w:rFonts w:ascii="Times New Roman" w:hAnsi="Times New Roman"/>
        </w:rPr>
        <w:t>H</w:t>
      </w:r>
      <w:bookmarkStart w:id="137" w:name="OLE_LINK70"/>
      <w:bookmarkEnd w:id="136"/>
      <w:r>
        <w:rPr>
          <w:rFonts w:ascii="Times New Roman" w:hAnsi="Times New Roman"/>
        </w:rPr>
        <w:t>is research witnessed a rapid increase in the past three years and had brought attention to digital technology’s impact on traditional theories of entrepreneurship</w:t>
      </w:r>
      <w:bookmarkEnd w:id="137"/>
      <w:r>
        <w:rPr>
          <w:rFonts w:ascii="Times New Roman" w:hAnsi="Times New Roman"/>
        </w:rPr>
        <w:t xml:space="preserve">. </w:t>
      </w:r>
      <w:bookmarkStart w:id="138" w:name="_Hlk86670222"/>
      <w:r>
        <w:rPr>
          <w:rFonts w:ascii="Times New Roman" w:hAnsi="Times New Roman"/>
        </w:rPr>
        <w:t xml:space="preserve">Reading key articles before starting DE research can help researchers master the development </w:t>
      </w:r>
      <w:r>
        <w:rPr>
          <w:rFonts w:ascii="Times New Roman" w:hAnsi="Times New Roman"/>
        </w:rPr>
        <w:lastRenderedPageBreak/>
        <w:t>process and research direction of DE</w:t>
      </w:r>
      <w:r>
        <w:rPr>
          <w:rFonts w:ascii="Times New Roman" w:hAnsi="Times New Roman" w:hint="eastAsia"/>
        </w:rPr>
        <w:t>.</w:t>
      </w:r>
      <w:r>
        <w:rPr>
          <w:rFonts w:ascii="Times New Roman" w:hAnsi="Times New Roman"/>
        </w:rPr>
        <w:t xml:space="preserve"> The effective research of key authors can also greatly promote DE.</w:t>
      </w:r>
      <w:bookmarkEnd w:id="138"/>
    </w:p>
    <w:p w14:paraId="74515508" w14:textId="77777777" w:rsidR="0086783F" w:rsidRDefault="00D56D34">
      <w:pPr>
        <w:spacing w:line="440" w:lineRule="exact"/>
        <w:ind w:firstLine="480"/>
        <w:jc w:val="center"/>
      </w:pPr>
      <w:r>
        <w:rPr>
          <w:rFonts w:ascii="Times New Roman" w:hAnsi="Times New Roman"/>
        </w:rPr>
        <w:t>&lt;Insert Table 1&gt;</w:t>
      </w:r>
    </w:p>
    <w:p w14:paraId="6F37FE60" w14:textId="77777777" w:rsidR="0086783F" w:rsidRDefault="00D56D34">
      <w:pPr>
        <w:spacing w:line="440" w:lineRule="exact"/>
        <w:ind w:firstLine="480"/>
        <w:jc w:val="center"/>
      </w:pPr>
      <w:r>
        <w:rPr>
          <w:rFonts w:ascii="Times New Roman" w:hAnsi="Times New Roman"/>
        </w:rPr>
        <w:t>&lt;Insert Figure 5&gt;</w:t>
      </w:r>
    </w:p>
    <w:p w14:paraId="5226AD6C" w14:textId="77777777" w:rsidR="0086783F" w:rsidRDefault="00D56D34">
      <w:pPr>
        <w:spacing w:line="440" w:lineRule="exact"/>
        <w:ind w:firstLine="480"/>
        <w:jc w:val="center"/>
      </w:pPr>
      <w:r>
        <w:rPr>
          <w:rFonts w:ascii="Times New Roman" w:hAnsi="Times New Roman"/>
        </w:rPr>
        <w:t>&lt;Insert Figure 6&gt;</w:t>
      </w:r>
    </w:p>
    <w:p w14:paraId="30D7EE83" w14:textId="77777777" w:rsidR="0086783F" w:rsidRDefault="00D56D34">
      <w:pPr>
        <w:spacing w:line="440" w:lineRule="exact"/>
        <w:ind w:firstLine="480"/>
        <w:jc w:val="center"/>
        <w:rPr>
          <w:rFonts w:ascii="Times New Roman" w:eastAsia="Times New Roman" w:hAnsi="Times New Roman" w:cs="Times New Roman"/>
        </w:rPr>
      </w:pPr>
      <w:r>
        <w:rPr>
          <w:rFonts w:ascii="Times New Roman" w:hAnsi="Times New Roman"/>
        </w:rPr>
        <w:t>&lt;Insert Figure 7&gt;</w:t>
      </w:r>
    </w:p>
    <w:p w14:paraId="66E5EF1B" w14:textId="77777777" w:rsidR="0086783F" w:rsidRDefault="00D56D34">
      <w:pPr>
        <w:spacing w:line="440" w:lineRule="exact"/>
        <w:ind w:firstLine="480"/>
        <w:jc w:val="both"/>
        <w:rPr>
          <w:rFonts w:ascii="Times New Roman" w:hAnsi="Times New Roman"/>
        </w:rPr>
      </w:pPr>
      <w:bookmarkStart w:id="139" w:name="OLE_LINK154"/>
      <w:r>
        <w:rPr>
          <w:rFonts w:ascii="Times New Roman" w:hAnsi="Times New Roman"/>
        </w:rPr>
        <w:t>F</w:t>
      </w:r>
      <w:bookmarkStart w:id="140" w:name="OLE_LINK155"/>
      <w:bookmarkEnd w:id="139"/>
      <w:r>
        <w:rPr>
          <w:rFonts w:ascii="Times New Roman" w:hAnsi="Times New Roman"/>
        </w:rPr>
        <w:t>i</w:t>
      </w:r>
      <w:bookmarkStart w:id="141" w:name="OLE_LINK495"/>
      <w:bookmarkEnd w:id="140"/>
      <w:r>
        <w:rPr>
          <w:rFonts w:ascii="Times New Roman" w:hAnsi="Times New Roman"/>
        </w:rPr>
        <w:t>g</w:t>
      </w:r>
      <w:bookmarkStart w:id="142" w:name="OLE_LINK496"/>
      <w:bookmarkEnd w:id="141"/>
      <w:r>
        <w:rPr>
          <w:rFonts w:ascii="Times New Roman" w:hAnsi="Times New Roman"/>
        </w:rPr>
        <w:t xml:space="preserve">ures 6 and 7 show the cooperation network between the authors and the distribution of science authors. In DE, the cooperation among authors is relatively low, while primary authors tend to complete science independently of the study. Simultaneously, only a few authors have published three or more articles which indicates that most of the authors’ research on digital entrepreneurship is still in its </w:t>
      </w:r>
      <w:bookmarkEnd w:id="142"/>
      <w:r>
        <w:rPr>
          <w:rFonts w:ascii="Times New Roman" w:hAnsi="Times New Roman"/>
        </w:rPr>
        <w:t>early stages.</w:t>
      </w:r>
    </w:p>
    <w:p w14:paraId="1E12BEA5" w14:textId="77777777" w:rsidR="0086783F" w:rsidRDefault="00D56D34">
      <w:pPr>
        <w:spacing w:line="440" w:lineRule="exact"/>
        <w:jc w:val="both"/>
        <w:rPr>
          <w:rFonts w:ascii="Times New Roman" w:eastAsia="Times New Roman" w:hAnsi="Times New Roman" w:cs="Times New Roman"/>
          <w:i/>
          <w:iCs/>
        </w:rPr>
      </w:pPr>
      <w:r>
        <w:rPr>
          <w:rFonts w:ascii="Times New Roman" w:hAnsi="Times New Roman"/>
          <w:i/>
          <w:iCs/>
        </w:rPr>
        <w:t>3.3 Articles and journals</w:t>
      </w:r>
    </w:p>
    <w:p w14:paraId="50287FA1" w14:textId="77777777" w:rsidR="0086783F" w:rsidRDefault="00D56D34">
      <w:pPr>
        <w:spacing w:line="440" w:lineRule="exact"/>
        <w:ind w:firstLine="480"/>
        <w:jc w:val="both"/>
        <w:rPr>
          <w:rFonts w:ascii="Times New Roman" w:eastAsia="Times New Roman" w:hAnsi="Times New Roman" w:cs="Times New Roman"/>
        </w:rPr>
      </w:pPr>
      <w:bookmarkStart w:id="143" w:name="OLE_LINK1"/>
      <w:r>
        <w:rPr>
          <w:rFonts w:ascii="Times New Roman" w:hAnsi="Times New Roman"/>
        </w:rPr>
        <w:t xml:space="preserve">Table 2 lists the top 10 articles with the highest local citations. Local citations are the number of times an article has been cited by other articles in the dataset, thereby representing the article’s importance in digital entrepreneurship. As presented in Table 2, Nambisan’s two articles are very influential in digital entrepreneurship. Digital technologies herald a new era in entrepreneurship, in which the boundaries between the process of entrepreneurship and its results are more blurred Hence, entrepreneurship agency will be more broadly defined (Nambisan, 2017). There is a critical need to theorize novels on digital innovation management (Nambisan </w:t>
      </w:r>
      <w:r>
        <w:rPr>
          <w:rFonts w:ascii="Times New Roman" w:hAnsi="Times New Roman"/>
          <w:i/>
        </w:rPr>
        <w:t>et al.</w:t>
      </w:r>
      <w:r>
        <w:rPr>
          <w:rFonts w:ascii="Times New Roman" w:hAnsi="Times New Roman"/>
        </w:rPr>
        <w:t xml:space="preserve">, 2018). </w:t>
      </w:r>
      <w:proofErr w:type="spellStart"/>
      <w:r>
        <w:rPr>
          <w:rFonts w:ascii="Times New Roman" w:hAnsi="Times New Roman"/>
        </w:rPr>
        <w:t>Sussan</w:t>
      </w:r>
      <w:proofErr w:type="spellEnd"/>
      <w:r>
        <w:rPr>
          <w:rFonts w:ascii="Times New Roman" w:hAnsi="Times New Roman"/>
        </w:rPr>
        <w:t xml:space="preserve"> and </w:t>
      </w:r>
      <w:proofErr w:type="spellStart"/>
      <w:r>
        <w:rPr>
          <w:rFonts w:ascii="Times New Roman" w:hAnsi="Times New Roman"/>
        </w:rPr>
        <w:t>Acs</w:t>
      </w:r>
      <w:proofErr w:type="spellEnd"/>
      <w:r>
        <w:rPr>
          <w:rFonts w:ascii="Times New Roman" w:hAnsi="Times New Roman"/>
        </w:rPr>
        <w:t xml:space="preserve"> (2017) proposed the digital entrepreneurship ecosystem (DEE) conceptual framework, which includes: (1) digital infrastructure governance, (2) digital user citizenship, (3) digital entrepreneurship, and (4) digital marketplace. This was one of the first articles that focused on DEE. Simultaneously, the concept of digital technology entrepreneurship was also proposed (</w:t>
      </w:r>
      <w:bookmarkStart w:id="144" w:name="OLE_LINK665"/>
      <w:proofErr w:type="spellStart"/>
      <w:r>
        <w:rPr>
          <w:rFonts w:ascii="Times New Roman" w:hAnsi="Times New Roman"/>
        </w:rPr>
        <w:t>G</w:t>
      </w:r>
      <w:bookmarkStart w:id="145" w:name="OLE_LINK666"/>
      <w:bookmarkEnd w:id="144"/>
      <w:r>
        <w:rPr>
          <w:rFonts w:ascii="Times New Roman" w:hAnsi="Times New Roman"/>
        </w:rPr>
        <w:t>iones</w:t>
      </w:r>
      <w:proofErr w:type="spellEnd"/>
      <w:r>
        <w:rPr>
          <w:rFonts w:ascii="Times New Roman" w:hAnsi="Times New Roman"/>
        </w:rPr>
        <w:t xml:space="preserve"> and </w:t>
      </w:r>
      <w:proofErr w:type="spellStart"/>
      <w:r>
        <w:rPr>
          <w:rFonts w:ascii="Times New Roman" w:hAnsi="Times New Roman"/>
        </w:rPr>
        <w:t>Brem</w:t>
      </w:r>
      <w:proofErr w:type="spellEnd"/>
      <w:r>
        <w:rPr>
          <w:rFonts w:ascii="Times New Roman" w:hAnsi="Times New Roman"/>
        </w:rPr>
        <w:t>, 201</w:t>
      </w:r>
      <w:bookmarkEnd w:id="145"/>
      <w:r>
        <w:rPr>
          <w:rFonts w:ascii="Times New Roman" w:hAnsi="Times New Roman"/>
        </w:rPr>
        <w:t>7). The large number of citations indicates that these papers occupy a very important position in DE, and some studies have even created a new research direction. Reading these articles is a must for every academic who studies digital entrepreneurship.</w:t>
      </w:r>
    </w:p>
    <w:p w14:paraId="3CB52C77" w14:textId="77777777" w:rsidR="0086783F" w:rsidRDefault="00D56D34">
      <w:pPr>
        <w:spacing w:line="440" w:lineRule="exact"/>
        <w:ind w:firstLine="480"/>
        <w:jc w:val="center"/>
      </w:pPr>
      <w:r>
        <w:rPr>
          <w:rFonts w:ascii="Times New Roman" w:hAnsi="Times New Roman"/>
        </w:rPr>
        <w:t>&lt;Insert Table 2&gt;</w:t>
      </w:r>
    </w:p>
    <w:p w14:paraId="0D779711" w14:textId="77777777" w:rsidR="0086783F" w:rsidRDefault="00D56D34">
      <w:pPr>
        <w:pStyle w:val="NormalWeb"/>
        <w:spacing w:before="0" w:after="0" w:line="440" w:lineRule="exact"/>
        <w:ind w:firstLine="480"/>
        <w:jc w:val="both"/>
        <w:rPr>
          <w:rFonts w:ascii="Times New Roman" w:eastAsia="Times New Roman" w:hAnsi="Times New Roman" w:cs="Times New Roman"/>
          <w:color w:val="0E101A"/>
          <w:u w:color="0E101A"/>
        </w:rPr>
      </w:pPr>
      <w:r>
        <w:rPr>
          <w:rFonts w:ascii="Times New Roman" w:hAnsi="Times New Roman"/>
          <w:color w:val="0E101A"/>
          <w:u w:color="0E101A"/>
        </w:rPr>
        <w:lastRenderedPageBreak/>
        <w:t>Articles on digital entrepreneurship have been published in a wide variety of journals. Over the years, steady advancements have been made on this topic. In Table 3, the 10 most relevant journals ordered by several publications were presented to describe the journals' impact.</w:t>
      </w:r>
    </w:p>
    <w:bookmarkEnd w:id="143"/>
    <w:p w14:paraId="3FEB25BE" w14:textId="77777777" w:rsidR="0086783F" w:rsidRDefault="00D56D34">
      <w:pPr>
        <w:pStyle w:val="NormalWeb"/>
        <w:spacing w:before="0" w:after="0" w:line="440" w:lineRule="exact"/>
        <w:ind w:firstLine="480"/>
        <w:jc w:val="both"/>
        <w:rPr>
          <w:rFonts w:ascii="Times New Roman" w:eastAsia="Times New Roman" w:hAnsi="Times New Roman" w:cs="Times New Roman"/>
          <w:color w:val="0E101A"/>
          <w:u w:color="0E101A"/>
        </w:rPr>
      </w:pPr>
      <w:r>
        <w:rPr>
          <w:rFonts w:ascii="Times New Roman" w:hAnsi="Times New Roman"/>
          <w:i/>
          <w:iCs/>
          <w:color w:val="0E101A"/>
          <w:u w:color="0E101A"/>
        </w:rPr>
        <w:t>Sustainability</w:t>
      </w:r>
      <w:r>
        <w:rPr>
          <w:rFonts w:ascii="Times New Roman" w:hAnsi="Times New Roman"/>
          <w:color w:val="0E101A"/>
          <w:u w:color="0E101A"/>
        </w:rPr>
        <w:t> is the journal that publishes the most articles in terms of productivity. </w:t>
      </w:r>
      <w:r>
        <w:rPr>
          <w:rFonts w:ascii="Times New Roman" w:hAnsi="Times New Roman"/>
          <w:i/>
          <w:iCs/>
          <w:color w:val="0E101A"/>
          <w:u w:color="0E101A"/>
        </w:rPr>
        <w:t>Technological Forecasting and Social Change</w:t>
      </w:r>
      <w:r>
        <w:rPr>
          <w:rFonts w:ascii="Times New Roman" w:hAnsi="Times New Roman"/>
          <w:color w:val="0E101A"/>
          <w:u w:color="0E101A"/>
        </w:rPr>
        <w:t> ranks second, with the highest h-index and g-index, thereby indicating that it has an essential position in digital entrepreneurship. Most journals started to focus on DE in 2014. </w:t>
      </w:r>
      <w:r>
        <w:rPr>
          <w:rFonts w:ascii="Times New Roman" w:hAnsi="Times New Roman"/>
          <w:i/>
          <w:iCs/>
          <w:color w:val="0E101A"/>
          <w:u w:color="0E101A"/>
        </w:rPr>
        <w:t>Journal of Strategic Information Systems</w:t>
      </w:r>
      <w:r>
        <w:rPr>
          <w:rFonts w:ascii="Times New Roman" w:hAnsi="Times New Roman"/>
          <w:color w:val="0E101A"/>
          <w:u w:color="0E101A"/>
        </w:rPr>
        <w:t> and </w:t>
      </w:r>
      <w:r>
        <w:rPr>
          <w:rFonts w:ascii="Times New Roman" w:hAnsi="Times New Roman"/>
          <w:i/>
          <w:iCs/>
          <w:color w:val="0E101A"/>
          <w:u w:color="0E101A"/>
        </w:rPr>
        <w:t>Small Business Economics</w:t>
      </w:r>
      <w:r>
        <w:rPr>
          <w:rFonts w:ascii="Times New Roman" w:hAnsi="Times New Roman"/>
          <w:color w:val="0E101A"/>
          <w:u w:color="0E101A"/>
        </w:rPr>
        <w:t> began to publish articles in 1999 and 2001, respectively. With the number of articles relatively increasing, there is continuous attention to this field.</w:t>
      </w:r>
    </w:p>
    <w:p w14:paraId="3B13B733" w14:textId="77777777" w:rsidR="0086783F" w:rsidRDefault="00D56D34">
      <w:pPr>
        <w:pStyle w:val="NormalWeb"/>
        <w:spacing w:before="0" w:after="0" w:line="440" w:lineRule="exact"/>
        <w:ind w:firstLine="480"/>
        <w:jc w:val="both"/>
        <w:rPr>
          <w:rFonts w:ascii="Times New Roman" w:eastAsia="Times New Roman" w:hAnsi="Times New Roman" w:cs="Times New Roman"/>
          <w:color w:val="0E101A"/>
          <w:u w:color="0E101A"/>
        </w:rPr>
      </w:pPr>
      <w:r>
        <w:rPr>
          <w:rFonts w:ascii="Times New Roman" w:hAnsi="Times New Roman"/>
          <w:i/>
          <w:iCs/>
          <w:color w:val="0E101A"/>
          <w:u w:color="0E101A"/>
        </w:rPr>
        <w:t>Technological Forecasting and Social Change</w:t>
      </w:r>
      <w:r>
        <w:rPr>
          <w:rFonts w:ascii="Times New Roman" w:hAnsi="Times New Roman"/>
          <w:color w:val="0E101A"/>
          <w:u w:color="0E101A"/>
        </w:rPr>
        <w:t> focus on documents related to society, the environment, and technology. </w:t>
      </w:r>
      <w:r>
        <w:rPr>
          <w:rFonts w:ascii="Times New Roman" w:hAnsi="Times New Roman"/>
          <w:i/>
          <w:iCs/>
          <w:color w:val="0E101A"/>
          <w:u w:color="0E101A"/>
        </w:rPr>
        <w:t>Sustainability</w:t>
      </w:r>
      <w:r>
        <w:rPr>
          <w:rFonts w:ascii="Times New Roman" w:hAnsi="Times New Roman"/>
          <w:color w:val="0E101A"/>
          <w:u w:color="0E101A"/>
        </w:rPr>
        <w:t> focuses on green and sustainable development. </w:t>
      </w:r>
      <w:r>
        <w:rPr>
          <w:rFonts w:ascii="Times New Roman" w:hAnsi="Times New Roman"/>
          <w:i/>
          <w:iCs/>
          <w:color w:val="0E101A"/>
          <w:u w:color="0E101A"/>
        </w:rPr>
        <w:t>Small Business Economics</w:t>
      </w:r>
      <w:r>
        <w:rPr>
          <w:rFonts w:ascii="Times New Roman" w:hAnsi="Times New Roman"/>
          <w:color w:val="0E101A"/>
          <w:u w:color="0E101A"/>
        </w:rPr>
        <w:t> focuses on a wide range of fields, including small and medium-sized enterprises, innovation and entrepreneurship, public policy, and other directions. The focus of journals with high volume of publication in DE is quite different This indicates that digital entrepreneurship involves a wide range of fields and research direction with comprehensive characteristics. However, in general, it still focuses on business and management.</w:t>
      </w:r>
    </w:p>
    <w:p w14:paraId="7E67FCCF" w14:textId="77777777" w:rsidR="0086783F" w:rsidRDefault="00D56D34">
      <w:pPr>
        <w:spacing w:line="440" w:lineRule="exact"/>
        <w:ind w:firstLine="480"/>
        <w:jc w:val="center"/>
      </w:pPr>
      <w:r>
        <w:rPr>
          <w:rFonts w:ascii="Times New Roman" w:hAnsi="Times New Roman"/>
        </w:rPr>
        <w:t>&lt;Insert Table 3&gt;</w:t>
      </w:r>
    </w:p>
    <w:p w14:paraId="765A96DE" w14:textId="77777777" w:rsidR="0086783F" w:rsidRDefault="00D56D34">
      <w:pPr>
        <w:spacing w:line="440" w:lineRule="exact"/>
        <w:jc w:val="both"/>
        <w:rPr>
          <w:rFonts w:ascii="Times New Roman" w:eastAsia="Times New Roman" w:hAnsi="Times New Roman" w:cs="Times New Roman"/>
          <w:i/>
          <w:iCs/>
        </w:rPr>
      </w:pPr>
      <w:r>
        <w:rPr>
          <w:rFonts w:ascii="Times New Roman" w:hAnsi="Times New Roman"/>
          <w:i/>
          <w:iCs/>
        </w:rPr>
        <w:t>3.4 Institutions and regions</w:t>
      </w:r>
    </w:p>
    <w:p w14:paraId="0C5AC4A7" w14:textId="77777777" w:rsidR="0086783F" w:rsidRDefault="00D56D34">
      <w:pPr>
        <w:spacing w:line="440" w:lineRule="exact"/>
        <w:ind w:firstLine="480"/>
        <w:jc w:val="both"/>
        <w:rPr>
          <w:rFonts w:ascii="Times New Roman" w:eastAsia="Times New Roman" w:hAnsi="Times New Roman" w:cs="Times New Roman"/>
        </w:rPr>
      </w:pPr>
      <w:bookmarkStart w:id="146" w:name="OLE_LINK501"/>
      <w:r>
        <w:rPr>
          <w:rFonts w:ascii="Times New Roman" w:hAnsi="Times New Roman"/>
        </w:rPr>
        <w:t>T</w:t>
      </w:r>
      <w:bookmarkStart w:id="147" w:name="OLE_LINK502"/>
      <w:bookmarkEnd w:id="146"/>
      <w:r>
        <w:rPr>
          <w:rFonts w:ascii="Times New Roman" w:hAnsi="Times New Roman"/>
        </w:rPr>
        <w:t>able 4 lists the 10 countries that have published the most articles.</w:t>
      </w:r>
      <w:bookmarkEnd w:id="147"/>
      <w:r>
        <w:rPr>
          <w:rFonts w:ascii="Times New Roman" w:hAnsi="Times New Roman"/>
        </w:rPr>
        <w:t xml:space="preserve"> </w:t>
      </w:r>
      <w:bookmarkStart w:id="148" w:name="OLE_LINK231"/>
      <w:r>
        <w:rPr>
          <w:rFonts w:ascii="Times New Roman" w:hAnsi="Times New Roman"/>
        </w:rPr>
        <w:t>T</w:t>
      </w:r>
      <w:bookmarkStart w:id="149" w:name="OLE_LINK232"/>
      <w:bookmarkEnd w:id="148"/>
      <w:r>
        <w:rPr>
          <w:rFonts w:ascii="Times New Roman" w:hAnsi="Times New Roman"/>
        </w:rPr>
        <w:t>he United States has the most significant number of articles published in D</w:t>
      </w:r>
      <w:bookmarkEnd w:id="149"/>
      <w:r>
        <w:rPr>
          <w:rFonts w:ascii="Times New Roman" w:hAnsi="Times New Roman"/>
        </w:rPr>
        <w:t>E, with the highest number of total citations and average article citations. United Kingdom is a distant second to the United States, indicating that the United States is the absolute leader in DE.</w:t>
      </w:r>
    </w:p>
    <w:p w14:paraId="1136F3D7" w14:textId="77777777" w:rsidR="0086783F" w:rsidRDefault="00D56D34">
      <w:pPr>
        <w:spacing w:line="440" w:lineRule="exact"/>
        <w:ind w:firstLine="480"/>
        <w:jc w:val="center"/>
      </w:pPr>
      <w:r>
        <w:rPr>
          <w:rFonts w:ascii="Times New Roman" w:hAnsi="Times New Roman"/>
        </w:rPr>
        <w:t>&lt;Insert Table 4&gt;</w:t>
      </w:r>
    </w:p>
    <w:p w14:paraId="0435494A" w14:textId="77777777" w:rsidR="0086783F" w:rsidRDefault="00D56D34">
      <w:pPr>
        <w:spacing w:line="440" w:lineRule="exact"/>
        <w:ind w:firstLine="480"/>
        <w:jc w:val="both"/>
        <w:rPr>
          <w:rFonts w:ascii="Times New Roman" w:eastAsia="Times New Roman" w:hAnsi="Times New Roman" w:cs="Times New Roman"/>
        </w:rPr>
      </w:pPr>
      <w:bookmarkStart w:id="150" w:name="OLE_LINK503"/>
      <w:r>
        <w:rPr>
          <w:rFonts w:ascii="Times New Roman" w:hAnsi="Times New Roman"/>
        </w:rPr>
        <w:t>Since only less than 10% of single-authored documents exist, c</w:t>
      </w:r>
      <w:bookmarkStart w:id="151" w:name="OLE_LINK504"/>
      <w:bookmarkEnd w:id="150"/>
      <w:r>
        <w:rPr>
          <w:rFonts w:ascii="Times New Roman" w:hAnsi="Times New Roman"/>
        </w:rPr>
        <w:t xml:space="preserve">ollaboration becomes a critical aspect for authors who are studying digital entrepreneurship. However, the most prolific country is ironically the least likely country to engage in international cooperation. Single-country publications (SCP) represent the number of </w:t>
      </w:r>
      <w:r>
        <w:rPr>
          <w:rFonts w:ascii="Times New Roman" w:hAnsi="Times New Roman"/>
        </w:rPr>
        <w:lastRenderedPageBreak/>
        <w:t xml:space="preserve">publications written by authors from the same country, while multi-country publications (MCP) represent the number of publications written by authors from different countries. Moreover, MCP </w:t>
      </w:r>
      <w:r>
        <w:rPr>
          <w:rFonts w:ascii="Times New Roman" w:hAnsi="Times New Roman" w:hint="eastAsia"/>
        </w:rPr>
        <w:t>r</w:t>
      </w:r>
      <w:r>
        <w:rPr>
          <w:rFonts w:ascii="Times New Roman" w:hAnsi="Times New Roman"/>
        </w:rPr>
        <w:t>atio is the ratio of MCP to SCP. It represents the willingness and level of a country to participate in international DE cooperation. Figure 8 shows the cooperative relationships among countries. Although the MCP ratio of the United States is low, it still has a significant number of articles, and also occupies an important position in international cooperation. The most active regions for international cooperation are the United States, Europe, China, and Australia. As a new research field, DE is highly related to the level of economic development and the research on DE has mainly been concentrated in developed countries.</w:t>
      </w:r>
    </w:p>
    <w:p w14:paraId="0B49489E" w14:textId="77777777" w:rsidR="0086783F" w:rsidRDefault="00D56D34">
      <w:pPr>
        <w:spacing w:line="440" w:lineRule="exact"/>
        <w:ind w:firstLine="480"/>
        <w:jc w:val="center"/>
        <w:rPr>
          <w:rFonts w:ascii="Times New Roman" w:eastAsia="Times New Roman" w:hAnsi="Times New Roman" w:cs="Times New Roman"/>
        </w:rPr>
      </w:pPr>
      <w:r>
        <w:rPr>
          <w:rFonts w:ascii="Times New Roman" w:hAnsi="Times New Roman"/>
        </w:rPr>
        <w:t>&lt;Insert Figure 8&gt;</w:t>
      </w:r>
    </w:p>
    <w:p w14:paraId="157399BC" w14:textId="77777777" w:rsidR="0086783F" w:rsidRDefault="00D56D34">
      <w:pPr>
        <w:spacing w:line="440" w:lineRule="exact"/>
        <w:ind w:firstLine="480"/>
        <w:jc w:val="center"/>
      </w:pPr>
      <w:r>
        <w:rPr>
          <w:rFonts w:ascii="Times New Roman" w:hAnsi="Times New Roman"/>
        </w:rPr>
        <w:t>&lt;Insert Table 5</w:t>
      </w:r>
      <w:bookmarkEnd w:id="151"/>
      <w:r>
        <w:rPr>
          <w:rFonts w:ascii="Times New Roman" w:hAnsi="Times New Roman"/>
        </w:rPr>
        <w:t>&gt;</w:t>
      </w:r>
    </w:p>
    <w:p w14:paraId="0EDD8DF4" w14:textId="77777777" w:rsidR="0086783F" w:rsidRDefault="00D56D34">
      <w:pPr>
        <w:spacing w:line="440" w:lineRule="exact"/>
        <w:jc w:val="both"/>
        <w:rPr>
          <w:rFonts w:ascii="Times New Roman" w:eastAsia="Times New Roman" w:hAnsi="Times New Roman" w:cs="Times New Roman"/>
        </w:rPr>
      </w:pPr>
      <w:r>
        <w:rPr>
          <w:rFonts w:ascii="Times New Roman" w:hAnsi="Times New Roman"/>
        </w:rPr>
        <w:t>3.5 Keywords</w:t>
      </w:r>
    </w:p>
    <w:p w14:paraId="649B7625" w14:textId="77777777" w:rsidR="0086783F" w:rsidRDefault="00D56D34">
      <w:pPr>
        <w:spacing w:line="440" w:lineRule="exact"/>
        <w:ind w:firstLine="480"/>
        <w:jc w:val="both"/>
        <w:rPr>
          <w:rFonts w:ascii="Times New Roman" w:eastAsia="Times New Roman" w:hAnsi="Times New Roman" w:cs="Times New Roman"/>
        </w:rPr>
      </w:pPr>
      <w:bookmarkStart w:id="152" w:name="OLE_LINK505"/>
      <w:r>
        <w:rPr>
          <w:rFonts w:ascii="Times New Roman" w:hAnsi="Times New Roman"/>
        </w:rPr>
        <w:t>T</w:t>
      </w:r>
      <w:bookmarkStart w:id="153" w:name="OLE_LINK506"/>
      <w:bookmarkEnd w:id="152"/>
      <w:r>
        <w:rPr>
          <w:rFonts w:ascii="Times New Roman" w:hAnsi="Times New Roman"/>
        </w:rPr>
        <w:t>able 5 lists the 20 most frequently used keywords in the database, and the year when these keywords first appeared. The core of research in DE is “entrepreneurship,” in addition, the three keywords that appear most frequently are “innovation”, “performance,” and “technology.” They first appeared in the early 21st century.</w:t>
      </w:r>
      <w:bookmarkEnd w:id="153"/>
      <w:r>
        <w:rPr>
          <w:rFonts w:ascii="Times New Roman" w:hAnsi="Times New Roman"/>
        </w:rPr>
        <w:t xml:space="preserve"> </w:t>
      </w:r>
      <w:bookmarkStart w:id="154" w:name="OLE_LINK507"/>
      <w:r>
        <w:rPr>
          <w:rFonts w:ascii="Times New Roman" w:hAnsi="Times New Roman"/>
        </w:rPr>
        <w:t>T</w:t>
      </w:r>
      <w:bookmarkStart w:id="155" w:name="OLE_LINK508"/>
      <w:bookmarkEnd w:id="154"/>
      <w:r>
        <w:rPr>
          <w:rFonts w:ascii="Times New Roman" w:hAnsi="Times New Roman"/>
        </w:rPr>
        <w:t>hese keywords have received attention in the research direction of traditional entrepreneurial field</w:t>
      </w:r>
      <w:bookmarkEnd w:id="155"/>
      <w:r>
        <w:rPr>
          <w:rFonts w:ascii="Times New Roman" w:hAnsi="Times New Roman"/>
        </w:rPr>
        <w:t>. It is worth noting that “digital entrepreneurship,” “digital transformation,” and “digitalization” have only begun to appear in recent years. This shows that the research on DE was initially based on traditional research on entrepreneurship, with digital technology as part of its research content. In recent years, DE has begun to appear as an independent research field, with keywords appearing more frequently. Scholars have realized that digital entrepreneurship has many unique aspects, and it is necessary to study it as an independent direction rather than the branch direction of previous entrepreneurial research.</w:t>
      </w:r>
    </w:p>
    <w:p w14:paraId="3B106599" w14:textId="77777777" w:rsidR="0086783F" w:rsidRDefault="0086783F">
      <w:pPr>
        <w:spacing w:line="440" w:lineRule="exact"/>
        <w:jc w:val="both"/>
        <w:rPr>
          <w:rFonts w:ascii="Times New Roman" w:eastAsia="Times New Roman" w:hAnsi="Times New Roman" w:cs="Times New Roman"/>
        </w:rPr>
      </w:pPr>
    </w:p>
    <w:p w14:paraId="7F167798" w14:textId="77777777" w:rsidR="0086783F" w:rsidRDefault="00D56D34">
      <w:pPr>
        <w:spacing w:line="440" w:lineRule="exact"/>
        <w:rPr>
          <w:rFonts w:ascii="Times New Roman" w:eastAsia="Times New Roman" w:hAnsi="Times New Roman" w:cs="Times New Roman"/>
        </w:rPr>
      </w:pPr>
      <w:r>
        <w:rPr>
          <w:rFonts w:ascii="Times New Roman" w:hAnsi="Times New Roman"/>
          <w:b/>
          <w:bCs/>
        </w:rPr>
        <w:t>4. Science mapping</w:t>
      </w:r>
    </w:p>
    <w:p w14:paraId="1BF6FA55"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Science mapping is an important research method in bibliometrics (van Eck and Waltman, 2010). It is a spatial representation of how disciplines, fields, specialties, and individual documents or authors are related to one another (</w:t>
      </w:r>
      <w:bookmarkStart w:id="156" w:name="OLE_LINK667"/>
      <w:r>
        <w:rPr>
          <w:rFonts w:ascii="Times New Roman" w:hAnsi="Times New Roman"/>
        </w:rPr>
        <w:t>S</w:t>
      </w:r>
      <w:bookmarkStart w:id="157" w:name="OLE_LINK668"/>
      <w:bookmarkEnd w:id="156"/>
      <w:r>
        <w:rPr>
          <w:rFonts w:ascii="Times New Roman" w:hAnsi="Times New Roman"/>
        </w:rPr>
        <w:t>mall, 199</w:t>
      </w:r>
      <w:bookmarkEnd w:id="157"/>
      <w:r>
        <w:rPr>
          <w:rFonts w:ascii="Times New Roman" w:hAnsi="Times New Roman"/>
        </w:rPr>
        <w:t xml:space="preserve">9). It focuses on </w:t>
      </w:r>
      <w:r>
        <w:rPr>
          <w:rFonts w:ascii="Times New Roman" w:hAnsi="Times New Roman"/>
        </w:rPr>
        <w:lastRenderedPageBreak/>
        <w:t>monitoring a scientific field and delimits research areas to determine its cognitive structure and evolution (</w:t>
      </w:r>
      <w:bookmarkStart w:id="158" w:name="OLE_LINK669"/>
      <w:r>
        <w:rPr>
          <w:rFonts w:ascii="Times New Roman" w:hAnsi="Times New Roman"/>
        </w:rPr>
        <w:t>N</w:t>
      </w:r>
      <w:bookmarkStart w:id="159" w:name="OLE_LINK670"/>
      <w:bookmarkEnd w:id="158"/>
      <w:r>
        <w:rPr>
          <w:rFonts w:ascii="Times New Roman" w:hAnsi="Times New Roman"/>
        </w:rPr>
        <w:t xml:space="preserve">oyons </w:t>
      </w:r>
      <w:r>
        <w:rPr>
          <w:rFonts w:ascii="Times New Roman" w:hAnsi="Times New Roman"/>
          <w:i/>
        </w:rPr>
        <w:t>et al.</w:t>
      </w:r>
      <w:r>
        <w:rPr>
          <w:rFonts w:ascii="Times New Roman" w:hAnsi="Times New Roman"/>
        </w:rPr>
        <w:t>, 199</w:t>
      </w:r>
      <w:bookmarkEnd w:id="159"/>
      <w:r>
        <w:rPr>
          <w:rFonts w:ascii="Times New Roman" w:hAnsi="Times New Roman"/>
        </w:rPr>
        <w:t xml:space="preserve">9; </w:t>
      </w:r>
      <w:bookmarkStart w:id="160" w:name="OLE_LINK671"/>
      <w:proofErr w:type="spellStart"/>
      <w:r>
        <w:rPr>
          <w:rFonts w:ascii="Times New Roman" w:hAnsi="Times New Roman"/>
        </w:rPr>
        <w:t>C</w:t>
      </w:r>
      <w:bookmarkStart w:id="161" w:name="OLE_LINK672"/>
      <w:bookmarkEnd w:id="160"/>
      <w:r>
        <w:rPr>
          <w:rFonts w:ascii="Times New Roman" w:hAnsi="Times New Roman"/>
        </w:rPr>
        <w:t>obo</w:t>
      </w:r>
      <w:proofErr w:type="spellEnd"/>
      <w:r>
        <w:rPr>
          <w:rFonts w:ascii="Times New Roman" w:hAnsi="Times New Roman"/>
        </w:rPr>
        <w:t xml:space="preserve"> </w:t>
      </w:r>
      <w:r>
        <w:rPr>
          <w:rFonts w:ascii="Times New Roman" w:hAnsi="Times New Roman"/>
          <w:i/>
        </w:rPr>
        <w:t>et al.</w:t>
      </w:r>
      <w:r>
        <w:rPr>
          <w:rFonts w:ascii="Times New Roman" w:hAnsi="Times New Roman"/>
        </w:rPr>
        <w:t>, 201</w:t>
      </w:r>
      <w:bookmarkEnd w:id="161"/>
      <w:r>
        <w:rPr>
          <w:rFonts w:ascii="Times New Roman" w:hAnsi="Times New Roman"/>
        </w:rPr>
        <w:t xml:space="preserve">2). Scholars often use co-occurrence analysis and co-citation analysis to study a specific discipline’s dynamic development (Small, 1973; </w:t>
      </w:r>
      <w:proofErr w:type="spellStart"/>
      <w:r>
        <w:rPr>
          <w:rFonts w:ascii="Times New Roman" w:hAnsi="Times New Roman"/>
        </w:rPr>
        <w:t>Callon</w:t>
      </w:r>
      <w:proofErr w:type="spellEnd"/>
      <w:r>
        <w:rPr>
          <w:rFonts w:ascii="Times New Roman" w:hAnsi="Times New Roman"/>
        </w:rPr>
        <w:t xml:space="preserve"> </w:t>
      </w:r>
      <w:r>
        <w:rPr>
          <w:rFonts w:ascii="Times New Roman" w:hAnsi="Times New Roman"/>
          <w:i/>
        </w:rPr>
        <w:t>et al.</w:t>
      </w:r>
      <w:r>
        <w:rPr>
          <w:rFonts w:ascii="Times New Roman" w:hAnsi="Times New Roman"/>
        </w:rPr>
        <w:t>, 1983; van Eck and Waltman, 2014).</w:t>
      </w:r>
    </w:p>
    <w:p w14:paraId="6CEE48F2" w14:textId="77777777" w:rsidR="0086783F" w:rsidRDefault="00D56D34">
      <w:pPr>
        <w:pStyle w:val="NormalWeb"/>
        <w:spacing w:before="0" w:after="0" w:line="440" w:lineRule="exact"/>
        <w:rPr>
          <w:rFonts w:ascii="Times New Roman" w:eastAsia="Times New Roman" w:hAnsi="Times New Roman" w:cs="Times New Roman"/>
          <w:color w:val="0E101A"/>
          <w:u w:color="0E101A"/>
        </w:rPr>
      </w:pPr>
      <w:r>
        <w:rPr>
          <w:rFonts w:ascii="Times New Roman" w:hAnsi="Times New Roman"/>
          <w:i/>
          <w:iCs/>
          <w:color w:val="0E101A"/>
          <w:u w:color="0E101A"/>
        </w:rPr>
        <w:t>4.1 Keyword co-occurrence and co-citation network</w:t>
      </w:r>
    </w:p>
    <w:p w14:paraId="0C71635A" w14:textId="77777777" w:rsidR="0086783F" w:rsidRDefault="00D56D34">
      <w:pPr>
        <w:pStyle w:val="NormalWeb"/>
        <w:spacing w:before="0" w:after="0" w:line="440" w:lineRule="exact"/>
        <w:ind w:firstLine="480"/>
        <w:jc w:val="both"/>
        <w:rPr>
          <w:rFonts w:ascii="Times New Roman" w:eastAsia="Times New Roman" w:hAnsi="Times New Roman" w:cs="Times New Roman"/>
          <w:color w:val="0E101A"/>
          <w:u w:color="0E101A"/>
        </w:rPr>
      </w:pPr>
      <w:bookmarkStart w:id="162" w:name="OLE_LINK3"/>
      <w:r>
        <w:rPr>
          <w:rFonts w:ascii="Times New Roman" w:hAnsi="Times New Roman"/>
          <w:color w:val="0E101A"/>
          <w:u w:color="0E101A"/>
        </w:rPr>
        <w:t>Keywords are the highly condensed core content of a paper. According to the basic principles of co-occurrence analysis, if a specific keyword repeatedly appears in a research field, it means that the word is a research hotspot in this field. Suppose two keywords appear in the same document. In that case, it indicates that the two words have a certain degree of relevance, and the research topic they represent has attracted the attention of researchers. This study uses keyword plus as the unit of analysis for co-occurrence analysis, in which 35 nodes were obtained by adopting the Louvain cluster algorithm and the association strength normalization (van Eck and Waltman, 2009). Figure 9 shows the keyword plus co-occurrence network and a total of 3 main clusters that have been formed.</w:t>
      </w:r>
    </w:p>
    <w:p w14:paraId="74FD3BD9" w14:textId="77777777" w:rsidR="0086783F" w:rsidRDefault="00D56D34">
      <w:pPr>
        <w:pStyle w:val="NormalWeb"/>
        <w:spacing w:before="0" w:after="0" w:line="440" w:lineRule="exact"/>
        <w:ind w:firstLine="480"/>
        <w:jc w:val="both"/>
        <w:rPr>
          <w:rFonts w:ascii="Times New Roman" w:eastAsia="Times New Roman" w:hAnsi="Times New Roman" w:cs="Times New Roman"/>
          <w:color w:val="0E101A"/>
          <w:u w:color="0E101A"/>
        </w:rPr>
      </w:pPr>
      <w:r>
        <w:rPr>
          <w:rFonts w:ascii="Times New Roman" w:hAnsi="Times New Roman"/>
          <w:color w:val="0E101A"/>
          <w:u w:color="0E101A"/>
        </w:rPr>
        <w:t>The concept of “co-citation” was first proposed in 1973 by Henry Small, an American intelligence scientist. Co-citation refers to two documents being cited at the same time by another document. The number of times that two papers are jointly cited is called the co-citation intensity. The greater the co-citation intensity, the closer is the relationship between the two papers. Through literature co-citation analysis, meaningful knowledge connections can be reflected in the research field. Figure 10 uses the article’s citation information and draws the paper’s co-citation network on 35 main articles.</w:t>
      </w:r>
    </w:p>
    <w:bookmarkEnd w:id="162"/>
    <w:p w14:paraId="31EDF0F7" w14:textId="77777777" w:rsidR="0086783F" w:rsidRDefault="00D56D34">
      <w:pPr>
        <w:spacing w:line="440" w:lineRule="exact"/>
        <w:ind w:firstLine="480"/>
        <w:jc w:val="center"/>
        <w:rPr>
          <w:rFonts w:ascii="Times New Roman" w:eastAsia="Times New Roman" w:hAnsi="Times New Roman" w:cs="Times New Roman"/>
        </w:rPr>
      </w:pPr>
      <w:r>
        <w:rPr>
          <w:rFonts w:ascii="Times New Roman" w:hAnsi="Times New Roman"/>
        </w:rPr>
        <w:t>&lt;Insert Figure 9&gt;</w:t>
      </w:r>
    </w:p>
    <w:p w14:paraId="1041F466" w14:textId="77777777" w:rsidR="0086783F" w:rsidRDefault="00D56D34">
      <w:pPr>
        <w:spacing w:line="440" w:lineRule="exact"/>
        <w:ind w:firstLine="480"/>
        <w:jc w:val="center"/>
        <w:rPr>
          <w:rFonts w:ascii="Times New Roman" w:eastAsia="Times New Roman" w:hAnsi="Times New Roman" w:cs="Times New Roman"/>
        </w:rPr>
      </w:pPr>
      <w:r>
        <w:rPr>
          <w:rFonts w:ascii="Times New Roman" w:hAnsi="Times New Roman"/>
        </w:rPr>
        <w:t>&lt;Insert Figure 10&gt;</w:t>
      </w:r>
    </w:p>
    <w:p w14:paraId="4D49972A" w14:textId="77777777" w:rsidR="0086783F" w:rsidRDefault="0086783F">
      <w:pPr>
        <w:spacing w:line="440" w:lineRule="exact"/>
        <w:jc w:val="center"/>
        <w:rPr>
          <w:rFonts w:ascii="Times New Roman" w:eastAsia="Times New Roman" w:hAnsi="Times New Roman" w:cs="Times New Roman"/>
          <w:sz w:val="21"/>
          <w:szCs w:val="21"/>
        </w:rPr>
      </w:pPr>
      <w:bookmarkStart w:id="163" w:name="OLE_LINK79"/>
    </w:p>
    <w:p w14:paraId="1B39033F" w14:textId="77777777" w:rsidR="0086783F" w:rsidRDefault="00D56D34">
      <w:pPr>
        <w:spacing w:line="440" w:lineRule="exact"/>
        <w:jc w:val="both"/>
        <w:rPr>
          <w:rFonts w:ascii="Times New Roman" w:eastAsia="Times New Roman" w:hAnsi="Times New Roman" w:cs="Times New Roman"/>
          <w:i/>
          <w:iCs/>
        </w:rPr>
      </w:pPr>
      <w:bookmarkStart w:id="164" w:name="OLE_LINK80"/>
      <w:r>
        <w:rPr>
          <w:rFonts w:ascii="Times New Roman" w:hAnsi="Times New Roman"/>
          <w:i/>
          <w:iCs/>
        </w:rPr>
        <w:t>4</w:t>
      </w:r>
      <w:bookmarkStart w:id="165" w:name="OLE_LINK81"/>
      <w:bookmarkEnd w:id="164"/>
      <w:r>
        <w:rPr>
          <w:rFonts w:ascii="Times New Roman" w:hAnsi="Times New Roman"/>
          <w:i/>
          <w:iCs/>
        </w:rPr>
        <w:t>.2 Empower, evolution and ecosystem</w:t>
      </w:r>
      <w:bookmarkEnd w:id="163"/>
      <w:bookmarkEnd w:id="165"/>
    </w:p>
    <w:p w14:paraId="753E4B52" w14:textId="77777777" w:rsidR="0086783F" w:rsidRDefault="00D56D34">
      <w:pPr>
        <w:spacing w:line="440" w:lineRule="exact"/>
        <w:ind w:firstLine="480"/>
        <w:jc w:val="both"/>
        <w:rPr>
          <w:rFonts w:ascii="Times New Roman" w:eastAsia="Times New Roman" w:hAnsi="Times New Roman" w:cs="Times New Roman"/>
        </w:rPr>
      </w:pPr>
      <w:bookmarkStart w:id="166" w:name="OLE_LINK105"/>
      <w:r>
        <w:rPr>
          <w:rFonts w:ascii="Times New Roman" w:hAnsi="Times New Roman"/>
        </w:rPr>
        <w:t>It is apparent that there are many research directions in DE, such as innovation, performance, management, and ecosystems. According to the results of visualization analysis and literature research, DE research can be divided into three dimensions: empower, evolution, and ecosystem.</w:t>
      </w:r>
    </w:p>
    <w:p w14:paraId="71DC74E8" w14:textId="77777777" w:rsidR="0086783F" w:rsidRDefault="00D56D34">
      <w:pPr>
        <w:spacing w:line="440" w:lineRule="exact"/>
        <w:rPr>
          <w:rFonts w:ascii="Times New Roman" w:eastAsia="Times New Roman" w:hAnsi="Times New Roman" w:cs="Times New Roman"/>
          <w:i/>
          <w:iCs/>
        </w:rPr>
      </w:pPr>
      <w:r>
        <w:rPr>
          <w:rFonts w:ascii="Times New Roman" w:hAnsi="Times New Roman"/>
          <w:i/>
          <w:iCs/>
        </w:rPr>
        <w:lastRenderedPageBreak/>
        <w:t>4.2.1 Empower</w:t>
      </w:r>
      <w:bookmarkEnd w:id="166"/>
    </w:p>
    <w:p w14:paraId="317DECAE" w14:textId="77777777" w:rsidR="0086783F" w:rsidRDefault="00D56D34">
      <w:pPr>
        <w:spacing w:line="440" w:lineRule="exact"/>
        <w:ind w:firstLine="480"/>
        <w:jc w:val="both"/>
        <w:rPr>
          <w:rFonts w:ascii="Times New Roman" w:eastAsia="Times New Roman" w:hAnsi="Times New Roman" w:cs="Times New Roman"/>
        </w:rPr>
      </w:pPr>
      <w:bookmarkStart w:id="167" w:name="OLE_LINK115"/>
      <w:r>
        <w:rPr>
          <w:rFonts w:ascii="Times New Roman" w:hAnsi="Times New Roman"/>
        </w:rPr>
        <w:t xml:space="preserve">Empower refers to the digital technology in the entrepreneurial practice that helps entrepreneurs and startups achieve their entrepreneurial goals. The current literature in this cluster mainly focused on topics related to impact, firms, e-commerce, internet, growth, information, adoption, and strategies. In the digital age, everyone has the opportunity to create their brand, and the threshold for entrepreneurship has been dramatically reduced. At the same time, it also provides new financing channels for startups, thereby helping entrepreneurs start their businesses </w:t>
      </w:r>
      <w:bookmarkEnd w:id="167"/>
      <w:r>
        <w:rPr>
          <w:rFonts w:ascii="Times New Roman" w:hAnsi="Times New Roman"/>
        </w:rPr>
        <w:t>(</w:t>
      </w:r>
      <w:bookmarkStart w:id="168" w:name="OLE_LINK675"/>
      <w:proofErr w:type="spellStart"/>
      <w:r>
        <w:rPr>
          <w:rFonts w:ascii="Times New Roman" w:hAnsi="Times New Roman"/>
        </w:rPr>
        <w:t>Z</w:t>
      </w:r>
      <w:bookmarkStart w:id="169" w:name="OLE_LINK676"/>
      <w:bookmarkEnd w:id="168"/>
      <w:r>
        <w:rPr>
          <w:rFonts w:ascii="Times New Roman" w:hAnsi="Times New Roman"/>
        </w:rPr>
        <w:t>avolokia</w:t>
      </w:r>
      <w:proofErr w:type="spellEnd"/>
      <w:r>
        <w:rPr>
          <w:rFonts w:ascii="Times New Roman" w:hAnsi="Times New Roman"/>
        </w:rPr>
        <w:t xml:space="preserve"> </w:t>
      </w:r>
      <w:r>
        <w:rPr>
          <w:rFonts w:ascii="Times New Roman" w:hAnsi="Times New Roman"/>
          <w:i/>
        </w:rPr>
        <w:t>et al.</w:t>
      </w:r>
      <w:r>
        <w:rPr>
          <w:rFonts w:ascii="Times New Roman" w:hAnsi="Times New Roman"/>
        </w:rPr>
        <w:t>, 201</w:t>
      </w:r>
      <w:bookmarkEnd w:id="169"/>
      <w:r>
        <w:rPr>
          <w:rFonts w:ascii="Times New Roman" w:hAnsi="Times New Roman"/>
        </w:rPr>
        <w:t>6). With digital technology support, companies can use digital technology to improve internal and external processes and integrate them into new business models that adapt to changing markets while maintaining competitive advantage and market share (</w:t>
      </w:r>
      <w:proofErr w:type="spellStart"/>
      <w:r>
        <w:rPr>
          <w:rFonts w:ascii="Times New Roman" w:hAnsi="Times New Roman"/>
        </w:rPr>
        <w:t>Tohanean</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2019; </w:t>
      </w:r>
      <w:proofErr w:type="spellStart"/>
      <w:r>
        <w:rPr>
          <w:rFonts w:ascii="Times New Roman" w:hAnsi="Times New Roman"/>
        </w:rPr>
        <w:t>Bouncken</w:t>
      </w:r>
      <w:proofErr w:type="spellEnd"/>
      <w:r>
        <w:rPr>
          <w:rFonts w:ascii="Times New Roman" w:hAnsi="Times New Roman"/>
        </w:rPr>
        <w:t xml:space="preserve"> </w:t>
      </w:r>
      <w:r>
        <w:rPr>
          <w:rFonts w:ascii="Times New Roman" w:hAnsi="Times New Roman"/>
          <w:i/>
          <w:iCs/>
        </w:rPr>
        <w:t>et al</w:t>
      </w:r>
      <w:r>
        <w:rPr>
          <w:rFonts w:ascii="Times New Roman" w:hAnsi="Times New Roman"/>
        </w:rPr>
        <w:t>., 2021). Through e-commerce websites, startups can introduce consumer reviews as a platform for brand promotion, and start image entrepreneurship to build brand reputation (</w:t>
      </w:r>
      <w:bookmarkStart w:id="170" w:name="OLE_LINK677"/>
      <w:r>
        <w:rPr>
          <w:rFonts w:ascii="Times New Roman" w:hAnsi="Times New Roman"/>
        </w:rPr>
        <w:t>K</w:t>
      </w:r>
      <w:bookmarkStart w:id="171" w:name="OLE_LINK678"/>
      <w:bookmarkEnd w:id="170"/>
      <w:r>
        <w:rPr>
          <w:rFonts w:ascii="Times New Roman" w:hAnsi="Times New Roman"/>
        </w:rPr>
        <w:t>uehn, 201</w:t>
      </w:r>
      <w:bookmarkEnd w:id="171"/>
      <w:r>
        <w:rPr>
          <w:rFonts w:ascii="Times New Roman" w:hAnsi="Times New Roman"/>
        </w:rPr>
        <w:t>6). Digital technology then provides a new direction for academic entrepreneurship, in which academic institutions are changing from traditional teaching roles to entrepreneurial roles. Scholars' enthusiasm for creating academic spin-offs (ASOs) has increased (</w:t>
      </w:r>
      <w:bookmarkStart w:id="172" w:name="OLE_LINK679"/>
      <w:r>
        <w:rPr>
          <w:rFonts w:ascii="Times New Roman" w:hAnsi="Times New Roman"/>
        </w:rPr>
        <w:t>G</w:t>
      </w:r>
      <w:bookmarkStart w:id="173" w:name="OLE_LINK680"/>
      <w:bookmarkEnd w:id="172"/>
      <w:r>
        <w:rPr>
          <w:rFonts w:ascii="Times New Roman" w:hAnsi="Times New Roman"/>
        </w:rPr>
        <w:t xml:space="preserve">alati </w:t>
      </w:r>
      <w:r>
        <w:rPr>
          <w:rFonts w:ascii="Times New Roman" w:hAnsi="Times New Roman"/>
          <w:i/>
        </w:rPr>
        <w:t>et al.</w:t>
      </w:r>
      <w:r>
        <w:rPr>
          <w:rFonts w:ascii="Times New Roman" w:hAnsi="Times New Roman"/>
        </w:rPr>
        <w:t>, 202</w:t>
      </w:r>
      <w:bookmarkEnd w:id="173"/>
      <w:r>
        <w:rPr>
          <w:rFonts w:ascii="Times New Roman" w:hAnsi="Times New Roman"/>
        </w:rPr>
        <w:t>0), which led to digital academic entrepreneurship creating a virtual space that can interact with companies and universities. This has improved the communication efficiency of both parties (</w:t>
      </w:r>
      <w:proofErr w:type="spellStart"/>
      <w:r>
        <w:rPr>
          <w:rFonts w:ascii="Times New Roman" w:hAnsi="Times New Roman"/>
        </w:rPr>
        <w:t>Linzalone</w:t>
      </w:r>
      <w:proofErr w:type="spellEnd"/>
      <w:r>
        <w:rPr>
          <w:rFonts w:ascii="Times New Roman" w:hAnsi="Times New Roman"/>
        </w:rPr>
        <w:t xml:space="preserve"> </w:t>
      </w:r>
      <w:r>
        <w:rPr>
          <w:rFonts w:ascii="Times New Roman" w:hAnsi="Times New Roman"/>
          <w:i/>
        </w:rPr>
        <w:t>et al.</w:t>
      </w:r>
      <w:r>
        <w:rPr>
          <w:rFonts w:ascii="Times New Roman" w:hAnsi="Times New Roman"/>
        </w:rPr>
        <w:t>, 2020). With the support of digital technology, digital academic entrepreneurship has evolved from network cooperation among individuals to a broader ecosystem (</w:t>
      </w:r>
      <w:proofErr w:type="spellStart"/>
      <w:r>
        <w:rPr>
          <w:rFonts w:ascii="Times New Roman" w:hAnsi="Times New Roman"/>
        </w:rPr>
        <w:t>Toniolo</w:t>
      </w:r>
      <w:proofErr w:type="spellEnd"/>
      <w:r>
        <w:rPr>
          <w:rFonts w:ascii="Times New Roman" w:hAnsi="Times New Roman"/>
        </w:rPr>
        <w:t xml:space="preserve"> </w:t>
      </w:r>
      <w:r>
        <w:rPr>
          <w:rFonts w:ascii="Times New Roman" w:hAnsi="Times New Roman"/>
          <w:i/>
        </w:rPr>
        <w:t>et al.</w:t>
      </w:r>
      <w:r>
        <w:rPr>
          <w:rFonts w:ascii="Times New Roman" w:hAnsi="Times New Roman"/>
        </w:rPr>
        <w:t>, 2020).</w:t>
      </w:r>
    </w:p>
    <w:p w14:paraId="46EDA78D" w14:textId="77777777" w:rsidR="0086783F" w:rsidRDefault="00D56D34">
      <w:pPr>
        <w:spacing w:line="440" w:lineRule="exact"/>
        <w:ind w:firstLine="480"/>
        <w:jc w:val="both"/>
        <w:rPr>
          <w:rFonts w:ascii="Times New Roman" w:eastAsia="Times New Roman" w:hAnsi="Times New Roman" w:cs="Times New Roman"/>
        </w:rPr>
      </w:pPr>
      <w:bookmarkStart w:id="174" w:name="OLE_LINK517"/>
      <w:r>
        <w:rPr>
          <w:rFonts w:ascii="Times New Roman" w:hAnsi="Times New Roman"/>
        </w:rPr>
        <w:t>T</w:t>
      </w:r>
      <w:bookmarkStart w:id="175" w:name="OLE_LINK518"/>
      <w:bookmarkEnd w:id="174"/>
      <w:r>
        <w:rPr>
          <w:rFonts w:ascii="Times New Roman" w:hAnsi="Times New Roman"/>
        </w:rPr>
        <w:t xml:space="preserve">he digital space provides a space for more individuals to showcase themselves and introduce themselves as new competitors in the existing industry. In this environment, startups need more specialized capabilities to remain competitive. At the spatial level, broadband technology solves the connection problem, reduces the inequality caused by enterprises’ geographical location </w:t>
      </w:r>
      <w:bookmarkEnd w:id="175"/>
      <w:r>
        <w:rPr>
          <w:rFonts w:ascii="Times New Roman" w:hAnsi="Times New Roman"/>
        </w:rPr>
        <w:t>(</w:t>
      </w:r>
      <w:bookmarkStart w:id="176" w:name="OLE_LINK681"/>
      <w:proofErr w:type="spellStart"/>
      <w:r>
        <w:rPr>
          <w:rFonts w:ascii="Times New Roman" w:hAnsi="Times New Roman"/>
        </w:rPr>
        <w:t>H</w:t>
      </w:r>
      <w:bookmarkStart w:id="177" w:name="OLE_LINK682"/>
      <w:bookmarkEnd w:id="176"/>
      <w:r>
        <w:rPr>
          <w:rFonts w:ascii="Times New Roman" w:hAnsi="Times New Roman"/>
        </w:rPr>
        <w:t>aefinr</w:t>
      </w:r>
      <w:proofErr w:type="spellEnd"/>
      <w:r>
        <w:rPr>
          <w:rFonts w:ascii="Times New Roman" w:hAnsi="Times New Roman"/>
        </w:rPr>
        <w:t xml:space="preserve"> and Stemberg, 202</w:t>
      </w:r>
      <w:bookmarkEnd w:id="177"/>
      <w:r>
        <w:rPr>
          <w:rFonts w:ascii="Times New Roman" w:hAnsi="Times New Roman"/>
        </w:rPr>
        <w:t>0), improves the geographical disadvantages of rural areas, and helps develop entrepreneurial enterprises in rural areas (</w:t>
      </w:r>
      <w:bookmarkStart w:id="178" w:name="OLE_LINK683"/>
      <w:r>
        <w:rPr>
          <w:rFonts w:ascii="Times New Roman" w:hAnsi="Times New Roman"/>
        </w:rPr>
        <w:t>A</w:t>
      </w:r>
      <w:bookmarkStart w:id="179" w:name="OLE_LINK684"/>
      <w:bookmarkEnd w:id="178"/>
      <w:r>
        <w:rPr>
          <w:rFonts w:ascii="Times New Roman" w:hAnsi="Times New Roman"/>
        </w:rPr>
        <w:t xml:space="preserve">nderson </w:t>
      </w:r>
      <w:r>
        <w:rPr>
          <w:rFonts w:ascii="Times New Roman" w:hAnsi="Times New Roman"/>
          <w:i/>
        </w:rPr>
        <w:t>et al.</w:t>
      </w:r>
      <w:r>
        <w:rPr>
          <w:rFonts w:ascii="Times New Roman" w:hAnsi="Times New Roman"/>
        </w:rPr>
        <w:t>, 201</w:t>
      </w:r>
      <w:bookmarkEnd w:id="179"/>
      <w:r>
        <w:rPr>
          <w:rFonts w:ascii="Times New Roman" w:hAnsi="Times New Roman"/>
        </w:rPr>
        <w:t>6). Digital technology can help marketing and e-commerce activities (</w:t>
      </w:r>
      <w:bookmarkStart w:id="180" w:name="OLE_LINK685"/>
      <w:r>
        <w:rPr>
          <w:rFonts w:ascii="Times New Roman" w:hAnsi="Times New Roman"/>
        </w:rPr>
        <w:t>D</w:t>
      </w:r>
      <w:bookmarkStart w:id="181" w:name="OLE_LINK686"/>
      <w:bookmarkEnd w:id="180"/>
      <w:r>
        <w:rPr>
          <w:rFonts w:ascii="Times New Roman" w:hAnsi="Times New Roman"/>
        </w:rPr>
        <w:t xml:space="preserve">onnelly </w:t>
      </w:r>
      <w:r>
        <w:rPr>
          <w:rFonts w:ascii="Times New Roman" w:hAnsi="Times New Roman"/>
          <w:i/>
        </w:rPr>
        <w:t>et al.</w:t>
      </w:r>
      <w:r>
        <w:rPr>
          <w:rFonts w:ascii="Times New Roman" w:hAnsi="Times New Roman"/>
        </w:rPr>
        <w:t>, 201</w:t>
      </w:r>
      <w:bookmarkEnd w:id="181"/>
      <w:r>
        <w:rPr>
          <w:rFonts w:ascii="Times New Roman" w:hAnsi="Times New Roman"/>
        </w:rPr>
        <w:t>5), gender equality (</w:t>
      </w:r>
      <w:bookmarkStart w:id="182" w:name="OLE_LINK687"/>
      <w:proofErr w:type="spellStart"/>
      <w:r>
        <w:rPr>
          <w:rFonts w:ascii="Times New Roman" w:hAnsi="Times New Roman"/>
        </w:rPr>
        <w:t>R</w:t>
      </w:r>
      <w:bookmarkStart w:id="183" w:name="OLE_LINK688"/>
      <w:bookmarkEnd w:id="182"/>
      <w:r>
        <w:rPr>
          <w:rFonts w:ascii="Times New Roman" w:hAnsi="Times New Roman"/>
        </w:rPr>
        <w:t>ajahonka</w:t>
      </w:r>
      <w:proofErr w:type="spellEnd"/>
      <w:r>
        <w:rPr>
          <w:rFonts w:ascii="Times New Roman" w:hAnsi="Times New Roman"/>
        </w:rPr>
        <w:t xml:space="preserve"> and </w:t>
      </w:r>
      <w:proofErr w:type="spellStart"/>
      <w:r>
        <w:rPr>
          <w:rFonts w:ascii="Times New Roman" w:hAnsi="Times New Roman"/>
        </w:rPr>
        <w:t>Vilman</w:t>
      </w:r>
      <w:proofErr w:type="spellEnd"/>
      <w:r>
        <w:rPr>
          <w:rFonts w:ascii="Times New Roman" w:hAnsi="Times New Roman"/>
        </w:rPr>
        <w:t>, 201</w:t>
      </w:r>
      <w:bookmarkEnd w:id="183"/>
      <w:r>
        <w:rPr>
          <w:rFonts w:ascii="Times New Roman" w:hAnsi="Times New Roman"/>
        </w:rPr>
        <w:t xml:space="preserve">9), and corporate internationalization (Dillon </w:t>
      </w:r>
      <w:r>
        <w:rPr>
          <w:rFonts w:ascii="Times New Roman" w:hAnsi="Times New Roman"/>
          <w:i/>
        </w:rPr>
        <w:t>et al.</w:t>
      </w:r>
      <w:r>
        <w:rPr>
          <w:rFonts w:ascii="Times New Roman" w:hAnsi="Times New Roman"/>
        </w:rPr>
        <w:t xml:space="preserve">, 2020). </w:t>
      </w:r>
      <w:r>
        <w:rPr>
          <w:rFonts w:ascii="Times New Roman" w:hAnsi="Times New Roman"/>
        </w:rPr>
        <w:lastRenderedPageBreak/>
        <w:t xml:space="preserve">Informal investors of corporate venture capitalists (CVCs) have played a significant role in exploring breakthrough opportunities, using organizational assets, and looking for distinctive innovations (Rossi </w:t>
      </w:r>
      <w:r>
        <w:rPr>
          <w:rFonts w:ascii="Times New Roman" w:hAnsi="Times New Roman"/>
          <w:i/>
        </w:rPr>
        <w:t>et al.</w:t>
      </w:r>
      <w:r>
        <w:rPr>
          <w:rFonts w:ascii="Times New Roman" w:hAnsi="Times New Roman"/>
        </w:rPr>
        <w:t xml:space="preserve">, 2020). With digital technology significantly reducing communication costs, startups will also have more opportunities in the international market, with a number of successful startups gaining sufficient knowledge. According to </w:t>
      </w:r>
      <w:proofErr w:type="spellStart"/>
      <w:r>
        <w:rPr>
          <w:rFonts w:ascii="Times New Roman" w:hAnsi="Times New Roman"/>
        </w:rPr>
        <w:t>Qunones</w:t>
      </w:r>
      <w:proofErr w:type="spellEnd"/>
      <w:r>
        <w:rPr>
          <w:rFonts w:ascii="Times New Roman" w:hAnsi="Times New Roman"/>
        </w:rPr>
        <w:t xml:space="preserve"> </w:t>
      </w:r>
      <w:r>
        <w:rPr>
          <w:rFonts w:ascii="Times New Roman" w:hAnsi="Times New Roman"/>
          <w:i/>
          <w:iCs/>
        </w:rPr>
        <w:t xml:space="preserve">et al. </w:t>
      </w:r>
      <w:r>
        <w:rPr>
          <w:rFonts w:ascii="Times New Roman" w:hAnsi="Times New Roman"/>
        </w:rPr>
        <w:t>(2020), it is easier for companies to integrate into the global economy. The higher the degree of digitization of the enterprise, the more pronounced is its entrepreneurial orientation. Thus, the more successful it will be to make strategic decisions in the international market (</w:t>
      </w:r>
      <w:bookmarkStart w:id="184" w:name="OLE_LINK689"/>
      <w:r>
        <w:rPr>
          <w:rFonts w:ascii="Times New Roman" w:hAnsi="Times New Roman"/>
        </w:rPr>
        <w:t>H</w:t>
      </w:r>
      <w:bookmarkStart w:id="185" w:name="OLE_LINK690"/>
      <w:bookmarkEnd w:id="184"/>
      <w:r>
        <w:rPr>
          <w:rFonts w:ascii="Times New Roman" w:hAnsi="Times New Roman"/>
        </w:rPr>
        <w:t xml:space="preserve">erve </w:t>
      </w:r>
      <w:r>
        <w:rPr>
          <w:rFonts w:ascii="Times New Roman" w:hAnsi="Times New Roman"/>
          <w:i/>
        </w:rPr>
        <w:t>et al.</w:t>
      </w:r>
      <w:r>
        <w:rPr>
          <w:rFonts w:ascii="Times New Roman" w:hAnsi="Times New Roman"/>
        </w:rPr>
        <w:t>, 2020</w:t>
      </w:r>
      <w:bookmarkEnd w:id="185"/>
      <w:r>
        <w:rPr>
          <w:rFonts w:ascii="Times New Roman" w:hAnsi="Times New Roman"/>
        </w:rPr>
        <w:t>).</w:t>
      </w:r>
    </w:p>
    <w:p w14:paraId="2641ABFC" w14:textId="77777777" w:rsidR="0086783F" w:rsidRDefault="00D56D34">
      <w:pPr>
        <w:spacing w:line="440" w:lineRule="exact"/>
        <w:rPr>
          <w:rFonts w:ascii="Times New Roman" w:eastAsia="Times New Roman" w:hAnsi="Times New Roman" w:cs="Times New Roman"/>
          <w:i/>
          <w:iCs/>
        </w:rPr>
      </w:pPr>
      <w:r>
        <w:rPr>
          <w:rFonts w:ascii="Times New Roman" w:hAnsi="Times New Roman"/>
          <w:i/>
          <w:iCs/>
        </w:rPr>
        <w:t>4.2.2 Evolution</w:t>
      </w:r>
    </w:p>
    <w:p w14:paraId="406F9B45"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Evolution is a new entrepreneurial opportunity and organizational form, resulting from exponential technology of entrepreneurs and startups The current literature in this cluster mainly focused on topics related to performance, perspective, management, business model, social media, information technology, education, gender, framework, determinants, capabilities, and creation. Digital technologies have transformed the nature of entrepreneurial processes and outcomes by dealing with its inherent uncertainty (Nambisan, 2017). Digital technologies have inherently changed entrepreneurial processes and outcomes, thereby fully mobilizing external resources, increasing the interaction between entrepreneurial enterprises and stakeholders, and generating more opportunities (</w:t>
      </w:r>
      <w:proofErr w:type="spellStart"/>
      <w:r>
        <w:rPr>
          <w:rFonts w:ascii="Times New Roman" w:hAnsi="Times New Roman"/>
        </w:rPr>
        <w:t>Delirmann</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2020). In the digital age, it is challenging to separate entrepreneurial activities from social networks (Wang </w:t>
      </w:r>
      <w:r>
        <w:rPr>
          <w:rFonts w:ascii="Times New Roman" w:hAnsi="Times New Roman"/>
          <w:i/>
        </w:rPr>
        <w:t>et al.</w:t>
      </w:r>
      <w:r>
        <w:rPr>
          <w:rFonts w:ascii="Times New Roman" w:hAnsi="Times New Roman"/>
        </w:rPr>
        <w:t xml:space="preserve">, 2017), in which experienced entrepreneurs had more advantages in applying digital technology tools (Mack </w:t>
      </w:r>
      <w:r>
        <w:rPr>
          <w:rFonts w:ascii="Times New Roman" w:hAnsi="Times New Roman"/>
          <w:i/>
        </w:rPr>
        <w:t>et al.</w:t>
      </w:r>
      <w:r>
        <w:rPr>
          <w:rFonts w:ascii="Times New Roman" w:hAnsi="Times New Roman"/>
        </w:rPr>
        <w:t>, 2017). For example, social media can be used as a tool to help individuals realize their brand, help them obtain employment in the freelance labor market, and help them realize social value (</w:t>
      </w:r>
      <w:bookmarkStart w:id="186" w:name="OLE_LINK691"/>
      <w:r>
        <w:rPr>
          <w:rFonts w:ascii="Times New Roman" w:hAnsi="Times New Roman"/>
        </w:rPr>
        <w:t>F</w:t>
      </w:r>
      <w:bookmarkStart w:id="187" w:name="OLE_LINK692"/>
      <w:bookmarkEnd w:id="186"/>
      <w:r>
        <w:rPr>
          <w:rFonts w:ascii="Times New Roman" w:hAnsi="Times New Roman"/>
        </w:rPr>
        <w:t>ulton, 201</w:t>
      </w:r>
      <w:bookmarkEnd w:id="187"/>
      <w:r>
        <w:rPr>
          <w:rFonts w:ascii="Times New Roman" w:hAnsi="Times New Roman"/>
        </w:rPr>
        <w:t xml:space="preserve">5; </w:t>
      </w:r>
      <w:bookmarkStart w:id="188" w:name="OLE_LINK693"/>
      <w:r>
        <w:rPr>
          <w:rFonts w:ascii="Times New Roman" w:hAnsi="Times New Roman"/>
        </w:rPr>
        <w:t>G</w:t>
      </w:r>
      <w:bookmarkStart w:id="189" w:name="OLE_LINK694"/>
      <w:bookmarkEnd w:id="188"/>
      <w:r>
        <w:rPr>
          <w:rFonts w:ascii="Times New Roman" w:hAnsi="Times New Roman"/>
        </w:rPr>
        <w:t>andini, 201</w:t>
      </w:r>
      <w:bookmarkEnd w:id="189"/>
      <w:r>
        <w:rPr>
          <w:rFonts w:ascii="Times New Roman" w:hAnsi="Times New Roman"/>
        </w:rPr>
        <w:t xml:space="preserve">6). Social media also gives consumers the ability to influence product design and production in which consumers are no longer just passive recipients but can participate in product design and production in the digital community. Digital technology also plays a positive role in achieving gender equality. Female entrepreneurs are more likely to succeed in digital entrepreneurship than ever before (Dy </w:t>
      </w:r>
      <w:r>
        <w:rPr>
          <w:rFonts w:ascii="Times New Roman" w:hAnsi="Times New Roman"/>
          <w:i/>
        </w:rPr>
        <w:t>et al.</w:t>
      </w:r>
      <w:r>
        <w:rPr>
          <w:rFonts w:ascii="Times New Roman" w:hAnsi="Times New Roman"/>
        </w:rPr>
        <w:t xml:space="preserve">, 2017; </w:t>
      </w:r>
      <w:proofErr w:type="spellStart"/>
      <w:r>
        <w:rPr>
          <w:rFonts w:ascii="Times New Roman" w:hAnsi="Times New Roman"/>
        </w:rPr>
        <w:t>Pergelova</w:t>
      </w:r>
      <w:proofErr w:type="spellEnd"/>
      <w:r>
        <w:rPr>
          <w:rFonts w:ascii="Times New Roman" w:hAnsi="Times New Roman"/>
        </w:rPr>
        <w:t xml:space="preserve"> </w:t>
      </w:r>
      <w:r>
        <w:rPr>
          <w:rFonts w:ascii="Times New Roman" w:hAnsi="Times New Roman"/>
          <w:i/>
        </w:rPr>
        <w:t>et al.</w:t>
      </w:r>
      <w:r>
        <w:rPr>
          <w:rFonts w:ascii="Times New Roman" w:hAnsi="Times New Roman"/>
        </w:rPr>
        <w:t>, 2019).</w:t>
      </w:r>
    </w:p>
    <w:p w14:paraId="14A46CCD"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lastRenderedPageBreak/>
        <w:t>Service innovation can create new business models that may completely change the industry sector, thus forming the basis for classifying different service innovations. Digital technology has always been a critical driver and component of the service business model innovation (</w:t>
      </w:r>
      <w:bookmarkStart w:id="190" w:name="OLE_LINK697"/>
      <w:proofErr w:type="spellStart"/>
      <w:r>
        <w:rPr>
          <w:rFonts w:ascii="Times New Roman" w:hAnsi="Times New Roman"/>
        </w:rPr>
        <w:t>L</w:t>
      </w:r>
      <w:bookmarkStart w:id="191" w:name="OLE_LINK698"/>
      <w:bookmarkEnd w:id="190"/>
      <w:r>
        <w:rPr>
          <w:rFonts w:ascii="Times New Roman" w:hAnsi="Times New Roman"/>
        </w:rPr>
        <w:t>usch</w:t>
      </w:r>
      <w:proofErr w:type="spellEnd"/>
      <w:r>
        <w:rPr>
          <w:rFonts w:ascii="Times New Roman" w:hAnsi="Times New Roman"/>
        </w:rPr>
        <w:t xml:space="preserve"> and Nambisan, 201</w:t>
      </w:r>
      <w:bookmarkEnd w:id="191"/>
      <w:r>
        <w:rPr>
          <w:rFonts w:ascii="Times New Roman" w:hAnsi="Times New Roman"/>
        </w:rPr>
        <w:t>5). It is becoming a very active part of service innovation, thereby enabling the service innovation process to ensure the stability and efficiency of the innovation process. Companies can use digital technologies to improve internal and external processes and integrate them into new business models (</w:t>
      </w:r>
      <w:bookmarkStart w:id="192" w:name="OLE_LINK699"/>
      <w:proofErr w:type="spellStart"/>
      <w:r>
        <w:rPr>
          <w:rFonts w:ascii="Times New Roman" w:hAnsi="Times New Roman"/>
        </w:rPr>
        <w:t>B</w:t>
      </w:r>
      <w:bookmarkStart w:id="193" w:name="OLE_LINK700"/>
      <w:bookmarkEnd w:id="192"/>
      <w:r>
        <w:rPr>
          <w:rFonts w:ascii="Times New Roman" w:hAnsi="Times New Roman"/>
        </w:rPr>
        <w:t>ouncken</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w:t>
      </w:r>
      <w:bookmarkEnd w:id="193"/>
      <w:r>
        <w:rPr>
          <w:rFonts w:ascii="Times New Roman" w:hAnsi="Times New Roman"/>
        </w:rPr>
        <w:t>2021). They can also adapt to changing markets, while maintaining competitive advantage and market share. However, they require flexible management methods and rapid decision-making skills (</w:t>
      </w:r>
      <w:proofErr w:type="spellStart"/>
      <w:r>
        <w:rPr>
          <w:rFonts w:ascii="Times New Roman" w:hAnsi="Times New Roman"/>
        </w:rPr>
        <w:t>Tohanean</w:t>
      </w:r>
      <w:proofErr w:type="spellEnd"/>
      <w:r>
        <w:rPr>
          <w:rFonts w:ascii="Times New Roman" w:hAnsi="Times New Roman"/>
        </w:rPr>
        <w:t xml:space="preserve"> </w:t>
      </w:r>
      <w:r>
        <w:rPr>
          <w:rFonts w:ascii="Times New Roman" w:hAnsi="Times New Roman"/>
          <w:i/>
        </w:rPr>
        <w:t>et al.</w:t>
      </w:r>
      <w:r>
        <w:rPr>
          <w:rFonts w:ascii="Times New Roman" w:hAnsi="Times New Roman"/>
        </w:rPr>
        <w:t>, 2020). Learning entrepreneurial methods in digital entrepreneurship can be used as an agile method of business model innovation (</w:t>
      </w:r>
      <w:proofErr w:type="spellStart"/>
      <w:r>
        <w:rPr>
          <w:rFonts w:ascii="Times New Roman" w:hAnsi="Times New Roman"/>
        </w:rPr>
        <w:t>Ghezzi</w:t>
      </w:r>
      <w:proofErr w:type="spellEnd"/>
      <w:r>
        <w:rPr>
          <w:rFonts w:ascii="Times New Roman" w:hAnsi="Times New Roman"/>
        </w:rPr>
        <w:t xml:space="preserve"> and Cavallo, 2019). Learning entrepreneurship can also help digital startups reduce uncertainty in the entrepreneurial process and significantly reduce costs (Carroll and Casselman, 2020). Digital technology makes startups more flexible and provides unique advantages in business model innovation. In addition, new services and business models of financial technology can lead to many new startups. </w:t>
      </w:r>
    </w:p>
    <w:p w14:paraId="02EEB9EF" w14:textId="77777777" w:rsidR="0086783F" w:rsidRDefault="00D56D34">
      <w:pPr>
        <w:pStyle w:val="NormalWeb"/>
        <w:spacing w:before="0" w:after="0" w:line="440" w:lineRule="exact"/>
        <w:jc w:val="both"/>
        <w:rPr>
          <w:rFonts w:ascii="Times New Roman" w:eastAsia="Times New Roman" w:hAnsi="Times New Roman" w:cs="Times New Roman"/>
          <w:color w:val="0E101A"/>
          <w:u w:color="0E101A"/>
        </w:rPr>
      </w:pPr>
      <w:r>
        <w:rPr>
          <w:rFonts w:ascii="Times New Roman" w:hAnsi="Times New Roman"/>
          <w:i/>
          <w:iCs/>
          <w:color w:val="0E101A"/>
          <w:u w:color="0E101A"/>
        </w:rPr>
        <w:t>4.2.3 Ecosystem</w:t>
      </w:r>
    </w:p>
    <w:p w14:paraId="1B5FC7EA" w14:textId="77777777" w:rsidR="0086783F" w:rsidRDefault="00D56D34">
      <w:pPr>
        <w:pStyle w:val="NormalWeb"/>
        <w:spacing w:before="0" w:after="0" w:line="440" w:lineRule="exact"/>
        <w:ind w:firstLine="480"/>
        <w:jc w:val="both"/>
        <w:rPr>
          <w:rFonts w:ascii="Times New Roman" w:eastAsia="Times New Roman" w:hAnsi="Times New Roman" w:cs="Times New Roman"/>
          <w:color w:val="0E101A"/>
          <w:u w:color="0E101A"/>
        </w:rPr>
      </w:pPr>
      <w:r>
        <w:rPr>
          <w:rFonts w:ascii="Times New Roman" w:hAnsi="Times New Roman"/>
          <w:color w:val="0E101A"/>
          <w:u w:color="0E101A"/>
        </w:rPr>
        <w:t>Ecosystem refers to a group of interdependent subjects in an environment that promotes the occurrence of entrepreneurial activities through cooperation (</w:t>
      </w:r>
      <w:bookmarkStart w:id="194" w:name="OLE_LINK701"/>
      <w:r>
        <w:rPr>
          <w:rFonts w:ascii="Times New Roman" w:hAnsi="Times New Roman"/>
          <w:color w:val="0E101A"/>
          <w:u w:color="0E101A"/>
        </w:rPr>
        <w:t>S</w:t>
      </w:r>
      <w:bookmarkStart w:id="195" w:name="OLE_LINK702"/>
      <w:bookmarkEnd w:id="194"/>
      <w:r>
        <w:rPr>
          <w:rFonts w:ascii="Times New Roman" w:hAnsi="Times New Roman"/>
          <w:color w:val="0E101A"/>
          <w:u w:color="0E101A"/>
        </w:rPr>
        <w:t xml:space="preserve">tam and </w:t>
      </w:r>
      <w:proofErr w:type="spellStart"/>
      <w:r>
        <w:rPr>
          <w:rFonts w:ascii="Times New Roman" w:hAnsi="Times New Roman"/>
          <w:color w:val="0E101A"/>
          <w:u w:color="0E101A"/>
        </w:rPr>
        <w:t>Spigel</w:t>
      </w:r>
      <w:proofErr w:type="spellEnd"/>
      <w:r>
        <w:rPr>
          <w:rFonts w:ascii="Times New Roman" w:hAnsi="Times New Roman"/>
          <w:color w:val="0E101A"/>
          <w:u w:color="0E101A"/>
        </w:rPr>
        <w:t>, 201</w:t>
      </w:r>
      <w:bookmarkEnd w:id="195"/>
      <w:r>
        <w:rPr>
          <w:rFonts w:ascii="Times New Roman" w:hAnsi="Times New Roman"/>
          <w:color w:val="0E101A"/>
          <w:u w:color="0E101A"/>
        </w:rPr>
        <w:t xml:space="preserve">8). The current literature in this cluster mainly focused on topics related to entrepreneurship, innovation, technology, competition, networks, ecosystem, future, platform, industry, systems, firm, dynamic, and dynamic capabilities. Digital platforms are becoming increasingly important in creating and obtaining value (Nambisan </w:t>
      </w:r>
      <w:r>
        <w:rPr>
          <w:rFonts w:ascii="Times New Roman" w:hAnsi="Times New Roman"/>
          <w:i/>
          <w:color w:val="0E101A"/>
          <w:u w:color="0E101A"/>
        </w:rPr>
        <w:t>et al.</w:t>
      </w:r>
      <w:r>
        <w:rPr>
          <w:rFonts w:ascii="Times New Roman" w:hAnsi="Times New Roman"/>
          <w:color w:val="0E101A"/>
          <w:u w:color="0E101A"/>
        </w:rPr>
        <w:t>, 2018). A variety of digital platforms are aimed at providing innovation to entrepreneurs to meet their entrepreneurship development and commercialization needs (</w:t>
      </w:r>
      <w:bookmarkStart w:id="196" w:name="OLE_LINK703"/>
      <w:r>
        <w:rPr>
          <w:rFonts w:ascii="Times New Roman" w:hAnsi="Times New Roman"/>
          <w:color w:val="0E101A"/>
          <w:u w:color="0E101A"/>
        </w:rPr>
        <w:t>H</w:t>
      </w:r>
      <w:bookmarkStart w:id="197" w:name="OLE_LINK704"/>
      <w:bookmarkEnd w:id="196"/>
      <w:r>
        <w:rPr>
          <w:rFonts w:ascii="Times New Roman" w:hAnsi="Times New Roman"/>
          <w:color w:val="0E101A"/>
          <w:u w:color="0E101A"/>
        </w:rPr>
        <w:t>sieh and Wu, 201</w:t>
      </w:r>
      <w:bookmarkEnd w:id="197"/>
      <w:r>
        <w:rPr>
          <w:rFonts w:ascii="Times New Roman" w:hAnsi="Times New Roman"/>
          <w:color w:val="0E101A"/>
          <w:u w:color="0E101A"/>
        </w:rPr>
        <w:t>9). Digital entrepreneurship changes the entrepreneurial system's structure, aims, and network, thus ultimately affecting the level and scale of the innovation (</w:t>
      </w:r>
      <w:proofErr w:type="spellStart"/>
      <w:r>
        <w:rPr>
          <w:rFonts w:ascii="Times New Roman" w:hAnsi="Times New Roman"/>
          <w:color w:val="0E101A"/>
          <w:u w:color="0E101A"/>
        </w:rPr>
        <w:t>Satalkina</w:t>
      </w:r>
      <w:proofErr w:type="spellEnd"/>
      <w:r>
        <w:rPr>
          <w:rFonts w:ascii="Times New Roman" w:hAnsi="Times New Roman"/>
          <w:color w:val="0E101A"/>
          <w:u w:color="0E101A"/>
        </w:rPr>
        <w:t xml:space="preserve"> and Steiner, 2020). Digital innovation in an innovation-driven entrepreneurial ecosystem and the active cooperation of various stakeholders related to entrepreneurship promote digital entrepreneurship development (Li </w:t>
      </w:r>
      <w:r>
        <w:rPr>
          <w:rFonts w:ascii="Times New Roman" w:hAnsi="Times New Roman"/>
          <w:i/>
          <w:color w:val="0E101A"/>
          <w:u w:color="0E101A"/>
        </w:rPr>
        <w:t>et al.</w:t>
      </w:r>
      <w:r>
        <w:rPr>
          <w:rFonts w:ascii="Times New Roman" w:hAnsi="Times New Roman"/>
          <w:color w:val="0E101A"/>
          <w:u w:color="0E101A"/>
        </w:rPr>
        <w:t xml:space="preserve">, 2017). For </w:t>
      </w:r>
      <w:r>
        <w:rPr>
          <w:rFonts w:ascii="Times New Roman" w:hAnsi="Times New Roman"/>
          <w:color w:val="0E101A"/>
          <w:u w:color="0E101A"/>
        </w:rPr>
        <w:lastRenderedPageBreak/>
        <w:t>traditional companies, building dynamic digital transformation capabilities has become an essential means of enhancing customer experience and building new business models (</w:t>
      </w:r>
      <w:bookmarkStart w:id="198" w:name="OLE_LINK705"/>
      <w:r>
        <w:rPr>
          <w:rFonts w:ascii="Times New Roman" w:hAnsi="Times New Roman"/>
          <w:color w:val="0E101A"/>
          <w:u w:color="0E101A"/>
        </w:rPr>
        <w:t>W</w:t>
      </w:r>
      <w:bookmarkStart w:id="199" w:name="OLE_LINK706"/>
      <w:bookmarkEnd w:id="198"/>
      <w:r>
        <w:rPr>
          <w:rFonts w:ascii="Times New Roman" w:hAnsi="Times New Roman"/>
          <w:color w:val="0E101A"/>
          <w:u w:color="0E101A"/>
        </w:rPr>
        <w:t>arner and Wager, 201</w:t>
      </w:r>
      <w:bookmarkEnd w:id="199"/>
      <w:r>
        <w:rPr>
          <w:rFonts w:ascii="Times New Roman" w:hAnsi="Times New Roman"/>
          <w:color w:val="0E101A"/>
          <w:u w:color="0E101A"/>
        </w:rPr>
        <w:t>9).</w:t>
      </w:r>
    </w:p>
    <w:p w14:paraId="4485176E" w14:textId="77777777" w:rsidR="0086783F" w:rsidRDefault="00D56D34">
      <w:pPr>
        <w:pStyle w:val="NormalWeb"/>
        <w:spacing w:before="0" w:after="0" w:line="440" w:lineRule="exact"/>
        <w:ind w:firstLine="480"/>
        <w:jc w:val="both"/>
        <w:rPr>
          <w:rFonts w:ascii="Times New Roman" w:eastAsia="Times New Roman" w:hAnsi="Times New Roman" w:cs="Times New Roman"/>
          <w:color w:val="0E101A"/>
          <w:u w:color="0E101A"/>
        </w:rPr>
      </w:pPr>
      <w:r>
        <w:rPr>
          <w:rFonts w:ascii="Times New Roman" w:hAnsi="Times New Roman"/>
          <w:color w:val="0E101A"/>
          <w:u w:color="0E101A"/>
        </w:rPr>
        <w:t>There are still some political struggles and exclusions. For example, Etsy, a digital platform for creative small businesses, provides meaningful and fulfilling work for startups. Digital cultural production, such as fashion and beauty, enables some women to generate value and get paid in their fields (Duffy, 2016). Digital platforms can help many free developers protect their intellectual property (</w:t>
      </w:r>
      <w:bookmarkStart w:id="200" w:name="OLE_LINK709"/>
      <w:proofErr w:type="spellStart"/>
      <w:r>
        <w:rPr>
          <w:rFonts w:ascii="Times New Roman" w:hAnsi="Times New Roman"/>
          <w:color w:val="0E101A"/>
          <w:u w:color="0E101A"/>
        </w:rPr>
        <w:t>M</w:t>
      </w:r>
      <w:bookmarkStart w:id="201" w:name="OLE_LINK710"/>
      <w:bookmarkEnd w:id="200"/>
      <w:r>
        <w:rPr>
          <w:rFonts w:ascii="Times New Roman" w:hAnsi="Times New Roman"/>
          <w:color w:val="0E101A"/>
          <w:u w:color="0E101A"/>
        </w:rPr>
        <w:t>iric</w:t>
      </w:r>
      <w:proofErr w:type="spellEnd"/>
      <w:r>
        <w:rPr>
          <w:rFonts w:ascii="Times New Roman" w:hAnsi="Times New Roman"/>
          <w:color w:val="0E101A"/>
          <w:u w:color="0E101A"/>
        </w:rPr>
        <w:t xml:space="preserve"> </w:t>
      </w:r>
      <w:r>
        <w:rPr>
          <w:rFonts w:ascii="Times New Roman" w:hAnsi="Times New Roman"/>
          <w:i/>
          <w:color w:val="0E101A"/>
          <w:u w:color="0E101A"/>
        </w:rPr>
        <w:t>et al.</w:t>
      </w:r>
      <w:r>
        <w:rPr>
          <w:rFonts w:ascii="Times New Roman" w:hAnsi="Times New Roman"/>
          <w:color w:val="0E101A"/>
          <w:u w:color="0E101A"/>
        </w:rPr>
        <w:t>, 201</w:t>
      </w:r>
      <w:bookmarkEnd w:id="201"/>
      <w:r>
        <w:rPr>
          <w:rFonts w:ascii="Times New Roman" w:hAnsi="Times New Roman"/>
          <w:color w:val="0E101A"/>
          <w:u w:color="0E101A"/>
        </w:rPr>
        <w:t>9) and help create new opportunities (</w:t>
      </w:r>
      <w:proofErr w:type="spellStart"/>
      <w:r>
        <w:rPr>
          <w:rFonts w:ascii="Times New Roman" w:hAnsi="Times New Roman"/>
          <w:color w:val="0E101A"/>
          <w:u w:color="0E101A"/>
        </w:rPr>
        <w:t>Ricart</w:t>
      </w:r>
      <w:proofErr w:type="spellEnd"/>
      <w:r>
        <w:rPr>
          <w:rFonts w:ascii="Times New Roman" w:hAnsi="Times New Roman"/>
          <w:color w:val="0E101A"/>
          <w:u w:color="0E101A"/>
        </w:rPr>
        <w:t xml:space="preserve"> </w:t>
      </w:r>
      <w:r>
        <w:rPr>
          <w:rFonts w:ascii="Times New Roman" w:hAnsi="Times New Roman"/>
          <w:i/>
          <w:color w:val="0E101A"/>
          <w:u w:color="0E101A"/>
        </w:rPr>
        <w:t>et al.</w:t>
      </w:r>
      <w:r>
        <w:rPr>
          <w:rFonts w:ascii="Times New Roman" w:hAnsi="Times New Roman"/>
          <w:color w:val="0E101A"/>
          <w:u w:color="0E101A"/>
        </w:rPr>
        <w:t>, 2020). However, digital businesses also require jointly promoting government agencies, developers, civil, and other stakeholders.</w:t>
      </w:r>
    </w:p>
    <w:p w14:paraId="40E0A303" w14:textId="77777777" w:rsidR="0086783F" w:rsidRDefault="0086783F">
      <w:pPr>
        <w:pStyle w:val="NormalWeb"/>
        <w:spacing w:before="0" w:after="0" w:line="440" w:lineRule="exact"/>
        <w:ind w:firstLine="480"/>
        <w:jc w:val="both"/>
        <w:rPr>
          <w:rFonts w:ascii="Times New Roman" w:eastAsia="Times New Roman" w:hAnsi="Times New Roman" w:cs="Times New Roman"/>
          <w:color w:val="0E101A"/>
          <w:u w:color="0E101A"/>
        </w:rPr>
      </w:pPr>
    </w:p>
    <w:p w14:paraId="04DA91F2" w14:textId="77777777" w:rsidR="0086783F" w:rsidRDefault="00D56D34">
      <w:pPr>
        <w:spacing w:line="440" w:lineRule="exact"/>
        <w:jc w:val="both"/>
        <w:rPr>
          <w:rFonts w:ascii="Times New Roman" w:eastAsia="Times New Roman" w:hAnsi="Times New Roman" w:cs="Times New Roman"/>
          <w:b/>
          <w:bCs/>
        </w:rPr>
      </w:pPr>
      <w:bookmarkStart w:id="202" w:name="OLE_LINK344"/>
      <w:r>
        <w:rPr>
          <w:rFonts w:ascii="Times New Roman" w:hAnsi="Times New Roman"/>
          <w:b/>
          <w:bCs/>
        </w:rPr>
        <w:t>5</w:t>
      </w:r>
      <w:bookmarkStart w:id="203" w:name="OLE_LINK345"/>
      <w:bookmarkEnd w:id="202"/>
      <w:r>
        <w:rPr>
          <w:rFonts w:ascii="Times New Roman" w:hAnsi="Times New Roman"/>
          <w:b/>
          <w:bCs/>
        </w:rPr>
        <w:t>. Discussion</w:t>
      </w:r>
      <w:bookmarkEnd w:id="203"/>
    </w:p>
    <w:p w14:paraId="501D9AF3" w14:textId="77777777" w:rsidR="0086783F" w:rsidRDefault="00D56D34">
      <w:pPr>
        <w:spacing w:line="440" w:lineRule="exact"/>
        <w:ind w:firstLine="480"/>
        <w:jc w:val="both"/>
        <w:rPr>
          <w:rFonts w:ascii="Times New Roman" w:eastAsia="Times New Roman" w:hAnsi="Times New Roman" w:cs="Times New Roman"/>
        </w:rPr>
      </w:pPr>
      <w:bookmarkStart w:id="204" w:name="OLE_LINK430"/>
      <w:r>
        <w:rPr>
          <w:rFonts w:ascii="Times New Roman" w:hAnsi="Times New Roman"/>
        </w:rPr>
        <w:t>I</w:t>
      </w:r>
      <w:bookmarkStart w:id="205" w:name="OLE_LINK431"/>
      <w:bookmarkEnd w:id="204"/>
      <w:r>
        <w:rPr>
          <w:rFonts w:ascii="Times New Roman" w:hAnsi="Times New Roman"/>
        </w:rPr>
        <w:t>n</w:t>
      </w:r>
      <w:bookmarkStart w:id="206" w:name="OLE_LINK342"/>
      <w:bookmarkEnd w:id="205"/>
      <w:r>
        <w:rPr>
          <w:rFonts w:ascii="Times New Roman" w:hAnsi="Times New Roman"/>
        </w:rPr>
        <w:t xml:space="preserve"> </w:t>
      </w:r>
      <w:bookmarkStart w:id="207" w:name="OLE_LINK343"/>
      <w:bookmarkEnd w:id="206"/>
      <w:r>
        <w:rPr>
          <w:rFonts w:ascii="Times New Roman" w:hAnsi="Times New Roman"/>
        </w:rPr>
        <w:t>t</w:t>
      </w:r>
      <w:bookmarkStart w:id="208" w:name="OLE_LINK35"/>
      <w:bookmarkEnd w:id="207"/>
      <w:r>
        <w:rPr>
          <w:rFonts w:ascii="Times New Roman" w:hAnsi="Times New Roman"/>
        </w:rPr>
        <w:t>h</w:t>
      </w:r>
      <w:bookmarkStart w:id="209" w:name="OLE_LINK36"/>
      <w:bookmarkEnd w:id="208"/>
      <w:r>
        <w:rPr>
          <w:rFonts w:ascii="Times New Roman" w:hAnsi="Times New Roman"/>
        </w:rPr>
        <w:t>e</w:t>
      </w:r>
      <w:bookmarkStart w:id="210" w:name="OLE_LINK521"/>
      <w:bookmarkEnd w:id="209"/>
      <w:r>
        <w:rPr>
          <w:rFonts w:ascii="Times New Roman" w:hAnsi="Times New Roman"/>
        </w:rPr>
        <w:t xml:space="preserve"> </w:t>
      </w:r>
      <w:bookmarkStart w:id="211" w:name="OLE_LINK522"/>
      <w:bookmarkEnd w:id="210"/>
      <w:r>
        <w:rPr>
          <w:rFonts w:ascii="Times New Roman" w:hAnsi="Times New Roman"/>
        </w:rPr>
        <w:t>development of emerging digital technologies (e.g., AI, big data, cloud computing, and mobile communication), traditional research related to entrepreneurship find it difficult to keep pace with the times.</w:t>
      </w:r>
      <w:bookmarkEnd w:id="211"/>
      <w:r>
        <w:rPr>
          <w:rFonts w:ascii="Times New Roman" w:hAnsi="Times New Roman"/>
        </w:rPr>
        <w:t xml:space="preserve"> </w:t>
      </w:r>
      <w:bookmarkStart w:id="212" w:name="OLE_LINK432"/>
      <w:r>
        <w:rPr>
          <w:rFonts w:ascii="Times New Roman" w:hAnsi="Times New Roman"/>
        </w:rPr>
        <w:t>B</w:t>
      </w:r>
      <w:bookmarkStart w:id="213" w:name="OLE_LINK433"/>
      <w:bookmarkEnd w:id="212"/>
      <w:r>
        <w:rPr>
          <w:rFonts w:ascii="Times New Roman" w:hAnsi="Times New Roman"/>
        </w:rPr>
        <w:t>y reviewing research in the field of digital entrepreneurship, this study demonstrates that there is a massive difference between digital entrepreneurship and traditional entrepreneurship. Digital technology has completely changed the traditional entrepreneurship model and has led to significant challenges to traditional entrepreneurship theor</w:t>
      </w:r>
      <w:bookmarkEnd w:id="213"/>
      <w:r>
        <w:rPr>
          <w:rFonts w:ascii="Times New Roman" w:hAnsi="Times New Roman"/>
        </w:rPr>
        <w:t xml:space="preserve">ies. </w:t>
      </w:r>
      <w:bookmarkStart w:id="214" w:name="OLE_LINK434"/>
      <w:r>
        <w:rPr>
          <w:rFonts w:ascii="Times New Roman" w:hAnsi="Times New Roman"/>
        </w:rPr>
        <w:t>D</w:t>
      </w:r>
      <w:bookmarkStart w:id="215" w:name="OLE_LINK435"/>
      <w:bookmarkEnd w:id="214"/>
      <w:r>
        <w:rPr>
          <w:rFonts w:ascii="Times New Roman" w:hAnsi="Times New Roman"/>
        </w:rPr>
        <w:t>igital entrepreneurs use digital technology as the primary means of communication within and among organizations, having a high degree of virtualization and networking characteristics in the organizational management model. Most of the studies are based on existing digital entrepreneurship practices, which are mostly case studies, but with certain lags. Because of low marginal cost of digital technology expansion, digital technology in entrepreneurial practice has been very extensive.</w:t>
      </w:r>
      <w:bookmarkEnd w:id="215"/>
      <w:r>
        <w:rPr>
          <w:rFonts w:ascii="Times New Roman" w:hAnsi="Times New Roman"/>
        </w:rPr>
        <w:t xml:space="preserve"> </w:t>
      </w:r>
      <w:bookmarkStart w:id="216" w:name="OLE_LINK436"/>
      <w:r>
        <w:rPr>
          <w:rFonts w:ascii="Times New Roman" w:hAnsi="Times New Roman"/>
        </w:rPr>
        <w:t>H</w:t>
      </w:r>
      <w:bookmarkStart w:id="217" w:name="OLE_LINK437"/>
      <w:bookmarkEnd w:id="216"/>
      <w:r>
        <w:rPr>
          <w:rFonts w:ascii="Times New Roman" w:hAnsi="Times New Roman"/>
        </w:rPr>
        <w:t>owever, there is still a large gap between academic research and entrepreneurial practices</w:t>
      </w:r>
      <w:bookmarkEnd w:id="217"/>
      <w:r>
        <w:rPr>
          <w:rFonts w:ascii="Times New Roman" w:hAnsi="Times New Roman"/>
        </w:rPr>
        <w:t>. Several individuals and companies involved in digital entrepreneurship lack the guidance of authoritative theories. Although the topic has expanded in recent years due to various special issues and solicitation of papers, publications are still fragmented. This proves the need for systematic work, such as the work proposed in this article, and the need for more studies in the future.</w:t>
      </w:r>
    </w:p>
    <w:p w14:paraId="1ACE324C"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hint="eastAsia"/>
          <w:highlight w:val="yellow"/>
        </w:rPr>
        <w:lastRenderedPageBreak/>
        <w:t>Technology produces information faster than we can receive and digest it. With the application and deepening of digital technology, the environment of nonlinear development presents greater turbulence and unpredictability (</w:t>
      </w:r>
      <w:proofErr w:type="spellStart"/>
      <w:r>
        <w:rPr>
          <w:rFonts w:ascii="Times New Roman" w:hAnsi="Times New Roman" w:hint="eastAsia"/>
          <w:highlight w:val="yellow"/>
        </w:rPr>
        <w:t>Petani</w:t>
      </w:r>
      <w:proofErr w:type="spellEnd"/>
      <w:r>
        <w:rPr>
          <w:rFonts w:ascii="Times New Roman" w:hAnsi="Times New Roman" w:hint="eastAsia"/>
          <w:highlight w:val="yellow"/>
        </w:rPr>
        <w:t xml:space="preserve"> and </w:t>
      </w:r>
      <w:proofErr w:type="spellStart"/>
      <w:r>
        <w:rPr>
          <w:rFonts w:ascii="Times New Roman" w:hAnsi="Times New Roman" w:hint="eastAsia"/>
          <w:highlight w:val="yellow"/>
        </w:rPr>
        <w:t>Mengis</w:t>
      </w:r>
      <w:proofErr w:type="spellEnd"/>
      <w:r>
        <w:rPr>
          <w:rFonts w:ascii="Times New Roman" w:hAnsi="Times New Roman" w:hint="eastAsia"/>
          <w:highlight w:val="yellow"/>
        </w:rPr>
        <w:t xml:space="preserve">, 2020; </w:t>
      </w:r>
      <w:proofErr w:type="spellStart"/>
      <w:r>
        <w:rPr>
          <w:rFonts w:ascii="Times New Roman" w:hAnsi="Times New Roman" w:hint="eastAsia"/>
          <w:highlight w:val="yellow"/>
        </w:rPr>
        <w:t>Troise</w:t>
      </w:r>
      <w:proofErr w:type="spellEnd"/>
      <w:r>
        <w:rPr>
          <w:rFonts w:ascii="Times New Roman" w:hAnsi="Times New Roman" w:hint="eastAsia"/>
          <w:highlight w:val="yellow"/>
        </w:rPr>
        <w:t xml:space="preserve"> and Camilleri, 2021). In this case, </w:t>
      </w:r>
      <w:r>
        <w:rPr>
          <w:rFonts w:ascii="Times New Roman" w:hAnsi="Times New Roman"/>
          <w:highlight w:val="yellow"/>
        </w:rPr>
        <w:t xml:space="preserve">digital entrepreneurship needs more scholarly attention. </w:t>
      </w:r>
      <w:r>
        <w:rPr>
          <w:rFonts w:ascii="Times New Roman" w:hAnsi="Times New Roman"/>
        </w:rPr>
        <w:t>This research can help scholars and practitioners study this topic and provide a comprehensive overview of the scientific literature produced to date. At the same time, policymakers and practitioners can find valuable benchmarks to promote DE. According to the bibliometric analysis results, the next step will be based on the shortcomings of existing research and the development of digital entrepreneurship avenues that will provide scholars with suggestions on the direction of continuing to study DE in the future.</w:t>
      </w:r>
    </w:p>
    <w:p w14:paraId="736C552A"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First, paying attention to integrity and dynamic evolution will help carry out the following research steps. Existing studies are mainly carried out from a single aspect, such as e-sales (</w:t>
      </w:r>
      <w:bookmarkStart w:id="218" w:name="OLE_LINK713"/>
      <w:proofErr w:type="spellStart"/>
      <w:r>
        <w:rPr>
          <w:rFonts w:ascii="Times New Roman" w:hAnsi="Times New Roman"/>
        </w:rPr>
        <w:t>P</w:t>
      </w:r>
      <w:bookmarkStart w:id="219" w:name="OLE_LINK714"/>
      <w:bookmarkEnd w:id="218"/>
      <w:r>
        <w:rPr>
          <w:rFonts w:ascii="Times New Roman" w:hAnsi="Times New Roman"/>
        </w:rPr>
        <w:t>arvinen</w:t>
      </w:r>
      <w:proofErr w:type="spellEnd"/>
      <w:r>
        <w:rPr>
          <w:rFonts w:ascii="Times New Roman" w:hAnsi="Times New Roman"/>
        </w:rPr>
        <w:t xml:space="preserve"> </w:t>
      </w:r>
      <w:r>
        <w:rPr>
          <w:rFonts w:ascii="Times New Roman" w:hAnsi="Times New Roman"/>
          <w:i/>
        </w:rPr>
        <w:t>et al.</w:t>
      </w:r>
      <w:r>
        <w:rPr>
          <w:rFonts w:ascii="Times New Roman" w:hAnsi="Times New Roman"/>
        </w:rPr>
        <w:t>, 201</w:t>
      </w:r>
      <w:bookmarkEnd w:id="219"/>
      <w:r>
        <w:rPr>
          <w:rFonts w:ascii="Times New Roman" w:hAnsi="Times New Roman"/>
        </w:rPr>
        <w:t>5), digital marketing (Wang, 2020), and FinTech (</w:t>
      </w:r>
      <w:bookmarkStart w:id="220" w:name="OLE_LINK715"/>
      <w:proofErr w:type="spellStart"/>
      <w:r>
        <w:rPr>
          <w:rFonts w:ascii="Times New Roman" w:hAnsi="Times New Roman"/>
        </w:rPr>
        <w:t>G</w:t>
      </w:r>
      <w:bookmarkStart w:id="221" w:name="OLE_LINK716"/>
      <w:bookmarkEnd w:id="220"/>
      <w:r>
        <w:rPr>
          <w:rFonts w:ascii="Times New Roman" w:hAnsi="Times New Roman"/>
        </w:rPr>
        <w:t>omber</w:t>
      </w:r>
      <w:proofErr w:type="spellEnd"/>
      <w:r>
        <w:rPr>
          <w:rFonts w:ascii="Times New Roman" w:hAnsi="Times New Roman"/>
        </w:rPr>
        <w:t xml:space="preserve"> </w:t>
      </w:r>
      <w:r>
        <w:rPr>
          <w:rFonts w:ascii="Times New Roman" w:hAnsi="Times New Roman"/>
          <w:i/>
        </w:rPr>
        <w:t>et al.</w:t>
      </w:r>
      <w:r>
        <w:rPr>
          <w:rFonts w:ascii="Times New Roman" w:hAnsi="Times New Roman"/>
        </w:rPr>
        <w:t>, 201</w:t>
      </w:r>
      <w:bookmarkEnd w:id="221"/>
      <w:r>
        <w:rPr>
          <w:rFonts w:ascii="Times New Roman" w:hAnsi="Times New Roman"/>
        </w:rPr>
        <w:t>8), etc. The changes resulting from digital technology in marketing, finance, and other aspects of entrepreneurial enterprises cannot be ignored. However, in the digital economy era, entrepreneurial activities involve a lot of participants and resources, thereby influencing each other to produce complex relationships and form a complex system. It is worth noting that DE can also be combined with other fields to produce new digital entrepreneurship types, such as digital academic entrepreneurship. Academic institutions are transforming from a traditional teaching role to an entrepreneurial role. Digital academic entrepreneurship can establish a virtual space that can interact with enterprises and universities, thereby improving the communication efficiency of both sides (</w:t>
      </w:r>
      <w:bookmarkStart w:id="222" w:name="OLE_LINK717"/>
      <w:proofErr w:type="spellStart"/>
      <w:r>
        <w:rPr>
          <w:rFonts w:ascii="Times New Roman" w:hAnsi="Times New Roman"/>
        </w:rPr>
        <w:t>L</w:t>
      </w:r>
      <w:bookmarkStart w:id="223" w:name="OLE_LINK718"/>
      <w:bookmarkEnd w:id="222"/>
      <w:r>
        <w:rPr>
          <w:rFonts w:ascii="Times New Roman" w:hAnsi="Times New Roman"/>
        </w:rPr>
        <w:t>inzalone</w:t>
      </w:r>
      <w:proofErr w:type="spellEnd"/>
      <w:r>
        <w:rPr>
          <w:rFonts w:ascii="Times New Roman" w:hAnsi="Times New Roman"/>
        </w:rPr>
        <w:t xml:space="preserve"> </w:t>
      </w:r>
      <w:r>
        <w:rPr>
          <w:rFonts w:ascii="Times New Roman" w:hAnsi="Times New Roman"/>
          <w:i/>
        </w:rPr>
        <w:t>et al.</w:t>
      </w:r>
      <w:r>
        <w:rPr>
          <w:rFonts w:ascii="Times New Roman" w:hAnsi="Times New Roman"/>
        </w:rPr>
        <w:t>, 202</w:t>
      </w:r>
      <w:bookmarkEnd w:id="223"/>
      <w:r>
        <w:rPr>
          <w:rFonts w:ascii="Times New Roman" w:hAnsi="Times New Roman"/>
        </w:rPr>
        <w:t>0). The digital entrepreneurial ecosystem is a combination of elements within a region that supports the development and growth of innovative startups who are pursuing new opportunities presented by digital technologies (</w:t>
      </w:r>
      <w:bookmarkStart w:id="224" w:name="OLE_LINK719"/>
      <w:proofErr w:type="spellStart"/>
      <w:r>
        <w:rPr>
          <w:rFonts w:ascii="Times New Roman" w:hAnsi="Times New Roman"/>
        </w:rPr>
        <w:t>Sussan</w:t>
      </w:r>
      <w:proofErr w:type="spellEnd"/>
      <w:r>
        <w:rPr>
          <w:rFonts w:ascii="Times New Roman" w:hAnsi="Times New Roman"/>
        </w:rPr>
        <w:t xml:space="preserve"> and </w:t>
      </w:r>
      <w:proofErr w:type="spellStart"/>
      <w:r>
        <w:rPr>
          <w:rFonts w:ascii="Times New Roman" w:hAnsi="Times New Roman"/>
        </w:rPr>
        <w:t>Acs</w:t>
      </w:r>
      <w:proofErr w:type="spellEnd"/>
      <w:r>
        <w:rPr>
          <w:rFonts w:ascii="Times New Roman" w:hAnsi="Times New Roman"/>
        </w:rPr>
        <w:t>, 2017; D</w:t>
      </w:r>
      <w:bookmarkStart w:id="225" w:name="OLE_LINK720"/>
      <w:bookmarkEnd w:id="224"/>
      <w:r>
        <w:rPr>
          <w:rFonts w:ascii="Times New Roman" w:hAnsi="Times New Roman"/>
        </w:rPr>
        <w:t xml:space="preserve">u </w:t>
      </w:r>
      <w:r>
        <w:rPr>
          <w:rFonts w:ascii="Times New Roman" w:hAnsi="Times New Roman"/>
          <w:i/>
        </w:rPr>
        <w:t>et al.</w:t>
      </w:r>
      <w:r>
        <w:rPr>
          <w:rFonts w:ascii="Times New Roman" w:hAnsi="Times New Roman"/>
        </w:rPr>
        <w:t>, 201</w:t>
      </w:r>
      <w:bookmarkEnd w:id="225"/>
      <w:r>
        <w:rPr>
          <w:rFonts w:ascii="Times New Roman" w:hAnsi="Times New Roman"/>
        </w:rPr>
        <w:t xml:space="preserve">8; </w:t>
      </w:r>
      <w:bookmarkStart w:id="226" w:name="OLE_LINK723"/>
      <w:r>
        <w:rPr>
          <w:rFonts w:ascii="Times New Roman" w:hAnsi="Times New Roman"/>
        </w:rPr>
        <w:t>E</w:t>
      </w:r>
      <w:bookmarkStart w:id="227" w:name="OLE_LINK724"/>
      <w:bookmarkEnd w:id="226"/>
      <w:r>
        <w:rPr>
          <w:rFonts w:ascii="Times New Roman" w:hAnsi="Times New Roman"/>
        </w:rPr>
        <w:t xml:space="preserve">lia </w:t>
      </w:r>
      <w:r>
        <w:rPr>
          <w:rFonts w:ascii="Times New Roman" w:hAnsi="Times New Roman"/>
          <w:i/>
        </w:rPr>
        <w:t>et al.</w:t>
      </w:r>
      <w:r>
        <w:rPr>
          <w:rFonts w:ascii="Times New Roman" w:hAnsi="Times New Roman"/>
        </w:rPr>
        <w:t>, 202</w:t>
      </w:r>
      <w:bookmarkEnd w:id="227"/>
      <w:r>
        <w:rPr>
          <w:rFonts w:ascii="Times New Roman" w:hAnsi="Times New Roman"/>
        </w:rPr>
        <w:t>0). With the support of digital technology, digital academic entrepreneurship has developed from network cooperation among individuals to a broader ecosystem (</w:t>
      </w:r>
      <w:proofErr w:type="spellStart"/>
      <w:r>
        <w:rPr>
          <w:rFonts w:ascii="Times New Roman" w:hAnsi="Times New Roman"/>
        </w:rPr>
        <w:t>Toniolo</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2020). </w:t>
      </w:r>
    </w:p>
    <w:p w14:paraId="1E0C1802"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hint="eastAsia"/>
        </w:rPr>
        <w:lastRenderedPageBreak/>
        <w:t>Second</w:t>
      </w:r>
      <w:r>
        <w:rPr>
          <w:rFonts w:ascii="Times New Roman" w:hAnsi="Times New Roman"/>
        </w:rPr>
        <w:t xml:space="preserve">, the negative impact of digital technology on entrepreneurship needs to be considered. Benefits and disadvantages always coexist. Digital technology has provided considerable benefits to the rapid development of entrepreneurship, but some disadvantages cannot be ignored. Unfortunately, in the context of the growth of the digital economy, many problems in DE have been temporarily ignored. While digital technology can improve the efficiency of resource utilization, it can also create legal and ethical problems that hinder the development of startups. Benefitting from low marginal cost and network effect, digital platforms can easily form dominance in the industry. In this case, a large digital platform that has, to some extent, mastered making the rules poses a threat to startups (Nambisan </w:t>
      </w:r>
      <w:r>
        <w:rPr>
          <w:rFonts w:ascii="Times New Roman" w:hAnsi="Times New Roman"/>
          <w:i/>
        </w:rPr>
        <w:t>et al.</w:t>
      </w:r>
      <w:r>
        <w:rPr>
          <w:rFonts w:ascii="Times New Roman" w:hAnsi="Times New Roman"/>
        </w:rPr>
        <w:t xml:space="preserve">, 2018). For example, after Apple changed its privacy policy, many companies whose primary business is analyzing users' data were affected. Apart from reducing marginal costs and helping startups develop markets, digital technology also enabled piracy of the enterprises' intellectual property products at a lower cost, especially in music, literature, and film. </w:t>
      </w:r>
      <w:bookmarkStart w:id="228" w:name="OLE_LINK730"/>
      <w:r>
        <w:rPr>
          <w:rFonts w:ascii="Times New Roman" w:hAnsi="Times New Roman"/>
        </w:rPr>
        <w:t>This will severely undermine the creative enthusiasm of content creators.</w:t>
      </w:r>
      <w:bookmarkEnd w:id="228"/>
      <w:r>
        <w:rPr>
          <w:rFonts w:ascii="Times New Roman" w:hAnsi="Times New Roman"/>
        </w:rPr>
        <w:t xml:space="preserve"> </w:t>
      </w:r>
      <w:bookmarkStart w:id="229" w:name="OLE_LINK727"/>
      <w:r>
        <w:rPr>
          <w:rFonts w:ascii="Times New Roman" w:hAnsi="Times New Roman"/>
        </w:rPr>
        <w:t xml:space="preserve">Currently, </w:t>
      </w:r>
      <w:bookmarkStart w:id="230" w:name="OLE_LINK728"/>
      <w:bookmarkEnd w:id="229"/>
      <w:r>
        <w:rPr>
          <w:rFonts w:ascii="Times New Roman" w:hAnsi="Times New Roman"/>
        </w:rPr>
        <w:t>laws and regulations related to digital entrepreneurship are flawed. Many digital enterprises collect valuable information to improve the effectiveness of an advertising push, at the expense of privacy being violate</w:t>
      </w:r>
      <w:bookmarkEnd w:id="230"/>
      <w:r>
        <w:rPr>
          <w:rFonts w:ascii="Times New Roman" w:hAnsi="Times New Roman"/>
        </w:rPr>
        <w:t>d (</w:t>
      </w:r>
      <w:bookmarkStart w:id="231" w:name="OLE_LINK725"/>
      <w:proofErr w:type="spellStart"/>
      <w:r>
        <w:rPr>
          <w:rFonts w:ascii="Times New Roman" w:hAnsi="Times New Roman"/>
        </w:rPr>
        <w:t>G</w:t>
      </w:r>
      <w:bookmarkStart w:id="232" w:name="OLE_LINK726"/>
      <w:bookmarkEnd w:id="231"/>
      <w:r>
        <w:rPr>
          <w:rFonts w:ascii="Times New Roman" w:hAnsi="Times New Roman"/>
        </w:rPr>
        <w:t>ozman</w:t>
      </w:r>
      <w:proofErr w:type="spellEnd"/>
      <w:r>
        <w:rPr>
          <w:rFonts w:ascii="Times New Roman" w:hAnsi="Times New Roman"/>
        </w:rPr>
        <w:t xml:space="preserve"> and Willcocks, 20</w:t>
      </w:r>
      <w:bookmarkEnd w:id="232"/>
      <w:r>
        <w:rPr>
          <w:rFonts w:ascii="Times New Roman" w:hAnsi="Times New Roman"/>
        </w:rPr>
        <w:t>19). Although information in the digital age has expanded, enterprises still easily forge identities and cheat users through false publicity (</w:t>
      </w:r>
      <w:bookmarkStart w:id="233" w:name="OLE_LINK731"/>
      <w:r>
        <w:rPr>
          <w:rFonts w:ascii="Times New Roman" w:hAnsi="Times New Roman"/>
        </w:rPr>
        <w:t>S</w:t>
      </w:r>
      <w:bookmarkStart w:id="234" w:name="OLE_LINK732"/>
      <w:bookmarkEnd w:id="233"/>
      <w:r>
        <w:rPr>
          <w:rFonts w:ascii="Times New Roman" w:hAnsi="Times New Roman"/>
        </w:rPr>
        <w:t xml:space="preserve">mith </w:t>
      </w:r>
      <w:r>
        <w:rPr>
          <w:rFonts w:ascii="Times New Roman" w:hAnsi="Times New Roman"/>
          <w:i/>
        </w:rPr>
        <w:t>et al.</w:t>
      </w:r>
      <w:r>
        <w:rPr>
          <w:rFonts w:ascii="Times New Roman" w:hAnsi="Times New Roman"/>
        </w:rPr>
        <w:t>, 201</w:t>
      </w:r>
      <w:bookmarkEnd w:id="234"/>
      <w:r>
        <w:rPr>
          <w:rFonts w:ascii="Times New Roman" w:hAnsi="Times New Roman"/>
        </w:rPr>
        <w:t xml:space="preserve">7). This reduces users' trust in digital startups and is not conducive to the healthy development of society and economy. </w:t>
      </w:r>
    </w:p>
    <w:p w14:paraId="5101BFFE"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Finally, theoretical research requires more attention. Most of the existing research focuses on the practical level, but only a few theoretical research are related to DE. It should also be acknowledged that digital technology also brings challenges to traditional entrepreneurship theories, such as dynamic capabilities perspective, institutional theory, network theory, opportunity discovery theory, and opportunity creation theory.</w:t>
      </w:r>
    </w:p>
    <w:p w14:paraId="4B2F671D" w14:textId="77777777" w:rsidR="0086783F" w:rsidRDefault="00D56D34">
      <w:pPr>
        <w:spacing w:line="440" w:lineRule="exact"/>
        <w:ind w:firstLine="480"/>
        <w:jc w:val="both"/>
        <w:rPr>
          <w:rFonts w:ascii="Times New Roman" w:eastAsia="Times New Roman" w:hAnsi="Times New Roman" w:cs="Times New Roman"/>
        </w:rPr>
      </w:pPr>
      <w:r>
        <w:rPr>
          <w:rFonts w:ascii="Times New Roman" w:hAnsi="Times New Roman"/>
        </w:rPr>
        <w:t>The dynamic capability perspective focuses on how enterprises integrate internal and external resources and capabilities to adapt to the complex external environment, in which enterprises are the subject of integrating internal and external resources to create value (</w:t>
      </w:r>
      <w:bookmarkStart w:id="235" w:name="OLE_LINK733"/>
      <w:r>
        <w:rPr>
          <w:rFonts w:ascii="Times New Roman" w:hAnsi="Times New Roman"/>
        </w:rPr>
        <w:t>A</w:t>
      </w:r>
      <w:bookmarkStart w:id="236" w:name="OLE_LINK734"/>
      <w:bookmarkEnd w:id="235"/>
      <w:r>
        <w:rPr>
          <w:rFonts w:ascii="Times New Roman" w:hAnsi="Times New Roman"/>
        </w:rPr>
        <w:t>m</w:t>
      </w:r>
      <w:bookmarkStart w:id="237" w:name="OLE_LINK735"/>
      <w:bookmarkEnd w:id="236"/>
      <w:r>
        <w:rPr>
          <w:rFonts w:ascii="Times New Roman" w:hAnsi="Times New Roman"/>
        </w:rPr>
        <w:t>it and Han, 20</w:t>
      </w:r>
      <w:bookmarkEnd w:id="237"/>
      <w:r>
        <w:rPr>
          <w:rFonts w:ascii="Times New Roman" w:hAnsi="Times New Roman"/>
        </w:rPr>
        <w:t xml:space="preserve">17). In the digital economy, enterprises also need to </w:t>
      </w:r>
      <w:r>
        <w:rPr>
          <w:rFonts w:ascii="Times New Roman" w:hAnsi="Times New Roman"/>
        </w:rPr>
        <w:lastRenderedPageBreak/>
        <w:t>interact with multiple subjects, such as users and the government, to create value together (Amit and Han, 2017; Nambisan, 2017, Lin e</w:t>
      </w:r>
      <w:r>
        <w:rPr>
          <w:rFonts w:ascii="Times New Roman" w:hAnsi="Times New Roman"/>
          <w:i/>
        </w:rPr>
        <w:t>t al.</w:t>
      </w:r>
      <w:r>
        <w:rPr>
          <w:rFonts w:ascii="Times New Roman" w:hAnsi="Times New Roman"/>
        </w:rPr>
        <w:t>, 2021). Institutional theory emphasizes on the role of active subjects in creating value (</w:t>
      </w:r>
      <w:bookmarkStart w:id="238" w:name="OLE_LINK736"/>
      <w:r>
        <w:rPr>
          <w:rFonts w:ascii="Times New Roman" w:hAnsi="Times New Roman"/>
        </w:rPr>
        <w:t>A</w:t>
      </w:r>
      <w:bookmarkStart w:id="239" w:name="OLE_LINK737"/>
      <w:bookmarkEnd w:id="238"/>
      <w:r>
        <w:rPr>
          <w:rFonts w:ascii="Times New Roman" w:hAnsi="Times New Roman"/>
        </w:rPr>
        <w:t>nsari and Philips, 201</w:t>
      </w:r>
      <w:bookmarkEnd w:id="239"/>
      <w:r>
        <w:rPr>
          <w:rFonts w:ascii="Times New Roman" w:hAnsi="Times New Roman"/>
        </w:rPr>
        <w:t>1). In the digital era, consumers play a crucial role in creating value through user-generated content (</w:t>
      </w:r>
      <w:bookmarkStart w:id="240" w:name="OLE_LINK738"/>
      <w:r>
        <w:rPr>
          <w:rFonts w:ascii="Times New Roman" w:hAnsi="Times New Roman"/>
        </w:rPr>
        <w:t>S</w:t>
      </w:r>
      <w:bookmarkStart w:id="241" w:name="OLE_LINK739"/>
      <w:bookmarkEnd w:id="240"/>
      <w:r>
        <w:rPr>
          <w:rFonts w:ascii="Times New Roman" w:hAnsi="Times New Roman"/>
        </w:rPr>
        <w:t xml:space="preserve">mith </w:t>
      </w:r>
      <w:r>
        <w:rPr>
          <w:rFonts w:ascii="Times New Roman" w:hAnsi="Times New Roman"/>
          <w:i/>
        </w:rPr>
        <w:t>et al.</w:t>
      </w:r>
      <w:r>
        <w:rPr>
          <w:rFonts w:ascii="Times New Roman" w:hAnsi="Times New Roman"/>
        </w:rPr>
        <w:t>, 201</w:t>
      </w:r>
      <w:bookmarkEnd w:id="241"/>
      <w:r>
        <w:rPr>
          <w:rFonts w:ascii="Times New Roman" w:hAnsi="Times New Roman"/>
        </w:rPr>
        <w:t xml:space="preserve">2). Network theory states that although the substantial relationship value is higher, maintaining strong relations will also incur higher costs, and with digital technology, the enterprise can spend less to maintain a strong relationship (Smith </w:t>
      </w:r>
      <w:r>
        <w:rPr>
          <w:rFonts w:ascii="Times New Roman" w:hAnsi="Times New Roman"/>
          <w:i/>
        </w:rPr>
        <w:t>et al.</w:t>
      </w:r>
      <w:r>
        <w:rPr>
          <w:rFonts w:ascii="Times New Roman" w:hAnsi="Times New Roman"/>
        </w:rPr>
        <w:t>, 2017). Opportunity discovery theory emphasizes the role of entrepreneurs and their experience in opportunity development (</w:t>
      </w:r>
      <w:bookmarkStart w:id="242" w:name="OLE_LINK740"/>
      <w:r>
        <w:rPr>
          <w:rFonts w:ascii="Times New Roman" w:hAnsi="Times New Roman"/>
        </w:rPr>
        <w:t>A</w:t>
      </w:r>
      <w:bookmarkStart w:id="243" w:name="OLE_LINK741"/>
      <w:bookmarkEnd w:id="242"/>
      <w:r>
        <w:rPr>
          <w:rFonts w:ascii="Times New Roman" w:hAnsi="Times New Roman"/>
        </w:rPr>
        <w:t>lvarez and Barney, 200</w:t>
      </w:r>
      <w:bookmarkEnd w:id="243"/>
      <w:r>
        <w:rPr>
          <w:rFonts w:ascii="Times New Roman" w:hAnsi="Times New Roman"/>
        </w:rPr>
        <w:t>7) It is believed that the entrepreneurial process is linear and phased (</w:t>
      </w:r>
      <w:bookmarkStart w:id="244" w:name="OLE_LINK742"/>
      <w:proofErr w:type="spellStart"/>
      <w:r>
        <w:rPr>
          <w:rFonts w:ascii="Times New Roman" w:hAnsi="Times New Roman"/>
        </w:rPr>
        <w:t>K</w:t>
      </w:r>
      <w:bookmarkStart w:id="245" w:name="OLE_LINK743"/>
      <w:bookmarkEnd w:id="244"/>
      <w:r>
        <w:rPr>
          <w:rFonts w:ascii="Times New Roman" w:hAnsi="Times New Roman"/>
        </w:rPr>
        <w:t>orsgaard</w:t>
      </w:r>
      <w:proofErr w:type="spellEnd"/>
      <w:r>
        <w:rPr>
          <w:rFonts w:ascii="Times New Roman" w:hAnsi="Times New Roman"/>
        </w:rPr>
        <w:t>, 201</w:t>
      </w:r>
      <w:bookmarkEnd w:id="245"/>
      <w:r>
        <w:rPr>
          <w:rFonts w:ascii="Times New Roman" w:hAnsi="Times New Roman"/>
        </w:rPr>
        <w:t>1). Under the influence of digital technology, the participants of the entrepreneurial process are collectivized (Nambisan</w:t>
      </w:r>
      <w:r>
        <w:rPr>
          <w:rFonts w:ascii="Times New Roman" w:hAnsi="Times New Roman"/>
          <w:i/>
        </w:rPr>
        <w:t xml:space="preserve"> et al.</w:t>
      </w:r>
      <w:r>
        <w:rPr>
          <w:rFonts w:ascii="Times New Roman" w:hAnsi="Times New Roman"/>
        </w:rPr>
        <w:t>, 2018), and the role of data analysis in opportunity development is emphasized. The entrepreneurial process also becomes nonlinear, and the boundary of the stage becomes more unclear (Nambisan, 2017). According to the theory of opportunity creation, entrepreneurs' actions create entrepreneurial opportunities (</w:t>
      </w:r>
      <w:bookmarkStart w:id="246" w:name="OLE_LINK744"/>
      <w:r>
        <w:rPr>
          <w:rFonts w:ascii="Times New Roman" w:hAnsi="Times New Roman"/>
        </w:rPr>
        <w:t>A</w:t>
      </w:r>
      <w:bookmarkStart w:id="247" w:name="OLE_LINK745"/>
      <w:bookmarkEnd w:id="246"/>
      <w:r>
        <w:rPr>
          <w:rFonts w:ascii="Times New Roman" w:hAnsi="Times New Roman"/>
        </w:rPr>
        <w:t>lvarez and Barney, 200</w:t>
      </w:r>
      <w:bookmarkEnd w:id="247"/>
      <w:r>
        <w:rPr>
          <w:rFonts w:ascii="Times New Roman" w:hAnsi="Times New Roman"/>
        </w:rPr>
        <w:t>7), while digital technology provide many entrepreneurial opportunities to society.</w:t>
      </w:r>
      <w:bookmarkStart w:id="248" w:name="OLE_LINK4"/>
      <w:r>
        <w:rPr>
          <w:rFonts w:ascii="Times New Roman" w:hAnsi="Times New Roman"/>
        </w:rPr>
        <w:t xml:space="preserve"> At the same time, digital technology also promotes the interaction between individuals and the environment, which further increases the number of entrepreneurial opportunities </w:t>
      </w:r>
      <w:bookmarkEnd w:id="248"/>
      <w:r>
        <w:rPr>
          <w:rFonts w:ascii="Times New Roman" w:hAnsi="Times New Roman"/>
        </w:rPr>
        <w:t>(</w:t>
      </w:r>
      <w:bookmarkStart w:id="249" w:name="OLE_LINK746"/>
      <w:r>
        <w:rPr>
          <w:rFonts w:ascii="Times New Roman" w:hAnsi="Times New Roman"/>
        </w:rPr>
        <w:t>G</w:t>
      </w:r>
      <w:bookmarkStart w:id="250" w:name="OLE_LINK747"/>
      <w:bookmarkEnd w:id="249"/>
      <w:r>
        <w:rPr>
          <w:rFonts w:ascii="Times New Roman" w:hAnsi="Times New Roman"/>
        </w:rPr>
        <w:t>iudice and Straub, 201</w:t>
      </w:r>
      <w:bookmarkEnd w:id="250"/>
      <w:r>
        <w:rPr>
          <w:rFonts w:ascii="Times New Roman" w:hAnsi="Times New Roman"/>
        </w:rPr>
        <w:t xml:space="preserve">1; </w:t>
      </w:r>
      <w:bookmarkStart w:id="251" w:name="OLE_LINK748"/>
      <w:r>
        <w:rPr>
          <w:rFonts w:ascii="Times New Roman" w:hAnsi="Times New Roman"/>
        </w:rPr>
        <w:t xml:space="preserve">Amit and Han, 2017; </w:t>
      </w:r>
      <w:proofErr w:type="spellStart"/>
      <w:r>
        <w:rPr>
          <w:rFonts w:ascii="Times New Roman" w:hAnsi="Times New Roman"/>
        </w:rPr>
        <w:t>G</w:t>
      </w:r>
      <w:bookmarkStart w:id="252" w:name="OLE_LINK749"/>
      <w:bookmarkEnd w:id="251"/>
      <w:r>
        <w:rPr>
          <w:rFonts w:ascii="Times New Roman" w:hAnsi="Times New Roman"/>
        </w:rPr>
        <w:t>ozman</w:t>
      </w:r>
      <w:proofErr w:type="spellEnd"/>
      <w:r>
        <w:rPr>
          <w:rFonts w:ascii="Times New Roman" w:hAnsi="Times New Roman"/>
        </w:rPr>
        <w:t xml:space="preserve"> and Willcocks, 20</w:t>
      </w:r>
      <w:bookmarkEnd w:id="252"/>
      <w:r>
        <w:rPr>
          <w:rFonts w:ascii="Times New Roman" w:hAnsi="Times New Roman"/>
        </w:rPr>
        <w:t xml:space="preserve">19, Sun </w:t>
      </w:r>
      <w:r>
        <w:rPr>
          <w:rFonts w:ascii="Times New Roman" w:hAnsi="Times New Roman"/>
          <w:i/>
        </w:rPr>
        <w:t>et al.</w:t>
      </w:r>
      <w:r>
        <w:rPr>
          <w:rFonts w:ascii="Times New Roman" w:hAnsi="Times New Roman"/>
        </w:rPr>
        <w:t xml:space="preserve">, 2021). </w:t>
      </w:r>
    </w:p>
    <w:p w14:paraId="74939654" w14:textId="77777777" w:rsidR="0086783F" w:rsidRDefault="00D56D34">
      <w:pPr>
        <w:spacing w:line="440" w:lineRule="exact"/>
        <w:ind w:firstLine="480"/>
        <w:jc w:val="both"/>
        <w:rPr>
          <w:rFonts w:ascii="Times New Roman" w:eastAsiaTheme="minorEastAsia" w:hAnsi="Times New Roman" w:cs="Times New Roman"/>
        </w:rPr>
      </w:pPr>
      <w:bookmarkStart w:id="253" w:name="_Hlk86743034"/>
      <w:bookmarkStart w:id="254" w:name="_Hlk86673654"/>
      <w:r>
        <w:rPr>
          <w:rFonts w:ascii="Times New Roman" w:eastAsia="Times New Roman" w:hAnsi="Times New Roman" w:cs="Times New Roman"/>
        </w:rPr>
        <w:t xml:space="preserve">A series of </w:t>
      </w:r>
      <w:bookmarkEnd w:id="253"/>
      <w:r>
        <w:rPr>
          <w:rFonts w:ascii="Times New Roman" w:eastAsia="Times New Roman" w:hAnsi="Times New Roman" w:cs="Times New Roman"/>
        </w:rPr>
        <w:t xml:space="preserve">questions has been provided as reference for researchers in deciding future research direction (Zaheer </w:t>
      </w:r>
      <w:r>
        <w:rPr>
          <w:rFonts w:ascii="Times New Roman" w:eastAsia="Times New Roman" w:hAnsi="Times New Roman" w:cs="Times New Roman"/>
          <w:i/>
        </w:rPr>
        <w:t>et al.</w:t>
      </w:r>
      <w:r>
        <w:rPr>
          <w:rFonts w:ascii="Times New Roman" w:eastAsia="Times New Roman" w:hAnsi="Times New Roman" w:cs="Times New Roman"/>
        </w:rPr>
        <w:t xml:space="preserve">, 2019). </w:t>
      </w:r>
      <w:bookmarkEnd w:id="254"/>
      <w:r>
        <w:rPr>
          <w:rFonts w:ascii="Times New Roman" w:eastAsia="Times New Roman" w:hAnsi="Times New Roman" w:cs="Times New Roman"/>
        </w:rPr>
        <w:t>Table 6 summarizes the agenda for future research based on the 3E framework. This agenda is not exhaustive, but it offers some interesting research questions that deserve attention in the future and might be useful in identifying additional questions.</w:t>
      </w:r>
    </w:p>
    <w:p w14:paraId="5CFB09B4" w14:textId="77777777" w:rsidR="0086783F" w:rsidRDefault="00D56D34">
      <w:pPr>
        <w:spacing w:line="440" w:lineRule="exact"/>
        <w:ind w:firstLine="480"/>
        <w:jc w:val="center"/>
      </w:pPr>
      <w:r>
        <w:rPr>
          <w:rFonts w:ascii="Times New Roman" w:hAnsi="Times New Roman"/>
        </w:rPr>
        <w:t>&lt;Insert Table 6&gt;</w:t>
      </w:r>
    </w:p>
    <w:p w14:paraId="25B01B87" w14:textId="77777777" w:rsidR="0086783F" w:rsidRDefault="0086783F">
      <w:pPr>
        <w:spacing w:line="440" w:lineRule="exact"/>
        <w:jc w:val="both"/>
        <w:rPr>
          <w:rFonts w:ascii="Times New Roman" w:eastAsiaTheme="minorEastAsia" w:hAnsi="Times New Roman" w:cs="Times New Roman"/>
        </w:rPr>
      </w:pPr>
    </w:p>
    <w:p w14:paraId="701CDB6A" w14:textId="77777777" w:rsidR="0086783F" w:rsidRDefault="00D56D34">
      <w:pPr>
        <w:spacing w:line="440" w:lineRule="exact"/>
        <w:jc w:val="both"/>
        <w:rPr>
          <w:rFonts w:ascii="Times New Roman" w:eastAsia="Times New Roman" w:hAnsi="Times New Roman" w:cs="Times New Roman"/>
          <w:b/>
          <w:bCs/>
        </w:rPr>
      </w:pPr>
      <w:r>
        <w:rPr>
          <w:rFonts w:ascii="Times New Roman" w:hAnsi="Times New Roman"/>
          <w:b/>
          <w:bCs/>
        </w:rPr>
        <w:t>6. Conclusion</w:t>
      </w:r>
    </w:p>
    <w:p w14:paraId="1E1A5564" w14:textId="77777777" w:rsidR="0086783F" w:rsidRDefault="00D56D34">
      <w:pPr>
        <w:spacing w:line="440" w:lineRule="exact"/>
        <w:ind w:firstLine="480"/>
        <w:jc w:val="both"/>
        <w:rPr>
          <w:rFonts w:ascii="Times New Roman" w:eastAsia="Times New Roman" w:hAnsi="Times New Roman" w:cs="Times New Roman"/>
        </w:rPr>
      </w:pPr>
      <w:bookmarkStart w:id="255" w:name="OLE_LINK458"/>
      <w:r>
        <w:rPr>
          <w:rFonts w:ascii="Times New Roman" w:hAnsi="Times New Roman"/>
        </w:rPr>
        <w:t>O</w:t>
      </w:r>
      <w:bookmarkStart w:id="256" w:name="OLE_LINK459"/>
      <w:bookmarkEnd w:id="255"/>
      <w:r>
        <w:rPr>
          <w:rFonts w:ascii="Times New Roman" w:hAnsi="Times New Roman"/>
        </w:rPr>
        <w:t>ver the past three decades, the development of DE has attracted a sudden attention worldwide, especially since 2014.</w:t>
      </w:r>
      <w:bookmarkEnd w:id="256"/>
      <w:r>
        <w:rPr>
          <w:rFonts w:ascii="Times New Roman" w:hAnsi="Times New Roman"/>
        </w:rPr>
        <w:t xml:space="preserve"> </w:t>
      </w:r>
      <w:bookmarkStart w:id="257" w:name="_Hlk69144873"/>
      <w:r>
        <w:rPr>
          <w:rFonts w:ascii="Times New Roman" w:hAnsi="Times New Roman"/>
        </w:rPr>
        <w:t>There are dozens of countries, hundreds of journals, and more than 1,000 authors that have contributed to</w:t>
      </w:r>
      <w:bookmarkEnd w:id="257"/>
      <w:r>
        <w:rPr>
          <w:rFonts w:ascii="Times New Roman" w:hAnsi="Times New Roman"/>
        </w:rPr>
        <w:t xml:space="preserve"> development of DE. </w:t>
      </w:r>
      <w:r>
        <w:rPr>
          <w:rFonts w:ascii="Times New Roman" w:hAnsi="Times New Roman"/>
        </w:rPr>
        <w:lastRenderedPageBreak/>
        <w:t>These numbers will continue to proliferate in the foreseeable future. By employing bibliometrics analysis and science mapping, we were able to analyze authors, journals, institutions, countries, co-citations, and co-occurrences and summarize the development stage, research framework, and future global DE trends. The 3E (empower, evolution, and ecosystem) framework can be used in studying DE, however, research directions such as holistic perspectives, disadvantages, and theories still needs to be considered in the future.</w:t>
      </w:r>
    </w:p>
    <w:p w14:paraId="734A95BF" w14:textId="77777777" w:rsidR="0086783F" w:rsidRDefault="00D56D34">
      <w:pPr>
        <w:spacing w:line="440" w:lineRule="exact"/>
        <w:ind w:firstLine="480"/>
        <w:jc w:val="both"/>
      </w:pPr>
      <w:r>
        <w:rPr>
          <w:rFonts w:ascii="Times New Roman" w:hAnsi="Times New Roman"/>
        </w:rPr>
        <w:t xml:space="preserve">This study has some limitations. First, although the </w:t>
      </w:r>
      <w:proofErr w:type="spellStart"/>
      <w:r>
        <w:rPr>
          <w:rFonts w:ascii="Times New Roman" w:hAnsi="Times New Roman"/>
        </w:rPr>
        <w:t>WoS</w:t>
      </w:r>
      <w:proofErr w:type="spellEnd"/>
      <w:r>
        <w:rPr>
          <w:rFonts w:ascii="Times New Roman" w:hAnsi="Times New Roman"/>
        </w:rPr>
        <w:t>-based database can improve the quality of the literature, some articles may also be overlooked. Second, the use of different indicators and drawing methods will have an impact on the results. Scholars interested in this field can further optimize these aspects. Digital entrepreneurship is a relatively new field, and its impact requires further academic attention.</w:t>
      </w:r>
    </w:p>
    <w:p w14:paraId="0F5FB7FA" w14:textId="77777777" w:rsidR="0086783F" w:rsidRDefault="0086783F">
      <w:pPr>
        <w:rPr>
          <w:rFonts w:ascii="Times New Roman" w:hAnsi="Times New Roman"/>
          <w:sz w:val="21"/>
          <w:szCs w:val="21"/>
        </w:rPr>
      </w:pPr>
    </w:p>
    <w:p w14:paraId="6621A166" w14:textId="77777777" w:rsidR="0086783F" w:rsidRDefault="0086783F">
      <w:pPr>
        <w:rPr>
          <w:rFonts w:ascii="Times New Roman" w:hAnsi="Times New Roman"/>
          <w:sz w:val="21"/>
          <w:szCs w:val="21"/>
        </w:rPr>
      </w:pPr>
    </w:p>
    <w:p w14:paraId="3339AD02" w14:textId="77777777" w:rsidR="0086783F" w:rsidRDefault="00D56D34">
      <w:pPr>
        <w:rPr>
          <w:rFonts w:ascii="Times New Roman" w:hAnsi="Times New Roman"/>
          <w:sz w:val="21"/>
          <w:szCs w:val="21"/>
        </w:rPr>
      </w:pPr>
      <w:r>
        <w:rPr>
          <w:rFonts w:ascii="Times New Roman" w:hAnsi="Times New Roman"/>
          <w:sz w:val="21"/>
          <w:szCs w:val="21"/>
        </w:rPr>
        <w:br w:type="page"/>
      </w:r>
    </w:p>
    <w:p w14:paraId="46AEEF3B" w14:textId="77777777" w:rsidR="0086783F" w:rsidRDefault="00D56D34">
      <w:pPr>
        <w:spacing w:line="300" w:lineRule="auto"/>
        <w:jc w:val="center"/>
        <w:rPr>
          <w:rFonts w:ascii="Times New Roman" w:eastAsia="Times New Roman" w:hAnsi="Times New Roman" w:cs="Times New Roman"/>
          <w:b/>
          <w:bCs/>
        </w:rPr>
      </w:pPr>
      <w:r>
        <w:rPr>
          <w:rFonts w:ascii="Times New Roman" w:hAnsi="Times New Roman"/>
          <w:b/>
          <w:bCs/>
        </w:rPr>
        <w:lastRenderedPageBreak/>
        <w:t>Reference</w:t>
      </w:r>
    </w:p>
    <w:p w14:paraId="401C8B8A" w14:textId="77777777" w:rsidR="0086783F" w:rsidRDefault="0086783F">
      <w:pPr>
        <w:ind w:left="480" w:hanging="480"/>
        <w:rPr>
          <w:rFonts w:ascii="Times New Roman" w:eastAsia="Times New Roman" w:hAnsi="Times New Roman" w:cs="Times New Roman"/>
        </w:rPr>
      </w:pPr>
    </w:p>
    <w:p w14:paraId="2222168F" w14:textId="77777777" w:rsidR="0086783F" w:rsidRDefault="00D56D34">
      <w:pPr>
        <w:ind w:left="480" w:hanging="480"/>
        <w:rPr>
          <w:rFonts w:ascii="Times New Roman" w:hAnsi="Times New Roman"/>
        </w:rPr>
      </w:pPr>
      <w:proofErr w:type="spellStart"/>
      <w:r>
        <w:rPr>
          <w:rFonts w:ascii="Times New Roman" w:hAnsi="Times New Roman"/>
        </w:rPr>
        <w:t>Alderete</w:t>
      </w:r>
      <w:proofErr w:type="spellEnd"/>
      <w:r>
        <w:rPr>
          <w:rFonts w:ascii="Times New Roman" w:hAnsi="Times New Roman"/>
        </w:rPr>
        <w:t xml:space="preserve">, T. L., </w:t>
      </w:r>
      <w:proofErr w:type="spellStart"/>
      <w:r>
        <w:rPr>
          <w:rFonts w:ascii="Times New Roman" w:hAnsi="Times New Roman"/>
        </w:rPr>
        <w:t>Autran</w:t>
      </w:r>
      <w:proofErr w:type="spellEnd"/>
      <w:r>
        <w:rPr>
          <w:rFonts w:ascii="Times New Roman" w:hAnsi="Times New Roman"/>
        </w:rPr>
        <w:t>, C., Brekke, B. E., Knight, R., Bode, L., Goran, M. I., and Fields, D. A. (2015)</w:t>
      </w:r>
      <w:r>
        <w:rPr>
          <w:rFonts w:ascii="Times New Roman" w:hAnsi="Times New Roman" w:hint="eastAsia"/>
        </w:rPr>
        <w:t>,</w:t>
      </w:r>
      <w:r>
        <w:rPr>
          <w:rFonts w:ascii="Times New Roman" w:hAnsi="Times New Roman"/>
        </w:rPr>
        <w:t xml:space="preserve"> “Associations between human milk oligosaccharides and infant body composition in the first 6 </w:t>
      </w:r>
      <w:proofErr w:type="spellStart"/>
      <w:r>
        <w:rPr>
          <w:rFonts w:ascii="Times New Roman" w:hAnsi="Times New Roman"/>
        </w:rPr>
        <w:t>mo</w:t>
      </w:r>
      <w:proofErr w:type="spellEnd"/>
      <w:r>
        <w:rPr>
          <w:rFonts w:ascii="Times New Roman" w:hAnsi="Times New Roman"/>
        </w:rPr>
        <w:t xml:space="preserve"> of life”, </w:t>
      </w:r>
      <w:r>
        <w:rPr>
          <w:rFonts w:ascii="Times New Roman" w:hAnsi="Times New Roman"/>
          <w:i/>
        </w:rPr>
        <w:t xml:space="preserve">The American </w:t>
      </w:r>
      <w:r>
        <w:rPr>
          <w:rFonts w:ascii="Times New Roman" w:hAnsi="Times New Roman" w:hint="eastAsia"/>
          <w:i/>
        </w:rPr>
        <w:t>J</w:t>
      </w:r>
      <w:r>
        <w:rPr>
          <w:rFonts w:ascii="Times New Roman" w:hAnsi="Times New Roman"/>
          <w:i/>
        </w:rPr>
        <w:t>ournal of Clinical Nutrition</w:t>
      </w:r>
      <w:r>
        <w:rPr>
          <w:rFonts w:ascii="Times New Roman" w:hAnsi="Times New Roman"/>
        </w:rPr>
        <w:t>, Vol. 102 No. 6, pp. 1381-1388. https://doi.org/10.3945/ajcn.115.115451</w:t>
      </w:r>
    </w:p>
    <w:p w14:paraId="10C8353B" w14:textId="77777777" w:rsidR="0086783F" w:rsidRDefault="00D56D34">
      <w:pPr>
        <w:ind w:left="480" w:hanging="480"/>
        <w:rPr>
          <w:rFonts w:ascii="Times New Roman" w:hAnsi="Times New Roman"/>
        </w:rPr>
      </w:pPr>
      <w:r>
        <w:rPr>
          <w:rFonts w:ascii="Times New Roman" w:hAnsi="Times New Roman"/>
        </w:rPr>
        <w:t>Alvarez, S. A., and Barney, J. B. (2007), “Discovery and creation: Alternative theories of entrepreneurial action”, </w:t>
      </w:r>
      <w:r>
        <w:rPr>
          <w:rFonts w:ascii="Times New Roman" w:hAnsi="Times New Roman"/>
          <w:i/>
        </w:rPr>
        <w:t>Strategic Entrepreneurship Journal</w:t>
      </w:r>
      <w:r>
        <w:rPr>
          <w:rFonts w:ascii="Times New Roman" w:hAnsi="Times New Roman"/>
        </w:rPr>
        <w:t>, </w:t>
      </w:r>
      <w:r>
        <w:rPr>
          <w:rFonts w:ascii="Times New Roman" w:hAnsi="Times New Roman" w:hint="eastAsia"/>
        </w:rPr>
        <w:t>Vol</w:t>
      </w:r>
      <w:r>
        <w:rPr>
          <w:rFonts w:ascii="Times New Roman" w:hAnsi="Times New Roman"/>
        </w:rPr>
        <w:t>. 1 No. 1‐2, pp. 11-26. https://doi.org/10.1002/sej.4</w:t>
      </w:r>
    </w:p>
    <w:p w14:paraId="6BAEE4A2" w14:textId="77777777" w:rsidR="0086783F" w:rsidRDefault="00D56D34">
      <w:pPr>
        <w:ind w:left="480" w:hanging="480"/>
        <w:rPr>
          <w:rFonts w:ascii="Times New Roman" w:hAnsi="Times New Roman"/>
        </w:rPr>
      </w:pPr>
      <w:r>
        <w:rPr>
          <w:rFonts w:ascii="Times New Roman" w:hAnsi="Times New Roman"/>
        </w:rPr>
        <w:t>Amit, R., and Han, X. (2017), “Value creation through novel resource configurations in a digitally enabled world”, </w:t>
      </w:r>
      <w:r>
        <w:rPr>
          <w:rFonts w:ascii="Times New Roman" w:hAnsi="Times New Roman"/>
          <w:i/>
        </w:rPr>
        <w:t>Strategic Entrepreneurship Journal</w:t>
      </w:r>
      <w:r>
        <w:rPr>
          <w:rFonts w:ascii="Times New Roman" w:hAnsi="Times New Roman"/>
        </w:rPr>
        <w:t>, </w:t>
      </w:r>
      <w:r>
        <w:rPr>
          <w:rFonts w:ascii="Times New Roman" w:hAnsi="Times New Roman" w:hint="eastAsia"/>
        </w:rPr>
        <w:t>Vol.</w:t>
      </w:r>
      <w:r>
        <w:rPr>
          <w:rFonts w:ascii="Times New Roman" w:hAnsi="Times New Roman"/>
        </w:rPr>
        <w:t xml:space="preserve"> 11 No. 3, pp. 228-242. https://doi.org/10.1002/sej.1256</w:t>
      </w:r>
    </w:p>
    <w:p w14:paraId="2F8610A4" w14:textId="77777777" w:rsidR="0086783F" w:rsidRDefault="00D56D34">
      <w:pPr>
        <w:ind w:left="480" w:hanging="480"/>
        <w:rPr>
          <w:rFonts w:ascii="Times New Roman" w:eastAsia="Times New Roman" w:hAnsi="Times New Roman" w:cs="Times New Roman"/>
        </w:rPr>
      </w:pPr>
      <w:r>
        <w:rPr>
          <w:rFonts w:ascii="Times New Roman" w:hAnsi="Times New Roman"/>
        </w:rPr>
        <w:t>Anderson, A. R., Wallace, C., and Townsend, L. (2016), “Great expectations or small country living? Enabling small rural creative businesses with ICT”</w:t>
      </w:r>
      <w:r>
        <w:rPr>
          <w:rFonts w:ascii="Times New Roman" w:hAnsi="Times New Roman" w:hint="eastAsia"/>
        </w:rPr>
        <w:t>,</w:t>
      </w:r>
      <w:r>
        <w:rPr>
          <w:rFonts w:ascii="Times New Roman" w:hAnsi="Times New Roman"/>
        </w:rPr>
        <w:t> </w:t>
      </w:r>
      <w:proofErr w:type="spellStart"/>
      <w:r>
        <w:rPr>
          <w:rFonts w:ascii="Times New Roman" w:hAnsi="Times New Roman"/>
          <w:i/>
        </w:rPr>
        <w:t>Sociologia</w:t>
      </w:r>
      <w:proofErr w:type="spellEnd"/>
      <w:r>
        <w:rPr>
          <w:rFonts w:ascii="Times New Roman" w:hAnsi="Times New Roman"/>
          <w:i/>
        </w:rPr>
        <w:t xml:space="preserve"> </w:t>
      </w:r>
      <w:proofErr w:type="spellStart"/>
      <w:r>
        <w:rPr>
          <w:rFonts w:ascii="Times New Roman" w:hAnsi="Times New Roman"/>
          <w:i/>
        </w:rPr>
        <w:t>Ruralis</w:t>
      </w:r>
      <w:proofErr w:type="spellEnd"/>
      <w:r>
        <w:rPr>
          <w:rFonts w:ascii="Times New Roman" w:hAnsi="Times New Roman"/>
        </w:rPr>
        <w:t>, </w:t>
      </w:r>
      <w:r>
        <w:rPr>
          <w:rFonts w:ascii="Times New Roman" w:hAnsi="Times New Roman" w:hint="eastAsia"/>
        </w:rPr>
        <w:t>Vol</w:t>
      </w:r>
      <w:r>
        <w:rPr>
          <w:rFonts w:ascii="Times New Roman" w:hAnsi="Times New Roman"/>
        </w:rPr>
        <w:t>. 56 No. 3, pp. 450-468. https://doi.org/10.1111/soru.12104</w:t>
      </w:r>
    </w:p>
    <w:p w14:paraId="45392BBC" w14:textId="77777777" w:rsidR="0086783F" w:rsidRDefault="00D56D34">
      <w:pPr>
        <w:ind w:left="480" w:hanging="480"/>
        <w:rPr>
          <w:rFonts w:ascii="Times New Roman" w:eastAsia="Times New Roman" w:hAnsi="Times New Roman" w:cs="Times New Roman"/>
        </w:rPr>
      </w:pPr>
      <w:r>
        <w:rPr>
          <w:rFonts w:ascii="Times New Roman" w:hAnsi="Times New Roman"/>
        </w:rPr>
        <w:t>Ansari, S., and Phillips, N. (2011), “Text me! New consumer practices and change in organizational fields”, </w:t>
      </w:r>
      <w:r>
        <w:rPr>
          <w:rFonts w:ascii="Times New Roman" w:hAnsi="Times New Roman"/>
          <w:i/>
        </w:rPr>
        <w:t>Organization Science</w:t>
      </w:r>
      <w:r>
        <w:rPr>
          <w:rFonts w:ascii="Times New Roman" w:hAnsi="Times New Roman"/>
        </w:rPr>
        <w:t>, </w:t>
      </w:r>
      <w:r>
        <w:rPr>
          <w:rFonts w:ascii="Times New Roman" w:hAnsi="Times New Roman" w:hint="eastAsia"/>
        </w:rPr>
        <w:t>Vol</w:t>
      </w:r>
      <w:r>
        <w:rPr>
          <w:rFonts w:ascii="Times New Roman" w:hAnsi="Times New Roman"/>
        </w:rPr>
        <w:t>. 22 No. 6, pp. 1579-1599. https://doi.org/10.1287/orsc.1100.0595</w:t>
      </w:r>
    </w:p>
    <w:p w14:paraId="3D4FA210"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Ansari, S., </w:t>
      </w:r>
      <w:proofErr w:type="spellStart"/>
      <w:r>
        <w:rPr>
          <w:rFonts w:ascii="Times New Roman" w:hAnsi="Times New Roman"/>
        </w:rPr>
        <w:t>Garud</w:t>
      </w:r>
      <w:proofErr w:type="spellEnd"/>
      <w:r>
        <w:rPr>
          <w:rFonts w:ascii="Times New Roman" w:hAnsi="Times New Roman"/>
        </w:rPr>
        <w:t>, R., and Kumaraswamy, A. (2016), “The disruptor's dilemma: TiVo and the US television ecosystem”, </w:t>
      </w:r>
      <w:r>
        <w:rPr>
          <w:rFonts w:ascii="Times New Roman" w:hAnsi="Times New Roman"/>
          <w:i/>
        </w:rPr>
        <w:t>Strategic Management Journal</w:t>
      </w:r>
      <w:r>
        <w:rPr>
          <w:rFonts w:ascii="Times New Roman" w:hAnsi="Times New Roman"/>
        </w:rPr>
        <w:t>, Vol. 37 No. 9, pp. 1829-1853. https://doi.org/10.1002/smj.2442</w:t>
      </w:r>
    </w:p>
    <w:p w14:paraId="330926B1"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Anumba, C. J., </w:t>
      </w:r>
      <w:proofErr w:type="spellStart"/>
      <w:r>
        <w:rPr>
          <w:rFonts w:ascii="Times New Roman" w:hAnsi="Times New Roman"/>
        </w:rPr>
        <w:t>Akanmu</w:t>
      </w:r>
      <w:proofErr w:type="spellEnd"/>
      <w:r>
        <w:rPr>
          <w:rFonts w:ascii="Times New Roman" w:hAnsi="Times New Roman"/>
        </w:rPr>
        <w:t xml:space="preserve">, A., Yuan, X., and Kan, C. (2021), “Cyber—physical systems development for construction applications”, </w:t>
      </w:r>
      <w:r>
        <w:rPr>
          <w:rFonts w:ascii="Times New Roman" w:hAnsi="Times New Roman"/>
          <w:i/>
        </w:rPr>
        <w:t>Frontiers of Engineering Management</w:t>
      </w:r>
      <w:r>
        <w:rPr>
          <w:rFonts w:ascii="Times New Roman" w:hAnsi="Times New Roman"/>
        </w:rPr>
        <w:t xml:space="preserve">, </w:t>
      </w:r>
      <w:r>
        <w:rPr>
          <w:rFonts w:ascii="Times New Roman" w:hAnsi="Times New Roman" w:hint="eastAsia"/>
        </w:rPr>
        <w:t>Vol</w:t>
      </w:r>
      <w:r>
        <w:rPr>
          <w:rFonts w:ascii="Times New Roman" w:hAnsi="Times New Roman"/>
        </w:rPr>
        <w:t>. 8 No. 1, pp. 72-87. https://doi.org/10.1007/s42524-020-0130-4</w:t>
      </w:r>
    </w:p>
    <w:p w14:paraId="011E16D7"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Aria, M., and </w:t>
      </w:r>
      <w:proofErr w:type="spellStart"/>
      <w:r>
        <w:rPr>
          <w:rFonts w:ascii="Times New Roman" w:hAnsi="Times New Roman"/>
        </w:rPr>
        <w:t>Cuccurullo</w:t>
      </w:r>
      <w:proofErr w:type="spellEnd"/>
      <w:r>
        <w:rPr>
          <w:rFonts w:ascii="Times New Roman" w:hAnsi="Times New Roman"/>
        </w:rPr>
        <w:t>, C. (2017), “</w:t>
      </w:r>
      <w:proofErr w:type="spellStart"/>
      <w:r>
        <w:rPr>
          <w:rFonts w:ascii="Times New Roman" w:hAnsi="Times New Roman"/>
        </w:rPr>
        <w:t>Bibliometrix</w:t>
      </w:r>
      <w:proofErr w:type="spellEnd"/>
      <w:r>
        <w:rPr>
          <w:rFonts w:ascii="Times New Roman" w:hAnsi="Times New Roman"/>
        </w:rPr>
        <w:t>: An R-tool for comprehensive science mapping analysis”, </w:t>
      </w:r>
      <w:r>
        <w:rPr>
          <w:rFonts w:ascii="Times New Roman" w:hAnsi="Times New Roman"/>
          <w:i/>
        </w:rPr>
        <w:t xml:space="preserve">Journal of </w:t>
      </w:r>
      <w:proofErr w:type="spellStart"/>
      <w:r>
        <w:rPr>
          <w:rFonts w:ascii="Times New Roman" w:hAnsi="Times New Roman"/>
          <w:i/>
        </w:rPr>
        <w:t>Informetrics</w:t>
      </w:r>
      <w:proofErr w:type="spellEnd"/>
      <w:r>
        <w:rPr>
          <w:rFonts w:ascii="Times New Roman" w:hAnsi="Times New Roman"/>
        </w:rPr>
        <w:t>, </w:t>
      </w:r>
      <w:r>
        <w:rPr>
          <w:rFonts w:ascii="Times New Roman" w:hAnsi="Times New Roman" w:hint="eastAsia"/>
        </w:rPr>
        <w:t>V</w:t>
      </w:r>
      <w:r>
        <w:rPr>
          <w:rFonts w:ascii="Times New Roman" w:hAnsi="Times New Roman"/>
        </w:rPr>
        <w:t>ol. 11 No. 4, pp. 959-975. https://doi.org/10.1016/j.joi.2017.08.007</w:t>
      </w:r>
    </w:p>
    <w:p w14:paraId="7A5EF4F8"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Batjargal</w:t>
      </w:r>
      <w:proofErr w:type="spellEnd"/>
      <w:r>
        <w:rPr>
          <w:rFonts w:ascii="Times New Roman" w:hAnsi="Times New Roman"/>
        </w:rPr>
        <w:t xml:space="preserve">, B. (2007), “Internet entrepreneurship: Social capital, human capital, and performance of Internet ventures in China.”, </w:t>
      </w:r>
      <w:r>
        <w:rPr>
          <w:rFonts w:ascii="Times New Roman" w:hAnsi="Times New Roman"/>
          <w:i/>
        </w:rPr>
        <w:t>Research Policy</w:t>
      </w:r>
      <w:r>
        <w:rPr>
          <w:rFonts w:ascii="Times New Roman" w:hAnsi="Times New Roman"/>
        </w:rPr>
        <w:t>, Vol. 36 No. 5, pp. 605-618. https://doi.org/10.1016/j.respol.2006.09.029</w:t>
      </w:r>
    </w:p>
    <w:p w14:paraId="27E8B725"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Bouncken</w:t>
      </w:r>
      <w:proofErr w:type="spellEnd"/>
      <w:r>
        <w:rPr>
          <w:rFonts w:ascii="Times New Roman" w:hAnsi="Times New Roman"/>
        </w:rPr>
        <w:t xml:space="preserve">, R. B., Kraus, S., and </w:t>
      </w:r>
      <w:proofErr w:type="spellStart"/>
      <w:r>
        <w:rPr>
          <w:rFonts w:ascii="Times New Roman" w:hAnsi="Times New Roman"/>
        </w:rPr>
        <w:t>Roig-Tierno</w:t>
      </w:r>
      <w:proofErr w:type="spellEnd"/>
      <w:r>
        <w:rPr>
          <w:rFonts w:ascii="Times New Roman" w:hAnsi="Times New Roman"/>
        </w:rPr>
        <w:t>, N. (2021), “Knowledge-and innovation-based business models for future growth: digitalized business models and portfolio considerations”, </w:t>
      </w:r>
      <w:r>
        <w:rPr>
          <w:rFonts w:ascii="Times New Roman" w:hAnsi="Times New Roman"/>
          <w:i/>
        </w:rPr>
        <w:t>Review of Managerial Science</w:t>
      </w:r>
      <w:r>
        <w:rPr>
          <w:rFonts w:ascii="Times New Roman" w:hAnsi="Times New Roman"/>
        </w:rPr>
        <w:t>, Vol. 15 No. 1, pp. 1-14. https://doi.org/10.1007/s11846-019-00333-8</w:t>
      </w:r>
    </w:p>
    <w:p w14:paraId="25C6DEC9"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Briner, R. B., and </w:t>
      </w:r>
      <w:proofErr w:type="spellStart"/>
      <w:r>
        <w:rPr>
          <w:rFonts w:ascii="Times New Roman" w:hAnsi="Times New Roman"/>
        </w:rPr>
        <w:t>Denyer</w:t>
      </w:r>
      <w:proofErr w:type="spellEnd"/>
      <w:r>
        <w:rPr>
          <w:rFonts w:ascii="Times New Roman" w:hAnsi="Times New Roman"/>
        </w:rPr>
        <w:t xml:space="preserve">, D. (2012), “Systematic review and evidence synthesis as a practice and scholarship tool”, </w:t>
      </w:r>
      <w:r>
        <w:rPr>
          <w:rFonts w:ascii="Times New Roman" w:hAnsi="Times New Roman"/>
          <w:i/>
        </w:rPr>
        <w:t>Handbook of Evidence-Based Management: Companies, Classrooms and Research</w:t>
      </w:r>
      <w:r>
        <w:rPr>
          <w:rFonts w:ascii="Times New Roman" w:hAnsi="Times New Roman"/>
        </w:rPr>
        <w:t xml:space="preserve">, </w:t>
      </w:r>
      <w:r>
        <w:rPr>
          <w:rFonts w:ascii="Times New Roman" w:hAnsi="Times New Roman" w:hint="eastAsia"/>
        </w:rPr>
        <w:t>pp</w:t>
      </w:r>
      <w:r>
        <w:rPr>
          <w:rFonts w:ascii="Times New Roman" w:hAnsi="Times New Roman"/>
        </w:rPr>
        <w:t>. 112-129. https://doi.org/10.1093/oxfordhb/9780199763986.013.0007</w:t>
      </w:r>
    </w:p>
    <w:p w14:paraId="595D7E6A" w14:textId="77777777" w:rsidR="0086783F" w:rsidRDefault="00D56D34">
      <w:pPr>
        <w:ind w:left="480" w:hanging="480"/>
        <w:rPr>
          <w:rFonts w:ascii="Times New Roman" w:eastAsia="Times New Roman" w:hAnsi="Times New Roman" w:cs="Times New Roman"/>
        </w:rPr>
      </w:pPr>
      <w:r>
        <w:rPr>
          <w:rFonts w:ascii="Times New Roman" w:hAnsi="Times New Roman"/>
        </w:rPr>
        <w:t>Broadus, R. N. (1987), “Toward a definition of bibliometrics”</w:t>
      </w:r>
      <w:r>
        <w:rPr>
          <w:rFonts w:ascii="Times New Roman" w:hAnsi="Times New Roman" w:hint="eastAsia"/>
        </w:rPr>
        <w:t>,</w:t>
      </w:r>
      <w:r>
        <w:rPr>
          <w:rFonts w:ascii="Times New Roman" w:hAnsi="Times New Roman"/>
        </w:rPr>
        <w:t xml:space="preserve"> </w:t>
      </w:r>
      <w:proofErr w:type="spellStart"/>
      <w:r>
        <w:rPr>
          <w:rFonts w:ascii="Times New Roman" w:hAnsi="Times New Roman"/>
          <w:i/>
        </w:rPr>
        <w:t>Scientometrics</w:t>
      </w:r>
      <w:proofErr w:type="spellEnd"/>
      <w:r>
        <w:rPr>
          <w:rFonts w:ascii="Times New Roman" w:hAnsi="Times New Roman"/>
        </w:rPr>
        <w:t>, Vol. 12 No. 5, pp. 373-379. https://doi.org/10.1007/BF02016680</w:t>
      </w:r>
    </w:p>
    <w:p w14:paraId="72C78797"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Burtch</w:t>
      </w:r>
      <w:proofErr w:type="spellEnd"/>
      <w:r>
        <w:rPr>
          <w:rFonts w:ascii="Times New Roman" w:hAnsi="Times New Roman"/>
        </w:rPr>
        <w:t xml:space="preserve">, G., Ghose, A., and </w:t>
      </w:r>
      <w:proofErr w:type="spellStart"/>
      <w:r>
        <w:rPr>
          <w:rFonts w:ascii="Times New Roman" w:hAnsi="Times New Roman"/>
        </w:rPr>
        <w:t>Wattal</w:t>
      </w:r>
      <w:proofErr w:type="spellEnd"/>
      <w:r>
        <w:rPr>
          <w:rFonts w:ascii="Times New Roman" w:hAnsi="Times New Roman"/>
        </w:rPr>
        <w:t xml:space="preserve">, S. (2013), “An empirical examination of the antecedents and consequences of contribution patterns in crowd-funded markets”, </w:t>
      </w:r>
      <w:r>
        <w:rPr>
          <w:rFonts w:ascii="Times New Roman" w:hAnsi="Times New Roman"/>
          <w:i/>
        </w:rPr>
        <w:t>Information Systems Research</w:t>
      </w:r>
      <w:r>
        <w:rPr>
          <w:rFonts w:ascii="Times New Roman" w:hAnsi="Times New Roman"/>
        </w:rPr>
        <w:t>, </w:t>
      </w:r>
      <w:r>
        <w:rPr>
          <w:rFonts w:ascii="Times New Roman" w:hAnsi="Times New Roman" w:hint="eastAsia"/>
        </w:rPr>
        <w:t>Vol</w:t>
      </w:r>
      <w:r>
        <w:rPr>
          <w:rFonts w:ascii="Times New Roman" w:hAnsi="Times New Roman"/>
        </w:rPr>
        <w:t>. 24 No. 3, pp. 499-519. https://doi.org/10.1287/isre.1120.0468</w:t>
      </w:r>
    </w:p>
    <w:p w14:paraId="6BA998F3"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Campbell, H. A., and Golan, O. (2011), “Creating digital enclaves: Negotiation of the internet among bounded religious communities”, </w:t>
      </w:r>
      <w:r>
        <w:rPr>
          <w:rFonts w:ascii="Times New Roman" w:hAnsi="Times New Roman"/>
          <w:i/>
        </w:rPr>
        <w:t>Media, Culture and Society</w:t>
      </w:r>
      <w:r>
        <w:rPr>
          <w:rFonts w:ascii="Times New Roman" w:hAnsi="Times New Roman"/>
        </w:rPr>
        <w:t>, </w:t>
      </w:r>
      <w:r>
        <w:rPr>
          <w:rFonts w:ascii="Times New Roman" w:hAnsi="Times New Roman" w:hint="eastAsia"/>
        </w:rPr>
        <w:t>Vol</w:t>
      </w:r>
      <w:r>
        <w:rPr>
          <w:rFonts w:ascii="Times New Roman" w:hAnsi="Times New Roman"/>
        </w:rPr>
        <w:t>. 33 No. 5, pp. 709-724. https://doi.org/10.1177/0163443711404464</w:t>
      </w:r>
    </w:p>
    <w:p w14:paraId="645D8E19"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lastRenderedPageBreak/>
        <w:t>Carayannis</w:t>
      </w:r>
      <w:proofErr w:type="spellEnd"/>
      <w:r>
        <w:rPr>
          <w:rFonts w:ascii="Times New Roman" w:hAnsi="Times New Roman"/>
        </w:rPr>
        <w:t xml:space="preserve">, E. G., and Von </w:t>
      </w:r>
      <w:proofErr w:type="spellStart"/>
      <w:r>
        <w:rPr>
          <w:rFonts w:ascii="Times New Roman" w:hAnsi="Times New Roman"/>
        </w:rPr>
        <w:t>Zedtwitz</w:t>
      </w:r>
      <w:proofErr w:type="spellEnd"/>
      <w:r>
        <w:rPr>
          <w:rFonts w:ascii="Times New Roman" w:hAnsi="Times New Roman"/>
        </w:rPr>
        <w:t xml:space="preserve">, M. (2005), “Architecting </w:t>
      </w:r>
      <w:proofErr w:type="spellStart"/>
      <w:r>
        <w:rPr>
          <w:rFonts w:ascii="Times New Roman" w:hAnsi="Times New Roman"/>
        </w:rPr>
        <w:t>gloCal</w:t>
      </w:r>
      <w:proofErr w:type="spellEnd"/>
      <w:r>
        <w:rPr>
          <w:rFonts w:ascii="Times New Roman" w:hAnsi="Times New Roman"/>
        </w:rPr>
        <w:t xml:space="preserve"> (global–local), real-virtual incubator networks (G-RVINs) as catalysts and accelerators of entrepreneurship in transitioning and developing economies: lessons learned and best practices from current development and business incubation practices”, </w:t>
      </w:r>
      <w:proofErr w:type="spellStart"/>
      <w:r>
        <w:rPr>
          <w:rFonts w:ascii="Times New Roman" w:hAnsi="Times New Roman"/>
          <w:i/>
        </w:rPr>
        <w:t>Technovation</w:t>
      </w:r>
      <w:proofErr w:type="spellEnd"/>
      <w:r>
        <w:rPr>
          <w:rFonts w:ascii="Times New Roman" w:hAnsi="Times New Roman"/>
        </w:rPr>
        <w:t>, Vol. 25 No. 2, pp. 95-110. https://doi.org/10.1016/S0166-4972(03)00072-5</w:t>
      </w:r>
    </w:p>
    <w:p w14:paraId="74213D9B"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Carvalho, M. M., Fleury, A., and Lopes, A. P. (2013), “An overview of the literature on technology </w:t>
      </w:r>
      <w:proofErr w:type="spellStart"/>
      <w:r>
        <w:rPr>
          <w:rFonts w:ascii="Times New Roman" w:hAnsi="Times New Roman"/>
        </w:rPr>
        <w:t>roadmapping</w:t>
      </w:r>
      <w:proofErr w:type="spellEnd"/>
      <w:r>
        <w:rPr>
          <w:rFonts w:ascii="Times New Roman" w:hAnsi="Times New Roman"/>
        </w:rPr>
        <w:t xml:space="preserve"> (TRM): Contributions and trends”, </w:t>
      </w:r>
      <w:r>
        <w:rPr>
          <w:rFonts w:ascii="Times New Roman" w:hAnsi="Times New Roman"/>
          <w:i/>
        </w:rPr>
        <w:t>Technological Forecasting and Social Change</w:t>
      </w:r>
      <w:r>
        <w:rPr>
          <w:rFonts w:ascii="Times New Roman" w:hAnsi="Times New Roman"/>
        </w:rPr>
        <w:t>, </w:t>
      </w:r>
      <w:r>
        <w:rPr>
          <w:rFonts w:ascii="Times New Roman" w:hAnsi="Times New Roman" w:hint="eastAsia"/>
        </w:rPr>
        <w:t>Vo</w:t>
      </w:r>
      <w:r>
        <w:rPr>
          <w:rFonts w:ascii="Times New Roman" w:hAnsi="Times New Roman"/>
        </w:rPr>
        <w:t>l. 80 No. 7, pp. 1418-1437. https://doi.org/10.1016/j.techfore.2012.11.008</w:t>
      </w:r>
    </w:p>
    <w:p w14:paraId="3A454C0F" w14:textId="77777777" w:rsidR="0086783F" w:rsidRDefault="00D56D34">
      <w:pPr>
        <w:ind w:left="480" w:hanging="480"/>
        <w:rPr>
          <w:rFonts w:ascii="Times New Roman" w:eastAsia="Times New Roman" w:hAnsi="Times New Roman" w:cs="Times New Roman"/>
        </w:rPr>
      </w:pPr>
      <w:r>
        <w:rPr>
          <w:rFonts w:ascii="Times New Roman" w:hAnsi="Times New Roman"/>
        </w:rPr>
        <w:t>Chen, C. (2004), “Searching for intellectual turning points: Progressive knowledge domain visualization”, </w:t>
      </w:r>
      <w:r>
        <w:rPr>
          <w:rFonts w:ascii="Times New Roman" w:hAnsi="Times New Roman"/>
          <w:i/>
        </w:rPr>
        <w:t>Proceedings of the National Academy of Sciences</w:t>
      </w:r>
      <w:r>
        <w:rPr>
          <w:rFonts w:ascii="Times New Roman" w:hAnsi="Times New Roman"/>
        </w:rPr>
        <w:t>, </w:t>
      </w:r>
      <w:r>
        <w:rPr>
          <w:rFonts w:ascii="Times New Roman" w:hAnsi="Times New Roman" w:hint="eastAsia"/>
        </w:rPr>
        <w:t>Vol</w:t>
      </w:r>
      <w:r>
        <w:rPr>
          <w:rFonts w:ascii="Times New Roman" w:hAnsi="Times New Roman"/>
        </w:rPr>
        <w:t>. 101 No. 1, pp. 5303-5310. https://doi.org/10.1073/pnas.0307513100</w:t>
      </w:r>
    </w:p>
    <w:p w14:paraId="0F83B2E5" w14:textId="77777777" w:rsidR="0086783F" w:rsidRDefault="00D56D34">
      <w:pPr>
        <w:ind w:left="480" w:hanging="480"/>
        <w:rPr>
          <w:rFonts w:ascii="Times New Roman" w:eastAsia="Times New Roman" w:hAnsi="Times New Roman" w:cs="Times New Roman"/>
        </w:rPr>
      </w:pPr>
      <w:r>
        <w:rPr>
          <w:rFonts w:ascii="Times New Roman" w:hAnsi="Times New Roman"/>
        </w:rPr>
        <w:t>Chen, Y. (2018), “Blockchain tokens and the potential democratization of entrepreneurship and innovation”, </w:t>
      </w:r>
      <w:r>
        <w:rPr>
          <w:rFonts w:ascii="Times New Roman" w:hAnsi="Times New Roman"/>
          <w:i/>
        </w:rPr>
        <w:t>Business Horizons</w:t>
      </w:r>
      <w:r>
        <w:rPr>
          <w:rFonts w:ascii="Times New Roman" w:hAnsi="Times New Roman"/>
        </w:rPr>
        <w:t>, </w:t>
      </w:r>
      <w:r>
        <w:rPr>
          <w:rFonts w:ascii="Times New Roman" w:hAnsi="Times New Roman" w:hint="eastAsia"/>
        </w:rPr>
        <w:t>Vol</w:t>
      </w:r>
      <w:r>
        <w:rPr>
          <w:rFonts w:ascii="Times New Roman" w:hAnsi="Times New Roman"/>
        </w:rPr>
        <w:t>. 61 No. 4, pp. 567-575. https://doi.org/10.1016/j.bushor.2018.03.006</w:t>
      </w:r>
    </w:p>
    <w:p w14:paraId="4A72ADB1"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Chiu, D. K., </w:t>
      </w:r>
      <w:proofErr w:type="spellStart"/>
      <w:r>
        <w:rPr>
          <w:rFonts w:ascii="Times New Roman" w:hAnsi="Times New Roman"/>
        </w:rPr>
        <w:t>Karlapalem</w:t>
      </w:r>
      <w:proofErr w:type="spellEnd"/>
      <w:r>
        <w:rPr>
          <w:rFonts w:ascii="Times New Roman" w:hAnsi="Times New Roman"/>
        </w:rPr>
        <w:t xml:space="preserve">, K., Li, Q., and </w:t>
      </w:r>
      <w:proofErr w:type="spellStart"/>
      <w:r>
        <w:rPr>
          <w:rFonts w:ascii="Times New Roman" w:hAnsi="Times New Roman"/>
        </w:rPr>
        <w:t>Kafeza</w:t>
      </w:r>
      <w:proofErr w:type="spellEnd"/>
      <w:r>
        <w:rPr>
          <w:rFonts w:ascii="Times New Roman" w:hAnsi="Times New Roman"/>
        </w:rPr>
        <w:t>, E. (2002), “Workflow view based e-contracts in a cross-organizational e-services environment”, </w:t>
      </w:r>
      <w:r>
        <w:rPr>
          <w:rFonts w:ascii="Times New Roman" w:hAnsi="Times New Roman"/>
          <w:i/>
        </w:rPr>
        <w:t>Distributed and Parallel Databases</w:t>
      </w:r>
      <w:r>
        <w:rPr>
          <w:rFonts w:ascii="Times New Roman" w:hAnsi="Times New Roman"/>
        </w:rPr>
        <w:t>, Vol. 12 No. 2, pp. 193-216. https://doi.org/10.1023/A:1016503218569</w:t>
      </w:r>
    </w:p>
    <w:p w14:paraId="2C7E497A"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Cobo</w:t>
      </w:r>
      <w:proofErr w:type="spellEnd"/>
      <w:r>
        <w:rPr>
          <w:rFonts w:ascii="Times New Roman" w:hAnsi="Times New Roman"/>
        </w:rPr>
        <w:t>, M. J., López</w:t>
      </w:r>
      <w:r>
        <w:rPr>
          <w:rFonts w:ascii="Arial Unicode MS" w:hAnsi="Arial Unicode MS"/>
        </w:rPr>
        <w:t>‐</w:t>
      </w:r>
      <w:r>
        <w:rPr>
          <w:rFonts w:ascii="Times New Roman" w:hAnsi="Times New Roman"/>
        </w:rPr>
        <w:t>Herrera, A. G., Herrera</w:t>
      </w:r>
      <w:r>
        <w:rPr>
          <w:rFonts w:ascii="Arial Unicode MS" w:hAnsi="Arial Unicode MS"/>
        </w:rPr>
        <w:t>‐</w:t>
      </w:r>
      <w:proofErr w:type="spellStart"/>
      <w:r>
        <w:rPr>
          <w:rFonts w:ascii="Times New Roman" w:hAnsi="Times New Roman"/>
        </w:rPr>
        <w:t>Viedma</w:t>
      </w:r>
      <w:proofErr w:type="spellEnd"/>
      <w:r>
        <w:rPr>
          <w:rFonts w:ascii="Times New Roman" w:hAnsi="Times New Roman"/>
        </w:rPr>
        <w:t>, E., and Herrera, F. (2012), “</w:t>
      </w:r>
      <w:proofErr w:type="spellStart"/>
      <w:r>
        <w:rPr>
          <w:rFonts w:ascii="Times New Roman" w:hAnsi="Times New Roman"/>
        </w:rPr>
        <w:t>SciMAT</w:t>
      </w:r>
      <w:proofErr w:type="spellEnd"/>
      <w:r>
        <w:rPr>
          <w:rFonts w:ascii="Times New Roman" w:hAnsi="Times New Roman"/>
        </w:rPr>
        <w:t xml:space="preserve">: A new science mapping analysis software tool”, </w:t>
      </w:r>
      <w:r>
        <w:rPr>
          <w:rFonts w:ascii="Times New Roman" w:hAnsi="Times New Roman"/>
          <w:i/>
        </w:rPr>
        <w:t>Journal of the American Society for Information Science and Technology</w:t>
      </w:r>
      <w:r>
        <w:rPr>
          <w:rFonts w:ascii="Times New Roman" w:hAnsi="Times New Roman"/>
        </w:rPr>
        <w:t>, </w:t>
      </w:r>
      <w:r>
        <w:rPr>
          <w:rFonts w:ascii="Times New Roman" w:hAnsi="Times New Roman" w:hint="eastAsia"/>
        </w:rPr>
        <w:t>Vol</w:t>
      </w:r>
      <w:r>
        <w:rPr>
          <w:rFonts w:ascii="Times New Roman" w:hAnsi="Times New Roman"/>
        </w:rPr>
        <w:t>. 63 No. 8, pp. 1609-1630. https://doi.org/10.1002/asi.22688</w:t>
      </w:r>
    </w:p>
    <w:p w14:paraId="03D58F90" w14:textId="77777777" w:rsidR="0086783F" w:rsidRDefault="00D56D34">
      <w:pPr>
        <w:ind w:left="480" w:hanging="480"/>
        <w:rPr>
          <w:rFonts w:ascii="Times New Roman" w:hAnsi="Times New Roman"/>
        </w:rPr>
      </w:pPr>
      <w:r>
        <w:rPr>
          <w:rFonts w:ascii="Times New Roman" w:hAnsi="Times New Roman"/>
        </w:rPr>
        <w:t>Del Giudice, M., and Straub, D. (2011), “Editor's comments: IT and entrepreneurism: an on-again, off-again love affair or a marriage?”,  </w:t>
      </w:r>
      <w:r>
        <w:rPr>
          <w:rFonts w:ascii="Times New Roman" w:hAnsi="Times New Roman"/>
          <w:i/>
        </w:rPr>
        <w:t>MIS Quarterly</w:t>
      </w:r>
      <w:r>
        <w:rPr>
          <w:rFonts w:ascii="Times New Roman" w:hAnsi="Times New Roman"/>
        </w:rPr>
        <w:t xml:space="preserve">, </w:t>
      </w:r>
      <w:r>
        <w:rPr>
          <w:rFonts w:ascii="Times New Roman" w:hAnsi="Times New Roman" w:hint="eastAsia"/>
        </w:rPr>
        <w:t>Vol</w:t>
      </w:r>
      <w:r>
        <w:rPr>
          <w:rFonts w:ascii="Times New Roman" w:hAnsi="Times New Roman"/>
        </w:rPr>
        <w:t>. 35 No. 4, pp. iii-viii. https://dl.acm.org/citation.cfm?id=2208941</w:t>
      </w:r>
    </w:p>
    <w:p w14:paraId="32F12A4E" w14:textId="77777777" w:rsidR="0086783F" w:rsidRDefault="00D56D34">
      <w:pPr>
        <w:ind w:left="480" w:hanging="480"/>
        <w:rPr>
          <w:rFonts w:ascii="Times New Roman" w:eastAsia="Times New Roman" w:hAnsi="Times New Roman" w:cs="Times New Roman"/>
        </w:rPr>
      </w:pPr>
      <w:proofErr w:type="spellStart"/>
      <w:r>
        <w:rPr>
          <w:rFonts w:ascii="Times New Roman" w:eastAsia="Times New Roman" w:hAnsi="Times New Roman" w:cs="Times New Roman"/>
        </w:rPr>
        <w:t>Dellermann</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Lipusch</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Ebel</w:t>
      </w:r>
      <w:proofErr w:type="spellEnd"/>
      <w:r>
        <w:rPr>
          <w:rFonts w:ascii="Times New Roman" w:eastAsia="Times New Roman" w:hAnsi="Times New Roman" w:cs="Times New Roman"/>
        </w:rPr>
        <w:t xml:space="preserve">, P., and </w:t>
      </w:r>
      <w:proofErr w:type="spellStart"/>
      <w:r>
        <w:rPr>
          <w:rFonts w:ascii="Times New Roman" w:eastAsia="Times New Roman" w:hAnsi="Times New Roman" w:cs="Times New Roman"/>
        </w:rPr>
        <w:t>Leimeister</w:t>
      </w:r>
      <w:proofErr w:type="spellEnd"/>
      <w:r>
        <w:rPr>
          <w:rFonts w:ascii="Times New Roman" w:eastAsia="Times New Roman" w:hAnsi="Times New Roman" w:cs="Times New Roman"/>
        </w:rPr>
        <w:t xml:space="preserve">, J. M. (2020), “The potential of collective intelligence and crowdsourcing for opportunity creation”, </w:t>
      </w:r>
      <w:r>
        <w:rPr>
          <w:rFonts w:ascii="Times New Roman" w:eastAsia="Times New Roman" w:hAnsi="Times New Roman" w:cs="Times New Roman"/>
          <w:i/>
          <w:iCs/>
        </w:rPr>
        <w:t>International Journal of Entrepreneurial Venturing</w:t>
      </w:r>
      <w:r>
        <w:rPr>
          <w:rFonts w:ascii="Times New Roman" w:eastAsia="Times New Roman" w:hAnsi="Times New Roman" w:cs="Times New Roman"/>
        </w:rPr>
        <w:t>, Vol. 12 No. 2, pp. 183-207. https://doi.org/10.1504/IJEV.2020.105569</w:t>
      </w:r>
    </w:p>
    <w:p w14:paraId="68F0C581"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Dillon, S. M., </w:t>
      </w:r>
      <w:proofErr w:type="spellStart"/>
      <w:r>
        <w:rPr>
          <w:rFonts w:ascii="Times New Roman" w:hAnsi="Times New Roman"/>
        </w:rPr>
        <w:t>Glavas</w:t>
      </w:r>
      <w:proofErr w:type="spellEnd"/>
      <w:r>
        <w:rPr>
          <w:rFonts w:ascii="Times New Roman" w:hAnsi="Times New Roman"/>
        </w:rPr>
        <w:t>, C., and Mathews, S. (2020), “Digitally immersive, international entrepreneurial experiences”, </w:t>
      </w:r>
      <w:r>
        <w:rPr>
          <w:rFonts w:ascii="Times New Roman" w:hAnsi="Times New Roman"/>
          <w:i/>
        </w:rPr>
        <w:t>International Business Review</w:t>
      </w:r>
      <w:r>
        <w:rPr>
          <w:rFonts w:ascii="Times New Roman" w:hAnsi="Times New Roman"/>
        </w:rPr>
        <w:t>, </w:t>
      </w:r>
      <w:r>
        <w:rPr>
          <w:rFonts w:ascii="Times New Roman" w:hAnsi="Times New Roman" w:hint="eastAsia"/>
        </w:rPr>
        <w:t>V</w:t>
      </w:r>
      <w:r>
        <w:rPr>
          <w:rFonts w:ascii="Times New Roman" w:hAnsi="Times New Roman"/>
        </w:rPr>
        <w:t>ol. 29 No. 6, pp. 101739. https://doi.org/10.1016/j.ibusrev.2020.101739</w:t>
      </w:r>
    </w:p>
    <w:p w14:paraId="77D5D787" w14:textId="77777777" w:rsidR="0086783F" w:rsidRDefault="00D56D34">
      <w:pPr>
        <w:ind w:left="480" w:hanging="480"/>
        <w:rPr>
          <w:rFonts w:ascii="Times New Roman" w:eastAsia="Times New Roman" w:hAnsi="Times New Roman" w:cs="Times New Roman"/>
        </w:rPr>
      </w:pPr>
      <w:r>
        <w:rPr>
          <w:rFonts w:ascii="Times New Roman" w:hAnsi="Times New Roman"/>
        </w:rPr>
        <w:t>Donnelly, C., Simmons, G., Armstrong, G., and Fearne, A. (2015), “Digital loyalty card ‘big data’ and small business marketing: Formal versus informal or complementary?”, </w:t>
      </w:r>
      <w:r>
        <w:rPr>
          <w:rFonts w:ascii="Times New Roman" w:hAnsi="Times New Roman"/>
          <w:i/>
        </w:rPr>
        <w:t>International Small Business Journal</w:t>
      </w:r>
      <w:r>
        <w:rPr>
          <w:rFonts w:ascii="Times New Roman" w:hAnsi="Times New Roman"/>
        </w:rPr>
        <w:t>, </w:t>
      </w:r>
      <w:r>
        <w:rPr>
          <w:rFonts w:ascii="Times New Roman" w:hAnsi="Times New Roman" w:hint="eastAsia"/>
        </w:rPr>
        <w:t>Vo</w:t>
      </w:r>
      <w:r>
        <w:rPr>
          <w:rFonts w:ascii="Times New Roman" w:hAnsi="Times New Roman"/>
        </w:rPr>
        <w:t>l. 33 No. 4, pp. 422-442. https://doi.org/10.1177/0266242613502691</w:t>
      </w:r>
    </w:p>
    <w:p w14:paraId="61BA44EF" w14:textId="77777777" w:rsidR="0086783F" w:rsidRDefault="00D56D34">
      <w:pPr>
        <w:ind w:left="480" w:hanging="480"/>
        <w:rPr>
          <w:rFonts w:ascii="Times New Roman" w:eastAsia="Times New Roman" w:hAnsi="Times New Roman" w:cs="Times New Roman"/>
        </w:rPr>
      </w:pPr>
      <w:r>
        <w:rPr>
          <w:rFonts w:ascii="Times New Roman" w:hAnsi="Times New Roman"/>
        </w:rPr>
        <w:t>Du, W., Pan, S. L., Zhou, N., and Ouyang, T. (2018), “From a marketplace of electronics to a digital entrepreneurial ecosystem (DEE): The emergence of a meta</w:t>
      </w:r>
      <w:r>
        <w:rPr>
          <w:rFonts w:ascii="Arial Unicode MS" w:hAnsi="Arial Unicode MS"/>
        </w:rPr>
        <w:t>‐</w:t>
      </w:r>
      <w:r>
        <w:rPr>
          <w:rFonts w:ascii="Times New Roman" w:hAnsi="Times New Roman"/>
        </w:rPr>
        <w:t xml:space="preserve">organization in </w:t>
      </w:r>
      <w:proofErr w:type="spellStart"/>
      <w:r>
        <w:rPr>
          <w:rFonts w:ascii="Times New Roman" w:hAnsi="Times New Roman"/>
        </w:rPr>
        <w:t>Zhongguancun</w:t>
      </w:r>
      <w:proofErr w:type="spellEnd"/>
      <w:r>
        <w:rPr>
          <w:rFonts w:ascii="Times New Roman" w:hAnsi="Times New Roman"/>
        </w:rPr>
        <w:t>, China”, </w:t>
      </w:r>
      <w:r>
        <w:rPr>
          <w:rFonts w:ascii="Times New Roman" w:hAnsi="Times New Roman"/>
          <w:i/>
        </w:rPr>
        <w:t>Information Systems Journal</w:t>
      </w:r>
      <w:r>
        <w:rPr>
          <w:rFonts w:ascii="Times New Roman" w:hAnsi="Times New Roman"/>
        </w:rPr>
        <w:t>, Vol. 28 No. 6, pp. 1158-1175. https://doi.org/10.1111/isj.12176</w:t>
      </w:r>
    </w:p>
    <w:p w14:paraId="41F37E6F"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Duffy, B. E. (2016), “The romance of work: Gender and aspirational </w:t>
      </w:r>
      <w:proofErr w:type="spellStart"/>
      <w:r>
        <w:rPr>
          <w:rFonts w:ascii="Times New Roman" w:hAnsi="Times New Roman"/>
        </w:rPr>
        <w:t>labour</w:t>
      </w:r>
      <w:proofErr w:type="spellEnd"/>
      <w:r>
        <w:rPr>
          <w:rFonts w:ascii="Times New Roman" w:hAnsi="Times New Roman"/>
        </w:rPr>
        <w:t xml:space="preserve"> in the digital culture industries”, </w:t>
      </w:r>
      <w:r>
        <w:rPr>
          <w:rFonts w:ascii="Times New Roman" w:hAnsi="Times New Roman"/>
          <w:i/>
        </w:rPr>
        <w:t>International Journal of Cultural Studies</w:t>
      </w:r>
      <w:r>
        <w:rPr>
          <w:rFonts w:ascii="Times New Roman" w:hAnsi="Times New Roman"/>
        </w:rPr>
        <w:t>, </w:t>
      </w:r>
      <w:r>
        <w:rPr>
          <w:rFonts w:ascii="Times New Roman" w:hAnsi="Times New Roman" w:hint="eastAsia"/>
        </w:rPr>
        <w:t>Vol</w:t>
      </w:r>
      <w:r>
        <w:rPr>
          <w:rFonts w:ascii="Times New Roman" w:hAnsi="Times New Roman"/>
        </w:rPr>
        <w:t>. 19 No. 4, pp. 441-457. https://doi.org/10.1177/1367877915572186</w:t>
      </w:r>
    </w:p>
    <w:p w14:paraId="35463A99"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Dy, A. M., Marlow, S., and Martin, L. (2017), “A </w:t>
      </w:r>
      <w:r>
        <w:rPr>
          <w:rFonts w:ascii="Times New Roman" w:hAnsi="Times New Roman" w:hint="eastAsia"/>
        </w:rPr>
        <w:t>w</w:t>
      </w:r>
      <w:r>
        <w:rPr>
          <w:rFonts w:ascii="Times New Roman" w:hAnsi="Times New Roman"/>
        </w:rPr>
        <w:t>eb of opportunity or the same old story? Women digital entrepreneurs and intersectionality theory”, </w:t>
      </w:r>
      <w:r>
        <w:rPr>
          <w:rFonts w:ascii="Times New Roman" w:hAnsi="Times New Roman"/>
          <w:i/>
        </w:rPr>
        <w:t>Human Relations</w:t>
      </w:r>
      <w:r>
        <w:rPr>
          <w:rFonts w:ascii="Times New Roman" w:hAnsi="Times New Roman"/>
        </w:rPr>
        <w:t>, Vol. 70 No. 3, pp. 286-311. https://doi.org/10.1177/0018726716650730</w:t>
      </w:r>
    </w:p>
    <w:p w14:paraId="6242C3FD" w14:textId="77777777" w:rsidR="0086783F" w:rsidRDefault="00D56D34">
      <w:pPr>
        <w:ind w:left="480" w:hanging="480"/>
        <w:rPr>
          <w:rFonts w:ascii="Times New Roman" w:eastAsia="Times New Roman" w:hAnsi="Times New Roman" w:cs="Times New Roman"/>
        </w:rPr>
      </w:pPr>
      <w:r>
        <w:rPr>
          <w:rFonts w:ascii="Times New Roman" w:hAnsi="Times New Roman"/>
        </w:rPr>
        <w:lastRenderedPageBreak/>
        <w:t>Eck, N. J. V., and Waltman, L. (2009), “How to normalize cooccurrence data? An analysis of some well</w:t>
      </w:r>
      <w:r>
        <w:rPr>
          <w:rFonts w:ascii="Arial Unicode MS" w:hAnsi="Arial Unicode MS"/>
        </w:rPr>
        <w:t>‐</w:t>
      </w:r>
      <w:r>
        <w:rPr>
          <w:rFonts w:ascii="Times New Roman" w:hAnsi="Times New Roman"/>
        </w:rPr>
        <w:t>known similarity measures”, </w:t>
      </w:r>
      <w:r>
        <w:rPr>
          <w:rFonts w:ascii="Times New Roman" w:hAnsi="Times New Roman"/>
          <w:i/>
        </w:rPr>
        <w:t>Journal of the American Society for Information Science and Technology</w:t>
      </w:r>
      <w:r>
        <w:rPr>
          <w:rFonts w:ascii="Times New Roman" w:hAnsi="Times New Roman"/>
        </w:rPr>
        <w:t>, </w:t>
      </w:r>
      <w:r>
        <w:rPr>
          <w:rFonts w:ascii="Times New Roman" w:hAnsi="Times New Roman" w:hint="eastAsia"/>
        </w:rPr>
        <w:t>Vol</w:t>
      </w:r>
      <w:r>
        <w:rPr>
          <w:rFonts w:ascii="Times New Roman" w:hAnsi="Times New Roman"/>
        </w:rPr>
        <w:t>. 60 No. 8, pp. 1635-1651. https://doi.org/10.1002/asi.21075</w:t>
      </w:r>
    </w:p>
    <w:p w14:paraId="3665BAE5"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Elia, G., Margherita, A., and </w:t>
      </w:r>
      <w:proofErr w:type="spellStart"/>
      <w:r>
        <w:rPr>
          <w:rFonts w:ascii="Times New Roman" w:hAnsi="Times New Roman"/>
        </w:rPr>
        <w:t>Passiante</w:t>
      </w:r>
      <w:proofErr w:type="spellEnd"/>
      <w:r>
        <w:rPr>
          <w:rFonts w:ascii="Times New Roman" w:hAnsi="Times New Roman"/>
        </w:rPr>
        <w:t>, G. (2020), “Digital entrepreneurship ecosystem: How digital technologies and collective intelligence are reshaping the entrepreneurial process”, </w:t>
      </w:r>
      <w:r>
        <w:rPr>
          <w:rFonts w:ascii="Times New Roman" w:hAnsi="Times New Roman"/>
          <w:i/>
        </w:rPr>
        <w:t>Technological Forecasting and Social Change</w:t>
      </w:r>
      <w:r>
        <w:rPr>
          <w:rFonts w:ascii="Times New Roman" w:hAnsi="Times New Roman"/>
        </w:rPr>
        <w:t>, No. 150, Art no. 119791. https://doi.org/10.1016/j.techfore.2019.119791</w:t>
      </w:r>
    </w:p>
    <w:p w14:paraId="77BFB1F0" w14:textId="77777777" w:rsidR="0086783F" w:rsidRDefault="00D56D34">
      <w:pPr>
        <w:ind w:left="480" w:hanging="480"/>
        <w:rPr>
          <w:rFonts w:ascii="Times New Roman" w:hAnsi="Times New Roman"/>
        </w:rPr>
      </w:pPr>
      <w:proofErr w:type="spellStart"/>
      <w:r>
        <w:rPr>
          <w:rFonts w:ascii="Times New Roman" w:hAnsi="Times New Roman"/>
        </w:rPr>
        <w:t>Farani</w:t>
      </w:r>
      <w:proofErr w:type="spellEnd"/>
      <w:r>
        <w:rPr>
          <w:rFonts w:ascii="Times New Roman" w:hAnsi="Times New Roman"/>
        </w:rPr>
        <w:t xml:space="preserve">, A. Y., Karimi, S., and </w:t>
      </w:r>
      <w:proofErr w:type="spellStart"/>
      <w:r>
        <w:rPr>
          <w:rFonts w:ascii="Times New Roman" w:hAnsi="Times New Roman"/>
        </w:rPr>
        <w:t>Motaghed</w:t>
      </w:r>
      <w:proofErr w:type="spellEnd"/>
      <w:r>
        <w:rPr>
          <w:rFonts w:ascii="Times New Roman" w:hAnsi="Times New Roman"/>
        </w:rPr>
        <w:t>, M. (2017), “The role of entrepreneurial knowledge as a competence in shaping Iranian students’ career intentions to start a new digital business”, </w:t>
      </w:r>
      <w:r>
        <w:rPr>
          <w:rFonts w:ascii="Times New Roman" w:hAnsi="Times New Roman"/>
          <w:i/>
        </w:rPr>
        <w:t>European Journal of Training and Development</w:t>
      </w:r>
      <w:r>
        <w:rPr>
          <w:rFonts w:ascii="Times New Roman" w:hAnsi="Times New Roman"/>
        </w:rPr>
        <w:t>. https://doi.org/10.1108/EJTD-07-2016-0054</w:t>
      </w:r>
    </w:p>
    <w:p w14:paraId="101A40B9"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Feng, B., and Ye, Q. (2021), “Operations management of smart logistics: A literature review and future research”,</w:t>
      </w:r>
      <w:r>
        <w:rPr>
          <w:rFonts w:ascii="Times New Roman" w:eastAsia="Times New Roman" w:hAnsi="Times New Roman" w:cs="Times New Roman"/>
          <w:i/>
        </w:rPr>
        <w:t xml:space="preserve"> Frontiers of Engineering Management,</w:t>
      </w:r>
      <w:r>
        <w:rPr>
          <w:rFonts w:ascii="Times New Roman" w:eastAsia="Times New Roman" w:hAnsi="Times New Roman" w:cs="Times New Roman"/>
        </w:rPr>
        <w:t xml:space="preserve"> Vol. 8 No.3, pp. 344–355. https://doi.org/10.1007/s42524-021-0156-2</w:t>
      </w:r>
    </w:p>
    <w:p w14:paraId="5A31A87C"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Fischer, E., and </w:t>
      </w:r>
      <w:proofErr w:type="spellStart"/>
      <w:r>
        <w:rPr>
          <w:rFonts w:ascii="Times New Roman" w:hAnsi="Times New Roman"/>
        </w:rPr>
        <w:t>Reuber</w:t>
      </w:r>
      <w:proofErr w:type="spellEnd"/>
      <w:r>
        <w:rPr>
          <w:rFonts w:ascii="Times New Roman" w:hAnsi="Times New Roman"/>
        </w:rPr>
        <w:t>, A. R. (2014), “Online entrepreneurial communication: Mitigating uncertainty and increasing differentiation via Twitter”, </w:t>
      </w:r>
      <w:r>
        <w:rPr>
          <w:rFonts w:ascii="Times New Roman" w:hAnsi="Times New Roman"/>
          <w:i/>
        </w:rPr>
        <w:t>Journal of Business Venturing</w:t>
      </w:r>
      <w:r>
        <w:rPr>
          <w:rFonts w:ascii="Times New Roman" w:hAnsi="Times New Roman"/>
        </w:rPr>
        <w:t>,</w:t>
      </w:r>
      <w:r>
        <w:rPr>
          <w:rFonts w:ascii="Times New Roman" w:hAnsi="Times New Roman" w:hint="eastAsia"/>
        </w:rPr>
        <w:t xml:space="preserve"> V</w:t>
      </w:r>
      <w:r>
        <w:rPr>
          <w:rFonts w:ascii="Times New Roman" w:hAnsi="Times New Roman"/>
        </w:rPr>
        <w:t>ol.29</w:t>
      </w:r>
      <w:r>
        <w:rPr>
          <w:rFonts w:ascii="Times New Roman" w:hAnsi="Times New Roman" w:hint="eastAsia"/>
        </w:rPr>
        <w:t xml:space="preserve"> </w:t>
      </w:r>
      <w:r>
        <w:rPr>
          <w:rFonts w:ascii="Times New Roman" w:hAnsi="Times New Roman"/>
        </w:rPr>
        <w:t>No.4,</w:t>
      </w:r>
      <w:r>
        <w:rPr>
          <w:rFonts w:ascii="Times New Roman" w:hAnsi="Times New Roman" w:hint="eastAsia"/>
        </w:rPr>
        <w:t xml:space="preserve"> </w:t>
      </w:r>
      <w:r>
        <w:rPr>
          <w:rFonts w:ascii="Times New Roman" w:hAnsi="Times New Roman"/>
        </w:rPr>
        <w:t xml:space="preserve">pp.565-583. </w:t>
      </w:r>
      <w:hyperlink r:id="rId10" w:history="1">
        <w:r>
          <w:rPr>
            <w:rStyle w:val="Hyperlink"/>
            <w:rFonts w:ascii="Times New Roman" w:hAnsi="Times New Roman"/>
            <w:u w:val="none"/>
          </w:rPr>
          <w:t>https://doi.org/</w:t>
        </w:r>
      </w:hyperlink>
      <w:r>
        <w:rPr>
          <w:rFonts w:ascii="Times New Roman" w:hAnsi="Times New Roman" w:hint="eastAsia"/>
        </w:rPr>
        <w:t xml:space="preserve"> </w:t>
      </w:r>
      <w:r>
        <w:rPr>
          <w:rFonts w:ascii="Times New Roman" w:hAnsi="Times New Roman"/>
        </w:rPr>
        <w:t>10.1016/j.jbusvent.2014.02.004</w:t>
      </w:r>
    </w:p>
    <w:p w14:paraId="3E198E7D"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Forliano</w:t>
      </w:r>
      <w:proofErr w:type="spellEnd"/>
      <w:r>
        <w:rPr>
          <w:rFonts w:ascii="Times New Roman" w:hAnsi="Times New Roman"/>
        </w:rPr>
        <w:t xml:space="preserve">, C., De </w:t>
      </w:r>
      <w:proofErr w:type="spellStart"/>
      <w:r>
        <w:rPr>
          <w:rFonts w:ascii="Times New Roman" w:hAnsi="Times New Roman"/>
        </w:rPr>
        <w:t>Bernardi</w:t>
      </w:r>
      <w:proofErr w:type="spellEnd"/>
      <w:r>
        <w:rPr>
          <w:rFonts w:ascii="Times New Roman" w:hAnsi="Times New Roman"/>
        </w:rPr>
        <w:t xml:space="preserve">, P., and </w:t>
      </w:r>
      <w:proofErr w:type="spellStart"/>
      <w:r>
        <w:rPr>
          <w:rFonts w:ascii="Times New Roman" w:hAnsi="Times New Roman"/>
        </w:rPr>
        <w:t>Yahiaoui</w:t>
      </w:r>
      <w:proofErr w:type="spellEnd"/>
      <w:r>
        <w:rPr>
          <w:rFonts w:ascii="Times New Roman" w:hAnsi="Times New Roman"/>
        </w:rPr>
        <w:t>, D. (2021), “Entrepreneurial universities: A bibliometric analysis within the business and management domains”, </w:t>
      </w:r>
      <w:r>
        <w:rPr>
          <w:rFonts w:ascii="Times New Roman" w:hAnsi="Times New Roman"/>
          <w:i/>
        </w:rPr>
        <w:t>Technological Forecasting and Social Change</w:t>
      </w:r>
      <w:r>
        <w:rPr>
          <w:rFonts w:ascii="Times New Roman" w:hAnsi="Times New Roman"/>
        </w:rPr>
        <w:t>, </w:t>
      </w:r>
      <w:r>
        <w:rPr>
          <w:rFonts w:ascii="Times New Roman" w:hAnsi="Times New Roman" w:hint="eastAsia"/>
        </w:rPr>
        <w:t>No.</w:t>
      </w:r>
      <w:r>
        <w:rPr>
          <w:rFonts w:ascii="Times New Roman" w:hAnsi="Times New Roman"/>
        </w:rPr>
        <w:t xml:space="preserve"> 165, Art no. 120522. https://doi.org/10.1016/j.techfore.2020.120522</w:t>
      </w:r>
    </w:p>
    <w:p w14:paraId="757C2B65" w14:textId="77777777" w:rsidR="0086783F" w:rsidRDefault="00D56D34">
      <w:pPr>
        <w:ind w:left="480" w:hanging="480"/>
        <w:rPr>
          <w:rFonts w:ascii="Times New Roman" w:eastAsia="Times New Roman" w:hAnsi="Times New Roman" w:cs="Times New Roman"/>
        </w:rPr>
      </w:pPr>
      <w:r>
        <w:rPr>
          <w:rFonts w:ascii="Times New Roman" w:hAnsi="Times New Roman"/>
        </w:rPr>
        <w:t>Fulton, J. (2015), “Are you a journalist? New media entrepreneurs and journalists in the digital space”, </w:t>
      </w:r>
      <w:proofErr w:type="spellStart"/>
      <w:r>
        <w:rPr>
          <w:rFonts w:ascii="Times New Roman" w:hAnsi="Times New Roman"/>
          <w:i/>
        </w:rPr>
        <w:t>Javnost</w:t>
      </w:r>
      <w:proofErr w:type="spellEnd"/>
      <w:r>
        <w:rPr>
          <w:rFonts w:ascii="Times New Roman" w:hAnsi="Times New Roman"/>
          <w:i/>
        </w:rPr>
        <w:t>-The Public</w:t>
      </w:r>
      <w:r>
        <w:rPr>
          <w:rFonts w:ascii="Times New Roman" w:hAnsi="Times New Roman"/>
        </w:rPr>
        <w:t>, Vol. 22 No. 4, pp. 362-374. https://doi.org/10.1080/13183222.2015.1091624</w:t>
      </w:r>
    </w:p>
    <w:p w14:paraId="3799C7AA"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Galati, F., </w:t>
      </w:r>
      <w:proofErr w:type="spellStart"/>
      <w:r>
        <w:rPr>
          <w:rFonts w:ascii="Times New Roman" w:hAnsi="Times New Roman"/>
        </w:rPr>
        <w:t>Bigliardi</w:t>
      </w:r>
      <w:proofErr w:type="spellEnd"/>
      <w:r>
        <w:rPr>
          <w:rFonts w:ascii="Times New Roman" w:hAnsi="Times New Roman"/>
        </w:rPr>
        <w:t xml:space="preserve">, B., </w:t>
      </w:r>
      <w:proofErr w:type="spellStart"/>
      <w:r>
        <w:rPr>
          <w:rFonts w:ascii="Times New Roman" w:hAnsi="Times New Roman"/>
        </w:rPr>
        <w:t>Passaro</w:t>
      </w:r>
      <w:proofErr w:type="spellEnd"/>
      <w:r>
        <w:rPr>
          <w:rFonts w:ascii="Times New Roman" w:hAnsi="Times New Roman"/>
        </w:rPr>
        <w:t>, R., and Quinto, I. (2020), “Why do academics become entrepreneurs? How do their motivations evolve? Results from an empirical study”, </w:t>
      </w:r>
      <w:r>
        <w:rPr>
          <w:rFonts w:ascii="Times New Roman" w:hAnsi="Times New Roman"/>
          <w:i/>
        </w:rPr>
        <w:t>International Journal of Entrepreneurial Behavior and Research</w:t>
      </w:r>
      <w:r>
        <w:rPr>
          <w:rFonts w:ascii="Times New Roman" w:hAnsi="Times New Roman"/>
        </w:rPr>
        <w:t>, Vol. 26 No. 7, pp. 1477-1503. https://doi.org/10.1007/978-3-319-61949-1_21</w:t>
      </w:r>
    </w:p>
    <w:p w14:paraId="218D95E8" w14:textId="77777777" w:rsidR="0086783F" w:rsidRDefault="00D56D34">
      <w:pPr>
        <w:ind w:left="480" w:hanging="480"/>
        <w:rPr>
          <w:rFonts w:ascii="Times New Roman" w:eastAsia="Times New Roman" w:hAnsi="Times New Roman" w:cs="Times New Roman"/>
        </w:rPr>
      </w:pPr>
      <w:r>
        <w:rPr>
          <w:rFonts w:ascii="Times New Roman" w:hAnsi="Times New Roman"/>
        </w:rPr>
        <w:t>Gandini, A. (2016), “Digital work: Self-branding and social capital in the freelance knowledge economy”, </w:t>
      </w:r>
      <w:r>
        <w:rPr>
          <w:rFonts w:ascii="Times New Roman" w:hAnsi="Times New Roman"/>
          <w:i/>
        </w:rPr>
        <w:t>Marketing Theory</w:t>
      </w:r>
      <w:r>
        <w:rPr>
          <w:rFonts w:ascii="Times New Roman" w:hAnsi="Times New Roman"/>
        </w:rPr>
        <w:t>, </w:t>
      </w:r>
      <w:r>
        <w:rPr>
          <w:rFonts w:ascii="Times New Roman" w:hAnsi="Times New Roman" w:hint="eastAsia"/>
        </w:rPr>
        <w:t>Vol</w:t>
      </w:r>
      <w:r>
        <w:rPr>
          <w:rFonts w:ascii="Times New Roman" w:hAnsi="Times New Roman"/>
        </w:rPr>
        <w:t>. 16 No. 1, pp. 123-141. https://doi.org/10.1177/1470593115607942</w:t>
      </w:r>
    </w:p>
    <w:p w14:paraId="4FBCB441"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Ghezzi</w:t>
      </w:r>
      <w:proofErr w:type="spellEnd"/>
      <w:r>
        <w:rPr>
          <w:rFonts w:ascii="Times New Roman" w:hAnsi="Times New Roman"/>
        </w:rPr>
        <w:t xml:space="preserve">, A., and Cavallo, A. (2020), “Agile business model innovation in digital entrepreneurship: Lean startup approaches”, </w:t>
      </w:r>
      <w:r>
        <w:rPr>
          <w:rFonts w:ascii="Times New Roman" w:hAnsi="Times New Roman"/>
          <w:i/>
        </w:rPr>
        <w:t>Journal of Business Research</w:t>
      </w:r>
      <w:r>
        <w:rPr>
          <w:rFonts w:ascii="Times New Roman" w:hAnsi="Times New Roman"/>
        </w:rPr>
        <w:t>, No. 110, pp. 519-537. https://doi.org/10.1016/j.jbusres.2018.06.013</w:t>
      </w:r>
    </w:p>
    <w:p w14:paraId="155C0CB0"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Giones</w:t>
      </w:r>
      <w:proofErr w:type="spellEnd"/>
      <w:r>
        <w:rPr>
          <w:rFonts w:ascii="Times New Roman" w:hAnsi="Times New Roman"/>
        </w:rPr>
        <w:t xml:space="preserve">, F., and </w:t>
      </w:r>
      <w:proofErr w:type="spellStart"/>
      <w:r>
        <w:rPr>
          <w:rFonts w:ascii="Times New Roman" w:hAnsi="Times New Roman"/>
        </w:rPr>
        <w:t>Brem</w:t>
      </w:r>
      <w:proofErr w:type="spellEnd"/>
      <w:r>
        <w:rPr>
          <w:rFonts w:ascii="Times New Roman" w:hAnsi="Times New Roman"/>
        </w:rPr>
        <w:t>, A. (2017), “Digital technology entrepreneurship: A definition and research agenda”, </w:t>
      </w:r>
      <w:r>
        <w:rPr>
          <w:rFonts w:ascii="Times New Roman" w:hAnsi="Times New Roman"/>
          <w:i/>
        </w:rPr>
        <w:t>Technology Innovation Management Review</w:t>
      </w:r>
      <w:r>
        <w:rPr>
          <w:rFonts w:ascii="Times New Roman" w:hAnsi="Times New Roman"/>
        </w:rPr>
        <w:t>, </w:t>
      </w:r>
      <w:r>
        <w:rPr>
          <w:rFonts w:ascii="Times New Roman" w:hAnsi="Times New Roman" w:hint="eastAsia"/>
        </w:rPr>
        <w:t>Vo</w:t>
      </w:r>
      <w:r>
        <w:rPr>
          <w:rFonts w:ascii="Times New Roman" w:hAnsi="Times New Roman"/>
        </w:rPr>
        <w:t>l. 7 No. 5, pp. 44-51. https://ssrn.com/abstract=2984542</w:t>
      </w:r>
    </w:p>
    <w:p w14:paraId="075F8512"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Gomber</w:t>
      </w:r>
      <w:proofErr w:type="spellEnd"/>
      <w:r>
        <w:rPr>
          <w:rFonts w:ascii="Times New Roman" w:hAnsi="Times New Roman"/>
        </w:rPr>
        <w:t>, P., Kauffman, R. J., Parker, C., and Weber, B. W. (2018), “On the fintech revolution: Interpreting the forces of innovation, disruption, and transformation in financial services”, </w:t>
      </w:r>
      <w:r>
        <w:rPr>
          <w:rFonts w:ascii="Times New Roman" w:hAnsi="Times New Roman"/>
          <w:i/>
        </w:rPr>
        <w:t>Journal of Management Information Systems</w:t>
      </w:r>
      <w:r>
        <w:rPr>
          <w:rFonts w:ascii="Times New Roman" w:hAnsi="Times New Roman"/>
        </w:rPr>
        <w:t>, </w:t>
      </w:r>
      <w:r>
        <w:rPr>
          <w:rFonts w:ascii="Times New Roman" w:hAnsi="Times New Roman" w:hint="eastAsia"/>
        </w:rPr>
        <w:t>Vo</w:t>
      </w:r>
      <w:r>
        <w:rPr>
          <w:rFonts w:ascii="Times New Roman" w:hAnsi="Times New Roman"/>
        </w:rPr>
        <w:t>l. 35 No. 1, pp. 220-265. https://doi.org/10.1080/07421222.2018.1440766</w:t>
      </w:r>
    </w:p>
    <w:p w14:paraId="7680C1CD"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Gössling</w:t>
      </w:r>
      <w:proofErr w:type="spellEnd"/>
      <w:r>
        <w:rPr>
          <w:rFonts w:ascii="Times New Roman" w:hAnsi="Times New Roman"/>
        </w:rPr>
        <w:t xml:space="preserve">, S., and Michael Hall, C. (2019), “Sharing versus collaborative economy: how to align ICT developments and the SDGs in tourism?”, </w:t>
      </w:r>
      <w:r>
        <w:rPr>
          <w:rFonts w:ascii="Times New Roman" w:hAnsi="Times New Roman"/>
          <w:i/>
        </w:rPr>
        <w:t>Journal of Sustainable Tourism</w:t>
      </w:r>
      <w:r>
        <w:rPr>
          <w:rFonts w:ascii="Times New Roman" w:hAnsi="Times New Roman"/>
        </w:rPr>
        <w:t>, </w:t>
      </w:r>
      <w:r>
        <w:rPr>
          <w:rFonts w:ascii="Times New Roman" w:hAnsi="Times New Roman" w:hint="eastAsia"/>
        </w:rPr>
        <w:t>V</w:t>
      </w:r>
      <w:r>
        <w:rPr>
          <w:rFonts w:ascii="Times New Roman" w:hAnsi="Times New Roman"/>
        </w:rPr>
        <w:t>ol. 27 No. 1, pp. 74-96. https://doi.org/10.1080/09669582.2018.1560455</w:t>
      </w:r>
    </w:p>
    <w:p w14:paraId="4497D381"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Gozman</w:t>
      </w:r>
      <w:proofErr w:type="spellEnd"/>
      <w:r>
        <w:rPr>
          <w:rFonts w:ascii="Times New Roman" w:hAnsi="Times New Roman"/>
        </w:rPr>
        <w:t>, D., and Willcocks, L. (2019), “The emerging cloud dilemma: Balancing innovation with cross-border privacy and outsourcing regulations”, </w:t>
      </w:r>
      <w:r>
        <w:rPr>
          <w:rFonts w:ascii="Times New Roman" w:hAnsi="Times New Roman"/>
          <w:i/>
        </w:rPr>
        <w:t xml:space="preserve">Journal of </w:t>
      </w:r>
      <w:r>
        <w:rPr>
          <w:rFonts w:ascii="Times New Roman" w:hAnsi="Times New Roman"/>
          <w:i/>
        </w:rPr>
        <w:lastRenderedPageBreak/>
        <w:t>Business Research</w:t>
      </w:r>
      <w:r>
        <w:rPr>
          <w:rFonts w:ascii="Times New Roman" w:hAnsi="Times New Roman"/>
        </w:rPr>
        <w:t xml:space="preserve">, No.97, pp.235-256. </w:t>
      </w:r>
      <w:hyperlink r:id="rId11" w:history="1">
        <w:r>
          <w:rPr>
            <w:rStyle w:val="Hyperlink"/>
            <w:rFonts w:ascii="Times New Roman" w:hAnsi="Times New Roman"/>
          </w:rPr>
          <w:t>https://doi.org/</w:t>
        </w:r>
      </w:hyperlink>
      <w:r>
        <w:rPr>
          <w:rFonts w:ascii="Times New Roman" w:hAnsi="Times New Roman" w:hint="eastAsia"/>
        </w:rPr>
        <w:t xml:space="preserve"> </w:t>
      </w:r>
      <w:r>
        <w:rPr>
          <w:rFonts w:ascii="Times New Roman" w:hAnsi="Times New Roman"/>
        </w:rPr>
        <w:t>10.1016/j.jbusres.2018.06.006</w:t>
      </w:r>
    </w:p>
    <w:p w14:paraId="0F99C36C"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Guillén</w:t>
      </w:r>
      <w:proofErr w:type="spellEnd"/>
      <w:r>
        <w:rPr>
          <w:rFonts w:ascii="Times New Roman" w:hAnsi="Times New Roman"/>
        </w:rPr>
        <w:t>, M. F., and Suárez, S. L. (2001), “Developing the internet: entrepreneurship and public policy in Ireland, Singapore, Argentina, and Spain”, </w:t>
      </w:r>
      <w:r>
        <w:rPr>
          <w:rFonts w:ascii="Times New Roman" w:hAnsi="Times New Roman"/>
          <w:i/>
        </w:rPr>
        <w:t>Telecommunications Policy</w:t>
      </w:r>
      <w:r>
        <w:rPr>
          <w:rFonts w:ascii="Times New Roman" w:hAnsi="Times New Roman"/>
        </w:rPr>
        <w:t>, Vol. 25 No. 5, pp. 349-371. https://doi.org/10.1016/S0308-5961(01)00009-X</w:t>
      </w:r>
    </w:p>
    <w:p w14:paraId="18EACB9F"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Haefner, L., and Sternberg, R. (2020), “Spatial implications of digitization: State of the field and research agenda”, </w:t>
      </w:r>
      <w:r>
        <w:rPr>
          <w:rFonts w:ascii="Times New Roman" w:hAnsi="Times New Roman"/>
          <w:i/>
        </w:rPr>
        <w:t>Geography Compass</w:t>
      </w:r>
      <w:r>
        <w:rPr>
          <w:rFonts w:ascii="Times New Roman" w:hAnsi="Times New Roman"/>
        </w:rPr>
        <w:t>, Vol. 14 No. 12, Art no. e12544. https://doi.org/10.1111/gec3.12544</w:t>
      </w:r>
    </w:p>
    <w:p w14:paraId="02924DE2"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Hafezieh</w:t>
      </w:r>
      <w:proofErr w:type="spellEnd"/>
      <w:r>
        <w:rPr>
          <w:rFonts w:ascii="Times New Roman" w:hAnsi="Times New Roman"/>
        </w:rPr>
        <w:t xml:space="preserve">, N., </w:t>
      </w:r>
      <w:proofErr w:type="spellStart"/>
      <w:r>
        <w:rPr>
          <w:rFonts w:ascii="Times New Roman" w:hAnsi="Times New Roman"/>
        </w:rPr>
        <w:t>Akhavan</w:t>
      </w:r>
      <w:proofErr w:type="spellEnd"/>
      <w:r>
        <w:rPr>
          <w:rFonts w:ascii="Times New Roman" w:hAnsi="Times New Roman"/>
        </w:rPr>
        <w:t xml:space="preserve">, P., and </w:t>
      </w:r>
      <w:proofErr w:type="spellStart"/>
      <w:r>
        <w:rPr>
          <w:rFonts w:ascii="Times New Roman" w:hAnsi="Times New Roman"/>
        </w:rPr>
        <w:t>Eshraghian</w:t>
      </w:r>
      <w:proofErr w:type="spellEnd"/>
      <w:r>
        <w:rPr>
          <w:rFonts w:ascii="Times New Roman" w:hAnsi="Times New Roman"/>
        </w:rPr>
        <w:t>, F. (2011), “Exploration of process and competitive factors of entrepreneurship in digital space: A multiple case study in Iran”, </w:t>
      </w:r>
      <w:r>
        <w:rPr>
          <w:rFonts w:ascii="Times New Roman" w:hAnsi="Times New Roman"/>
          <w:i/>
        </w:rPr>
        <w:t>Education, Business and Society: Contemporary Middle Eastern Issues</w:t>
      </w:r>
      <w:r>
        <w:rPr>
          <w:rFonts w:ascii="Times New Roman" w:hAnsi="Times New Roman"/>
          <w:iCs/>
        </w:rPr>
        <w:t>, Vol. 4 No. 4, pp. 267-279.</w:t>
      </w:r>
      <w:r>
        <w:rPr>
          <w:rFonts w:ascii="Times New Roman" w:hAnsi="Times New Roman"/>
          <w:i/>
        </w:rPr>
        <w:t xml:space="preserve"> </w:t>
      </w:r>
      <w:r>
        <w:rPr>
          <w:rFonts w:ascii="Times New Roman" w:hAnsi="Times New Roman"/>
        </w:rPr>
        <w:t>https://doi.org/10.1108/17537981111190051</w:t>
      </w:r>
    </w:p>
    <w:p w14:paraId="41C296A4"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Hair, J. F., </w:t>
      </w:r>
      <w:proofErr w:type="spellStart"/>
      <w:r>
        <w:rPr>
          <w:rFonts w:ascii="Times New Roman" w:hAnsi="Times New Roman"/>
        </w:rPr>
        <w:t>Sarstedt</w:t>
      </w:r>
      <w:proofErr w:type="spellEnd"/>
      <w:r>
        <w:rPr>
          <w:rFonts w:ascii="Times New Roman" w:hAnsi="Times New Roman"/>
        </w:rPr>
        <w:t xml:space="preserve">, M., Pieper, T. M., and </w:t>
      </w:r>
      <w:proofErr w:type="spellStart"/>
      <w:r>
        <w:rPr>
          <w:rFonts w:ascii="Times New Roman" w:hAnsi="Times New Roman"/>
        </w:rPr>
        <w:t>Ringle</w:t>
      </w:r>
      <w:proofErr w:type="spellEnd"/>
      <w:r>
        <w:rPr>
          <w:rFonts w:ascii="Times New Roman" w:hAnsi="Times New Roman"/>
        </w:rPr>
        <w:t xml:space="preserve">, C. M. (2012), “The use of partial least squares structural equation modeling in strategic management research: a review of past practices and recommendations for future applications”, </w:t>
      </w:r>
      <w:r>
        <w:rPr>
          <w:rFonts w:ascii="Times New Roman" w:hAnsi="Times New Roman"/>
          <w:i/>
        </w:rPr>
        <w:t>Long Range Planning</w:t>
      </w:r>
      <w:r>
        <w:rPr>
          <w:rFonts w:ascii="Times New Roman" w:hAnsi="Times New Roman"/>
        </w:rPr>
        <w:t xml:space="preserve">, Vol.45 No.5, pp.320-340. </w:t>
      </w:r>
      <w:hyperlink r:id="rId12" w:history="1">
        <w:r>
          <w:rPr>
            <w:rStyle w:val="Hyperlink"/>
            <w:rFonts w:ascii="Times New Roman" w:hAnsi="Times New Roman"/>
          </w:rPr>
          <w:t>https://doi.org/</w:t>
        </w:r>
      </w:hyperlink>
      <w:r>
        <w:rPr>
          <w:rFonts w:ascii="Times New Roman" w:hAnsi="Times New Roman" w:hint="eastAsia"/>
        </w:rPr>
        <w:t xml:space="preserve"> </w:t>
      </w:r>
      <w:r>
        <w:rPr>
          <w:rFonts w:ascii="Times New Roman" w:hAnsi="Times New Roman"/>
        </w:rPr>
        <w:t>10.1016/j.lrp.2012.09.008</w:t>
      </w:r>
    </w:p>
    <w:p w14:paraId="6119EC9E" w14:textId="77777777" w:rsidR="0086783F" w:rsidRDefault="00D56D34">
      <w:pPr>
        <w:ind w:left="480" w:hanging="480"/>
        <w:rPr>
          <w:rFonts w:ascii="Times New Roman" w:eastAsia="Times New Roman" w:hAnsi="Times New Roman" w:cs="Times New Roman"/>
        </w:rPr>
      </w:pPr>
      <w:r>
        <w:rPr>
          <w:rFonts w:ascii="Times New Roman" w:hAnsi="Times New Roman"/>
        </w:rPr>
        <w:t>Hansen, B. (2019), “The digital revolution–digital entrepreneurship and transformation in Beijing”, </w:t>
      </w:r>
      <w:r>
        <w:rPr>
          <w:rFonts w:ascii="Times New Roman" w:hAnsi="Times New Roman"/>
          <w:i/>
        </w:rPr>
        <w:t>Small Enterprise Research</w:t>
      </w:r>
      <w:r>
        <w:rPr>
          <w:rFonts w:ascii="Times New Roman" w:hAnsi="Times New Roman"/>
        </w:rPr>
        <w:t>, </w:t>
      </w:r>
      <w:r>
        <w:rPr>
          <w:rFonts w:ascii="Times New Roman" w:hAnsi="Times New Roman" w:hint="eastAsia"/>
        </w:rPr>
        <w:t>Vol</w:t>
      </w:r>
      <w:r>
        <w:rPr>
          <w:rFonts w:ascii="Times New Roman" w:hAnsi="Times New Roman"/>
        </w:rPr>
        <w:t>. 26 No. 1, pp. 36-54. https://doi.org/10.1080/13215906.2019.1570321</w:t>
      </w:r>
    </w:p>
    <w:p w14:paraId="3A974E7A" w14:textId="77777777" w:rsidR="0086783F" w:rsidRDefault="00D56D34">
      <w:pPr>
        <w:ind w:left="480" w:hanging="480"/>
        <w:rPr>
          <w:rFonts w:ascii="Times New Roman" w:eastAsia="Times New Roman" w:hAnsi="Times New Roman" w:cs="Times New Roman"/>
        </w:rPr>
      </w:pPr>
      <w:r>
        <w:rPr>
          <w:rFonts w:ascii="Times New Roman" w:hAnsi="Times New Roman"/>
        </w:rPr>
        <w:t>Hernández</w:t>
      </w:r>
      <w:r>
        <w:rPr>
          <w:rFonts w:ascii="Arial Unicode MS" w:hAnsi="Arial Unicode MS"/>
        </w:rPr>
        <w:t>‐</w:t>
      </w:r>
      <w:proofErr w:type="spellStart"/>
      <w:r>
        <w:rPr>
          <w:rFonts w:ascii="Times New Roman" w:hAnsi="Times New Roman"/>
        </w:rPr>
        <w:t>Carrión</w:t>
      </w:r>
      <w:proofErr w:type="spellEnd"/>
      <w:r>
        <w:rPr>
          <w:rFonts w:ascii="Times New Roman" w:hAnsi="Times New Roman"/>
        </w:rPr>
        <w:t xml:space="preserve">, C., </w:t>
      </w:r>
      <w:proofErr w:type="spellStart"/>
      <w:r>
        <w:rPr>
          <w:rFonts w:ascii="Times New Roman" w:hAnsi="Times New Roman"/>
        </w:rPr>
        <w:t>Camarero</w:t>
      </w:r>
      <w:r>
        <w:rPr>
          <w:rFonts w:ascii="Arial Unicode MS" w:hAnsi="Arial Unicode MS"/>
        </w:rPr>
        <w:t>‐</w:t>
      </w:r>
      <w:r>
        <w:rPr>
          <w:rFonts w:ascii="Times New Roman" w:hAnsi="Times New Roman"/>
        </w:rPr>
        <w:t>Izquierdo</w:t>
      </w:r>
      <w:proofErr w:type="spellEnd"/>
      <w:r>
        <w:rPr>
          <w:rFonts w:ascii="Times New Roman" w:hAnsi="Times New Roman"/>
        </w:rPr>
        <w:t>, C., and Gutiérrez</w:t>
      </w:r>
      <w:r>
        <w:rPr>
          <w:rFonts w:ascii="Arial Unicode MS" w:hAnsi="Arial Unicode MS"/>
        </w:rPr>
        <w:t>‐</w:t>
      </w:r>
      <w:proofErr w:type="spellStart"/>
      <w:r>
        <w:rPr>
          <w:rFonts w:ascii="Times New Roman" w:hAnsi="Times New Roman"/>
        </w:rPr>
        <w:t>Cillán</w:t>
      </w:r>
      <w:proofErr w:type="spellEnd"/>
      <w:r>
        <w:rPr>
          <w:rFonts w:ascii="Times New Roman" w:hAnsi="Times New Roman"/>
        </w:rPr>
        <w:t xml:space="preserve">, J. (2017), “Entrepreneurs' social capital and the economic performance of small businesses: The moderating role of competitive intensity and entrepreneurs' experience”, </w:t>
      </w:r>
      <w:r>
        <w:rPr>
          <w:rFonts w:ascii="Times New Roman" w:hAnsi="Times New Roman"/>
          <w:i/>
        </w:rPr>
        <w:t>Strategic Entrepreneurship Journal</w:t>
      </w:r>
      <w:r>
        <w:rPr>
          <w:rFonts w:ascii="Times New Roman" w:hAnsi="Times New Roman"/>
        </w:rPr>
        <w:t xml:space="preserve">, Vol.11 No.1, pp.61-89. </w:t>
      </w:r>
      <w:hyperlink r:id="rId13" w:history="1">
        <w:r>
          <w:rPr>
            <w:rStyle w:val="Hyperlink"/>
            <w:rFonts w:ascii="Times New Roman" w:hAnsi="Times New Roman"/>
          </w:rPr>
          <w:t>https://doi.org/</w:t>
        </w:r>
      </w:hyperlink>
      <w:r>
        <w:rPr>
          <w:rFonts w:ascii="Times New Roman" w:hAnsi="Times New Roman" w:hint="eastAsia"/>
        </w:rPr>
        <w:t xml:space="preserve"> </w:t>
      </w:r>
      <w:r>
        <w:rPr>
          <w:rFonts w:ascii="Times New Roman" w:hAnsi="Times New Roman"/>
        </w:rPr>
        <w:t>10.1002/sej.1228</w:t>
      </w:r>
    </w:p>
    <w:p w14:paraId="59AA796F" w14:textId="77777777" w:rsidR="0086783F" w:rsidRDefault="00D56D34">
      <w:pPr>
        <w:ind w:left="480" w:hanging="480"/>
        <w:rPr>
          <w:rFonts w:ascii="Times New Roman" w:eastAsia="Times New Roman" w:hAnsi="Times New Roman" w:cs="Times New Roman"/>
        </w:rPr>
      </w:pPr>
      <w:r>
        <w:rPr>
          <w:rFonts w:ascii="Times New Roman" w:hAnsi="Times New Roman"/>
        </w:rPr>
        <w:t>Hsieh, Y. J., and Wu, Y. J. (2019), “Entrepreneurship through the platform strategy in the digital era: Insights and research opportunities”, </w:t>
      </w:r>
      <w:r>
        <w:rPr>
          <w:rFonts w:ascii="Times New Roman" w:hAnsi="Times New Roman"/>
          <w:i/>
        </w:rPr>
        <w:t>Computers in Human Behavior</w:t>
      </w:r>
      <w:r>
        <w:rPr>
          <w:rFonts w:ascii="Times New Roman" w:hAnsi="Times New Roman"/>
        </w:rPr>
        <w:t>, Vol. 95, pp. 315-323. https://doi.org/10.1016/j.chb.2018.03.033</w:t>
      </w:r>
    </w:p>
    <w:p w14:paraId="7C016C5D" w14:textId="77777777" w:rsidR="0086783F" w:rsidRDefault="00D56D34">
      <w:pPr>
        <w:ind w:left="480" w:hanging="480"/>
        <w:rPr>
          <w:rFonts w:ascii="Times New Roman" w:eastAsia="Times New Roman" w:hAnsi="Times New Roman" w:cs="Times New Roman"/>
        </w:rPr>
      </w:pPr>
      <w:r>
        <w:rPr>
          <w:rFonts w:ascii="Times New Roman" w:hAnsi="Times New Roman"/>
        </w:rPr>
        <w:t>Huang, J., Henfridsson, O., Liu, M. J., and Newell, S. (2017), “Growing on steroids: Rapidly scaling the user base of digital ventures through digital innovation”, </w:t>
      </w:r>
      <w:r>
        <w:rPr>
          <w:rFonts w:ascii="Times New Roman" w:hAnsi="Times New Roman"/>
          <w:i/>
        </w:rPr>
        <w:t>MIS Quarterly</w:t>
      </w:r>
      <w:r>
        <w:rPr>
          <w:rFonts w:ascii="Times New Roman" w:hAnsi="Times New Roman"/>
        </w:rPr>
        <w:t>, Vol. 41 No. 1, pp. 301-314. https://doi.org/10.1287/orsc.2013.0883</w:t>
      </w:r>
    </w:p>
    <w:p w14:paraId="5DA73234" w14:textId="77777777" w:rsidR="0086783F" w:rsidRDefault="00D56D34">
      <w:pPr>
        <w:ind w:left="480" w:hanging="480"/>
        <w:rPr>
          <w:rFonts w:ascii="Times New Roman" w:hAnsi="Times New Roman"/>
        </w:rPr>
      </w:pPr>
      <w:r>
        <w:rPr>
          <w:rFonts w:ascii="Times New Roman" w:hAnsi="Times New Roman"/>
        </w:rPr>
        <w:t xml:space="preserve">Hull, C. E. K., Hung, Y. T. C., Hair, N., </w:t>
      </w:r>
      <w:proofErr w:type="spellStart"/>
      <w:r>
        <w:rPr>
          <w:rFonts w:ascii="Times New Roman" w:hAnsi="Times New Roman"/>
        </w:rPr>
        <w:t>Perotti</w:t>
      </w:r>
      <w:proofErr w:type="spellEnd"/>
      <w:r>
        <w:rPr>
          <w:rFonts w:ascii="Times New Roman" w:hAnsi="Times New Roman"/>
        </w:rPr>
        <w:t xml:space="preserve">, V., and </w:t>
      </w:r>
      <w:proofErr w:type="spellStart"/>
      <w:r>
        <w:rPr>
          <w:rFonts w:ascii="Times New Roman" w:hAnsi="Times New Roman"/>
        </w:rPr>
        <w:t>DeMartino</w:t>
      </w:r>
      <w:proofErr w:type="spellEnd"/>
      <w:r>
        <w:rPr>
          <w:rFonts w:ascii="Times New Roman" w:hAnsi="Times New Roman"/>
        </w:rPr>
        <w:t>, R. (2007), “Taking advantage of digital opportunities: a typology of digital entrepreneurship”, </w:t>
      </w:r>
      <w:r>
        <w:rPr>
          <w:rFonts w:ascii="Times New Roman" w:hAnsi="Times New Roman"/>
          <w:i/>
        </w:rPr>
        <w:t xml:space="preserve">International Journal of Networking and Virtual </w:t>
      </w:r>
      <w:proofErr w:type="spellStart"/>
      <w:r>
        <w:rPr>
          <w:rFonts w:ascii="Times New Roman" w:hAnsi="Times New Roman"/>
          <w:i/>
        </w:rPr>
        <w:t>Organisations</w:t>
      </w:r>
      <w:proofErr w:type="spellEnd"/>
      <w:r>
        <w:rPr>
          <w:rFonts w:ascii="Times New Roman" w:hAnsi="Times New Roman"/>
        </w:rPr>
        <w:t>, Vol. 4 No. 3, pp. 290-303. https://doi.org/10.1504/IJNVO.2007.015166</w:t>
      </w:r>
    </w:p>
    <w:p w14:paraId="723DEFFF"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 xml:space="preserve">Hu, X., Sun, L., Zhou, Y., and </w:t>
      </w:r>
      <w:proofErr w:type="spellStart"/>
      <w:r>
        <w:rPr>
          <w:rFonts w:ascii="Times New Roman" w:eastAsia="Times New Roman" w:hAnsi="Times New Roman" w:cs="Times New Roman"/>
        </w:rPr>
        <w:t>Ruan</w:t>
      </w:r>
      <w:proofErr w:type="spellEnd"/>
      <w:r>
        <w:rPr>
          <w:rFonts w:ascii="Times New Roman" w:eastAsia="Times New Roman" w:hAnsi="Times New Roman" w:cs="Times New Roman"/>
        </w:rPr>
        <w:t xml:space="preserve">, J. (2020), “Review of operational management in intelligent agriculture based on the Internet of Things”, </w:t>
      </w:r>
      <w:r>
        <w:rPr>
          <w:rFonts w:ascii="Times New Roman" w:eastAsia="Times New Roman" w:hAnsi="Times New Roman" w:cs="Times New Roman"/>
          <w:i/>
        </w:rPr>
        <w:t>Frontiers of Engineering Management</w:t>
      </w:r>
      <w:r>
        <w:rPr>
          <w:rFonts w:ascii="Times New Roman" w:eastAsia="Times New Roman" w:hAnsi="Times New Roman" w:cs="Times New Roman"/>
        </w:rPr>
        <w:t>, Vol. 7 No. 3, pp. 309-322. https://doi.org/10.1007/s42524-020-0107-3</w:t>
      </w:r>
    </w:p>
    <w:p w14:paraId="4D2CF42F"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Klotz, A.C., </w:t>
      </w:r>
      <w:proofErr w:type="spellStart"/>
      <w:r>
        <w:rPr>
          <w:rFonts w:ascii="Times New Roman" w:hAnsi="Times New Roman"/>
        </w:rPr>
        <w:t>Hmieleski</w:t>
      </w:r>
      <w:proofErr w:type="spellEnd"/>
      <w:r>
        <w:rPr>
          <w:rFonts w:ascii="Times New Roman" w:hAnsi="Times New Roman"/>
        </w:rPr>
        <w:t xml:space="preserve">, K.M., Bradley, B.H., and </w:t>
      </w:r>
      <w:proofErr w:type="spellStart"/>
      <w:r>
        <w:rPr>
          <w:rFonts w:ascii="Times New Roman" w:hAnsi="Times New Roman"/>
        </w:rPr>
        <w:t>Busenitz</w:t>
      </w:r>
      <w:proofErr w:type="spellEnd"/>
      <w:r>
        <w:rPr>
          <w:rFonts w:ascii="Times New Roman" w:hAnsi="Times New Roman"/>
        </w:rPr>
        <w:t xml:space="preserve">, L.W. (2013), “New venture teams: a review of the literature and roadmap for future research”, </w:t>
      </w:r>
      <w:r>
        <w:rPr>
          <w:rFonts w:ascii="Times New Roman" w:hAnsi="Times New Roman"/>
          <w:i/>
        </w:rPr>
        <w:t>Journal of Management</w:t>
      </w:r>
      <w:r>
        <w:rPr>
          <w:rFonts w:ascii="Times New Roman" w:hAnsi="Times New Roman"/>
        </w:rPr>
        <w:t>, Vol. 40 No.1, pp. 226–255. https://doi.org/10.1177/0149206313493325</w:t>
      </w:r>
    </w:p>
    <w:p w14:paraId="50A0944D"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Kollmann</w:t>
      </w:r>
      <w:proofErr w:type="spellEnd"/>
      <w:r>
        <w:rPr>
          <w:rFonts w:ascii="Times New Roman" w:hAnsi="Times New Roman"/>
        </w:rPr>
        <w:t>, T. (2006), “What is e-entrepreneurship? fundamentals of company founding in the net economy”,</w:t>
      </w:r>
      <w:r>
        <w:rPr>
          <w:rFonts w:ascii="Times New Roman" w:hAnsi="Times New Roman"/>
          <w:i/>
          <w:iCs/>
        </w:rPr>
        <w:t xml:space="preserve"> International Journal of Technology Management</w:t>
      </w:r>
      <w:r>
        <w:rPr>
          <w:rFonts w:ascii="Times New Roman" w:hAnsi="Times New Roman"/>
        </w:rPr>
        <w:t>, V</w:t>
      </w:r>
      <w:r>
        <w:rPr>
          <w:rFonts w:ascii="Times New Roman" w:hAnsi="Times New Roman"/>
          <w:color w:val="auto"/>
        </w:rPr>
        <w:t>ol. 33 No. 4, pp. 322. https://doi.org/1</w:t>
      </w:r>
      <w:r>
        <w:rPr>
          <w:rFonts w:ascii="Times New Roman" w:hAnsi="Times New Roman"/>
        </w:rPr>
        <w:t>0.4337/9781781951828</w:t>
      </w:r>
    </w:p>
    <w:p w14:paraId="3B663706" w14:textId="77777777" w:rsidR="0086783F" w:rsidRDefault="00D56D34">
      <w:pPr>
        <w:ind w:left="480" w:hanging="480"/>
        <w:rPr>
          <w:rFonts w:ascii="Times New Roman" w:hAnsi="Times New Roman" w:cs="Times New Roman"/>
        </w:rPr>
      </w:pPr>
      <w:proofErr w:type="spellStart"/>
      <w:r>
        <w:rPr>
          <w:rFonts w:ascii="Times New Roman" w:hAnsi="Times New Roman"/>
        </w:rPr>
        <w:lastRenderedPageBreak/>
        <w:t>Korsgaard</w:t>
      </w:r>
      <w:proofErr w:type="spellEnd"/>
      <w:r>
        <w:rPr>
          <w:rFonts w:ascii="Times New Roman" w:hAnsi="Times New Roman"/>
        </w:rPr>
        <w:t>, S., and Anderson, A. R. (2011), “Enacting entrepreneurship as social value creatio</w:t>
      </w:r>
      <w:r>
        <w:rPr>
          <w:rFonts w:ascii="Times New Roman" w:hAnsi="Times New Roman" w:hint="eastAsia"/>
        </w:rPr>
        <w:t>n</w:t>
      </w:r>
      <w:r>
        <w:rPr>
          <w:rFonts w:ascii="Times New Roman" w:hAnsi="Times New Roman"/>
        </w:rPr>
        <w:t xml:space="preserve">”, </w:t>
      </w:r>
      <w:r>
        <w:rPr>
          <w:rFonts w:ascii="Times New Roman" w:hAnsi="Times New Roman"/>
          <w:i/>
        </w:rPr>
        <w:t>International Small Business Journal</w:t>
      </w:r>
      <w:r>
        <w:rPr>
          <w:rFonts w:ascii="Times New Roman" w:hAnsi="Times New Roman"/>
        </w:rPr>
        <w:t xml:space="preserve">, Vol. 29 No. 2, pp. 135-151. </w:t>
      </w:r>
      <w:hyperlink r:id="rId14" w:history="1">
        <w:r>
          <w:rPr>
            <w:rStyle w:val="Hyperlink"/>
            <w:rFonts w:ascii="Times New Roman" w:hAnsi="Times New Roman" w:cs="Times New Roman"/>
            <w:u w:val="none"/>
          </w:rPr>
          <w:t>https://doi.org/10.1177/0266242610391936</w:t>
        </w:r>
      </w:hyperlink>
    </w:p>
    <w:p w14:paraId="5B59ADFB" w14:textId="77777777" w:rsidR="0086783F" w:rsidRDefault="00D56D34">
      <w:pPr>
        <w:ind w:left="480" w:hanging="480"/>
        <w:rPr>
          <w:rFonts w:ascii="Times New Roman" w:hAnsi="Times New Roman" w:cs="Times New Roman"/>
          <w:highlight w:val="yellow"/>
        </w:rPr>
      </w:pPr>
      <w:r>
        <w:rPr>
          <w:rFonts w:ascii="Times New Roman" w:hAnsi="Times New Roman" w:cs="Times New Roman"/>
          <w:highlight w:val="yellow"/>
        </w:rPr>
        <w:t xml:space="preserve">Kraus, S., </w:t>
      </w:r>
      <w:proofErr w:type="spellStart"/>
      <w:r>
        <w:rPr>
          <w:rFonts w:ascii="Times New Roman" w:hAnsi="Times New Roman" w:cs="Times New Roman"/>
          <w:highlight w:val="yellow"/>
        </w:rPr>
        <w:t>Breier</w:t>
      </w:r>
      <w:proofErr w:type="spellEnd"/>
      <w:r>
        <w:rPr>
          <w:rFonts w:ascii="Times New Roman" w:hAnsi="Times New Roman" w:cs="Times New Roman"/>
          <w:highlight w:val="yellow"/>
        </w:rPr>
        <w:t xml:space="preserve">, M., &amp; </w:t>
      </w:r>
      <w:proofErr w:type="spellStart"/>
      <w:r>
        <w:rPr>
          <w:rFonts w:ascii="Times New Roman" w:hAnsi="Times New Roman" w:cs="Times New Roman"/>
          <w:highlight w:val="yellow"/>
        </w:rPr>
        <w:t>Dasí</w:t>
      </w:r>
      <w:proofErr w:type="spellEnd"/>
      <w:r>
        <w:rPr>
          <w:rFonts w:ascii="Times New Roman" w:hAnsi="Times New Roman" w:cs="Times New Roman"/>
          <w:highlight w:val="yellow"/>
        </w:rPr>
        <w:t xml:space="preserve">-Rodríguez, S. (2020). The art of crafting a systematic literature review in entrepreneurship research. </w:t>
      </w:r>
      <w:r>
        <w:rPr>
          <w:rFonts w:ascii="Times New Roman" w:hAnsi="Times New Roman" w:cs="Times New Roman"/>
          <w:i/>
          <w:iCs/>
          <w:highlight w:val="yellow"/>
        </w:rPr>
        <w:t>International Entrepreneurship and Management Journal</w:t>
      </w:r>
      <w:r>
        <w:rPr>
          <w:rFonts w:ascii="Times New Roman" w:hAnsi="Times New Roman" w:cs="Times New Roman"/>
          <w:highlight w:val="yellow"/>
        </w:rPr>
        <w:t xml:space="preserve">, </w:t>
      </w:r>
      <w:r>
        <w:rPr>
          <w:rFonts w:ascii="Times New Roman" w:hAnsi="Times New Roman" w:cs="Times New Roman" w:hint="eastAsia"/>
          <w:highlight w:val="yellow"/>
        </w:rPr>
        <w:t>Vol.</w:t>
      </w:r>
      <w:r>
        <w:rPr>
          <w:rFonts w:ascii="Times New Roman" w:hAnsi="Times New Roman" w:cs="Times New Roman"/>
          <w:highlight w:val="yellow"/>
        </w:rPr>
        <w:t>16</w:t>
      </w:r>
      <w:r>
        <w:rPr>
          <w:rFonts w:ascii="Times New Roman" w:hAnsi="Times New Roman" w:cs="Times New Roman" w:hint="eastAsia"/>
          <w:highlight w:val="yellow"/>
        </w:rPr>
        <w:t xml:space="preserve"> No.</w:t>
      </w:r>
      <w:r>
        <w:rPr>
          <w:rFonts w:ascii="Times New Roman" w:hAnsi="Times New Roman" w:cs="Times New Roman"/>
          <w:highlight w:val="yellow"/>
        </w:rPr>
        <w:t>3</w:t>
      </w:r>
      <w:r>
        <w:rPr>
          <w:rFonts w:ascii="Times New Roman" w:hAnsi="Times New Roman" w:cs="Times New Roman" w:hint="eastAsia"/>
          <w:highlight w:val="yellow"/>
        </w:rPr>
        <w:t>,</w:t>
      </w:r>
      <w:r>
        <w:rPr>
          <w:rFonts w:ascii="Times New Roman" w:hAnsi="Times New Roman" w:cs="Times New Roman"/>
          <w:highlight w:val="yellow"/>
        </w:rPr>
        <w:t xml:space="preserve"> </w:t>
      </w:r>
      <w:r>
        <w:rPr>
          <w:rFonts w:ascii="Times New Roman" w:hAnsi="Times New Roman" w:cs="Times New Roman" w:hint="eastAsia"/>
          <w:highlight w:val="yellow"/>
        </w:rPr>
        <w:t xml:space="preserve">pp. </w:t>
      </w:r>
      <w:r>
        <w:rPr>
          <w:rFonts w:ascii="Times New Roman" w:hAnsi="Times New Roman" w:cs="Times New Roman"/>
          <w:highlight w:val="yellow"/>
        </w:rPr>
        <w:t>1023-1042.</w:t>
      </w:r>
      <w:r>
        <w:rPr>
          <w:rFonts w:ascii="Times New Roman" w:hAnsi="Times New Roman" w:cs="Times New Roman" w:hint="eastAsia"/>
          <w:highlight w:val="yellow"/>
        </w:rPr>
        <w:t xml:space="preserve"> </w:t>
      </w:r>
      <w:r>
        <w:rPr>
          <w:rFonts w:ascii="Times New Roman" w:hAnsi="Times New Roman" w:cs="Times New Roman"/>
          <w:highlight w:val="yellow"/>
        </w:rPr>
        <w:t>https://doi.org/10.1007/s11365-020-00635-4</w:t>
      </w:r>
    </w:p>
    <w:p w14:paraId="1A7456FE" w14:textId="77777777" w:rsidR="0086783F" w:rsidRDefault="00D56D34">
      <w:pPr>
        <w:ind w:left="480" w:hanging="480"/>
        <w:rPr>
          <w:rFonts w:ascii="Times New Roman" w:eastAsiaTheme="minorEastAsia" w:hAnsi="Times New Roman" w:cs="Times New Roman"/>
        </w:rPr>
      </w:pPr>
      <w:r>
        <w:rPr>
          <w:rFonts w:ascii="Times New Roman" w:eastAsia="Times New Roman" w:hAnsi="Times New Roman" w:cs="Times New Roman"/>
        </w:rPr>
        <w:t xml:space="preserve">Kraus, S., Li, H., Kang, Q., Westhead, P. and Tiberius, V. (2020), “The sharing economy: A bibliometric analysis of the state-of-the-art”, </w:t>
      </w:r>
      <w:r>
        <w:rPr>
          <w:rFonts w:ascii="Times New Roman" w:eastAsia="Times New Roman" w:hAnsi="Times New Roman" w:cs="Times New Roman"/>
          <w:i/>
        </w:rPr>
        <w:t>International Journal of Entrepreneurial Behavior and Research</w:t>
      </w:r>
      <w:r>
        <w:rPr>
          <w:rFonts w:ascii="Times New Roman" w:eastAsia="Times New Roman" w:hAnsi="Times New Roman" w:cs="Times New Roman"/>
        </w:rPr>
        <w:t xml:space="preserve">, Vol. 26 No. 8, pp. 1769-1786. </w:t>
      </w:r>
      <w:r>
        <w:rPr>
          <w:rFonts w:ascii="Times New Roman" w:hAnsi="Times New Roman" w:cs="Times New Roman"/>
        </w:rPr>
        <w:t>https://doi.org/10.1108/IJEBR-06-2020-0438</w:t>
      </w:r>
    </w:p>
    <w:p w14:paraId="7C3A1BD2"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Kraus, S., Palmer, C., </w:t>
      </w:r>
      <w:proofErr w:type="spellStart"/>
      <w:r>
        <w:rPr>
          <w:rFonts w:ascii="Times New Roman" w:hAnsi="Times New Roman"/>
        </w:rPr>
        <w:t>Kailer</w:t>
      </w:r>
      <w:proofErr w:type="spellEnd"/>
      <w:r>
        <w:rPr>
          <w:rFonts w:ascii="Times New Roman" w:hAnsi="Times New Roman"/>
        </w:rPr>
        <w:t xml:space="preserve">, N., </w:t>
      </w:r>
      <w:proofErr w:type="spellStart"/>
      <w:r>
        <w:rPr>
          <w:rFonts w:ascii="Times New Roman" w:hAnsi="Times New Roman"/>
        </w:rPr>
        <w:t>Kallinger</w:t>
      </w:r>
      <w:proofErr w:type="spellEnd"/>
      <w:r>
        <w:rPr>
          <w:rFonts w:ascii="Times New Roman" w:hAnsi="Times New Roman"/>
        </w:rPr>
        <w:t xml:space="preserve">, F. L., and Spitzer, J. (2018), “Digital entrepreneurship: A research agenda on new business models for the twenty-first century”, </w:t>
      </w:r>
      <w:r>
        <w:rPr>
          <w:rFonts w:ascii="Times New Roman" w:hAnsi="Times New Roman"/>
          <w:i/>
        </w:rPr>
        <w:t>International Journal of Entrepreneurial Behavior and Research</w:t>
      </w:r>
      <w:r>
        <w:rPr>
          <w:rFonts w:ascii="Times New Roman" w:hAnsi="Times New Roman" w:hint="eastAsia"/>
        </w:rPr>
        <w:t>,</w:t>
      </w:r>
      <w:r>
        <w:rPr>
          <w:rFonts w:ascii="Times New Roman" w:hAnsi="Times New Roman"/>
        </w:rPr>
        <w:t xml:space="preserve"> Vol. 25 No. 2, pp. 353-375. https://doi.org/10.1108/ijebr-06-2018-0425 </w:t>
      </w:r>
    </w:p>
    <w:p w14:paraId="5C4A476A" w14:textId="77777777" w:rsidR="0086783F" w:rsidRDefault="00D56D34">
      <w:pPr>
        <w:ind w:left="480" w:hanging="480"/>
        <w:rPr>
          <w:rFonts w:ascii="Times New Roman" w:hAnsi="Times New Roman"/>
        </w:rPr>
      </w:pPr>
      <w:r>
        <w:rPr>
          <w:rFonts w:ascii="Times New Roman" w:hAnsi="Times New Roman"/>
        </w:rPr>
        <w:t xml:space="preserve">Kraus, S., </w:t>
      </w:r>
      <w:proofErr w:type="spellStart"/>
      <w:r>
        <w:rPr>
          <w:rFonts w:ascii="Times New Roman" w:hAnsi="Times New Roman"/>
        </w:rPr>
        <w:t>Roig-Tierno</w:t>
      </w:r>
      <w:proofErr w:type="spellEnd"/>
      <w:r>
        <w:rPr>
          <w:rFonts w:ascii="Times New Roman" w:hAnsi="Times New Roman"/>
        </w:rPr>
        <w:t xml:space="preserve">, N., and </w:t>
      </w:r>
      <w:proofErr w:type="spellStart"/>
      <w:r>
        <w:rPr>
          <w:rFonts w:ascii="Times New Roman" w:hAnsi="Times New Roman"/>
        </w:rPr>
        <w:t>Bouncken</w:t>
      </w:r>
      <w:proofErr w:type="spellEnd"/>
      <w:r>
        <w:rPr>
          <w:rFonts w:ascii="Times New Roman" w:hAnsi="Times New Roman"/>
        </w:rPr>
        <w:t xml:space="preserve">, R. B. (2019), “Digital innovation and venturing: An introduction into the digitalization of entrepreneurship”, </w:t>
      </w:r>
      <w:r>
        <w:rPr>
          <w:rFonts w:ascii="Times New Roman" w:hAnsi="Times New Roman"/>
          <w:i/>
        </w:rPr>
        <w:t>Review of Managerial Science</w:t>
      </w:r>
      <w:r>
        <w:rPr>
          <w:rFonts w:ascii="Times New Roman" w:hAnsi="Times New Roman" w:hint="eastAsia"/>
        </w:rPr>
        <w:t>,</w:t>
      </w:r>
      <w:r>
        <w:rPr>
          <w:rFonts w:ascii="Times New Roman" w:hAnsi="Times New Roman"/>
        </w:rPr>
        <w:t xml:space="preserve"> Vol. 13, pp. 519-528. </w:t>
      </w:r>
      <w:hyperlink r:id="rId15" w:history="1">
        <w:r>
          <w:rPr>
            <w:rStyle w:val="Hyperlink"/>
            <w:rFonts w:ascii="Times New Roman" w:hAnsi="Times New Roman"/>
            <w:u w:val="none"/>
          </w:rPr>
          <w:t>https://doi.org/10.1007/s11846-019-00333-8</w:t>
        </w:r>
      </w:hyperlink>
    </w:p>
    <w:p w14:paraId="28A29EBA" w14:textId="77777777" w:rsidR="0086783F" w:rsidRDefault="00D56D34">
      <w:pPr>
        <w:ind w:left="480" w:hanging="480"/>
        <w:rPr>
          <w:rFonts w:ascii="Times New Roman" w:hAnsi="Times New Roman"/>
          <w:highlight w:val="yellow"/>
        </w:rPr>
      </w:pPr>
      <w:r>
        <w:rPr>
          <w:rFonts w:ascii="Times New Roman" w:hAnsi="Times New Roman"/>
          <w:highlight w:val="yellow"/>
        </w:rPr>
        <w:t xml:space="preserve">Kraus, S., Schiavone, F., </w:t>
      </w:r>
      <w:proofErr w:type="spellStart"/>
      <w:r>
        <w:rPr>
          <w:rFonts w:ascii="Times New Roman" w:hAnsi="Times New Roman"/>
          <w:highlight w:val="yellow"/>
        </w:rPr>
        <w:t>Pluzhnikova</w:t>
      </w:r>
      <w:proofErr w:type="spellEnd"/>
      <w:r>
        <w:rPr>
          <w:rFonts w:ascii="Times New Roman" w:hAnsi="Times New Roman"/>
          <w:highlight w:val="yellow"/>
        </w:rPr>
        <w:t xml:space="preserve">, A., &amp; </w:t>
      </w:r>
      <w:proofErr w:type="spellStart"/>
      <w:r>
        <w:rPr>
          <w:rFonts w:ascii="Times New Roman" w:hAnsi="Times New Roman"/>
          <w:highlight w:val="yellow"/>
        </w:rPr>
        <w:t>Invernizzi</w:t>
      </w:r>
      <w:proofErr w:type="spellEnd"/>
      <w:r>
        <w:rPr>
          <w:rFonts w:ascii="Times New Roman" w:hAnsi="Times New Roman"/>
          <w:highlight w:val="yellow"/>
        </w:rPr>
        <w:t>, A. C. (2021). Digital transformation in healthcare: Analyzing the current state-of-research. </w:t>
      </w:r>
      <w:r w:rsidRPr="00281736">
        <w:rPr>
          <w:rFonts w:ascii="Times New Roman" w:hAnsi="Times New Roman"/>
          <w:i/>
          <w:iCs/>
          <w:highlight w:val="yellow"/>
        </w:rPr>
        <w:t>Journal of Business Research</w:t>
      </w:r>
      <w:r>
        <w:rPr>
          <w:rFonts w:ascii="Times New Roman" w:hAnsi="Times New Roman"/>
          <w:highlight w:val="yellow"/>
        </w:rPr>
        <w:t>, </w:t>
      </w:r>
      <w:r>
        <w:rPr>
          <w:rFonts w:ascii="Times New Roman" w:hAnsi="Times New Roman" w:hint="eastAsia"/>
          <w:highlight w:val="yellow"/>
        </w:rPr>
        <w:t>No.</w:t>
      </w:r>
      <w:r>
        <w:rPr>
          <w:rFonts w:ascii="Times New Roman" w:hAnsi="Times New Roman"/>
          <w:highlight w:val="yellow"/>
        </w:rPr>
        <w:t xml:space="preserve">123, </w:t>
      </w:r>
      <w:r>
        <w:rPr>
          <w:rFonts w:ascii="Times New Roman" w:hAnsi="Times New Roman" w:hint="eastAsia"/>
          <w:highlight w:val="yellow"/>
        </w:rPr>
        <w:t>pp.</w:t>
      </w:r>
      <w:r>
        <w:rPr>
          <w:rFonts w:ascii="Times New Roman" w:hAnsi="Times New Roman"/>
          <w:highlight w:val="yellow"/>
        </w:rPr>
        <w:t>557</w:t>
      </w:r>
      <w:r>
        <w:rPr>
          <w:rFonts w:ascii="Times New Roman" w:hAnsi="Times New Roman" w:hint="eastAsia"/>
          <w:highlight w:val="yellow"/>
        </w:rPr>
        <w:t>-</w:t>
      </w:r>
      <w:r>
        <w:rPr>
          <w:rFonts w:ascii="Times New Roman" w:hAnsi="Times New Roman"/>
          <w:highlight w:val="yellow"/>
        </w:rPr>
        <w:t>567.</w:t>
      </w:r>
      <w:r>
        <w:rPr>
          <w:rFonts w:ascii="Times New Roman" w:hAnsi="Times New Roman" w:hint="eastAsia"/>
          <w:highlight w:val="yellow"/>
        </w:rPr>
        <w:t xml:space="preserve"> </w:t>
      </w:r>
      <w:hyperlink r:id="rId16" w:tgtFrame="https://www.sciencedirect.com/science/article/pii/_blank" w:tooltip="Persistent link using digital object identifier" w:history="1">
        <w:r>
          <w:rPr>
            <w:rFonts w:ascii="Times New Roman" w:hAnsi="Times New Roman"/>
            <w:highlight w:val="yellow"/>
          </w:rPr>
          <w:t>https://doi.org/10.1016/j.jbusres.2020.10.030</w:t>
        </w:r>
      </w:hyperlink>
    </w:p>
    <w:p w14:paraId="01B00AA9" w14:textId="77777777" w:rsidR="0086783F" w:rsidRDefault="00D56D34">
      <w:pPr>
        <w:ind w:left="480" w:hanging="480"/>
        <w:rPr>
          <w:rFonts w:ascii="Times New Roman" w:eastAsia="Times New Roman" w:hAnsi="Times New Roman" w:cs="Times New Roman"/>
        </w:rPr>
      </w:pPr>
      <w:r>
        <w:rPr>
          <w:rFonts w:ascii="Times New Roman" w:hAnsi="Times New Roman"/>
        </w:rPr>
        <w:t>Kuehn, K. M. (2016), “Branding the self on Yelp: Consumer reviewing as image entrepre</w:t>
      </w:r>
      <w:r>
        <w:rPr>
          <w:rFonts w:ascii="Times New Roman" w:hAnsi="Times New Roman"/>
          <w:color w:val="auto"/>
        </w:rPr>
        <w:t>neurship”, </w:t>
      </w:r>
      <w:r>
        <w:rPr>
          <w:rFonts w:ascii="Times New Roman" w:hAnsi="Times New Roman"/>
          <w:i/>
          <w:color w:val="auto"/>
        </w:rPr>
        <w:t>Social Media and Society</w:t>
      </w:r>
      <w:r>
        <w:rPr>
          <w:rFonts w:ascii="Times New Roman" w:hAnsi="Times New Roman"/>
          <w:color w:val="auto"/>
        </w:rPr>
        <w:t>, </w:t>
      </w:r>
      <w:r>
        <w:rPr>
          <w:rFonts w:ascii="Times New Roman" w:hAnsi="Times New Roman" w:hint="eastAsia"/>
          <w:color w:val="auto"/>
        </w:rPr>
        <w:t>Vol</w:t>
      </w:r>
      <w:r>
        <w:rPr>
          <w:rFonts w:ascii="Times New Roman" w:hAnsi="Times New Roman"/>
          <w:color w:val="auto"/>
        </w:rPr>
        <w:t xml:space="preserve">. 2 No. 4, Art no. 2056305116678895. </w:t>
      </w:r>
      <w:r>
        <w:rPr>
          <w:rFonts w:ascii="Times New Roman" w:hAnsi="Times New Roman"/>
        </w:rPr>
        <w:t>https://doi.org/10.1177/2056305116678895</w:t>
      </w:r>
    </w:p>
    <w:p w14:paraId="599594A3"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Leidner</w:t>
      </w:r>
      <w:proofErr w:type="spellEnd"/>
      <w:r>
        <w:rPr>
          <w:rFonts w:ascii="Times New Roman" w:hAnsi="Times New Roman"/>
        </w:rPr>
        <w:t>, D. E. (1999), “Virtual partnerships in support of electronic commerce: the case of TCIS”, </w:t>
      </w:r>
      <w:r>
        <w:rPr>
          <w:rFonts w:ascii="Times New Roman" w:hAnsi="Times New Roman"/>
          <w:i/>
        </w:rPr>
        <w:t>The Journal of Strategic Information Systems</w:t>
      </w:r>
      <w:r>
        <w:rPr>
          <w:rFonts w:ascii="Times New Roman" w:hAnsi="Times New Roman"/>
        </w:rPr>
        <w:t>, </w:t>
      </w:r>
      <w:r>
        <w:rPr>
          <w:rFonts w:ascii="Times New Roman" w:hAnsi="Times New Roman" w:hint="eastAsia"/>
        </w:rPr>
        <w:t>V</w:t>
      </w:r>
      <w:r>
        <w:rPr>
          <w:rFonts w:ascii="Times New Roman" w:hAnsi="Times New Roman"/>
        </w:rPr>
        <w:t>ol. 8 No. 1, pp. 105-117. https://doi.org/10.1016/S0963-8687(99)00012-8</w:t>
      </w:r>
    </w:p>
    <w:p w14:paraId="5A74279A"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 xml:space="preserve">Li, L., Su, F., Zhang, W., and Mao, J. Y. (2018), “Digital transformation by SME entrepreneurs: A capability perspective”, </w:t>
      </w:r>
      <w:r>
        <w:rPr>
          <w:rFonts w:ascii="Times New Roman" w:eastAsia="Times New Roman" w:hAnsi="Times New Roman" w:cs="Times New Roman"/>
          <w:i/>
        </w:rPr>
        <w:t>Information Systems Journal</w:t>
      </w:r>
      <w:r>
        <w:rPr>
          <w:rFonts w:ascii="Times New Roman" w:eastAsia="Times New Roman" w:hAnsi="Times New Roman" w:cs="Times New Roman"/>
        </w:rPr>
        <w:t>, Vol. 28 No. 6, pp. 1129-1157. https://doi.org/10.1111/isj.12153</w:t>
      </w:r>
    </w:p>
    <w:p w14:paraId="35202F7D" w14:textId="77777777" w:rsidR="0086783F" w:rsidRDefault="00D56D34">
      <w:pPr>
        <w:ind w:left="480" w:hanging="480"/>
        <w:rPr>
          <w:rFonts w:ascii="Times New Roman" w:hAnsi="Times New Roman"/>
        </w:rPr>
      </w:pPr>
      <w:r>
        <w:rPr>
          <w:rFonts w:ascii="Times New Roman" w:hAnsi="Times New Roman"/>
        </w:rPr>
        <w:t xml:space="preserve">Li, W., Du, W., and Yin, J. (2017), “Digital entrepreneurship ecosystem as a new form of organizing: the case of </w:t>
      </w:r>
      <w:proofErr w:type="spellStart"/>
      <w:r>
        <w:rPr>
          <w:rFonts w:ascii="Times New Roman" w:hAnsi="Times New Roman"/>
        </w:rPr>
        <w:t>Zhongguancun</w:t>
      </w:r>
      <w:proofErr w:type="spellEnd"/>
      <w:r>
        <w:rPr>
          <w:rFonts w:ascii="Times New Roman" w:hAnsi="Times New Roman"/>
        </w:rPr>
        <w:t>”, </w:t>
      </w:r>
      <w:r>
        <w:rPr>
          <w:rFonts w:ascii="Times New Roman" w:hAnsi="Times New Roman"/>
          <w:i/>
        </w:rPr>
        <w:t>Frontiers of Business Research in China</w:t>
      </w:r>
      <w:r>
        <w:rPr>
          <w:rFonts w:ascii="Times New Roman" w:hAnsi="Times New Roman"/>
        </w:rPr>
        <w:t>, Vol. 11 No. 1, pp. 5. https://doi.org/10.1186/s11782-017-0004-8</w:t>
      </w:r>
    </w:p>
    <w:p w14:paraId="2ECAA182"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 xml:space="preserve">Lin, H., Chen, L., Yu, M., Li, C., </w:t>
      </w:r>
      <w:proofErr w:type="spellStart"/>
      <w:r>
        <w:rPr>
          <w:rFonts w:ascii="Times New Roman" w:eastAsia="Times New Roman" w:hAnsi="Times New Roman" w:cs="Times New Roman"/>
        </w:rPr>
        <w:t>Lampel</w:t>
      </w:r>
      <w:proofErr w:type="spellEnd"/>
      <w:r>
        <w:rPr>
          <w:rFonts w:ascii="Times New Roman" w:eastAsia="Times New Roman" w:hAnsi="Times New Roman" w:cs="Times New Roman"/>
        </w:rPr>
        <w:t>, J., and Jiang, W. (2021). “Too little or too much of good things? The horizontal S-curve hypothesis of green business strategy on firm performance”, Technological Forecasting and Social Change, Vol. 172, Art no. 121051. https://doi.org/10.1016/j.techfore.2021.121051</w:t>
      </w:r>
    </w:p>
    <w:p w14:paraId="2EA2BC90" w14:textId="77777777" w:rsidR="0086783F" w:rsidRDefault="00D56D34">
      <w:pPr>
        <w:ind w:left="480" w:hanging="480"/>
        <w:rPr>
          <w:rFonts w:ascii="Times New Roman" w:hAnsi="Times New Roman"/>
        </w:rPr>
      </w:pPr>
      <w:r>
        <w:rPr>
          <w:rFonts w:ascii="Times New Roman" w:hAnsi="Times New Roman"/>
        </w:rPr>
        <w:t xml:space="preserve">Lin, H., Zeng, S., Liu, H., and Li, C. (2020), “Bridging the gaps or fecklessness? A moderated mediating examination of intermediaries’ effects on corporate innovation”, </w:t>
      </w:r>
      <w:proofErr w:type="spellStart"/>
      <w:r>
        <w:rPr>
          <w:rFonts w:ascii="Times New Roman" w:hAnsi="Times New Roman"/>
          <w:i/>
        </w:rPr>
        <w:t>Technovation</w:t>
      </w:r>
      <w:proofErr w:type="spellEnd"/>
      <w:r>
        <w:rPr>
          <w:rFonts w:ascii="Times New Roman" w:hAnsi="Times New Roman"/>
        </w:rPr>
        <w:t>, Vol. 94, Art no. 102018. https://doi.org/10.1016/j.technovation.2018.02.006</w:t>
      </w:r>
    </w:p>
    <w:p w14:paraId="3428ACF7"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Linzalone</w:t>
      </w:r>
      <w:proofErr w:type="spellEnd"/>
      <w:r>
        <w:rPr>
          <w:rFonts w:ascii="Times New Roman" w:hAnsi="Times New Roman"/>
        </w:rPr>
        <w:t xml:space="preserve">, R., </w:t>
      </w:r>
      <w:proofErr w:type="spellStart"/>
      <w:r>
        <w:rPr>
          <w:rFonts w:ascii="Times New Roman" w:hAnsi="Times New Roman"/>
        </w:rPr>
        <w:t>Schiuma</w:t>
      </w:r>
      <w:proofErr w:type="spellEnd"/>
      <w:r>
        <w:rPr>
          <w:rFonts w:ascii="Times New Roman" w:hAnsi="Times New Roman"/>
        </w:rPr>
        <w:t xml:space="preserve">, G., and </w:t>
      </w:r>
      <w:proofErr w:type="spellStart"/>
      <w:r>
        <w:rPr>
          <w:rFonts w:ascii="Times New Roman" w:hAnsi="Times New Roman"/>
        </w:rPr>
        <w:t>Ammirato</w:t>
      </w:r>
      <w:proofErr w:type="spellEnd"/>
      <w:r>
        <w:rPr>
          <w:rFonts w:ascii="Times New Roman" w:hAnsi="Times New Roman"/>
        </w:rPr>
        <w:t>, S. (2020), “Connecting universities with entrepreneurship through digital learning platform: functional requirements and education-based knowledge exchange activities”,</w:t>
      </w:r>
      <w:r>
        <w:rPr>
          <w:rFonts w:ascii="Times New Roman" w:hAnsi="Times New Roman"/>
          <w:i/>
        </w:rPr>
        <w:t> International Journal of Entrepreneurial Behavior and Research</w:t>
      </w:r>
      <w:r>
        <w:rPr>
          <w:rFonts w:ascii="Times New Roman" w:hAnsi="Times New Roman"/>
        </w:rPr>
        <w:t>, Vol. 26 No. 7, pp. 1526-1545. https://doi.org/10.1108/IJEBR-07-2019-0434</w:t>
      </w:r>
    </w:p>
    <w:p w14:paraId="1780529B" w14:textId="77777777" w:rsidR="0086783F" w:rsidRDefault="00D56D34">
      <w:pPr>
        <w:ind w:left="480" w:hanging="480"/>
        <w:rPr>
          <w:rFonts w:ascii="Times New Roman" w:eastAsia="Times New Roman" w:hAnsi="Times New Roman" w:cs="Times New Roman"/>
        </w:rPr>
      </w:pPr>
      <w:proofErr w:type="spellStart"/>
      <w:r>
        <w:rPr>
          <w:rFonts w:ascii="Times New Roman" w:eastAsia="Times New Roman" w:hAnsi="Times New Roman" w:cs="Times New Roman"/>
        </w:rPr>
        <w:t>Livadaru</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Simion</w:t>
      </w:r>
      <w:proofErr w:type="spellEnd"/>
      <w:r>
        <w:rPr>
          <w:rFonts w:ascii="Times New Roman" w:eastAsia="Times New Roman" w:hAnsi="Times New Roman" w:cs="Times New Roman"/>
        </w:rPr>
        <w:t xml:space="preserve">, A., Munteanu, A., </w:t>
      </w:r>
      <w:proofErr w:type="spellStart"/>
      <w:r>
        <w:rPr>
          <w:rFonts w:ascii="Times New Roman" w:eastAsia="Times New Roman" w:hAnsi="Times New Roman" w:cs="Times New Roman"/>
        </w:rPr>
        <w:t>Cojan</w:t>
      </w:r>
      <w:proofErr w:type="spellEnd"/>
      <w:r>
        <w:rPr>
          <w:rFonts w:ascii="Times New Roman" w:eastAsia="Times New Roman" w:hAnsi="Times New Roman" w:cs="Times New Roman"/>
        </w:rPr>
        <w:t xml:space="preserve">, M., and </w:t>
      </w:r>
      <w:proofErr w:type="spellStart"/>
      <w:r>
        <w:rPr>
          <w:rFonts w:ascii="Times New Roman" w:eastAsia="Times New Roman" w:hAnsi="Times New Roman" w:cs="Times New Roman"/>
        </w:rPr>
        <w:t>Dabija</w:t>
      </w:r>
      <w:proofErr w:type="spellEnd"/>
      <w:r>
        <w:rPr>
          <w:rFonts w:ascii="Times New Roman" w:eastAsia="Times New Roman" w:hAnsi="Times New Roman" w:cs="Times New Roman"/>
        </w:rPr>
        <w:t xml:space="preserve">, O. (2013), “Dual cage high power induction motor with direct start-up. Design and FEM </w:t>
      </w:r>
      <w:r>
        <w:rPr>
          <w:rFonts w:ascii="Times New Roman" w:eastAsia="Times New Roman" w:hAnsi="Times New Roman" w:cs="Times New Roman"/>
        </w:rPr>
        <w:lastRenderedPageBreak/>
        <w:t xml:space="preserve">analysis”, </w:t>
      </w:r>
      <w:r>
        <w:rPr>
          <w:rFonts w:ascii="Times New Roman" w:eastAsia="Times New Roman" w:hAnsi="Times New Roman" w:cs="Times New Roman"/>
          <w:i/>
        </w:rPr>
        <w:t>Advances in Electrical and Computer Engineering</w:t>
      </w:r>
      <w:r>
        <w:rPr>
          <w:rFonts w:ascii="Times New Roman" w:eastAsia="Times New Roman" w:hAnsi="Times New Roman" w:cs="Times New Roman"/>
        </w:rPr>
        <w:t>, Vol. 13 No. 2, pp. 55-59. https://doi.org/10.4316/AECE.2013.02009</w:t>
      </w:r>
    </w:p>
    <w:p w14:paraId="30EDB3BD"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Lusch</w:t>
      </w:r>
      <w:proofErr w:type="spellEnd"/>
      <w:r>
        <w:rPr>
          <w:rFonts w:ascii="Times New Roman" w:hAnsi="Times New Roman"/>
        </w:rPr>
        <w:t>, R. F., and Nambisan, S. (2015), “Service innovation”, </w:t>
      </w:r>
      <w:r>
        <w:rPr>
          <w:rFonts w:ascii="Times New Roman" w:hAnsi="Times New Roman"/>
          <w:i/>
        </w:rPr>
        <w:t>MIS Quarterly</w:t>
      </w:r>
      <w:r>
        <w:rPr>
          <w:rFonts w:ascii="Times New Roman" w:hAnsi="Times New Roman"/>
        </w:rPr>
        <w:t>, Vol. 39 No. 1, pp. 155-176. https://www.jstor.org/stable/26628345</w:t>
      </w:r>
    </w:p>
    <w:p w14:paraId="2A1532AD"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Mack, E. A., Marie-Pierre, L., and </w:t>
      </w:r>
      <w:proofErr w:type="spellStart"/>
      <w:r>
        <w:rPr>
          <w:rFonts w:ascii="Times New Roman" w:hAnsi="Times New Roman"/>
        </w:rPr>
        <w:t>Redican</w:t>
      </w:r>
      <w:proofErr w:type="spellEnd"/>
      <w:r>
        <w:rPr>
          <w:rFonts w:ascii="Times New Roman" w:hAnsi="Times New Roman"/>
        </w:rPr>
        <w:t>, K. (2017), “Entrepreneurs’ use of internet and social media applications”, </w:t>
      </w:r>
      <w:r>
        <w:rPr>
          <w:rFonts w:ascii="Times New Roman" w:hAnsi="Times New Roman"/>
          <w:i/>
        </w:rPr>
        <w:t>Telecommunications Policy</w:t>
      </w:r>
      <w:r>
        <w:rPr>
          <w:rFonts w:ascii="Times New Roman" w:hAnsi="Times New Roman"/>
        </w:rPr>
        <w:t>, Vo. 41 No. 2, pp. 120-139. https://doi.org/10.1016/j.telpol.2016.12.001</w:t>
      </w:r>
    </w:p>
    <w:p w14:paraId="0A45E899" w14:textId="77777777" w:rsidR="0086783F" w:rsidRDefault="00D56D34">
      <w:pPr>
        <w:ind w:left="480" w:hanging="480"/>
        <w:rPr>
          <w:rFonts w:ascii="Times New Roman" w:hAnsi="Times New Roman"/>
        </w:rPr>
      </w:pPr>
      <w:r>
        <w:rPr>
          <w:rFonts w:ascii="Times New Roman" w:hAnsi="Times New Roman"/>
        </w:rPr>
        <w:t xml:space="preserve">Massaro, M., Dumay, J. and Guthrie, J. (2016), “On the shoulders of giants: undertaking a structured literature review in accounting”, </w:t>
      </w:r>
      <w:r>
        <w:rPr>
          <w:rFonts w:ascii="Times New Roman" w:hAnsi="Times New Roman"/>
          <w:i/>
        </w:rPr>
        <w:t>Accounting, Auditing and Accountability Journal</w:t>
      </w:r>
      <w:r>
        <w:rPr>
          <w:rFonts w:ascii="Times New Roman" w:hAnsi="Times New Roman"/>
        </w:rPr>
        <w:t>, Vol. 29 No. 5, pp. 767-801. https://doi.org/10.1108/AAAJ-01-2015-1939</w:t>
      </w:r>
    </w:p>
    <w:p w14:paraId="36F8EF94"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 xml:space="preserve">Mas-Tur, A., Kraus, S., Brandtner, M., Ewert, R., and </w:t>
      </w:r>
      <w:proofErr w:type="spellStart"/>
      <w:r>
        <w:rPr>
          <w:rFonts w:ascii="Times New Roman" w:eastAsia="Times New Roman" w:hAnsi="Times New Roman" w:cs="Times New Roman"/>
        </w:rPr>
        <w:t>Kürsten</w:t>
      </w:r>
      <w:proofErr w:type="spellEnd"/>
      <w:r>
        <w:rPr>
          <w:rFonts w:ascii="Times New Roman" w:eastAsia="Times New Roman" w:hAnsi="Times New Roman" w:cs="Times New Roman"/>
        </w:rPr>
        <w:t xml:space="preserve">, W. (2020), “Advances in management research: A bibliometric overview of the review of managerial science”, </w:t>
      </w:r>
      <w:r>
        <w:rPr>
          <w:rFonts w:ascii="Times New Roman" w:eastAsia="Times New Roman" w:hAnsi="Times New Roman" w:cs="Times New Roman"/>
          <w:i/>
        </w:rPr>
        <w:t xml:space="preserve">Review of Managerial Science, </w:t>
      </w:r>
      <w:r>
        <w:rPr>
          <w:rFonts w:ascii="Times New Roman" w:eastAsia="Times New Roman" w:hAnsi="Times New Roman" w:cs="Times New Roman"/>
        </w:rPr>
        <w:t>Vol. 14 No. 5, pp. 933-958.</w:t>
      </w:r>
      <w:r>
        <w:t xml:space="preserve"> </w:t>
      </w:r>
      <w:r>
        <w:rPr>
          <w:rFonts w:ascii="Times New Roman" w:eastAsia="Times New Roman" w:hAnsi="Times New Roman" w:cs="Times New Roman"/>
        </w:rPr>
        <w:t>https://doi.org/10.1007/s11846-020-00406-z</w:t>
      </w:r>
    </w:p>
    <w:p w14:paraId="070BCAE0"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Matlay</w:t>
      </w:r>
      <w:proofErr w:type="spellEnd"/>
      <w:r>
        <w:rPr>
          <w:rFonts w:ascii="Times New Roman" w:hAnsi="Times New Roman"/>
        </w:rPr>
        <w:t>, H., and Westhead, P. (2005), “Virtual teams and the rise of e-entrepreneurship in Europe”, </w:t>
      </w:r>
      <w:r>
        <w:rPr>
          <w:rFonts w:ascii="Times New Roman" w:hAnsi="Times New Roman"/>
          <w:i/>
        </w:rPr>
        <w:t>International Small Business Journal</w:t>
      </w:r>
      <w:r>
        <w:rPr>
          <w:rFonts w:ascii="Times New Roman" w:hAnsi="Times New Roman"/>
        </w:rPr>
        <w:t>, Vol. 23 No. 3, pp. 279-302. https://doi.org/10.1177/0266242605052074</w:t>
      </w:r>
    </w:p>
    <w:p w14:paraId="6A729923" w14:textId="77777777" w:rsidR="0086783F" w:rsidRDefault="00D56D34">
      <w:pPr>
        <w:ind w:left="480" w:hanging="480"/>
        <w:rPr>
          <w:rFonts w:ascii="Times New Roman" w:eastAsia="Times New Roman" w:hAnsi="Times New Roman" w:cs="Times New Roman"/>
        </w:rPr>
      </w:pPr>
      <w:r>
        <w:rPr>
          <w:rFonts w:ascii="Times New Roman" w:hAnsi="Times New Roman"/>
        </w:rPr>
        <w:t>McGrath, R. G. (2013), “Transient advantage”, </w:t>
      </w:r>
      <w:r>
        <w:rPr>
          <w:rFonts w:ascii="Times New Roman" w:hAnsi="Times New Roman"/>
          <w:i/>
        </w:rPr>
        <w:t>Harvard Business Review</w:t>
      </w:r>
      <w:r>
        <w:rPr>
          <w:rFonts w:ascii="Times New Roman" w:hAnsi="Times New Roman"/>
        </w:rPr>
        <w:t xml:space="preserve">, Vol. 91 No. 6, pp. 62-70. </w:t>
      </w:r>
    </w:p>
    <w:p w14:paraId="4969C289"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Merigó</w:t>
      </w:r>
      <w:proofErr w:type="spellEnd"/>
      <w:r>
        <w:rPr>
          <w:rFonts w:ascii="Times New Roman" w:hAnsi="Times New Roman"/>
        </w:rPr>
        <w:t>, J. M., Gil-</w:t>
      </w:r>
      <w:proofErr w:type="spellStart"/>
      <w:r>
        <w:rPr>
          <w:rFonts w:ascii="Times New Roman" w:hAnsi="Times New Roman"/>
        </w:rPr>
        <w:t>Lafuente</w:t>
      </w:r>
      <w:proofErr w:type="spellEnd"/>
      <w:r>
        <w:rPr>
          <w:rFonts w:ascii="Times New Roman" w:hAnsi="Times New Roman"/>
        </w:rPr>
        <w:t xml:space="preserve">, A. M., and </w:t>
      </w:r>
      <w:proofErr w:type="spellStart"/>
      <w:r>
        <w:rPr>
          <w:rFonts w:ascii="Times New Roman" w:hAnsi="Times New Roman"/>
        </w:rPr>
        <w:t>Yager</w:t>
      </w:r>
      <w:proofErr w:type="spellEnd"/>
      <w:r>
        <w:rPr>
          <w:rFonts w:ascii="Times New Roman" w:hAnsi="Times New Roman"/>
        </w:rPr>
        <w:t>, R. R. (2015), “An overview of fuzzy research with bibliometric indicators”, </w:t>
      </w:r>
      <w:r>
        <w:rPr>
          <w:rFonts w:ascii="Times New Roman" w:hAnsi="Times New Roman"/>
          <w:i/>
        </w:rPr>
        <w:t>Applied Soft Computing</w:t>
      </w:r>
      <w:r>
        <w:rPr>
          <w:rFonts w:ascii="Times New Roman" w:hAnsi="Times New Roman"/>
        </w:rPr>
        <w:t>, Vol. 27, pp. 420-433. https://doi.org/10.1016/j.asoc.2014.10.035</w:t>
      </w:r>
    </w:p>
    <w:p w14:paraId="7958CE0B"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Miric</w:t>
      </w:r>
      <w:proofErr w:type="spellEnd"/>
      <w:r>
        <w:rPr>
          <w:rFonts w:ascii="Times New Roman" w:hAnsi="Times New Roman"/>
        </w:rPr>
        <w:t>, M., Boudreau, K. J., and Jeppesen, L. B. (2019), “Protecting their digital assets: The use of formal and informal appropriability strategies by App developers”, </w:t>
      </w:r>
      <w:r>
        <w:rPr>
          <w:rFonts w:ascii="Times New Roman" w:hAnsi="Times New Roman"/>
          <w:i/>
        </w:rPr>
        <w:t>Research Policy</w:t>
      </w:r>
      <w:r>
        <w:rPr>
          <w:rFonts w:ascii="Times New Roman" w:hAnsi="Times New Roman"/>
        </w:rPr>
        <w:t>, Vol. 48 No. 8, Art no. 103738. https://doi.org/10.1016/j.respol.2019.01.012</w:t>
      </w:r>
    </w:p>
    <w:p w14:paraId="5EE578C0" w14:textId="77777777" w:rsidR="0086783F" w:rsidRDefault="00D56D34">
      <w:pPr>
        <w:ind w:left="480" w:hanging="480"/>
        <w:rPr>
          <w:rFonts w:ascii="Times New Roman" w:eastAsia="Times New Roman" w:hAnsi="Times New Roman" w:cs="Times New Roman"/>
        </w:rPr>
      </w:pPr>
      <w:r>
        <w:rPr>
          <w:rFonts w:ascii="Times New Roman" w:hAnsi="Times New Roman"/>
        </w:rPr>
        <w:t>Nambisan, S. (2017), “Digital entrepreneurship: Toward a digital technology perspective of entrepreneurship”, </w:t>
      </w:r>
      <w:r>
        <w:rPr>
          <w:rFonts w:ascii="Times New Roman" w:hAnsi="Times New Roman"/>
          <w:i/>
        </w:rPr>
        <w:t>Entrepreneurship Theory and Practice</w:t>
      </w:r>
      <w:r>
        <w:rPr>
          <w:rFonts w:ascii="Times New Roman" w:hAnsi="Times New Roman"/>
        </w:rPr>
        <w:t>, Vol. 41 No. 6, pp. 1029-1055. https://doi.org/10.1111/etap.12254</w:t>
      </w:r>
    </w:p>
    <w:p w14:paraId="2456483A" w14:textId="77777777" w:rsidR="0086783F" w:rsidRDefault="00D56D34">
      <w:pPr>
        <w:ind w:left="480" w:hanging="480"/>
        <w:rPr>
          <w:rFonts w:ascii="Times New Roman" w:eastAsia="Times New Roman" w:hAnsi="Times New Roman" w:cs="Times New Roman"/>
        </w:rPr>
      </w:pPr>
      <w:r>
        <w:rPr>
          <w:rFonts w:ascii="Times New Roman" w:hAnsi="Times New Roman"/>
        </w:rPr>
        <w:t>Nambisan, S., Siegel, D., and Kenney, M. (2018), “On open innovation, platforms, and entrepreneurship”, </w:t>
      </w:r>
      <w:r>
        <w:rPr>
          <w:rFonts w:ascii="Times New Roman" w:hAnsi="Times New Roman"/>
          <w:i/>
        </w:rPr>
        <w:t>Strategic Entrepreneurship Journal</w:t>
      </w:r>
      <w:r>
        <w:rPr>
          <w:rFonts w:ascii="Times New Roman" w:hAnsi="Times New Roman"/>
        </w:rPr>
        <w:t>, Vol. 12 No. 3, pp. 354-368. https://doi.org/10.1002/sej.1300</w:t>
      </w:r>
    </w:p>
    <w:p w14:paraId="1D1D90D2" w14:textId="77777777" w:rsidR="0086783F" w:rsidRDefault="00D56D34">
      <w:pPr>
        <w:ind w:left="480" w:hanging="480"/>
        <w:rPr>
          <w:rFonts w:ascii="Times New Roman" w:eastAsia="Times New Roman" w:hAnsi="Times New Roman" w:cs="Times New Roman"/>
        </w:rPr>
      </w:pPr>
      <w:r>
        <w:rPr>
          <w:rFonts w:ascii="Times New Roman" w:hAnsi="Times New Roman"/>
        </w:rPr>
        <w:t>Nambisan, S., Wright, M., and Feldman, M. (2019), “The digital transformation of innovation and entrepreneurship: Progress, challenges and key themes”, </w:t>
      </w:r>
      <w:r>
        <w:rPr>
          <w:rFonts w:ascii="Times New Roman" w:hAnsi="Times New Roman"/>
          <w:i/>
        </w:rPr>
        <w:t>Research Policy</w:t>
      </w:r>
      <w:r>
        <w:rPr>
          <w:rFonts w:ascii="Times New Roman" w:hAnsi="Times New Roman"/>
        </w:rPr>
        <w:t>, Vol. 48 No. 8, Art no. 103773. https://doi.org/10.1016/j.respol.2019.03.018</w:t>
      </w:r>
    </w:p>
    <w:p w14:paraId="1249812A"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Noyons, E. C., </w:t>
      </w:r>
      <w:proofErr w:type="spellStart"/>
      <w:r>
        <w:rPr>
          <w:rFonts w:ascii="Times New Roman" w:hAnsi="Times New Roman"/>
        </w:rPr>
        <w:t>Moed</w:t>
      </w:r>
      <w:proofErr w:type="spellEnd"/>
      <w:r>
        <w:rPr>
          <w:rFonts w:ascii="Times New Roman" w:hAnsi="Times New Roman"/>
        </w:rPr>
        <w:t xml:space="preserve">, H. F., and </w:t>
      </w:r>
      <w:proofErr w:type="spellStart"/>
      <w:r>
        <w:rPr>
          <w:rFonts w:ascii="Times New Roman" w:hAnsi="Times New Roman"/>
        </w:rPr>
        <w:t>Luwel</w:t>
      </w:r>
      <w:proofErr w:type="spellEnd"/>
      <w:r>
        <w:rPr>
          <w:rFonts w:ascii="Times New Roman" w:hAnsi="Times New Roman"/>
        </w:rPr>
        <w:t>, M. (1999), “Combining mapping and citation analysis for evaluative bibliometric purposes: A bibliometric study”, </w:t>
      </w:r>
      <w:r>
        <w:rPr>
          <w:rFonts w:ascii="Times New Roman" w:hAnsi="Times New Roman"/>
          <w:i/>
        </w:rPr>
        <w:t>Journal of the American Society for Information Science</w:t>
      </w:r>
      <w:r>
        <w:rPr>
          <w:rFonts w:ascii="Times New Roman" w:hAnsi="Times New Roman"/>
        </w:rPr>
        <w:t>, Vol. 50 No. 2, pp. 115-131. https://doi.org/10.1002/(SICI)1097-4571(1999)50:2&lt;115::AID-ASI3&gt;3.0.CO;2-J</w:t>
      </w:r>
    </w:p>
    <w:p w14:paraId="28ECD691"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Parvinen</w:t>
      </w:r>
      <w:proofErr w:type="spellEnd"/>
      <w:r>
        <w:rPr>
          <w:rFonts w:ascii="Times New Roman" w:hAnsi="Times New Roman"/>
        </w:rPr>
        <w:t xml:space="preserve">, P., </w:t>
      </w:r>
      <w:proofErr w:type="spellStart"/>
      <w:r>
        <w:rPr>
          <w:rFonts w:ascii="Times New Roman" w:hAnsi="Times New Roman"/>
        </w:rPr>
        <w:t>Oinas-Kukkonen</w:t>
      </w:r>
      <w:proofErr w:type="spellEnd"/>
      <w:r>
        <w:rPr>
          <w:rFonts w:ascii="Times New Roman" w:hAnsi="Times New Roman"/>
        </w:rPr>
        <w:t xml:space="preserve">, H., and </w:t>
      </w:r>
      <w:proofErr w:type="spellStart"/>
      <w:r>
        <w:rPr>
          <w:rFonts w:ascii="Times New Roman" w:hAnsi="Times New Roman"/>
        </w:rPr>
        <w:t>Kaptein</w:t>
      </w:r>
      <w:proofErr w:type="spellEnd"/>
      <w:r>
        <w:rPr>
          <w:rFonts w:ascii="Times New Roman" w:hAnsi="Times New Roman"/>
        </w:rPr>
        <w:t>, M. (2015), “E-selling: A new avenue of research for service design and online engagement”, </w:t>
      </w:r>
      <w:r>
        <w:rPr>
          <w:rFonts w:ascii="Times New Roman" w:hAnsi="Times New Roman"/>
          <w:i/>
        </w:rPr>
        <w:t>Electronic Commerce Research and Applications</w:t>
      </w:r>
      <w:r>
        <w:rPr>
          <w:rFonts w:ascii="Times New Roman" w:hAnsi="Times New Roman"/>
        </w:rPr>
        <w:t>, Vol. 14 No. 4, pp. 214-221. https://doi.org/10.1016/j.elerap.2014.10.007</w:t>
      </w:r>
    </w:p>
    <w:p w14:paraId="20F035E5"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Pergelova</w:t>
      </w:r>
      <w:proofErr w:type="spellEnd"/>
      <w:r>
        <w:rPr>
          <w:rFonts w:ascii="Times New Roman" w:hAnsi="Times New Roman"/>
        </w:rPr>
        <w:t xml:space="preserve">, A., </w:t>
      </w:r>
      <w:proofErr w:type="spellStart"/>
      <w:r>
        <w:rPr>
          <w:rFonts w:ascii="Times New Roman" w:hAnsi="Times New Roman"/>
        </w:rPr>
        <w:t>Manolova</w:t>
      </w:r>
      <w:proofErr w:type="spellEnd"/>
      <w:r>
        <w:rPr>
          <w:rFonts w:ascii="Times New Roman" w:hAnsi="Times New Roman"/>
        </w:rPr>
        <w:t xml:space="preserve">, T., </w:t>
      </w:r>
      <w:proofErr w:type="spellStart"/>
      <w:r>
        <w:rPr>
          <w:rFonts w:ascii="Times New Roman" w:hAnsi="Times New Roman"/>
        </w:rPr>
        <w:t>Simeonova</w:t>
      </w:r>
      <w:r>
        <w:rPr>
          <w:rFonts w:ascii="Arial Unicode MS" w:hAnsi="Arial Unicode MS"/>
        </w:rPr>
        <w:t>‐</w:t>
      </w:r>
      <w:r>
        <w:rPr>
          <w:rFonts w:ascii="Times New Roman" w:hAnsi="Times New Roman"/>
        </w:rPr>
        <w:t>Ganeva</w:t>
      </w:r>
      <w:proofErr w:type="spellEnd"/>
      <w:r>
        <w:rPr>
          <w:rFonts w:ascii="Times New Roman" w:hAnsi="Times New Roman"/>
        </w:rPr>
        <w:t xml:space="preserve">, R., and </w:t>
      </w:r>
      <w:proofErr w:type="spellStart"/>
      <w:r>
        <w:rPr>
          <w:rFonts w:ascii="Times New Roman" w:hAnsi="Times New Roman"/>
        </w:rPr>
        <w:t>Yordanova</w:t>
      </w:r>
      <w:proofErr w:type="spellEnd"/>
      <w:r>
        <w:rPr>
          <w:rFonts w:ascii="Times New Roman" w:hAnsi="Times New Roman"/>
        </w:rPr>
        <w:t>, D. (2019), “Democratizing entrepreneurship? Digital technologies and the internationalization of female</w:t>
      </w:r>
      <w:r>
        <w:rPr>
          <w:rFonts w:ascii="Arial Unicode MS" w:hAnsi="Arial Unicode MS"/>
        </w:rPr>
        <w:t>‐</w:t>
      </w:r>
      <w:r>
        <w:rPr>
          <w:rFonts w:ascii="Times New Roman" w:hAnsi="Times New Roman"/>
        </w:rPr>
        <w:t>led SMEs”, </w:t>
      </w:r>
      <w:r>
        <w:rPr>
          <w:rFonts w:ascii="Times New Roman" w:hAnsi="Times New Roman"/>
          <w:i/>
        </w:rPr>
        <w:t>Journal of Small Business Management</w:t>
      </w:r>
      <w:r>
        <w:rPr>
          <w:rFonts w:ascii="Times New Roman" w:hAnsi="Times New Roman"/>
        </w:rPr>
        <w:t>, Vol. 57 No. 1, pp. 14-39. https://doi.org/10.1111/jsbm.12494</w:t>
      </w:r>
    </w:p>
    <w:p w14:paraId="3A505507" w14:textId="77777777" w:rsidR="0086783F" w:rsidRDefault="00D56D34">
      <w:pPr>
        <w:ind w:left="480" w:hanging="480"/>
        <w:rPr>
          <w:rFonts w:ascii="Times New Roman" w:hAnsi="Times New Roman"/>
        </w:rPr>
      </w:pPr>
      <w:r>
        <w:rPr>
          <w:rFonts w:ascii="Times New Roman" w:hAnsi="Times New Roman"/>
        </w:rPr>
        <w:lastRenderedPageBreak/>
        <w:t xml:space="preserve">Quinones, G., </w:t>
      </w:r>
      <w:proofErr w:type="spellStart"/>
      <w:r>
        <w:rPr>
          <w:rFonts w:ascii="Times New Roman" w:hAnsi="Times New Roman"/>
        </w:rPr>
        <w:t>Heeks</w:t>
      </w:r>
      <w:proofErr w:type="spellEnd"/>
      <w:r>
        <w:rPr>
          <w:rFonts w:ascii="Times New Roman" w:hAnsi="Times New Roman"/>
        </w:rPr>
        <w:t xml:space="preserve">, R., &amp; Nicholson, B. (2021), “Embeddedness of digital start-ups in development contexts: field experience from Latin America”, </w:t>
      </w:r>
      <w:r>
        <w:rPr>
          <w:rFonts w:ascii="Times New Roman" w:hAnsi="Times New Roman"/>
          <w:i/>
        </w:rPr>
        <w:t>Information Technology for Development</w:t>
      </w:r>
      <w:r>
        <w:rPr>
          <w:rFonts w:ascii="Times New Roman" w:hAnsi="Times New Roman"/>
        </w:rPr>
        <w:t>, Vol. 27 No. 2, pp. 171-190. https://doi.org/10.1080/02681102.2020.1779638</w:t>
      </w:r>
    </w:p>
    <w:p w14:paraId="36DAC848" w14:textId="77777777" w:rsidR="0086783F" w:rsidRDefault="00D56D34">
      <w:pPr>
        <w:ind w:left="480" w:hanging="480"/>
        <w:rPr>
          <w:rFonts w:ascii="Times New Roman" w:hAnsi="Times New Roman"/>
        </w:rPr>
      </w:pPr>
      <w:proofErr w:type="spellStart"/>
      <w:r>
        <w:rPr>
          <w:rFonts w:ascii="Times New Roman" w:hAnsi="Times New Roman"/>
        </w:rPr>
        <w:t>Rajahonka</w:t>
      </w:r>
      <w:proofErr w:type="spellEnd"/>
      <w:r>
        <w:rPr>
          <w:rFonts w:ascii="Times New Roman" w:hAnsi="Times New Roman"/>
        </w:rPr>
        <w:t xml:space="preserve">, M., and </w:t>
      </w:r>
      <w:proofErr w:type="spellStart"/>
      <w:r>
        <w:rPr>
          <w:rFonts w:ascii="Times New Roman" w:hAnsi="Times New Roman"/>
        </w:rPr>
        <w:t>Villman</w:t>
      </w:r>
      <w:proofErr w:type="spellEnd"/>
      <w:r>
        <w:rPr>
          <w:rFonts w:ascii="Times New Roman" w:hAnsi="Times New Roman"/>
        </w:rPr>
        <w:t>, K. (2019), “Women managers and entrepreneurs and digitalization: On the verge of a new era or a nervous breakdown?”, </w:t>
      </w:r>
      <w:r>
        <w:rPr>
          <w:rFonts w:ascii="Times New Roman" w:hAnsi="Times New Roman"/>
          <w:i/>
        </w:rPr>
        <w:t>Technology Innovation Management Review</w:t>
      </w:r>
      <w:r>
        <w:rPr>
          <w:rFonts w:ascii="Times New Roman" w:hAnsi="Times New Roman"/>
        </w:rPr>
        <w:t>, Vol. 9 No. 6, pp. 14-24. https://doi.org/10.22215/timreview/1246</w:t>
      </w:r>
    </w:p>
    <w:p w14:paraId="02424ABA" w14:textId="77777777" w:rsidR="0086783F" w:rsidRDefault="00D56D34">
      <w:pPr>
        <w:ind w:left="480" w:hanging="480"/>
        <w:rPr>
          <w:rFonts w:ascii="Times New Roman" w:hAnsi="Times New Roman"/>
        </w:rPr>
      </w:pPr>
      <w:proofErr w:type="spellStart"/>
      <w:r>
        <w:rPr>
          <w:rFonts w:ascii="Times New Roman" w:hAnsi="Times New Roman"/>
        </w:rPr>
        <w:t>Ricart</w:t>
      </w:r>
      <w:proofErr w:type="spellEnd"/>
      <w:r>
        <w:rPr>
          <w:rFonts w:ascii="Times New Roman" w:hAnsi="Times New Roman"/>
        </w:rPr>
        <w:t xml:space="preserve">, J. E., </w:t>
      </w:r>
      <w:proofErr w:type="spellStart"/>
      <w:r>
        <w:rPr>
          <w:rFonts w:ascii="Times New Roman" w:hAnsi="Times New Roman"/>
        </w:rPr>
        <w:t>Snihur</w:t>
      </w:r>
      <w:proofErr w:type="spellEnd"/>
      <w:r>
        <w:rPr>
          <w:rFonts w:ascii="Times New Roman" w:hAnsi="Times New Roman"/>
        </w:rPr>
        <w:t>, Y., Carrasco-</w:t>
      </w:r>
      <w:proofErr w:type="spellStart"/>
      <w:r>
        <w:rPr>
          <w:rFonts w:ascii="Times New Roman" w:hAnsi="Times New Roman"/>
        </w:rPr>
        <w:t>Farré</w:t>
      </w:r>
      <w:proofErr w:type="spellEnd"/>
      <w:r>
        <w:rPr>
          <w:rFonts w:ascii="Times New Roman" w:hAnsi="Times New Roman"/>
        </w:rPr>
        <w:t xml:space="preserve">, C., &amp; </w:t>
      </w:r>
      <w:proofErr w:type="spellStart"/>
      <w:r>
        <w:rPr>
          <w:rFonts w:ascii="Times New Roman" w:hAnsi="Times New Roman"/>
        </w:rPr>
        <w:t>Berrone</w:t>
      </w:r>
      <w:proofErr w:type="spellEnd"/>
      <w:r>
        <w:rPr>
          <w:rFonts w:ascii="Times New Roman" w:hAnsi="Times New Roman"/>
        </w:rPr>
        <w:t xml:space="preserve">, P. (2020), “Grassroots resistance to digital platforms and relational business model design to overcome it: A conceptual framework”, </w:t>
      </w:r>
      <w:r>
        <w:rPr>
          <w:rFonts w:ascii="Times New Roman" w:hAnsi="Times New Roman"/>
          <w:i/>
        </w:rPr>
        <w:t>Strategy Science</w:t>
      </w:r>
      <w:r>
        <w:rPr>
          <w:rFonts w:ascii="Times New Roman" w:hAnsi="Times New Roman"/>
        </w:rPr>
        <w:t>, Vol. 5 No. 3, pp. 271-291. https://doi.org/10.1287/stsc.2020.0104</w:t>
      </w:r>
    </w:p>
    <w:p w14:paraId="44396982"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Richter, C., Kraus, S., and </w:t>
      </w:r>
      <w:proofErr w:type="spellStart"/>
      <w:r>
        <w:rPr>
          <w:rFonts w:ascii="Times New Roman" w:hAnsi="Times New Roman"/>
        </w:rPr>
        <w:t>Syrjä</w:t>
      </w:r>
      <w:proofErr w:type="spellEnd"/>
      <w:r>
        <w:rPr>
          <w:rFonts w:ascii="Times New Roman" w:hAnsi="Times New Roman"/>
        </w:rPr>
        <w:t xml:space="preserve">, P. (2015), “The </w:t>
      </w:r>
      <w:proofErr w:type="spellStart"/>
      <w:r>
        <w:rPr>
          <w:rFonts w:ascii="Times New Roman" w:hAnsi="Times New Roman"/>
        </w:rPr>
        <w:t>shareconomy</w:t>
      </w:r>
      <w:proofErr w:type="spellEnd"/>
      <w:r>
        <w:rPr>
          <w:rFonts w:ascii="Times New Roman" w:hAnsi="Times New Roman"/>
        </w:rPr>
        <w:t xml:space="preserve"> as a precursor for digital entrepreneurship business models”, </w:t>
      </w:r>
      <w:r>
        <w:rPr>
          <w:rFonts w:ascii="Times New Roman" w:hAnsi="Times New Roman"/>
          <w:i/>
        </w:rPr>
        <w:t>International Journal of Entrepreneurship and Small Business</w:t>
      </w:r>
      <w:r>
        <w:rPr>
          <w:rFonts w:ascii="Times New Roman" w:hAnsi="Times New Roman"/>
        </w:rPr>
        <w:t>, Vol. 25 No.1, pp. 18-35. https://doi.org/10.1504/IJESB.2015.068773</w:t>
      </w:r>
    </w:p>
    <w:p w14:paraId="699172F3"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Richter, C., Kraus, S., </w:t>
      </w:r>
      <w:proofErr w:type="spellStart"/>
      <w:r>
        <w:rPr>
          <w:rFonts w:ascii="Times New Roman" w:hAnsi="Times New Roman"/>
        </w:rPr>
        <w:t>Brem</w:t>
      </w:r>
      <w:proofErr w:type="spellEnd"/>
      <w:r>
        <w:rPr>
          <w:rFonts w:ascii="Times New Roman" w:hAnsi="Times New Roman"/>
        </w:rPr>
        <w:t xml:space="preserve">, A., Durst, S., and </w:t>
      </w:r>
      <w:proofErr w:type="spellStart"/>
      <w:r>
        <w:rPr>
          <w:rFonts w:ascii="Times New Roman" w:hAnsi="Times New Roman"/>
        </w:rPr>
        <w:t>Giselbrecht</w:t>
      </w:r>
      <w:proofErr w:type="spellEnd"/>
      <w:r>
        <w:rPr>
          <w:rFonts w:ascii="Times New Roman" w:hAnsi="Times New Roman"/>
        </w:rPr>
        <w:t>, C. (2017), “Digital entrepreneurship: Innovative business models for the sharing economy”, </w:t>
      </w:r>
      <w:r>
        <w:rPr>
          <w:rFonts w:ascii="Times New Roman" w:hAnsi="Times New Roman"/>
          <w:i/>
        </w:rPr>
        <w:t>Creativity and Innovation Management</w:t>
      </w:r>
      <w:r>
        <w:rPr>
          <w:rFonts w:ascii="Times New Roman" w:hAnsi="Times New Roman"/>
        </w:rPr>
        <w:t>, Vol. 26 No. 3, pp. 300-310. https://doi.org/10.1111/caim.12227</w:t>
      </w:r>
    </w:p>
    <w:p w14:paraId="0BF3B324" w14:textId="77777777" w:rsidR="0086783F" w:rsidRDefault="00D56D34">
      <w:pPr>
        <w:ind w:left="480" w:hanging="480"/>
        <w:rPr>
          <w:rFonts w:ascii="Times New Roman" w:hAnsi="Times New Roman"/>
        </w:rPr>
      </w:pPr>
      <w:r>
        <w:rPr>
          <w:rFonts w:ascii="Times New Roman" w:hAnsi="Times New Roman"/>
        </w:rPr>
        <w:t>Roper, S., and Grimes, S. (2005), “Wireless valley, silicon wadi and digital island––</w:t>
      </w:r>
      <w:proofErr w:type="spellStart"/>
      <w:r>
        <w:rPr>
          <w:rFonts w:ascii="Times New Roman" w:hAnsi="Times New Roman"/>
        </w:rPr>
        <w:t>helsinki</w:t>
      </w:r>
      <w:proofErr w:type="spellEnd"/>
      <w:r>
        <w:rPr>
          <w:rFonts w:ascii="Times New Roman" w:hAnsi="Times New Roman"/>
        </w:rPr>
        <w:t xml:space="preserve">, </w:t>
      </w:r>
      <w:proofErr w:type="spellStart"/>
      <w:r>
        <w:rPr>
          <w:rFonts w:ascii="Times New Roman" w:hAnsi="Times New Roman"/>
        </w:rPr>
        <w:t>tel</w:t>
      </w:r>
      <w:proofErr w:type="spellEnd"/>
      <w:r>
        <w:rPr>
          <w:rFonts w:ascii="Times New Roman" w:hAnsi="Times New Roman"/>
        </w:rPr>
        <w:t xml:space="preserve"> </w:t>
      </w:r>
      <w:proofErr w:type="spellStart"/>
      <w:r>
        <w:rPr>
          <w:rFonts w:ascii="Times New Roman" w:hAnsi="Times New Roman"/>
        </w:rPr>
        <w:t>aviv</w:t>
      </w:r>
      <w:proofErr w:type="spellEnd"/>
      <w:r>
        <w:rPr>
          <w:rFonts w:ascii="Times New Roman" w:hAnsi="Times New Roman"/>
        </w:rPr>
        <w:t xml:space="preserve"> and </w:t>
      </w:r>
      <w:proofErr w:type="spellStart"/>
      <w:r>
        <w:rPr>
          <w:rFonts w:ascii="Times New Roman" w:hAnsi="Times New Roman"/>
        </w:rPr>
        <w:t>dublin</w:t>
      </w:r>
      <w:proofErr w:type="spellEnd"/>
      <w:r>
        <w:rPr>
          <w:rFonts w:ascii="Times New Roman" w:hAnsi="Times New Roman"/>
        </w:rPr>
        <w:t xml:space="preserve"> and the ICT global production network”, </w:t>
      </w:r>
      <w:proofErr w:type="spellStart"/>
      <w:r>
        <w:rPr>
          <w:rFonts w:ascii="Times New Roman" w:hAnsi="Times New Roman"/>
          <w:i/>
        </w:rPr>
        <w:t>Geoforum</w:t>
      </w:r>
      <w:proofErr w:type="spellEnd"/>
      <w:r>
        <w:rPr>
          <w:rFonts w:ascii="Times New Roman" w:hAnsi="Times New Roman"/>
        </w:rPr>
        <w:t xml:space="preserve">, Vol. 36 No. 3, pp. 297-313. </w:t>
      </w:r>
      <w:hyperlink r:id="rId17" w:history="1">
        <w:r>
          <w:rPr>
            <w:rStyle w:val="Hyperlink"/>
            <w:rFonts w:ascii="Times New Roman" w:hAnsi="Times New Roman"/>
            <w:u w:val="none"/>
          </w:rPr>
          <w:t>https://doi.org/10.1016/j.geoforum.2004.07.003</w:t>
        </w:r>
      </w:hyperlink>
    </w:p>
    <w:p w14:paraId="1F2C1DE8" w14:textId="77777777" w:rsidR="0086783F" w:rsidRDefault="00D56D34">
      <w:pPr>
        <w:ind w:left="480" w:hanging="480"/>
        <w:rPr>
          <w:rFonts w:ascii="Times New Roman" w:eastAsia="Times New Roman" w:hAnsi="Times New Roman" w:cs="Times New Roman"/>
        </w:rPr>
      </w:pPr>
      <w:proofErr w:type="spellStart"/>
      <w:r>
        <w:rPr>
          <w:rFonts w:ascii="Times New Roman" w:eastAsia="Times New Roman" w:hAnsi="Times New Roman" w:cs="Times New Roman"/>
        </w:rPr>
        <w:t>Rovelli</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Ferasso</w:t>
      </w:r>
      <w:proofErr w:type="spellEnd"/>
      <w:r>
        <w:rPr>
          <w:rFonts w:ascii="Times New Roman" w:eastAsia="Times New Roman" w:hAnsi="Times New Roman" w:cs="Times New Roman"/>
        </w:rPr>
        <w:t xml:space="preserve">, M., De </w:t>
      </w:r>
      <w:proofErr w:type="spellStart"/>
      <w:r>
        <w:rPr>
          <w:rFonts w:ascii="Times New Roman" w:eastAsia="Times New Roman" w:hAnsi="Times New Roman" w:cs="Times New Roman"/>
        </w:rPr>
        <w:t>Massis</w:t>
      </w:r>
      <w:proofErr w:type="spellEnd"/>
      <w:r>
        <w:rPr>
          <w:rFonts w:ascii="Times New Roman" w:eastAsia="Times New Roman" w:hAnsi="Times New Roman" w:cs="Times New Roman"/>
        </w:rPr>
        <w:t xml:space="preserve">, A., and Kraus, S. (2021), “Thirty years of research in family business journals: Status quo and future directions”, </w:t>
      </w:r>
      <w:r>
        <w:rPr>
          <w:rFonts w:ascii="Times New Roman" w:eastAsia="Times New Roman" w:hAnsi="Times New Roman" w:cs="Times New Roman"/>
          <w:i/>
        </w:rPr>
        <w:t>Journal of Family Business Strategy</w:t>
      </w:r>
      <w:r>
        <w:rPr>
          <w:rFonts w:ascii="Times New Roman" w:eastAsia="Times New Roman" w:hAnsi="Times New Roman" w:cs="Times New Roman"/>
        </w:rPr>
        <w:t>, Art no. 100422.</w:t>
      </w:r>
      <w:r>
        <w:t xml:space="preserve"> </w:t>
      </w:r>
      <w:r>
        <w:rPr>
          <w:rFonts w:ascii="Times New Roman" w:eastAsia="Times New Roman" w:hAnsi="Times New Roman" w:cs="Times New Roman"/>
        </w:rPr>
        <w:t>https://doi.org/10.1016/j.jfbs.2021.100422</w:t>
      </w:r>
    </w:p>
    <w:p w14:paraId="7A841F1A"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Rosenbaum, H.; Cronin, B. (1993), “Digital entrepreneurship: Doing business on the information superhighway”, </w:t>
      </w:r>
      <w:r>
        <w:rPr>
          <w:rFonts w:ascii="Times New Roman" w:hAnsi="Times New Roman"/>
          <w:i/>
        </w:rPr>
        <w:t>International Journal of Information Management</w:t>
      </w:r>
      <w:r>
        <w:rPr>
          <w:rFonts w:ascii="Times New Roman" w:hAnsi="Times New Roman"/>
        </w:rPr>
        <w:t>, Vol. 13 No. 6, pp. 461-463. https://doi.org/10.1016/0268-4012(93)90062-9</w:t>
      </w:r>
    </w:p>
    <w:p w14:paraId="39AA0FC6"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Rossi, M., Festa, G., </w:t>
      </w:r>
      <w:proofErr w:type="spellStart"/>
      <w:r>
        <w:rPr>
          <w:rFonts w:ascii="Times New Roman" w:hAnsi="Times New Roman"/>
        </w:rPr>
        <w:t>Devalle</w:t>
      </w:r>
      <w:proofErr w:type="spellEnd"/>
      <w:r>
        <w:rPr>
          <w:rFonts w:ascii="Times New Roman" w:hAnsi="Times New Roman"/>
        </w:rPr>
        <w:t>, A., and Mueller, J. (2020), “When corporations get disruptive, the disruptive get corporate: Financing disruptive technologies through corporate venture capital”, </w:t>
      </w:r>
      <w:r>
        <w:rPr>
          <w:rFonts w:ascii="Times New Roman" w:hAnsi="Times New Roman"/>
          <w:i/>
        </w:rPr>
        <w:t>Journal of Business Research</w:t>
      </w:r>
      <w:r>
        <w:rPr>
          <w:rFonts w:ascii="Times New Roman" w:hAnsi="Times New Roman"/>
        </w:rPr>
        <w:t>, Vol. 118, pp. 378-388. https://doi.org/10.1016/j.jbusres.2020.07.004</w:t>
      </w:r>
    </w:p>
    <w:p w14:paraId="4C2BE4FD"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Rousseau, R. (2012), “Comments on a </w:t>
      </w:r>
      <w:proofErr w:type="spellStart"/>
      <w:r>
        <w:rPr>
          <w:rFonts w:ascii="Times New Roman" w:hAnsi="Times New Roman"/>
        </w:rPr>
        <w:t>hirsch</w:t>
      </w:r>
      <w:proofErr w:type="spellEnd"/>
      <w:r>
        <w:rPr>
          <w:rFonts w:ascii="Times New Roman" w:hAnsi="Times New Roman"/>
        </w:rPr>
        <w:t>-type index of co-author partnership ability”, </w:t>
      </w:r>
      <w:proofErr w:type="spellStart"/>
      <w:r>
        <w:rPr>
          <w:rFonts w:ascii="Times New Roman" w:hAnsi="Times New Roman"/>
          <w:i/>
        </w:rPr>
        <w:t>Scientometrics</w:t>
      </w:r>
      <w:proofErr w:type="spellEnd"/>
      <w:r>
        <w:rPr>
          <w:rFonts w:ascii="Times New Roman" w:hAnsi="Times New Roman"/>
        </w:rPr>
        <w:t>, Vol.91 No.1, pp. 309-310. https://doi.org/10.1007/s11192-011-0606-4</w:t>
      </w:r>
    </w:p>
    <w:p w14:paraId="4AFC9161"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Sambamurthy</w:t>
      </w:r>
      <w:proofErr w:type="spellEnd"/>
      <w:r>
        <w:rPr>
          <w:rFonts w:ascii="Times New Roman" w:hAnsi="Times New Roman"/>
        </w:rPr>
        <w:t>, V., Bharadwaj, A., and Grover, V. (2003), “Shaping agility through digital options: Reconceptualizing the role of information technology in contemporary firms”, </w:t>
      </w:r>
      <w:r>
        <w:rPr>
          <w:rFonts w:ascii="Times New Roman" w:hAnsi="Times New Roman"/>
          <w:i/>
        </w:rPr>
        <w:t xml:space="preserve">MIS Quarterly, </w:t>
      </w:r>
      <w:r>
        <w:rPr>
          <w:rFonts w:ascii="Times New Roman" w:hAnsi="Times New Roman" w:hint="eastAsia"/>
        </w:rPr>
        <w:t>Vol</w:t>
      </w:r>
      <w:r>
        <w:rPr>
          <w:rFonts w:ascii="Times New Roman" w:hAnsi="Times New Roman"/>
        </w:rPr>
        <w:t>. 27 No. 2, pp. 237-263. https://doi.org/10.1016/j.respol.2005.07.002</w:t>
      </w:r>
    </w:p>
    <w:p w14:paraId="56621D6A"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Sang, L., Yu, M., Lin, H., Zhang, Z., and Jin, R. (2021), “Big data, technology capability and construction project quality: A cross-level investigation”, </w:t>
      </w:r>
      <w:r>
        <w:rPr>
          <w:rFonts w:ascii="Times New Roman" w:hAnsi="Times New Roman"/>
          <w:i/>
        </w:rPr>
        <w:t>Engineering, Construction and Architectural Management</w:t>
      </w:r>
      <w:r>
        <w:rPr>
          <w:rFonts w:ascii="Times New Roman" w:hAnsi="Times New Roman"/>
        </w:rPr>
        <w:t>, Vol. 28 No.3, pp. 706-727. https://doi.org/10.1108/ECAM-02-2020-0135</w:t>
      </w:r>
    </w:p>
    <w:p w14:paraId="0D0F49EC"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Satalkina</w:t>
      </w:r>
      <w:proofErr w:type="spellEnd"/>
      <w:r>
        <w:rPr>
          <w:rFonts w:ascii="Times New Roman" w:hAnsi="Times New Roman"/>
        </w:rPr>
        <w:t>, L., and Steiner, G. (2020), “Digital entrepreneurship and its role in innovation systems: A systematic literature review as a basis for future research avenues for sustainable transitions”, </w:t>
      </w:r>
      <w:r>
        <w:rPr>
          <w:rFonts w:ascii="Times New Roman" w:hAnsi="Times New Roman"/>
          <w:i/>
        </w:rPr>
        <w:t>Sustainability</w:t>
      </w:r>
      <w:r>
        <w:rPr>
          <w:rFonts w:ascii="Times New Roman" w:hAnsi="Times New Roman"/>
        </w:rPr>
        <w:t>, Vol. 12 No.7, Art no</w:t>
      </w:r>
      <w:r>
        <w:rPr>
          <w:rFonts w:ascii="Times New Roman" w:hAnsi="Times New Roman" w:hint="eastAsia"/>
        </w:rPr>
        <w:t>.</w:t>
      </w:r>
      <w:r>
        <w:rPr>
          <w:rFonts w:ascii="Times New Roman" w:hAnsi="Times New Roman"/>
        </w:rPr>
        <w:t xml:space="preserve"> 2764. https://doi.org/10.3390/su12104018</w:t>
      </w:r>
    </w:p>
    <w:p w14:paraId="1E93911E"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lastRenderedPageBreak/>
        <w:t>Scuotto</w:t>
      </w:r>
      <w:proofErr w:type="spellEnd"/>
      <w:r>
        <w:rPr>
          <w:rFonts w:ascii="Times New Roman" w:hAnsi="Times New Roman"/>
        </w:rPr>
        <w:t xml:space="preserve">, V., and </w:t>
      </w:r>
      <w:proofErr w:type="spellStart"/>
      <w:r>
        <w:rPr>
          <w:rFonts w:ascii="Times New Roman" w:hAnsi="Times New Roman"/>
        </w:rPr>
        <w:t>Morellato</w:t>
      </w:r>
      <w:proofErr w:type="spellEnd"/>
      <w:r>
        <w:rPr>
          <w:rFonts w:ascii="Times New Roman" w:hAnsi="Times New Roman"/>
        </w:rPr>
        <w:t>, M. (2013), “Entrepreneurial knowledge and digital competence: Keys for a success of student entrepreneurship”, </w:t>
      </w:r>
      <w:r>
        <w:rPr>
          <w:rFonts w:ascii="Times New Roman" w:hAnsi="Times New Roman"/>
          <w:i/>
        </w:rPr>
        <w:t>Journal of the Knowledge Economy</w:t>
      </w:r>
      <w:r>
        <w:rPr>
          <w:rFonts w:ascii="Times New Roman" w:hAnsi="Times New Roman"/>
        </w:rPr>
        <w:t>, Vol. 4 No. 3, pp. 293-303. https://doi.org/10.1007/s13132-013-0155-6</w:t>
      </w:r>
    </w:p>
    <w:p w14:paraId="1E32F016"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Scuotto</w:t>
      </w:r>
      <w:proofErr w:type="spellEnd"/>
      <w:r>
        <w:rPr>
          <w:rFonts w:ascii="Times New Roman" w:hAnsi="Times New Roman"/>
        </w:rPr>
        <w:t xml:space="preserve">, V., Del Giudice, M., and </w:t>
      </w:r>
      <w:proofErr w:type="spellStart"/>
      <w:r>
        <w:rPr>
          <w:rFonts w:ascii="Times New Roman" w:hAnsi="Times New Roman"/>
        </w:rPr>
        <w:t>Carayannis</w:t>
      </w:r>
      <w:proofErr w:type="spellEnd"/>
      <w:r>
        <w:rPr>
          <w:rFonts w:ascii="Times New Roman" w:hAnsi="Times New Roman"/>
        </w:rPr>
        <w:t>, E. G. (2017), “The effect of social networking sites and absorptive capacity on SMES’ innovation performance”, </w:t>
      </w:r>
      <w:r>
        <w:rPr>
          <w:rFonts w:ascii="Times New Roman" w:hAnsi="Times New Roman"/>
          <w:i/>
        </w:rPr>
        <w:t xml:space="preserve"> Journal of Technology Transfer</w:t>
      </w:r>
      <w:r>
        <w:rPr>
          <w:rFonts w:ascii="Times New Roman" w:hAnsi="Times New Roman"/>
        </w:rPr>
        <w:t>, Vol. 42 No. 2, pp. 409-424. https://doi.org/10.1007/s10961-016-9517-0</w:t>
      </w:r>
    </w:p>
    <w:p w14:paraId="23313AB6"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Shrader, R. C., Oviatt, B. M., and McDougall, P. P. (2000), “How new ventures exploit trade-offs among international risk factors: Lessons for the accelerated </w:t>
      </w:r>
      <w:proofErr w:type="spellStart"/>
      <w:r>
        <w:rPr>
          <w:rFonts w:ascii="Times New Roman" w:hAnsi="Times New Roman"/>
        </w:rPr>
        <w:t>internationization</w:t>
      </w:r>
      <w:proofErr w:type="spellEnd"/>
      <w:r>
        <w:rPr>
          <w:rFonts w:ascii="Times New Roman" w:hAnsi="Times New Roman"/>
        </w:rPr>
        <w:t xml:space="preserve"> of the 21st century”, </w:t>
      </w:r>
      <w:r>
        <w:rPr>
          <w:rFonts w:ascii="Times New Roman" w:hAnsi="Times New Roman"/>
          <w:i/>
        </w:rPr>
        <w:t>Academy of Management Journal</w:t>
      </w:r>
      <w:r>
        <w:rPr>
          <w:rFonts w:ascii="Times New Roman" w:hAnsi="Times New Roman"/>
        </w:rPr>
        <w:t>, Vol. 43 No. 6, pp. 1227-1247. https://doi.org/10.5465/1556347</w:t>
      </w:r>
    </w:p>
    <w:p w14:paraId="32A60CDE" w14:textId="77777777" w:rsidR="0086783F" w:rsidRDefault="00D56D34">
      <w:pPr>
        <w:ind w:left="480" w:hanging="480"/>
        <w:rPr>
          <w:rFonts w:ascii="Times New Roman" w:eastAsia="Times New Roman" w:hAnsi="Times New Roman" w:cs="Times New Roman"/>
        </w:rPr>
      </w:pPr>
      <w:r>
        <w:rPr>
          <w:rFonts w:ascii="Times New Roman" w:hAnsi="Times New Roman"/>
        </w:rPr>
        <w:t>Siu, W. S. (2002), “Marketing activities and performance: A comparison of the internet-based and traditional small firms in Taiwan”,</w:t>
      </w:r>
      <w:r>
        <w:rPr>
          <w:rFonts w:ascii="Times New Roman" w:hAnsi="Times New Roman"/>
          <w:i/>
        </w:rPr>
        <w:t> Industrial Marketing Management</w:t>
      </w:r>
      <w:r>
        <w:rPr>
          <w:rFonts w:ascii="Times New Roman" w:hAnsi="Times New Roman"/>
        </w:rPr>
        <w:t>, Vol. 31 No. 2, pp. 177-188. https://doi.org/10.1016/S0019-8501(01)00176-6</w:t>
      </w:r>
    </w:p>
    <w:p w14:paraId="274875B2" w14:textId="77777777" w:rsidR="0086783F" w:rsidRDefault="00D56D34">
      <w:pPr>
        <w:ind w:left="480" w:hanging="480"/>
        <w:rPr>
          <w:rFonts w:ascii="Times New Roman" w:eastAsia="Times New Roman" w:hAnsi="Times New Roman" w:cs="Times New Roman"/>
        </w:rPr>
      </w:pPr>
      <w:r>
        <w:rPr>
          <w:rFonts w:ascii="Times New Roman" w:hAnsi="Times New Roman"/>
        </w:rPr>
        <w:t>Small, H. (1973), “Co</w:t>
      </w:r>
      <w:r>
        <w:rPr>
          <w:rFonts w:ascii="Arial Unicode MS" w:hAnsi="Arial Unicode MS"/>
        </w:rPr>
        <w:t>‐</w:t>
      </w:r>
      <w:r>
        <w:rPr>
          <w:rFonts w:ascii="Times New Roman" w:hAnsi="Times New Roman"/>
        </w:rPr>
        <w:t>citation in the scientific literature: A new measure of the relationship between two documents”, </w:t>
      </w:r>
      <w:r>
        <w:rPr>
          <w:rFonts w:ascii="Times New Roman" w:hAnsi="Times New Roman"/>
          <w:i/>
        </w:rPr>
        <w:t>Journal of the American Society for Information Science</w:t>
      </w:r>
      <w:r>
        <w:rPr>
          <w:rFonts w:ascii="Times New Roman" w:hAnsi="Times New Roman"/>
        </w:rPr>
        <w:t>, Vol. 24 No.4, pp. 265-269. https://doi.org/10.1002/asi.4630240406</w:t>
      </w:r>
    </w:p>
    <w:p w14:paraId="21D7E75C" w14:textId="77777777" w:rsidR="0086783F" w:rsidRDefault="00D56D34">
      <w:pPr>
        <w:ind w:left="480" w:hanging="480"/>
        <w:rPr>
          <w:rFonts w:ascii="Times New Roman" w:eastAsia="Times New Roman" w:hAnsi="Times New Roman" w:cs="Times New Roman"/>
        </w:rPr>
      </w:pPr>
      <w:r>
        <w:rPr>
          <w:rFonts w:ascii="Times New Roman" w:hAnsi="Times New Roman"/>
        </w:rPr>
        <w:t>Small, H. (1999), “A passage through science: Crossing disciplinary boundaries”</w:t>
      </w:r>
      <w:r>
        <w:rPr>
          <w:rFonts w:ascii="Times New Roman" w:hAnsi="Times New Roman" w:hint="eastAsia"/>
        </w:rPr>
        <w:t>,</w:t>
      </w:r>
      <w:r>
        <w:rPr>
          <w:rFonts w:ascii="Times New Roman" w:hAnsi="Times New Roman"/>
        </w:rPr>
        <w:t xml:space="preserve"> </w:t>
      </w:r>
      <w:r>
        <w:rPr>
          <w:rFonts w:ascii="Times New Roman" w:hAnsi="Times New Roman"/>
          <w:i/>
        </w:rPr>
        <w:t>Library Trends</w:t>
      </w:r>
      <w:r>
        <w:rPr>
          <w:rFonts w:ascii="Times New Roman" w:hAnsi="Times New Roman"/>
        </w:rPr>
        <w:t>, Vol. 48, No. 1, pp. 72-108. http://www.ideals.illinois.edu/bitstream/handle/2142/8259/librarytrendsv48i1g_opt.pdf?sequence=1</w:t>
      </w:r>
    </w:p>
    <w:p w14:paraId="72D38903"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Smith, A. N., Fischer, E., and </w:t>
      </w:r>
      <w:proofErr w:type="spellStart"/>
      <w:r>
        <w:rPr>
          <w:rFonts w:ascii="Times New Roman" w:hAnsi="Times New Roman"/>
        </w:rPr>
        <w:t>Yongjian</w:t>
      </w:r>
      <w:proofErr w:type="spellEnd"/>
      <w:r>
        <w:rPr>
          <w:rFonts w:ascii="Times New Roman" w:hAnsi="Times New Roman"/>
        </w:rPr>
        <w:t>, C. (2012), “How does brand-related user-generated content differ across YouTube, Facebook, and Twitter?”, </w:t>
      </w:r>
      <w:r>
        <w:rPr>
          <w:rFonts w:ascii="Times New Roman" w:hAnsi="Times New Roman"/>
          <w:i/>
        </w:rPr>
        <w:t>Journal of Interactive Marketing</w:t>
      </w:r>
      <w:r>
        <w:rPr>
          <w:rFonts w:ascii="Times New Roman" w:hAnsi="Times New Roman"/>
        </w:rPr>
        <w:t>, Vol. 26 No. 2, pp. 102-113. https://doi.org/10.1016/j.intmar.2012.01.002</w:t>
      </w:r>
    </w:p>
    <w:p w14:paraId="383C3B11" w14:textId="77777777" w:rsidR="0086783F" w:rsidRDefault="00D56D34">
      <w:pPr>
        <w:ind w:left="480" w:hanging="480"/>
        <w:rPr>
          <w:rFonts w:ascii="Times New Roman" w:eastAsia="Times New Roman" w:hAnsi="Times New Roman" w:cs="Times New Roman"/>
        </w:rPr>
      </w:pPr>
      <w:r>
        <w:rPr>
          <w:rFonts w:ascii="Times New Roman" w:hAnsi="Times New Roman"/>
        </w:rPr>
        <w:t>Smith, C., Smith, J. B., and Shaw, E. (2017), “Embracing digital networks: Entrepreneurs' social capital online”, </w:t>
      </w:r>
      <w:r>
        <w:rPr>
          <w:rFonts w:ascii="Times New Roman" w:hAnsi="Times New Roman"/>
          <w:i/>
        </w:rPr>
        <w:t>Journal of Business Venturing</w:t>
      </w:r>
      <w:r>
        <w:rPr>
          <w:rFonts w:ascii="Times New Roman" w:hAnsi="Times New Roman"/>
        </w:rPr>
        <w:t>, Vol. 32 No. 1, pp. 18-34. https://doi.org/10.1016/j.jbusvent.2016.10.003</w:t>
      </w:r>
    </w:p>
    <w:p w14:paraId="79B2C221" w14:textId="77777777" w:rsidR="0086783F" w:rsidRDefault="00D56D34">
      <w:pPr>
        <w:ind w:left="480" w:hanging="480"/>
        <w:rPr>
          <w:rFonts w:ascii="Times New Roman" w:hAnsi="Times New Roman"/>
        </w:rPr>
      </w:pPr>
      <w:proofErr w:type="spellStart"/>
      <w:r>
        <w:rPr>
          <w:rFonts w:ascii="Times New Roman" w:hAnsi="Times New Roman"/>
        </w:rPr>
        <w:t>Spigel</w:t>
      </w:r>
      <w:proofErr w:type="spellEnd"/>
      <w:r>
        <w:rPr>
          <w:rFonts w:ascii="Times New Roman" w:hAnsi="Times New Roman"/>
        </w:rPr>
        <w:t>, B., and Harrison, R. (2018), “Toward a process theory of entrepreneurial ecosystems”, </w:t>
      </w:r>
      <w:r>
        <w:rPr>
          <w:rFonts w:ascii="Times New Roman" w:hAnsi="Times New Roman"/>
          <w:i/>
        </w:rPr>
        <w:t>Strategic Entrepreneurship Journal</w:t>
      </w:r>
      <w:r>
        <w:rPr>
          <w:rFonts w:ascii="Times New Roman" w:hAnsi="Times New Roman"/>
        </w:rPr>
        <w:t>, Vol. 12 No.1, pp. 151-168. https://doi.org/10.1002/sej.1268</w:t>
      </w:r>
    </w:p>
    <w:p w14:paraId="59CE6CB7"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Sun, D., Zeng, S., Lin, H., Yu, M., and Wang, L. (2021). “Is Green the Virtue of Humility? The Influence of Humble CEOs on Corporate Green Innovation in China”, </w:t>
      </w:r>
      <w:r>
        <w:rPr>
          <w:rFonts w:ascii="Times New Roman" w:eastAsia="Times New Roman" w:hAnsi="Times New Roman" w:cs="Times New Roman"/>
          <w:i/>
        </w:rPr>
        <w:t>IEEE Transactions on Engineering Management, forthcoming</w:t>
      </w:r>
      <w:r>
        <w:rPr>
          <w:rFonts w:ascii="Times New Roman" w:eastAsia="Times New Roman" w:hAnsi="Times New Roman" w:cs="Times New Roman"/>
        </w:rPr>
        <w:t>, https://10.1109/TEM.2021.3106952</w:t>
      </w:r>
    </w:p>
    <w:p w14:paraId="5F2D84B7" w14:textId="77777777" w:rsidR="0086783F" w:rsidRDefault="00D56D34">
      <w:pPr>
        <w:ind w:left="480" w:hanging="480"/>
        <w:rPr>
          <w:rStyle w:val="Hyperlink"/>
          <w:rFonts w:ascii="Times New Roman" w:hAnsi="Times New Roman"/>
          <w:u w:val="none"/>
        </w:rPr>
      </w:pPr>
      <w:proofErr w:type="spellStart"/>
      <w:r>
        <w:rPr>
          <w:rFonts w:ascii="Times New Roman" w:hAnsi="Times New Roman"/>
        </w:rPr>
        <w:t>Sussan</w:t>
      </w:r>
      <w:proofErr w:type="spellEnd"/>
      <w:r>
        <w:rPr>
          <w:rFonts w:ascii="Times New Roman" w:hAnsi="Times New Roman"/>
        </w:rPr>
        <w:t xml:space="preserve">, F., and </w:t>
      </w:r>
      <w:proofErr w:type="spellStart"/>
      <w:r>
        <w:rPr>
          <w:rFonts w:ascii="Times New Roman" w:hAnsi="Times New Roman"/>
        </w:rPr>
        <w:t>Acs</w:t>
      </w:r>
      <w:proofErr w:type="spellEnd"/>
      <w:r>
        <w:rPr>
          <w:rFonts w:ascii="Times New Roman" w:hAnsi="Times New Roman"/>
        </w:rPr>
        <w:t>, Z. J. (2017), “The digital entrepreneurial ecosystem”, </w:t>
      </w:r>
      <w:r>
        <w:rPr>
          <w:rFonts w:ascii="Times New Roman" w:hAnsi="Times New Roman"/>
          <w:i/>
        </w:rPr>
        <w:t>Small Business Economics</w:t>
      </w:r>
      <w:r>
        <w:rPr>
          <w:rFonts w:ascii="Times New Roman" w:hAnsi="Times New Roman"/>
        </w:rPr>
        <w:t xml:space="preserve">, Vol. 49 No. 1, pp. 55-73. </w:t>
      </w:r>
      <w:hyperlink r:id="rId18" w:history="1">
        <w:r>
          <w:rPr>
            <w:rStyle w:val="Hyperlink"/>
            <w:rFonts w:ascii="Times New Roman" w:hAnsi="Times New Roman"/>
            <w:u w:val="none"/>
          </w:rPr>
          <w:t>https://doi.org/10.1007/s11187-017-9867-5</w:t>
        </w:r>
      </w:hyperlink>
    </w:p>
    <w:p w14:paraId="70495152" w14:textId="77777777" w:rsidR="0086783F" w:rsidRDefault="00D56D34">
      <w:pPr>
        <w:ind w:left="480" w:hanging="480"/>
        <w:rPr>
          <w:rFonts w:ascii="Times New Roman" w:hAnsi="Times New Roman"/>
        </w:rPr>
      </w:pPr>
      <w:r>
        <w:rPr>
          <w:rFonts w:ascii="Times New Roman" w:hAnsi="Times New Roman"/>
        </w:rPr>
        <w:t xml:space="preserve">Tang, L., and Meng, Y. (2021), “Data analytics and optimization for smart industry”, </w:t>
      </w:r>
      <w:r>
        <w:rPr>
          <w:rFonts w:ascii="Times New Roman" w:hAnsi="Times New Roman"/>
          <w:i/>
        </w:rPr>
        <w:t>Frontiers of Engineering Management</w:t>
      </w:r>
      <w:r>
        <w:rPr>
          <w:rFonts w:ascii="Times New Roman" w:hAnsi="Times New Roman"/>
        </w:rPr>
        <w:t>, Vol. 8 No. 2, pp. 157-171. https://doi.org/10.1007/s42524-020-0126-0</w:t>
      </w:r>
    </w:p>
    <w:p w14:paraId="47C1A5C2"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 xml:space="preserve">Tian, Y., Lu, Z., </w:t>
      </w:r>
      <w:proofErr w:type="spellStart"/>
      <w:r>
        <w:rPr>
          <w:rFonts w:ascii="Times New Roman" w:eastAsia="Times New Roman" w:hAnsi="Times New Roman" w:cs="Times New Roman"/>
        </w:rPr>
        <w:t>Adriaens</w:t>
      </w:r>
      <w:proofErr w:type="spellEnd"/>
      <w:r>
        <w:rPr>
          <w:rFonts w:ascii="Times New Roman" w:eastAsia="Times New Roman" w:hAnsi="Times New Roman" w:cs="Times New Roman"/>
        </w:rPr>
        <w:t xml:space="preserve">, P., Minchin, R. E., </w:t>
      </w:r>
      <w:proofErr w:type="spellStart"/>
      <w:r>
        <w:rPr>
          <w:rFonts w:ascii="Times New Roman" w:eastAsia="Times New Roman" w:hAnsi="Times New Roman" w:cs="Times New Roman"/>
        </w:rPr>
        <w:t>Caithness</w:t>
      </w:r>
      <w:proofErr w:type="spellEnd"/>
      <w:r>
        <w:rPr>
          <w:rFonts w:ascii="Times New Roman" w:eastAsia="Times New Roman" w:hAnsi="Times New Roman" w:cs="Times New Roman"/>
        </w:rPr>
        <w:t xml:space="preserve">, A., and Woo, J. (2020), “Finance infrastructure through blockchain-based tokenization”, </w:t>
      </w:r>
      <w:r>
        <w:rPr>
          <w:rFonts w:ascii="Times New Roman" w:eastAsia="Times New Roman" w:hAnsi="Times New Roman" w:cs="Times New Roman"/>
          <w:i/>
        </w:rPr>
        <w:t>Frontiers of Engineering Management</w:t>
      </w:r>
      <w:r>
        <w:rPr>
          <w:rFonts w:ascii="Times New Roman" w:eastAsia="Times New Roman" w:hAnsi="Times New Roman" w:cs="Times New Roman"/>
        </w:rPr>
        <w:t>, Vol. 7 No. 4, pp. 485-499. https://doi.org/10.1007/s42524-020-0140-2</w:t>
      </w:r>
    </w:p>
    <w:p w14:paraId="6B00DDC3"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Tohãnean</w:t>
      </w:r>
      <w:proofErr w:type="spellEnd"/>
      <w:r>
        <w:rPr>
          <w:rFonts w:ascii="Times New Roman" w:hAnsi="Times New Roman"/>
        </w:rPr>
        <w:t xml:space="preserve">, D., </w:t>
      </w:r>
      <w:proofErr w:type="spellStart"/>
      <w:r>
        <w:rPr>
          <w:rFonts w:ascii="Times New Roman" w:hAnsi="Times New Roman"/>
        </w:rPr>
        <w:t>Buzatu</w:t>
      </w:r>
      <w:proofErr w:type="spellEnd"/>
      <w:r>
        <w:rPr>
          <w:rFonts w:ascii="Times New Roman" w:hAnsi="Times New Roman"/>
        </w:rPr>
        <w:t xml:space="preserve">, A. I., Baba, C. A., and Georgescu, B. (2020), “Business model innovation through the use of digital technologies: Managing risks and creating </w:t>
      </w:r>
      <w:r>
        <w:rPr>
          <w:rFonts w:ascii="Times New Roman" w:hAnsi="Times New Roman"/>
        </w:rPr>
        <w:lastRenderedPageBreak/>
        <w:t>sustainability”, </w:t>
      </w:r>
      <w:proofErr w:type="spellStart"/>
      <w:r>
        <w:rPr>
          <w:rFonts w:ascii="Times New Roman" w:hAnsi="Times New Roman"/>
          <w:i/>
        </w:rPr>
        <w:t>Amfiteatru</w:t>
      </w:r>
      <w:proofErr w:type="spellEnd"/>
      <w:r>
        <w:rPr>
          <w:rFonts w:ascii="Times New Roman" w:hAnsi="Times New Roman"/>
          <w:i/>
        </w:rPr>
        <w:t xml:space="preserve"> Economic</w:t>
      </w:r>
      <w:r>
        <w:rPr>
          <w:rFonts w:ascii="Times New Roman" w:hAnsi="Times New Roman"/>
        </w:rPr>
        <w:t>, Vol. 22 No. 55, pp. 758-774. https://doi.org/10.24818/EA/2020/55/758</w:t>
      </w:r>
    </w:p>
    <w:p w14:paraId="1B487D53" w14:textId="77777777" w:rsidR="0086783F" w:rsidRDefault="00D56D34">
      <w:pPr>
        <w:ind w:left="480" w:hanging="480"/>
        <w:rPr>
          <w:rFonts w:ascii="Times New Roman" w:hAnsi="Times New Roman"/>
        </w:rPr>
      </w:pPr>
      <w:proofErr w:type="spellStart"/>
      <w:r>
        <w:rPr>
          <w:rFonts w:ascii="Times New Roman" w:hAnsi="Times New Roman"/>
        </w:rPr>
        <w:t>Toniolo</w:t>
      </w:r>
      <w:proofErr w:type="spellEnd"/>
      <w:r>
        <w:rPr>
          <w:rFonts w:ascii="Times New Roman" w:hAnsi="Times New Roman"/>
        </w:rPr>
        <w:t xml:space="preserve">, K., </w:t>
      </w:r>
      <w:proofErr w:type="spellStart"/>
      <w:r>
        <w:rPr>
          <w:rFonts w:ascii="Times New Roman" w:hAnsi="Times New Roman"/>
        </w:rPr>
        <w:t>Masiero</w:t>
      </w:r>
      <w:proofErr w:type="spellEnd"/>
      <w:r>
        <w:rPr>
          <w:rFonts w:ascii="Times New Roman" w:hAnsi="Times New Roman"/>
        </w:rPr>
        <w:t xml:space="preserve">, E., Massaro, M. and Bagnoli, C. (2020), “A grounded theory study for digital academic entrepreneurship”, </w:t>
      </w:r>
      <w:r>
        <w:rPr>
          <w:rFonts w:ascii="Times New Roman" w:hAnsi="Times New Roman"/>
          <w:i/>
        </w:rPr>
        <w:t>International Journal of Entrepreneurial Behavior and Research</w:t>
      </w:r>
      <w:r>
        <w:rPr>
          <w:rFonts w:ascii="Times New Roman" w:hAnsi="Times New Roman"/>
        </w:rPr>
        <w:t>, Vol. 26 No. 7, pp. 1567-1587. https://doi.org/10.1108/IJEBR-06-2019-0402</w:t>
      </w:r>
    </w:p>
    <w:p w14:paraId="46FC99D1" w14:textId="77777777" w:rsidR="0086783F" w:rsidRDefault="00D56D34">
      <w:pPr>
        <w:ind w:left="480" w:hanging="480"/>
        <w:rPr>
          <w:rFonts w:ascii="Times New Roman" w:hAnsi="Times New Roman"/>
        </w:rPr>
      </w:pPr>
      <w:proofErr w:type="spellStart"/>
      <w:r>
        <w:rPr>
          <w:rFonts w:ascii="Times New Roman" w:hAnsi="Times New Roman"/>
        </w:rPr>
        <w:t>Tranfield</w:t>
      </w:r>
      <w:proofErr w:type="spellEnd"/>
      <w:r>
        <w:rPr>
          <w:rFonts w:ascii="Times New Roman" w:hAnsi="Times New Roman"/>
        </w:rPr>
        <w:t xml:space="preserve">, D., </w:t>
      </w:r>
      <w:proofErr w:type="spellStart"/>
      <w:r>
        <w:rPr>
          <w:rFonts w:ascii="Times New Roman" w:hAnsi="Times New Roman"/>
        </w:rPr>
        <w:t>Denyer</w:t>
      </w:r>
      <w:proofErr w:type="spellEnd"/>
      <w:r>
        <w:rPr>
          <w:rFonts w:ascii="Times New Roman" w:hAnsi="Times New Roman"/>
        </w:rPr>
        <w:t>, D., and Smart, P. (2003), “Towards a methodology for developing evidence‐informed management knowledge by means of systematic review”, </w:t>
      </w:r>
      <w:r>
        <w:rPr>
          <w:rFonts w:ascii="Times New Roman" w:hAnsi="Times New Roman"/>
          <w:i/>
        </w:rPr>
        <w:t>British Journal of Management</w:t>
      </w:r>
      <w:r>
        <w:rPr>
          <w:rFonts w:ascii="Times New Roman" w:hAnsi="Times New Roman"/>
        </w:rPr>
        <w:t>, Vol. 14 No. 3, pp. 207-222. https://doi.org/10.1111/1467-8551.00375</w:t>
      </w:r>
    </w:p>
    <w:p w14:paraId="63A5B766" w14:textId="77777777" w:rsidR="0086783F" w:rsidRDefault="00D56D34">
      <w:pPr>
        <w:ind w:left="480" w:hanging="480"/>
        <w:rPr>
          <w:rFonts w:ascii="Times New Roman" w:eastAsia="Times New Roman" w:hAnsi="Times New Roman" w:cs="Times New Roman"/>
        </w:rPr>
      </w:pPr>
      <w:r>
        <w:rPr>
          <w:rFonts w:ascii="Times New Roman" w:hAnsi="Times New Roman"/>
        </w:rPr>
        <w:t>Tsai, H. H., Lee, H. Y., and Yu, H. C. (2008), “Developing the digital content industry in Taiwan”, </w:t>
      </w:r>
      <w:r>
        <w:rPr>
          <w:rFonts w:ascii="Times New Roman" w:hAnsi="Times New Roman"/>
          <w:i/>
        </w:rPr>
        <w:t xml:space="preserve">Review of </w:t>
      </w:r>
      <w:r>
        <w:rPr>
          <w:rFonts w:ascii="Times New Roman" w:hAnsi="Times New Roman" w:hint="eastAsia"/>
          <w:i/>
        </w:rPr>
        <w:t>P</w:t>
      </w:r>
      <w:r>
        <w:rPr>
          <w:rFonts w:ascii="Times New Roman" w:hAnsi="Times New Roman"/>
          <w:i/>
        </w:rPr>
        <w:t>olicy Research</w:t>
      </w:r>
      <w:r>
        <w:rPr>
          <w:rFonts w:ascii="Times New Roman" w:hAnsi="Times New Roman"/>
        </w:rPr>
        <w:t>, Vol. 25 No. 2, pp. 169-188. https://doi.org/10.1111/j.1541-1338.2007.00317.x</w:t>
      </w:r>
    </w:p>
    <w:p w14:paraId="6779A10A"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Van Eck, N. J., and Waltman, L. (2010), “Software survey: </w:t>
      </w:r>
      <w:proofErr w:type="spellStart"/>
      <w:r>
        <w:rPr>
          <w:rFonts w:ascii="Times New Roman" w:hAnsi="Times New Roman"/>
        </w:rPr>
        <w:t>VOSviewer</w:t>
      </w:r>
      <w:proofErr w:type="spellEnd"/>
      <w:r>
        <w:rPr>
          <w:rFonts w:ascii="Times New Roman" w:hAnsi="Times New Roman"/>
        </w:rPr>
        <w:t>, a computer program for bibliometric mapping”, </w:t>
      </w:r>
      <w:proofErr w:type="spellStart"/>
      <w:r>
        <w:rPr>
          <w:rFonts w:ascii="Times New Roman" w:hAnsi="Times New Roman"/>
          <w:i/>
        </w:rPr>
        <w:t>Scientometrics</w:t>
      </w:r>
      <w:proofErr w:type="spellEnd"/>
      <w:r>
        <w:rPr>
          <w:rFonts w:ascii="Times New Roman" w:hAnsi="Times New Roman"/>
        </w:rPr>
        <w:t>, Vol. 84 No. 2, pp. 523-538. https://doi.org/10.1007/s11192-009-0146-3</w:t>
      </w:r>
    </w:p>
    <w:p w14:paraId="4023E66F" w14:textId="77777777" w:rsidR="0086783F" w:rsidRDefault="00D56D34">
      <w:pPr>
        <w:ind w:left="480" w:hanging="480"/>
        <w:rPr>
          <w:rFonts w:ascii="Times New Roman" w:eastAsia="Times New Roman" w:hAnsi="Times New Roman" w:cs="Times New Roman"/>
        </w:rPr>
      </w:pPr>
      <w:r>
        <w:rPr>
          <w:rFonts w:ascii="Times New Roman" w:hAnsi="Times New Roman"/>
        </w:rPr>
        <w:t>Van Eck, N. J., and Waltman, L. (2014), “Visualizing bibliometric networks”, </w:t>
      </w:r>
      <w:r>
        <w:rPr>
          <w:rFonts w:ascii="Times New Roman" w:hAnsi="Times New Roman"/>
          <w:i/>
        </w:rPr>
        <w:t xml:space="preserve">Measuring </w:t>
      </w:r>
      <w:r>
        <w:rPr>
          <w:rFonts w:ascii="Times New Roman" w:hAnsi="Times New Roman" w:hint="eastAsia"/>
          <w:i/>
        </w:rPr>
        <w:t>S</w:t>
      </w:r>
      <w:r>
        <w:rPr>
          <w:rFonts w:ascii="Times New Roman" w:hAnsi="Times New Roman"/>
          <w:i/>
        </w:rPr>
        <w:t xml:space="preserve">cholarly </w:t>
      </w:r>
      <w:r>
        <w:rPr>
          <w:rFonts w:ascii="Times New Roman" w:hAnsi="Times New Roman" w:hint="eastAsia"/>
          <w:i/>
        </w:rPr>
        <w:t>I</w:t>
      </w:r>
      <w:r>
        <w:rPr>
          <w:rFonts w:ascii="Times New Roman" w:hAnsi="Times New Roman"/>
          <w:i/>
        </w:rPr>
        <w:t>mpact</w:t>
      </w:r>
      <w:r>
        <w:rPr>
          <w:rFonts w:ascii="Times New Roman" w:hAnsi="Times New Roman" w:hint="eastAsia"/>
        </w:rPr>
        <w:t>,</w:t>
      </w:r>
      <w:r>
        <w:rPr>
          <w:rFonts w:ascii="Times New Roman" w:hAnsi="Times New Roman"/>
        </w:rPr>
        <w:t xml:space="preserve"> Vol. 13, pp. 285-320. https://doi.org/10.1007/978-3-319-10377-8_13</w:t>
      </w:r>
    </w:p>
    <w:p w14:paraId="3C4BF615"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Wang, F. (2020), “Digital marketing capabilities in international firms: a relational perspective”, </w:t>
      </w:r>
      <w:r>
        <w:rPr>
          <w:rFonts w:ascii="Times New Roman" w:hAnsi="Times New Roman"/>
          <w:i/>
        </w:rPr>
        <w:t>International Marketing Review</w:t>
      </w:r>
      <w:r>
        <w:rPr>
          <w:rFonts w:ascii="Times New Roman" w:hAnsi="Times New Roman"/>
        </w:rPr>
        <w:t>, Vol. 37 No. 3, pp. 559-577. https://doi.org/10.1108/IMR-04-2018-0128</w:t>
      </w:r>
    </w:p>
    <w:p w14:paraId="492C6197" w14:textId="77777777" w:rsidR="0086783F" w:rsidRDefault="00D56D34">
      <w:pPr>
        <w:ind w:left="480" w:hanging="480"/>
        <w:rPr>
          <w:rFonts w:ascii="Times New Roman" w:hAnsi="Times New Roman"/>
        </w:rPr>
      </w:pPr>
      <w:r>
        <w:rPr>
          <w:rFonts w:ascii="Times New Roman" w:hAnsi="Times New Roman"/>
        </w:rPr>
        <w:t xml:space="preserve">Wang, F., Mack, E. A., and </w:t>
      </w:r>
      <w:proofErr w:type="spellStart"/>
      <w:r>
        <w:rPr>
          <w:rFonts w:ascii="Times New Roman" w:hAnsi="Times New Roman"/>
        </w:rPr>
        <w:t>Maciewjewski</w:t>
      </w:r>
      <w:proofErr w:type="spellEnd"/>
      <w:r>
        <w:rPr>
          <w:rFonts w:ascii="Times New Roman" w:hAnsi="Times New Roman"/>
        </w:rPr>
        <w:t>, R. (2017), “Analyzing entrepreneurial social networks with big data”, </w:t>
      </w:r>
      <w:r>
        <w:rPr>
          <w:rFonts w:ascii="Times New Roman" w:hAnsi="Times New Roman"/>
          <w:i/>
        </w:rPr>
        <w:t>Annals of the American Association of Geographers</w:t>
      </w:r>
      <w:r>
        <w:rPr>
          <w:rFonts w:ascii="Times New Roman" w:hAnsi="Times New Roman"/>
        </w:rPr>
        <w:t>, </w:t>
      </w:r>
      <w:r>
        <w:rPr>
          <w:rFonts w:ascii="Times New Roman" w:hAnsi="Times New Roman" w:hint="eastAsia"/>
        </w:rPr>
        <w:t>Vol</w:t>
      </w:r>
      <w:r>
        <w:rPr>
          <w:rFonts w:ascii="Times New Roman" w:hAnsi="Times New Roman"/>
        </w:rPr>
        <w:t xml:space="preserve">. 107 </w:t>
      </w:r>
      <w:r>
        <w:rPr>
          <w:rFonts w:ascii="Times New Roman" w:hAnsi="Times New Roman" w:hint="eastAsia"/>
        </w:rPr>
        <w:t>N</w:t>
      </w:r>
      <w:r>
        <w:rPr>
          <w:rFonts w:ascii="Times New Roman" w:hAnsi="Times New Roman"/>
        </w:rPr>
        <w:t>o. 1, pp. 130-150. https://doi.org/10.1080/24694452.2016.1222263</w:t>
      </w:r>
    </w:p>
    <w:p w14:paraId="46A8AF27" w14:textId="77777777" w:rsidR="0086783F" w:rsidRDefault="00D56D34">
      <w:pPr>
        <w:ind w:left="480" w:hanging="480"/>
        <w:rPr>
          <w:rFonts w:ascii="Times New Roman" w:eastAsia="Times New Roman" w:hAnsi="Times New Roman" w:cs="Times New Roman"/>
        </w:rPr>
      </w:pPr>
      <w:r>
        <w:rPr>
          <w:rFonts w:ascii="Times New Roman" w:eastAsia="Times New Roman" w:hAnsi="Times New Roman" w:cs="Times New Roman"/>
        </w:rPr>
        <w:t>Wang, K., Jiang, Z., Peng, B., and Jing, H. (2021), “</w:t>
      </w:r>
      <w:proofErr w:type="spellStart"/>
      <w:r>
        <w:rPr>
          <w:rFonts w:ascii="Times New Roman" w:eastAsia="Times New Roman" w:hAnsi="Times New Roman" w:cs="Times New Roman"/>
        </w:rPr>
        <w:t>Servitization</w:t>
      </w:r>
      <w:proofErr w:type="spellEnd"/>
      <w:r>
        <w:rPr>
          <w:rFonts w:ascii="Times New Roman" w:eastAsia="Times New Roman" w:hAnsi="Times New Roman" w:cs="Times New Roman"/>
        </w:rPr>
        <w:t xml:space="preserve"> of manufacturing in the new ICTs era: A survey on operations management</w:t>
      </w:r>
      <w:r>
        <w:rPr>
          <w:rFonts w:ascii="Times New Roman" w:eastAsia="Times New Roman" w:hAnsi="Times New Roman" w:cs="Times New Roman" w:hint="eastAsia"/>
        </w:rPr>
        <w:t>”</w:t>
      </w:r>
      <w:r>
        <w:rPr>
          <w:rFonts w:ascii="Times New Roman" w:eastAsia="Times New Roman" w:hAnsi="Times New Roman" w:cs="Times New Roman"/>
        </w:rPr>
        <w:t>,</w:t>
      </w:r>
      <w:r>
        <w:rPr>
          <w:rFonts w:eastAsia="SimSun" w:cs="SimSun"/>
        </w:rPr>
        <w:t xml:space="preserve"> </w:t>
      </w:r>
      <w:r>
        <w:rPr>
          <w:rFonts w:ascii="Times New Roman" w:eastAsia="Times New Roman" w:hAnsi="Times New Roman" w:cs="Times New Roman"/>
          <w:i/>
        </w:rPr>
        <w:t>Frontiers of Engineering Management</w:t>
      </w:r>
      <w:r>
        <w:rPr>
          <w:rFonts w:ascii="Times New Roman" w:eastAsia="Times New Roman" w:hAnsi="Times New Roman" w:cs="Times New Roman"/>
        </w:rPr>
        <w:t>, Vol. 8 No. 2, pp. 223-235.</w:t>
      </w:r>
      <w:r>
        <w:t xml:space="preserve"> </w:t>
      </w:r>
      <w:r>
        <w:rPr>
          <w:rFonts w:ascii="Times New Roman" w:eastAsia="Times New Roman" w:hAnsi="Times New Roman" w:cs="Times New Roman"/>
        </w:rPr>
        <w:t>https://doi.org/10.1007/s42524-020-0103-7</w:t>
      </w:r>
    </w:p>
    <w:p w14:paraId="50544814"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Warner, K. S., and </w:t>
      </w:r>
      <w:proofErr w:type="spellStart"/>
      <w:r>
        <w:rPr>
          <w:rFonts w:ascii="Times New Roman" w:hAnsi="Times New Roman"/>
        </w:rPr>
        <w:t>Wäger</w:t>
      </w:r>
      <w:proofErr w:type="spellEnd"/>
      <w:r>
        <w:rPr>
          <w:rFonts w:ascii="Times New Roman" w:hAnsi="Times New Roman"/>
        </w:rPr>
        <w:t>, M. (2019), “Building dynamic capabilities for digital transformation: An ongoing process of strategic renewal”, </w:t>
      </w:r>
      <w:r>
        <w:rPr>
          <w:rFonts w:ascii="Times New Roman" w:hAnsi="Times New Roman"/>
          <w:i/>
        </w:rPr>
        <w:t>Long Range Planning</w:t>
      </w:r>
      <w:r>
        <w:rPr>
          <w:rFonts w:ascii="Times New Roman" w:hAnsi="Times New Roman"/>
        </w:rPr>
        <w:t>, Vol. 52 No. 3, pp. 326-349. https://doi.org/10.1016/j.lrp.2018.12.001</w:t>
      </w:r>
    </w:p>
    <w:p w14:paraId="4C5E0A18"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Yuan, M., Lin, H., Wu, H., Yu, M., Tu, J., and </w:t>
      </w:r>
      <w:proofErr w:type="spellStart"/>
      <w:r>
        <w:rPr>
          <w:rFonts w:ascii="Times New Roman" w:hAnsi="Times New Roman"/>
        </w:rPr>
        <w:t>Lü</w:t>
      </w:r>
      <w:proofErr w:type="spellEnd"/>
      <w:r>
        <w:rPr>
          <w:rFonts w:ascii="Times New Roman" w:hAnsi="Times New Roman"/>
        </w:rPr>
        <w:t>, Y. (2021), “Community engagement in public health: a bibliometric mapping of global research”, </w:t>
      </w:r>
      <w:r>
        <w:rPr>
          <w:rFonts w:ascii="Times New Roman" w:hAnsi="Times New Roman"/>
          <w:i/>
        </w:rPr>
        <w:t>Archives of Public Health</w:t>
      </w:r>
      <w:r>
        <w:rPr>
          <w:rFonts w:ascii="Times New Roman" w:hAnsi="Times New Roman"/>
        </w:rPr>
        <w:t xml:space="preserve">, Vol. 79, Art no. </w:t>
      </w:r>
      <w:r>
        <w:rPr>
          <w:rFonts w:ascii="Times New Roman" w:hAnsi="Times New Roman" w:hint="eastAsia"/>
        </w:rPr>
        <w:t>6</w:t>
      </w:r>
      <w:r>
        <w:rPr>
          <w:rFonts w:ascii="Times New Roman" w:hAnsi="Times New Roman"/>
        </w:rPr>
        <w:t>. https://doi.org/10.1186/s13690-021-00525-3</w:t>
      </w:r>
    </w:p>
    <w:p w14:paraId="4EB62AF6"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Zaheer, H., Breyer, Y., and Dumay, J. (2019), “Digital entrepreneurship: An interdisciplinary structured literature review and research agenda”, </w:t>
      </w:r>
      <w:r>
        <w:rPr>
          <w:rFonts w:ascii="Times New Roman" w:hAnsi="Times New Roman"/>
          <w:i/>
        </w:rPr>
        <w:t>Technological Forecasting and Social Change</w:t>
      </w:r>
      <w:r>
        <w:rPr>
          <w:rFonts w:ascii="Times New Roman" w:hAnsi="Times New Roman"/>
        </w:rPr>
        <w:t>, Vo. 148, Art no. 119735. https://doi.org/10.1016/j.techfore.2019.119735</w:t>
      </w:r>
    </w:p>
    <w:p w14:paraId="3D9AFCF4"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Zavolokina</w:t>
      </w:r>
      <w:proofErr w:type="spellEnd"/>
      <w:r>
        <w:rPr>
          <w:rFonts w:ascii="Times New Roman" w:hAnsi="Times New Roman"/>
        </w:rPr>
        <w:t>, L., Dolata, M., and Schwabe, G. (2016), “The FinTech phenomenon: antecedents of financial innovation perceived by the popular press”, </w:t>
      </w:r>
      <w:r>
        <w:rPr>
          <w:rFonts w:ascii="Times New Roman" w:hAnsi="Times New Roman"/>
          <w:i/>
        </w:rPr>
        <w:t>Financial Innovation</w:t>
      </w:r>
      <w:r>
        <w:rPr>
          <w:rFonts w:ascii="Times New Roman" w:hAnsi="Times New Roman"/>
        </w:rPr>
        <w:t>, Vol. 2, Art no. 16. https://doi.org/10.1186/s40854-016-0036-7</w:t>
      </w:r>
    </w:p>
    <w:p w14:paraId="7DE6F175" w14:textId="77777777" w:rsidR="0086783F" w:rsidRDefault="00D56D34">
      <w:pPr>
        <w:ind w:left="480" w:hanging="480"/>
        <w:rPr>
          <w:rFonts w:ascii="Times New Roman" w:eastAsia="Times New Roman" w:hAnsi="Times New Roman" w:cs="Times New Roman"/>
        </w:rPr>
      </w:pPr>
      <w:r>
        <w:rPr>
          <w:rFonts w:ascii="Times New Roman" w:hAnsi="Times New Roman"/>
        </w:rPr>
        <w:t xml:space="preserve">Zhang, Z., Yuan, Z., Ni, G., Lin, H., and Lu, Y. (2020), “The quality traceability system for prefabricated buildings using blockchain: An integrated framework”, </w:t>
      </w:r>
      <w:r>
        <w:rPr>
          <w:rFonts w:ascii="Times New Roman" w:hAnsi="Times New Roman"/>
          <w:i/>
        </w:rPr>
        <w:t>Frontiers of Engineering Management</w:t>
      </w:r>
      <w:r>
        <w:rPr>
          <w:rFonts w:ascii="Times New Roman" w:hAnsi="Times New Roman"/>
        </w:rPr>
        <w:t>, Vol. 7 No. 4, pp. 528-546. https://doi.org/10.1007/s42524-020-0127-z</w:t>
      </w:r>
    </w:p>
    <w:p w14:paraId="1FCA0706" w14:textId="77777777" w:rsidR="0086783F" w:rsidRDefault="00D56D34">
      <w:pPr>
        <w:ind w:left="480" w:hanging="480"/>
        <w:rPr>
          <w:rFonts w:ascii="Times New Roman" w:eastAsia="Times New Roman" w:hAnsi="Times New Roman" w:cs="Times New Roman"/>
        </w:rPr>
      </w:pPr>
      <w:proofErr w:type="spellStart"/>
      <w:r>
        <w:rPr>
          <w:rFonts w:ascii="Times New Roman" w:hAnsi="Times New Roman"/>
        </w:rPr>
        <w:t>Ziyae</w:t>
      </w:r>
      <w:proofErr w:type="spellEnd"/>
      <w:r>
        <w:rPr>
          <w:rFonts w:ascii="Times New Roman" w:hAnsi="Times New Roman"/>
        </w:rPr>
        <w:t xml:space="preserve">, B., </w:t>
      </w:r>
      <w:proofErr w:type="spellStart"/>
      <w:r>
        <w:rPr>
          <w:rFonts w:ascii="Times New Roman" w:hAnsi="Times New Roman"/>
        </w:rPr>
        <w:t>Sajadi</w:t>
      </w:r>
      <w:proofErr w:type="spellEnd"/>
      <w:r>
        <w:rPr>
          <w:rFonts w:ascii="Times New Roman" w:hAnsi="Times New Roman"/>
        </w:rPr>
        <w:t xml:space="preserve">, S. M., and </w:t>
      </w:r>
      <w:proofErr w:type="spellStart"/>
      <w:r>
        <w:rPr>
          <w:rFonts w:ascii="Times New Roman" w:hAnsi="Times New Roman"/>
        </w:rPr>
        <w:t>Mobaraki</w:t>
      </w:r>
      <w:proofErr w:type="spellEnd"/>
      <w:r>
        <w:rPr>
          <w:rFonts w:ascii="Times New Roman" w:hAnsi="Times New Roman"/>
        </w:rPr>
        <w:t xml:space="preserve">, M. H. (2014), “The deployment and internationalization speed of e-business in the digital entrepreneurship </w:t>
      </w:r>
      <w:r>
        <w:rPr>
          <w:rFonts w:ascii="Times New Roman" w:hAnsi="Times New Roman"/>
        </w:rPr>
        <w:lastRenderedPageBreak/>
        <w:t>era”, </w:t>
      </w:r>
      <w:r>
        <w:rPr>
          <w:rFonts w:ascii="Times New Roman" w:hAnsi="Times New Roman"/>
          <w:i/>
        </w:rPr>
        <w:t>Journal of Global Entrepreneurship Research</w:t>
      </w:r>
      <w:r>
        <w:rPr>
          <w:rFonts w:ascii="Times New Roman" w:hAnsi="Times New Roman"/>
        </w:rPr>
        <w:t>, Vol. 4, Art no</w:t>
      </w:r>
      <w:r>
        <w:rPr>
          <w:rFonts w:ascii="Times New Roman" w:hAnsi="Times New Roman" w:hint="eastAsia"/>
        </w:rPr>
        <w:t>.</w:t>
      </w:r>
      <w:r>
        <w:rPr>
          <w:rFonts w:ascii="Times New Roman" w:hAnsi="Times New Roman"/>
        </w:rPr>
        <w:t xml:space="preserve">  </w:t>
      </w:r>
      <w:r>
        <w:rPr>
          <w:rFonts w:ascii="Times New Roman" w:hAnsi="Times New Roman" w:hint="eastAsia"/>
        </w:rPr>
        <w:t>15</w:t>
      </w:r>
      <w:r>
        <w:rPr>
          <w:rFonts w:ascii="Times New Roman" w:hAnsi="Times New Roman"/>
        </w:rPr>
        <w:t>. https://doi.org/10.1186/S40497-014-0015-2</w:t>
      </w:r>
    </w:p>
    <w:p w14:paraId="247C2BDA" w14:textId="77777777" w:rsidR="0086783F" w:rsidRDefault="0086783F">
      <w:pPr>
        <w:jc w:val="both"/>
      </w:pPr>
    </w:p>
    <w:p w14:paraId="4AAB064A" w14:textId="77777777" w:rsidR="0086783F" w:rsidRDefault="0086783F">
      <w:pPr>
        <w:spacing w:line="300" w:lineRule="auto"/>
        <w:jc w:val="both"/>
        <w:rPr>
          <w:rFonts w:ascii="Times New Roman" w:eastAsia="Times New Roman" w:hAnsi="Times New Roman" w:cs="Times New Roman"/>
        </w:rPr>
      </w:pPr>
    </w:p>
    <w:p w14:paraId="1E1D1249" w14:textId="77777777" w:rsidR="0086783F" w:rsidRDefault="00D56D34">
      <w:r>
        <w:rPr>
          <w:noProof/>
        </w:rPr>
        <w:drawing>
          <wp:inline distT="0" distB="0" distL="0" distR="0" wp14:anchorId="29E34A91" wp14:editId="0FB0704D">
            <wp:extent cx="5270500" cy="2730500"/>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9"/>
                    <a:stretch>
                      <a:fillRect/>
                    </a:stretch>
                  </pic:blipFill>
                  <pic:spPr>
                    <a:xfrm>
                      <a:off x="0" y="0"/>
                      <a:ext cx="5270500" cy="2730500"/>
                    </a:xfrm>
                    <a:prstGeom prst="rect">
                      <a:avLst/>
                    </a:prstGeom>
                    <a:ln w="12700" cap="flat">
                      <a:noFill/>
                      <a:miter lim="400000"/>
                      <a:headEnd/>
                      <a:tailEnd/>
                    </a:ln>
                    <a:effectLst/>
                  </pic:spPr>
                </pic:pic>
              </a:graphicData>
            </a:graphic>
          </wp:inline>
        </w:drawing>
      </w:r>
    </w:p>
    <w:p w14:paraId="5C534658" w14:textId="77777777" w:rsidR="0086783F" w:rsidRDefault="00D56D34">
      <w:pPr>
        <w:jc w:val="center"/>
        <w:rPr>
          <w:rFonts w:ascii="Times New Roman" w:eastAsia="Times New Roman" w:hAnsi="Times New Roman" w:cs="Times New Roman"/>
        </w:rPr>
      </w:pPr>
      <w:r>
        <w:rPr>
          <w:rFonts w:ascii="Times New Roman" w:hAnsi="Times New Roman"/>
        </w:rPr>
        <w:t xml:space="preserve">Figure 1 Number of published articles </w:t>
      </w:r>
    </w:p>
    <w:p w14:paraId="01BE9748" w14:textId="77777777" w:rsidR="0086783F" w:rsidRDefault="0086783F">
      <w:pPr>
        <w:spacing w:line="300" w:lineRule="auto"/>
        <w:jc w:val="both"/>
        <w:rPr>
          <w:rFonts w:ascii="Times New Roman" w:eastAsia="Times New Roman" w:hAnsi="Times New Roman" w:cs="Times New Roman"/>
        </w:rPr>
      </w:pPr>
    </w:p>
    <w:p w14:paraId="07BE5B8F" w14:textId="77777777" w:rsidR="0086783F" w:rsidRDefault="0086783F">
      <w:pPr>
        <w:spacing w:line="300" w:lineRule="auto"/>
        <w:jc w:val="both"/>
        <w:rPr>
          <w:rFonts w:ascii="Times New Roman" w:eastAsia="Times New Roman" w:hAnsi="Times New Roman" w:cs="Times New Roman"/>
        </w:rPr>
      </w:pPr>
    </w:p>
    <w:p w14:paraId="2CCB2B7C" w14:textId="77777777" w:rsidR="0086783F" w:rsidRDefault="00D56D34">
      <w:r>
        <w:rPr>
          <w:rFonts w:ascii="Arial Unicode MS" w:hAnsi="Arial Unicode MS"/>
        </w:rPr>
        <w:br w:type="page"/>
      </w:r>
    </w:p>
    <w:p w14:paraId="094FF6CD" w14:textId="77777777" w:rsidR="0086783F" w:rsidRDefault="0086783F">
      <w:pPr>
        <w:spacing w:line="300" w:lineRule="auto"/>
        <w:jc w:val="both"/>
        <w:rPr>
          <w:rFonts w:ascii="Times New Roman" w:eastAsia="Times New Roman" w:hAnsi="Times New Roman" w:cs="Times New Roman"/>
        </w:rPr>
      </w:pPr>
    </w:p>
    <w:p w14:paraId="5BBBDAFE" w14:textId="77777777" w:rsidR="0086783F" w:rsidRDefault="0086783F">
      <w:pPr>
        <w:spacing w:line="300" w:lineRule="auto"/>
        <w:jc w:val="both"/>
        <w:rPr>
          <w:rFonts w:ascii="Times New Roman" w:eastAsia="Times New Roman" w:hAnsi="Times New Roman" w:cs="Times New Roman"/>
        </w:rPr>
      </w:pPr>
    </w:p>
    <w:p w14:paraId="50CD3387" w14:textId="77777777" w:rsidR="0086783F" w:rsidRDefault="00D56D34">
      <w:r>
        <w:rPr>
          <w:noProof/>
        </w:rPr>
        <w:drawing>
          <wp:inline distT="0" distB="0" distL="0" distR="0" wp14:anchorId="7ED0E25B" wp14:editId="2E88B997">
            <wp:extent cx="5270500" cy="3380740"/>
            <wp:effectExtent l="0" t="0" r="0" b="0"/>
            <wp:docPr id="1073741826" name="officeArt object" descr="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图片 11"/>
                    <pic:cNvPicPr>
                      <a:picLocks noChangeAspect="1"/>
                    </pic:cNvPicPr>
                  </pic:nvPicPr>
                  <pic:blipFill>
                    <a:blip r:embed="rId20"/>
                    <a:stretch>
                      <a:fillRect/>
                    </a:stretch>
                  </pic:blipFill>
                  <pic:spPr>
                    <a:xfrm>
                      <a:off x="0" y="0"/>
                      <a:ext cx="5270500" cy="3380740"/>
                    </a:xfrm>
                    <a:prstGeom prst="rect">
                      <a:avLst/>
                    </a:prstGeom>
                    <a:ln w="12700" cap="flat">
                      <a:noFill/>
                      <a:miter lim="400000"/>
                      <a:headEnd/>
                      <a:tailEnd/>
                    </a:ln>
                    <a:effectLst/>
                  </pic:spPr>
                </pic:pic>
              </a:graphicData>
            </a:graphic>
          </wp:inline>
        </w:drawing>
      </w:r>
    </w:p>
    <w:p w14:paraId="6B3E9DC1" w14:textId="77777777" w:rsidR="0086783F" w:rsidRDefault="00D56D34">
      <w:pPr>
        <w:jc w:val="center"/>
        <w:rPr>
          <w:rFonts w:ascii="Times New Roman" w:eastAsia="Times New Roman" w:hAnsi="Times New Roman" w:cs="Times New Roman"/>
        </w:rPr>
      </w:pPr>
      <w:r>
        <w:rPr>
          <w:rFonts w:ascii="Times New Roman" w:hAnsi="Times New Roman"/>
        </w:rPr>
        <w:t>Figure 2</w:t>
      </w:r>
      <w:bookmarkStart w:id="258" w:name="OLE_LINK758"/>
      <w:r>
        <w:rPr>
          <w:rFonts w:ascii="Times New Roman" w:hAnsi="Times New Roman"/>
        </w:rPr>
        <w:t xml:space="preserve"> </w:t>
      </w:r>
      <w:bookmarkStart w:id="259" w:name="OLE_LINK759"/>
      <w:bookmarkEnd w:id="258"/>
      <w:r>
        <w:rPr>
          <w:rFonts w:ascii="Times New Roman" w:hAnsi="Times New Roman"/>
        </w:rPr>
        <w:t>Thematic evolution of the topic: Time slice 1 (1999–2013</w:t>
      </w:r>
      <w:bookmarkEnd w:id="259"/>
      <w:r>
        <w:rPr>
          <w:rFonts w:ascii="Times New Roman" w:hAnsi="Times New Roman"/>
        </w:rPr>
        <w:t>)</w:t>
      </w:r>
    </w:p>
    <w:p w14:paraId="5C36DB8A" w14:textId="77777777" w:rsidR="0086783F" w:rsidRDefault="0086783F">
      <w:pPr>
        <w:spacing w:line="300" w:lineRule="auto"/>
        <w:jc w:val="both"/>
        <w:rPr>
          <w:rFonts w:ascii="Times New Roman" w:eastAsia="Times New Roman" w:hAnsi="Times New Roman" w:cs="Times New Roman"/>
        </w:rPr>
      </w:pPr>
    </w:p>
    <w:p w14:paraId="3F9122A9" w14:textId="77777777" w:rsidR="0086783F" w:rsidRDefault="00D56D34">
      <w:r>
        <w:rPr>
          <w:rFonts w:ascii="Arial Unicode MS" w:hAnsi="Arial Unicode MS"/>
        </w:rPr>
        <w:br w:type="page"/>
      </w:r>
    </w:p>
    <w:p w14:paraId="3DEB8BF4" w14:textId="77777777" w:rsidR="0086783F" w:rsidRDefault="0086783F">
      <w:pPr>
        <w:spacing w:line="300" w:lineRule="auto"/>
        <w:jc w:val="both"/>
        <w:rPr>
          <w:rFonts w:ascii="Times New Roman" w:eastAsia="Times New Roman" w:hAnsi="Times New Roman" w:cs="Times New Roman"/>
        </w:rPr>
      </w:pPr>
    </w:p>
    <w:p w14:paraId="1064F253" w14:textId="77777777" w:rsidR="0086783F" w:rsidRDefault="00D56D34">
      <w:r>
        <w:rPr>
          <w:noProof/>
          <w:sz w:val="22"/>
          <w:szCs w:val="22"/>
        </w:rPr>
        <w:drawing>
          <wp:inline distT="0" distB="0" distL="0" distR="0" wp14:anchorId="4E44AB7F" wp14:editId="3B741894">
            <wp:extent cx="5270500" cy="3510915"/>
            <wp:effectExtent l="0" t="0" r="0" b="0"/>
            <wp:docPr id="1073741827" name="officeArt object"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图表, 气泡图&#10;&#10;描述已自动生成"/>
                    <pic:cNvPicPr>
                      <a:picLocks noChangeAspect="1"/>
                    </pic:cNvPicPr>
                  </pic:nvPicPr>
                  <pic:blipFill>
                    <a:blip r:embed="rId21"/>
                    <a:stretch>
                      <a:fillRect/>
                    </a:stretch>
                  </pic:blipFill>
                  <pic:spPr>
                    <a:xfrm>
                      <a:off x="0" y="0"/>
                      <a:ext cx="5270500" cy="3510915"/>
                    </a:xfrm>
                    <a:prstGeom prst="rect">
                      <a:avLst/>
                    </a:prstGeom>
                    <a:ln w="12700" cap="flat">
                      <a:noFill/>
                      <a:miter lim="400000"/>
                      <a:headEnd/>
                      <a:tailEnd/>
                    </a:ln>
                    <a:effectLst/>
                  </pic:spPr>
                </pic:pic>
              </a:graphicData>
            </a:graphic>
          </wp:inline>
        </w:drawing>
      </w:r>
    </w:p>
    <w:p w14:paraId="0BB11619" w14:textId="77777777" w:rsidR="0086783F" w:rsidRDefault="00D56D34">
      <w:pPr>
        <w:jc w:val="center"/>
        <w:rPr>
          <w:rFonts w:ascii="Times New Roman" w:eastAsia="Times New Roman" w:hAnsi="Times New Roman" w:cs="Times New Roman"/>
        </w:rPr>
      </w:pPr>
      <w:r>
        <w:rPr>
          <w:rFonts w:ascii="Times New Roman" w:hAnsi="Times New Roman"/>
        </w:rPr>
        <w:t xml:space="preserve">Figure 3 </w:t>
      </w:r>
      <w:bookmarkStart w:id="260" w:name="OLE_LINK760"/>
      <w:r>
        <w:rPr>
          <w:rFonts w:ascii="Times New Roman" w:hAnsi="Times New Roman"/>
        </w:rPr>
        <w:t>T</w:t>
      </w:r>
      <w:bookmarkStart w:id="261" w:name="OLE_LINK761"/>
      <w:bookmarkEnd w:id="260"/>
      <w:r>
        <w:rPr>
          <w:rFonts w:ascii="Times New Roman" w:hAnsi="Times New Roman"/>
        </w:rPr>
        <w:t>hematic evolution of</w:t>
      </w:r>
      <w:bookmarkEnd w:id="261"/>
      <w:r>
        <w:rPr>
          <w:rFonts w:ascii="Times New Roman" w:hAnsi="Times New Roman"/>
        </w:rPr>
        <w:t xml:space="preserve"> the topic: Time slice 2 (2014–2021 Mar.)</w:t>
      </w:r>
    </w:p>
    <w:p w14:paraId="23A97C8C" w14:textId="77777777" w:rsidR="0086783F" w:rsidRDefault="0086783F">
      <w:pPr>
        <w:jc w:val="center"/>
        <w:rPr>
          <w:rFonts w:ascii="Times New Roman" w:eastAsia="Times New Roman" w:hAnsi="Times New Roman" w:cs="Times New Roman"/>
        </w:rPr>
      </w:pPr>
    </w:p>
    <w:p w14:paraId="381BDAEE" w14:textId="77777777" w:rsidR="0086783F" w:rsidRDefault="0086783F">
      <w:pPr>
        <w:jc w:val="center"/>
        <w:rPr>
          <w:rFonts w:eastAsia="SimSun" w:cs="SimSun"/>
          <w:lang w:val="zh-TW" w:eastAsia="zh-TW"/>
        </w:rPr>
      </w:pPr>
    </w:p>
    <w:p w14:paraId="1FAAAEA9" w14:textId="77777777" w:rsidR="0086783F" w:rsidRDefault="00D56D34">
      <w:r>
        <w:rPr>
          <w:rFonts w:ascii="Arial Unicode MS" w:hAnsi="Arial Unicode MS"/>
        </w:rPr>
        <w:br w:type="page"/>
      </w:r>
    </w:p>
    <w:p w14:paraId="71FB46D5" w14:textId="77777777" w:rsidR="0086783F" w:rsidRDefault="0086783F">
      <w:pPr>
        <w:spacing w:line="300" w:lineRule="auto"/>
        <w:jc w:val="both"/>
        <w:rPr>
          <w:rFonts w:ascii="Times New Roman" w:eastAsia="Times New Roman" w:hAnsi="Times New Roman" w:cs="Times New Roman"/>
        </w:rPr>
      </w:pPr>
    </w:p>
    <w:p w14:paraId="4FD9577C" w14:textId="77777777" w:rsidR="0086783F" w:rsidRDefault="00D56D3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FDFBFC0" wp14:editId="75CC2EB8">
            <wp:extent cx="5270500" cy="3579495"/>
            <wp:effectExtent l="0" t="0" r="0" b="0"/>
            <wp:docPr id="1073741828" name="officeArt object" descr="图示, 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图示, 背景图案&#10;&#10;中度可信度描述已自动生成"/>
                    <pic:cNvPicPr>
                      <a:picLocks noChangeAspect="1"/>
                    </pic:cNvPicPr>
                  </pic:nvPicPr>
                  <pic:blipFill>
                    <a:blip r:embed="rId22"/>
                    <a:stretch>
                      <a:fillRect/>
                    </a:stretch>
                  </pic:blipFill>
                  <pic:spPr>
                    <a:xfrm>
                      <a:off x="0" y="0"/>
                      <a:ext cx="5270500" cy="3579496"/>
                    </a:xfrm>
                    <a:prstGeom prst="rect">
                      <a:avLst/>
                    </a:prstGeom>
                    <a:ln w="12700" cap="flat">
                      <a:noFill/>
                      <a:miter lim="400000"/>
                      <a:headEnd/>
                      <a:tailEnd/>
                    </a:ln>
                    <a:effectLst/>
                  </pic:spPr>
                </pic:pic>
              </a:graphicData>
            </a:graphic>
          </wp:inline>
        </w:drawing>
      </w:r>
    </w:p>
    <w:p w14:paraId="5FFDFE7F" w14:textId="77777777" w:rsidR="0086783F" w:rsidRDefault="00D56D34">
      <w:pPr>
        <w:jc w:val="center"/>
        <w:rPr>
          <w:rFonts w:ascii="Times New Roman" w:eastAsia="Times New Roman" w:hAnsi="Times New Roman" w:cs="Times New Roman"/>
        </w:rPr>
      </w:pPr>
      <w:r>
        <w:rPr>
          <w:rFonts w:ascii="Times New Roman" w:hAnsi="Times New Roman"/>
        </w:rPr>
        <w:t>Figure 4 Thematic evolution of time slices</w:t>
      </w:r>
    </w:p>
    <w:p w14:paraId="2E192ECC" w14:textId="77777777" w:rsidR="0086783F" w:rsidRDefault="0086783F">
      <w:pPr>
        <w:spacing w:line="300" w:lineRule="auto"/>
        <w:jc w:val="both"/>
        <w:rPr>
          <w:rFonts w:ascii="Times New Roman" w:eastAsia="Times New Roman" w:hAnsi="Times New Roman" w:cs="Times New Roman"/>
        </w:rPr>
      </w:pPr>
    </w:p>
    <w:p w14:paraId="172507BA" w14:textId="77777777" w:rsidR="0086783F" w:rsidRDefault="00D56D34">
      <w:r>
        <w:rPr>
          <w:rFonts w:ascii="Arial Unicode MS" w:hAnsi="Arial Unicode MS"/>
        </w:rPr>
        <w:br w:type="page"/>
      </w:r>
    </w:p>
    <w:p w14:paraId="02A62638" w14:textId="77777777" w:rsidR="0086783F" w:rsidRDefault="0086783F">
      <w:pPr>
        <w:spacing w:line="300" w:lineRule="auto"/>
        <w:jc w:val="both"/>
        <w:rPr>
          <w:rFonts w:ascii="Times New Roman" w:eastAsia="Times New Roman" w:hAnsi="Times New Roman" w:cs="Times New Roman"/>
        </w:rPr>
      </w:pPr>
    </w:p>
    <w:p w14:paraId="3B14D5EF" w14:textId="77777777" w:rsidR="0086783F" w:rsidRDefault="0086783F">
      <w:pPr>
        <w:spacing w:line="440" w:lineRule="exact"/>
        <w:ind w:firstLine="480"/>
        <w:jc w:val="both"/>
        <w:rPr>
          <w:rFonts w:ascii="Times New Roman" w:eastAsia="Times New Roman" w:hAnsi="Times New Roman" w:cs="Times New Roman"/>
        </w:rPr>
      </w:pPr>
    </w:p>
    <w:p w14:paraId="29601662" w14:textId="77777777" w:rsidR="0086783F" w:rsidRDefault="00D56D34">
      <w:pPr>
        <w:rPr>
          <w:rFonts w:ascii="Times New Roman" w:eastAsia="Times New Roman" w:hAnsi="Times New Roman" w:cs="Times New Roman"/>
        </w:rPr>
      </w:pPr>
      <w:r>
        <w:rPr>
          <w:rFonts w:ascii="Times New Roman" w:eastAsia="Times New Roman" w:hAnsi="Times New Roman" w:cs="Times New Roman"/>
          <w:b/>
          <w:bCs/>
          <w:noProof/>
        </w:rPr>
        <w:drawing>
          <wp:inline distT="0" distB="0" distL="0" distR="0" wp14:anchorId="3529405B" wp14:editId="0A96B21D">
            <wp:extent cx="5270500" cy="3870325"/>
            <wp:effectExtent l="0" t="0" r="0" b="0"/>
            <wp:docPr id="1073741829" name="officeArt object"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图表, 箱线图&#10;&#10;描述已自动生成"/>
                    <pic:cNvPicPr>
                      <a:picLocks noChangeAspect="1"/>
                    </pic:cNvPicPr>
                  </pic:nvPicPr>
                  <pic:blipFill>
                    <a:blip r:embed="rId23"/>
                    <a:stretch>
                      <a:fillRect/>
                    </a:stretch>
                  </pic:blipFill>
                  <pic:spPr>
                    <a:xfrm>
                      <a:off x="0" y="0"/>
                      <a:ext cx="5270500" cy="3870325"/>
                    </a:xfrm>
                    <a:prstGeom prst="rect">
                      <a:avLst/>
                    </a:prstGeom>
                    <a:ln w="12700" cap="flat">
                      <a:noFill/>
                      <a:miter lim="400000"/>
                      <a:headEnd/>
                      <a:tailEnd/>
                    </a:ln>
                    <a:effectLst/>
                  </pic:spPr>
                </pic:pic>
              </a:graphicData>
            </a:graphic>
          </wp:inline>
        </w:drawing>
      </w:r>
    </w:p>
    <w:p w14:paraId="66476EF0" w14:textId="77777777" w:rsidR="0086783F" w:rsidRDefault="00D56D34">
      <w:pPr>
        <w:jc w:val="center"/>
        <w:rPr>
          <w:rFonts w:ascii="Times New Roman" w:eastAsia="Times New Roman" w:hAnsi="Times New Roman" w:cs="Times New Roman"/>
        </w:rPr>
      </w:pPr>
      <w:r>
        <w:rPr>
          <w:rFonts w:ascii="Times New Roman" w:hAnsi="Times New Roman"/>
        </w:rPr>
        <w:t>Figure 5 Top authors’ production over time</w:t>
      </w:r>
    </w:p>
    <w:p w14:paraId="5D77D603" w14:textId="77777777" w:rsidR="0086783F" w:rsidRDefault="00D56D34">
      <w:r>
        <w:rPr>
          <w:rFonts w:ascii="Arial Unicode MS" w:hAnsi="Arial Unicode MS"/>
        </w:rPr>
        <w:br w:type="page"/>
      </w:r>
    </w:p>
    <w:p w14:paraId="595A0F59" w14:textId="77777777" w:rsidR="0086783F" w:rsidRDefault="0086783F">
      <w:pPr>
        <w:spacing w:line="300" w:lineRule="auto"/>
        <w:jc w:val="both"/>
        <w:rPr>
          <w:rFonts w:ascii="Times New Roman" w:eastAsia="Times New Roman" w:hAnsi="Times New Roman" w:cs="Times New Roman"/>
        </w:rPr>
      </w:pPr>
    </w:p>
    <w:p w14:paraId="6F0BB680" w14:textId="77777777" w:rsidR="0086783F" w:rsidRDefault="0086783F">
      <w:pPr>
        <w:rPr>
          <w:rFonts w:ascii="Times New Roman" w:eastAsia="Times New Roman" w:hAnsi="Times New Roman" w:cs="Times New Roman"/>
        </w:rPr>
      </w:pPr>
    </w:p>
    <w:p w14:paraId="2F653F4B" w14:textId="77777777" w:rsidR="0086783F" w:rsidRDefault="00D56D34">
      <w:pPr>
        <w:jc w:val="center"/>
        <w:rPr>
          <w:rFonts w:ascii="Times New Roman" w:eastAsia="Times New Roman" w:hAnsi="Times New Roman" w:cs="Times New Roman"/>
        </w:rPr>
      </w:pPr>
      <w:r>
        <w:rPr>
          <w:noProof/>
        </w:rPr>
        <w:drawing>
          <wp:inline distT="0" distB="0" distL="0" distR="0" wp14:anchorId="523BA7D9" wp14:editId="55A31B34">
            <wp:extent cx="3312795" cy="3226435"/>
            <wp:effectExtent l="0" t="0" r="0" b="0"/>
            <wp:docPr id="1073741830" name="officeArt object" descr="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图片 7"/>
                    <pic:cNvPicPr>
                      <a:picLocks noChangeAspect="1"/>
                    </pic:cNvPicPr>
                  </pic:nvPicPr>
                  <pic:blipFill>
                    <a:blip r:embed="rId24"/>
                    <a:stretch>
                      <a:fillRect/>
                    </a:stretch>
                  </pic:blipFill>
                  <pic:spPr>
                    <a:xfrm>
                      <a:off x="0" y="0"/>
                      <a:ext cx="3313134" cy="3226912"/>
                    </a:xfrm>
                    <a:prstGeom prst="rect">
                      <a:avLst/>
                    </a:prstGeom>
                    <a:ln w="12700" cap="flat">
                      <a:noFill/>
                      <a:miter lim="400000"/>
                      <a:headEnd/>
                      <a:tailEnd/>
                    </a:ln>
                    <a:effectLst/>
                  </pic:spPr>
                </pic:pic>
              </a:graphicData>
            </a:graphic>
          </wp:inline>
        </w:drawing>
      </w:r>
    </w:p>
    <w:p w14:paraId="5A39DE36" w14:textId="77777777" w:rsidR="0086783F" w:rsidRDefault="00D56D34">
      <w:pPr>
        <w:jc w:val="center"/>
        <w:rPr>
          <w:rFonts w:ascii="Times New Roman" w:eastAsia="Times New Roman" w:hAnsi="Times New Roman" w:cs="Times New Roman"/>
        </w:rPr>
      </w:pPr>
      <w:r>
        <w:rPr>
          <w:rFonts w:ascii="Times New Roman" w:hAnsi="Times New Roman"/>
        </w:rPr>
        <w:t>Figure 6 The social structure of the dataset</w:t>
      </w:r>
    </w:p>
    <w:p w14:paraId="790E9FC5" w14:textId="77777777" w:rsidR="0086783F" w:rsidRDefault="00D56D34">
      <w:r>
        <w:rPr>
          <w:rFonts w:ascii="Arial Unicode MS" w:hAnsi="Arial Unicode MS"/>
        </w:rPr>
        <w:br w:type="page"/>
      </w:r>
    </w:p>
    <w:p w14:paraId="411446D2" w14:textId="77777777" w:rsidR="0086783F" w:rsidRDefault="0086783F">
      <w:pPr>
        <w:jc w:val="center"/>
        <w:rPr>
          <w:rFonts w:ascii="Times New Roman" w:eastAsia="Times New Roman" w:hAnsi="Times New Roman" w:cs="Times New Roman"/>
        </w:rPr>
      </w:pPr>
    </w:p>
    <w:p w14:paraId="41EDC2AD" w14:textId="77777777" w:rsidR="0086783F" w:rsidRDefault="0086783F">
      <w:pPr>
        <w:jc w:val="center"/>
        <w:rPr>
          <w:rFonts w:ascii="Times New Roman" w:eastAsia="Times New Roman" w:hAnsi="Times New Roman" w:cs="Times New Roman"/>
        </w:rPr>
      </w:pPr>
    </w:p>
    <w:p w14:paraId="59523F43" w14:textId="77777777" w:rsidR="0086783F" w:rsidRDefault="00D56D34">
      <w:pPr>
        <w:jc w:val="center"/>
        <w:rPr>
          <w:rFonts w:ascii="Times New Roman" w:eastAsia="Times New Roman" w:hAnsi="Times New Roman" w:cs="Times New Roman"/>
        </w:rPr>
      </w:pPr>
      <w:r>
        <w:rPr>
          <w:rFonts w:ascii="Times New Roman" w:eastAsia="Times New Roman" w:hAnsi="Times New Roman" w:cs="Times New Roman"/>
          <w:b/>
          <w:bCs/>
          <w:noProof/>
        </w:rPr>
        <w:drawing>
          <wp:inline distT="0" distB="0" distL="0" distR="0" wp14:anchorId="6D577EE4" wp14:editId="50ABEB56">
            <wp:extent cx="5270500" cy="3409315"/>
            <wp:effectExtent l="0" t="0" r="0" b="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25"/>
                    <a:stretch>
                      <a:fillRect/>
                    </a:stretch>
                  </pic:blipFill>
                  <pic:spPr>
                    <a:xfrm>
                      <a:off x="0" y="0"/>
                      <a:ext cx="5270500" cy="3409315"/>
                    </a:xfrm>
                    <a:prstGeom prst="rect">
                      <a:avLst/>
                    </a:prstGeom>
                    <a:ln w="12700" cap="flat">
                      <a:noFill/>
                      <a:miter lim="400000"/>
                      <a:headEnd/>
                      <a:tailEnd/>
                    </a:ln>
                    <a:effectLst/>
                  </pic:spPr>
                </pic:pic>
              </a:graphicData>
            </a:graphic>
          </wp:inline>
        </w:drawing>
      </w:r>
    </w:p>
    <w:p w14:paraId="4351D411" w14:textId="77777777" w:rsidR="0086783F" w:rsidRDefault="00D56D34">
      <w:pPr>
        <w:jc w:val="center"/>
        <w:rPr>
          <w:rFonts w:ascii="Times New Roman" w:eastAsia="Times New Roman" w:hAnsi="Times New Roman" w:cs="Times New Roman"/>
        </w:rPr>
      </w:pPr>
      <w:r>
        <w:rPr>
          <w:rFonts w:ascii="Times New Roman" w:hAnsi="Times New Roman"/>
        </w:rPr>
        <w:t>Figure 7 The frequency distribution of scientific productivity</w:t>
      </w:r>
    </w:p>
    <w:p w14:paraId="35416B24" w14:textId="77777777" w:rsidR="0086783F" w:rsidRDefault="0086783F">
      <w:pPr>
        <w:spacing w:line="440" w:lineRule="exact"/>
        <w:ind w:firstLine="480"/>
        <w:jc w:val="both"/>
        <w:rPr>
          <w:rFonts w:ascii="Times New Roman" w:eastAsia="Times New Roman" w:hAnsi="Times New Roman" w:cs="Times New Roman"/>
        </w:rPr>
      </w:pPr>
    </w:p>
    <w:p w14:paraId="29B80B30" w14:textId="77777777" w:rsidR="0086783F" w:rsidRDefault="00D56D34">
      <w:r>
        <w:rPr>
          <w:rFonts w:ascii="Arial Unicode MS" w:hAnsi="Arial Unicode MS"/>
        </w:rPr>
        <w:br w:type="page"/>
      </w:r>
    </w:p>
    <w:p w14:paraId="1491F261" w14:textId="77777777" w:rsidR="0086783F" w:rsidRDefault="0086783F">
      <w:pPr>
        <w:spacing w:line="300" w:lineRule="auto"/>
        <w:jc w:val="both"/>
        <w:rPr>
          <w:rFonts w:ascii="Times New Roman" w:eastAsia="Times New Roman" w:hAnsi="Times New Roman" w:cs="Times New Roman"/>
        </w:rPr>
      </w:pPr>
    </w:p>
    <w:p w14:paraId="3E0C20B8" w14:textId="77777777" w:rsidR="0086783F" w:rsidRDefault="0086783F">
      <w:pPr>
        <w:spacing w:line="440" w:lineRule="exact"/>
        <w:ind w:firstLine="480"/>
        <w:jc w:val="both"/>
        <w:rPr>
          <w:rFonts w:ascii="Times New Roman" w:eastAsia="Times New Roman" w:hAnsi="Times New Roman" w:cs="Times New Roman"/>
        </w:rPr>
      </w:pPr>
    </w:p>
    <w:p w14:paraId="7250167F" w14:textId="77777777" w:rsidR="0086783F" w:rsidRDefault="00D56D34">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E701B7B" wp14:editId="5DDB2455">
            <wp:extent cx="5270500" cy="2314575"/>
            <wp:effectExtent l="0" t="0" r="0" b="0"/>
            <wp:docPr id="1073741832" name="officeArt object" descr="蓝色的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蓝色的地图&#10;&#10;中度可信度描述已自动生成"/>
                    <pic:cNvPicPr>
                      <a:picLocks noChangeAspect="1"/>
                    </pic:cNvPicPr>
                  </pic:nvPicPr>
                  <pic:blipFill>
                    <a:blip r:embed="rId26"/>
                    <a:stretch>
                      <a:fillRect/>
                    </a:stretch>
                  </pic:blipFill>
                  <pic:spPr>
                    <a:xfrm>
                      <a:off x="0" y="0"/>
                      <a:ext cx="5270500" cy="2314575"/>
                    </a:xfrm>
                    <a:prstGeom prst="rect">
                      <a:avLst/>
                    </a:prstGeom>
                    <a:ln w="12700" cap="flat">
                      <a:noFill/>
                      <a:miter lim="400000"/>
                      <a:headEnd/>
                      <a:tailEnd/>
                    </a:ln>
                    <a:effectLst/>
                  </pic:spPr>
                </pic:pic>
              </a:graphicData>
            </a:graphic>
          </wp:inline>
        </w:drawing>
      </w:r>
    </w:p>
    <w:p w14:paraId="057BF64F" w14:textId="77777777" w:rsidR="0086783F" w:rsidRDefault="00D56D34">
      <w:pPr>
        <w:jc w:val="center"/>
        <w:rPr>
          <w:rFonts w:ascii="Times New Roman" w:eastAsia="Times New Roman" w:hAnsi="Times New Roman" w:cs="Times New Roman"/>
        </w:rPr>
      </w:pPr>
      <w:r>
        <w:rPr>
          <w:rFonts w:ascii="Times New Roman" w:hAnsi="Times New Roman"/>
        </w:rPr>
        <w:t>Figure 8 Country collaboration map</w:t>
      </w:r>
    </w:p>
    <w:p w14:paraId="7FA4E506" w14:textId="77777777" w:rsidR="0086783F" w:rsidRDefault="0086783F">
      <w:pPr>
        <w:rPr>
          <w:rFonts w:ascii="Times New Roman" w:eastAsia="Times New Roman" w:hAnsi="Times New Roman" w:cs="Times New Roman"/>
        </w:rPr>
      </w:pPr>
    </w:p>
    <w:p w14:paraId="73F31D73" w14:textId="77777777" w:rsidR="0086783F" w:rsidRDefault="0086783F">
      <w:pPr>
        <w:spacing w:line="300" w:lineRule="auto"/>
        <w:jc w:val="both"/>
        <w:rPr>
          <w:rFonts w:eastAsia="SimSun" w:cs="SimSun"/>
          <w:lang w:val="zh-TW" w:eastAsia="zh-TW"/>
        </w:rPr>
      </w:pPr>
    </w:p>
    <w:p w14:paraId="50BDB1CC" w14:textId="77777777" w:rsidR="0086783F" w:rsidRDefault="00D56D34">
      <w:r>
        <w:rPr>
          <w:rFonts w:ascii="Arial Unicode MS" w:hAnsi="Arial Unicode MS"/>
        </w:rPr>
        <w:br w:type="page"/>
      </w:r>
    </w:p>
    <w:p w14:paraId="185AC40A" w14:textId="77777777" w:rsidR="0086783F" w:rsidRDefault="0086783F">
      <w:pPr>
        <w:spacing w:line="300" w:lineRule="auto"/>
        <w:jc w:val="both"/>
        <w:rPr>
          <w:rFonts w:ascii="Times New Roman" w:eastAsia="Times New Roman" w:hAnsi="Times New Roman" w:cs="Times New Roman"/>
        </w:rPr>
      </w:pPr>
    </w:p>
    <w:p w14:paraId="6D1F80CE" w14:textId="77777777" w:rsidR="0086783F" w:rsidRDefault="0086783F">
      <w:pPr>
        <w:spacing w:line="300" w:lineRule="auto"/>
        <w:ind w:firstLine="480"/>
        <w:jc w:val="both"/>
        <w:rPr>
          <w:rFonts w:ascii="Times New Roman" w:eastAsia="Times New Roman" w:hAnsi="Times New Roman" w:cs="Times New Roman"/>
        </w:rPr>
      </w:pPr>
    </w:p>
    <w:p w14:paraId="6C9D627C" w14:textId="77777777" w:rsidR="0086783F" w:rsidRDefault="00D56D34">
      <w:pPr>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14:anchorId="3B0DCB63" wp14:editId="1B406E22">
            <wp:extent cx="5270500" cy="2684145"/>
            <wp:effectExtent l="0" t="0" r="0" b="0"/>
            <wp:docPr id="1073741833" name="officeArt object"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图示&#10;&#10;中度可信度描述已自动生成"/>
                    <pic:cNvPicPr>
                      <a:picLocks noChangeAspect="1"/>
                    </pic:cNvPicPr>
                  </pic:nvPicPr>
                  <pic:blipFill>
                    <a:blip r:embed="rId27"/>
                    <a:stretch>
                      <a:fillRect/>
                    </a:stretch>
                  </pic:blipFill>
                  <pic:spPr>
                    <a:xfrm>
                      <a:off x="0" y="0"/>
                      <a:ext cx="5270500" cy="2684146"/>
                    </a:xfrm>
                    <a:prstGeom prst="rect">
                      <a:avLst/>
                    </a:prstGeom>
                    <a:ln w="12700" cap="flat">
                      <a:noFill/>
                      <a:miter lim="400000"/>
                      <a:headEnd/>
                      <a:tailEnd/>
                    </a:ln>
                    <a:effectLst/>
                  </pic:spPr>
                </pic:pic>
              </a:graphicData>
            </a:graphic>
          </wp:inline>
        </w:drawing>
      </w:r>
    </w:p>
    <w:p w14:paraId="6CD80E6E" w14:textId="77777777" w:rsidR="0086783F" w:rsidRDefault="00D56D34">
      <w:pPr>
        <w:jc w:val="center"/>
        <w:rPr>
          <w:rFonts w:ascii="Times New Roman" w:eastAsia="Times New Roman" w:hAnsi="Times New Roman" w:cs="Times New Roman"/>
          <w:sz w:val="21"/>
          <w:szCs w:val="21"/>
        </w:rPr>
      </w:pPr>
      <w:r>
        <w:rPr>
          <w:rFonts w:ascii="Times New Roman" w:hAnsi="Times New Roman"/>
          <w:sz w:val="21"/>
          <w:szCs w:val="21"/>
        </w:rPr>
        <w:t xml:space="preserve">Figure 9 </w:t>
      </w:r>
      <w:bookmarkStart w:id="262" w:name="OLE_LINK71"/>
      <w:r>
        <w:rPr>
          <w:rFonts w:ascii="Times New Roman" w:hAnsi="Times New Roman"/>
          <w:sz w:val="21"/>
          <w:szCs w:val="21"/>
        </w:rPr>
        <w:t>K</w:t>
      </w:r>
      <w:bookmarkStart w:id="263" w:name="OLE_LINK72"/>
      <w:bookmarkEnd w:id="262"/>
      <w:r>
        <w:rPr>
          <w:rFonts w:ascii="Times New Roman" w:hAnsi="Times New Roman"/>
          <w:sz w:val="21"/>
          <w:szCs w:val="21"/>
        </w:rPr>
        <w:t>eyword plus co-occurrence networ</w:t>
      </w:r>
      <w:bookmarkEnd w:id="263"/>
      <w:r>
        <w:rPr>
          <w:rFonts w:ascii="Times New Roman" w:hAnsi="Times New Roman"/>
          <w:sz w:val="21"/>
          <w:szCs w:val="21"/>
        </w:rPr>
        <w:t>k</w:t>
      </w:r>
    </w:p>
    <w:p w14:paraId="37AE74A4" w14:textId="77777777" w:rsidR="0086783F" w:rsidRDefault="00D56D34">
      <w:r>
        <w:rPr>
          <w:rFonts w:ascii="Arial Unicode MS" w:hAnsi="Arial Unicode MS"/>
        </w:rPr>
        <w:br w:type="page"/>
      </w:r>
    </w:p>
    <w:p w14:paraId="3ABD99F6" w14:textId="77777777" w:rsidR="0086783F" w:rsidRDefault="0086783F">
      <w:pPr>
        <w:spacing w:line="300" w:lineRule="auto"/>
        <w:ind w:firstLine="480"/>
        <w:jc w:val="both"/>
        <w:rPr>
          <w:rFonts w:ascii="Times New Roman" w:eastAsia="Times New Roman" w:hAnsi="Times New Roman" w:cs="Times New Roman"/>
        </w:rPr>
      </w:pPr>
    </w:p>
    <w:p w14:paraId="16C838CD" w14:textId="77777777" w:rsidR="0086783F" w:rsidRDefault="00D56D34">
      <w:pP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14:anchorId="11CDC7AD" wp14:editId="1E71E99A">
            <wp:extent cx="5270500" cy="2523490"/>
            <wp:effectExtent l="0" t="0" r="0" b="0"/>
            <wp:docPr id="1073741834" name="officeArt object" descr="图片包含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图片包含 信件&#10;&#10;描述已自动生成"/>
                    <pic:cNvPicPr>
                      <a:picLocks noChangeAspect="1"/>
                    </pic:cNvPicPr>
                  </pic:nvPicPr>
                  <pic:blipFill>
                    <a:blip r:embed="rId28"/>
                    <a:stretch>
                      <a:fillRect/>
                    </a:stretch>
                  </pic:blipFill>
                  <pic:spPr>
                    <a:xfrm>
                      <a:off x="0" y="0"/>
                      <a:ext cx="5270500" cy="2523490"/>
                    </a:xfrm>
                    <a:prstGeom prst="rect">
                      <a:avLst/>
                    </a:prstGeom>
                    <a:ln w="12700" cap="flat">
                      <a:noFill/>
                      <a:miter lim="400000"/>
                      <a:headEnd/>
                      <a:tailEnd/>
                    </a:ln>
                    <a:effectLst/>
                  </pic:spPr>
                </pic:pic>
              </a:graphicData>
            </a:graphic>
          </wp:inline>
        </w:drawing>
      </w:r>
    </w:p>
    <w:p w14:paraId="1A37E06C" w14:textId="77777777" w:rsidR="0086783F" w:rsidRDefault="00D56D34">
      <w:pPr>
        <w:jc w:val="center"/>
        <w:rPr>
          <w:rFonts w:ascii="Times New Roman" w:eastAsia="Times New Roman" w:hAnsi="Times New Roman" w:cs="Times New Roman"/>
          <w:sz w:val="21"/>
          <w:szCs w:val="21"/>
        </w:rPr>
      </w:pPr>
      <w:r>
        <w:rPr>
          <w:rFonts w:ascii="Times New Roman" w:hAnsi="Times New Roman"/>
          <w:sz w:val="21"/>
          <w:szCs w:val="21"/>
        </w:rPr>
        <w:t xml:space="preserve">Figure 10 </w:t>
      </w:r>
      <w:bookmarkStart w:id="264" w:name="OLE_LINK82"/>
      <w:r>
        <w:rPr>
          <w:rFonts w:ascii="Times New Roman" w:hAnsi="Times New Roman"/>
          <w:sz w:val="21"/>
          <w:szCs w:val="21"/>
        </w:rPr>
        <w:t>P</w:t>
      </w:r>
      <w:bookmarkStart w:id="265" w:name="OLE_LINK83"/>
      <w:bookmarkEnd w:id="264"/>
      <w:r>
        <w:rPr>
          <w:rFonts w:ascii="Times New Roman" w:hAnsi="Times New Roman"/>
          <w:sz w:val="21"/>
          <w:szCs w:val="21"/>
        </w:rPr>
        <w:t>apers co-citation networ</w:t>
      </w:r>
      <w:bookmarkEnd w:id="265"/>
      <w:r>
        <w:rPr>
          <w:rFonts w:ascii="Times New Roman" w:hAnsi="Times New Roman"/>
          <w:sz w:val="21"/>
          <w:szCs w:val="21"/>
        </w:rPr>
        <w:t>k</w:t>
      </w:r>
    </w:p>
    <w:p w14:paraId="6CA961CE" w14:textId="77777777" w:rsidR="0086783F" w:rsidRDefault="0086783F">
      <w:pPr>
        <w:spacing w:line="300" w:lineRule="auto"/>
        <w:jc w:val="both"/>
        <w:rPr>
          <w:rFonts w:ascii="Times New Roman" w:eastAsia="Times New Roman" w:hAnsi="Times New Roman" w:cs="Times New Roman"/>
        </w:rPr>
      </w:pPr>
    </w:p>
    <w:p w14:paraId="3919FC1F" w14:textId="77777777" w:rsidR="0086783F" w:rsidRDefault="0086783F">
      <w:pPr>
        <w:spacing w:line="300" w:lineRule="auto"/>
        <w:jc w:val="both"/>
        <w:rPr>
          <w:rFonts w:ascii="Times New Roman" w:eastAsia="Times New Roman" w:hAnsi="Times New Roman" w:cs="Times New Roman"/>
        </w:rPr>
      </w:pPr>
    </w:p>
    <w:p w14:paraId="34E9F479" w14:textId="77777777" w:rsidR="0086783F" w:rsidRDefault="00D56D34">
      <w:r>
        <w:rPr>
          <w:rFonts w:ascii="Arial Unicode MS" w:hAnsi="Arial Unicode MS"/>
        </w:rPr>
        <w:br w:type="page"/>
      </w:r>
    </w:p>
    <w:p w14:paraId="0E549D2D" w14:textId="77777777" w:rsidR="0086783F" w:rsidRDefault="0086783F">
      <w:pPr>
        <w:spacing w:line="440" w:lineRule="exact"/>
        <w:ind w:firstLine="480"/>
        <w:jc w:val="both"/>
        <w:rPr>
          <w:rFonts w:ascii="Times New Roman" w:eastAsia="Times New Roman" w:hAnsi="Times New Roman" w:cs="Times New Roman"/>
        </w:rPr>
      </w:pPr>
    </w:p>
    <w:p w14:paraId="5F1E8B4E" w14:textId="77777777" w:rsidR="0086783F" w:rsidRDefault="00D56D34">
      <w:pPr>
        <w:jc w:val="center"/>
        <w:rPr>
          <w:rFonts w:ascii="Times New Roman" w:eastAsia="Times New Roman" w:hAnsi="Times New Roman" w:cs="Times New Roman"/>
        </w:rPr>
      </w:pPr>
      <w:r>
        <w:rPr>
          <w:rFonts w:ascii="Times New Roman" w:hAnsi="Times New Roman"/>
        </w:rPr>
        <w:t>Table 1 Main author</w:t>
      </w:r>
    </w:p>
    <w:tbl>
      <w:tblPr>
        <w:tblW w:w="72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8"/>
        <w:gridCol w:w="1418"/>
        <w:gridCol w:w="1134"/>
        <w:gridCol w:w="1112"/>
        <w:gridCol w:w="1300"/>
      </w:tblGrid>
      <w:tr w:rsidR="0086783F" w14:paraId="730F78B3" w14:textId="77777777">
        <w:trPr>
          <w:trHeight w:val="451"/>
          <w:jc w:val="center"/>
        </w:trPr>
        <w:tc>
          <w:tcPr>
            <w:tcW w:w="226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31D325E0" w14:textId="77777777" w:rsidR="0086783F" w:rsidRDefault="00D56D34">
            <w:pPr>
              <w:jc w:val="center"/>
            </w:pPr>
            <w:r>
              <w:rPr>
                <w:rFonts w:ascii="Times New Roman" w:hAnsi="Times New Roman"/>
                <w:sz w:val="21"/>
                <w:szCs w:val="21"/>
              </w:rPr>
              <w:t>Author</w:t>
            </w:r>
          </w:p>
        </w:tc>
        <w:tc>
          <w:tcPr>
            <w:tcW w:w="141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C60C37E" w14:textId="77777777" w:rsidR="0086783F" w:rsidRDefault="00D56D34">
            <w:pPr>
              <w:jc w:val="center"/>
            </w:pPr>
            <w:r>
              <w:rPr>
                <w:rFonts w:ascii="Times New Roman" w:hAnsi="Times New Roman"/>
                <w:sz w:val="21"/>
                <w:szCs w:val="21"/>
              </w:rPr>
              <w:t xml:space="preserve">Number of </w:t>
            </w:r>
            <w:proofErr w:type="spellStart"/>
            <w:r>
              <w:rPr>
                <w:rFonts w:ascii="Times New Roman" w:hAnsi="Times New Roman"/>
                <w:sz w:val="21"/>
                <w:szCs w:val="21"/>
              </w:rPr>
              <w:t>artical</w:t>
            </w:r>
            <w:proofErr w:type="spellEnd"/>
          </w:p>
        </w:tc>
        <w:tc>
          <w:tcPr>
            <w:tcW w:w="113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7386654" w14:textId="77777777" w:rsidR="0086783F" w:rsidRDefault="00D56D34">
            <w:pPr>
              <w:jc w:val="center"/>
            </w:pPr>
            <w:r>
              <w:rPr>
                <w:rFonts w:ascii="Times New Roman" w:hAnsi="Times New Roman"/>
                <w:sz w:val="21"/>
                <w:szCs w:val="21"/>
              </w:rPr>
              <w:t>h-index</w:t>
            </w:r>
          </w:p>
        </w:tc>
        <w:tc>
          <w:tcPr>
            <w:tcW w:w="111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9BA8F23" w14:textId="77777777" w:rsidR="0086783F" w:rsidRDefault="00D56D34">
            <w:pPr>
              <w:jc w:val="center"/>
            </w:pPr>
            <w:r>
              <w:rPr>
                <w:rFonts w:ascii="Times New Roman" w:hAnsi="Times New Roman"/>
                <w:sz w:val="21"/>
                <w:szCs w:val="21"/>
              </w:rPr>
              <w:t>g-index</w:t>
            </w:r>
          </w:p>
        </w:tc>
        <w:tc>
          <w:tcPr>
            <w:tcW w:w="130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15121DD7" w14:textId="77777777" w:rsidR="0086783F" w:rsidRDefault="00D56D34">
            <w:pPr>
              <w:jc w:val="center"/>
            </w:pPr>
            <w:r>
              <w:rPr>
                <w:rFonts w:ascii="Times New Roman" w:hAnsi="Times New Roman"/>
                <w:sz w:val="21"/>
                <w:szCs w:val="21"/>
              </w:rPr>
              <w:t>Number of citations</w:t>
            </w:r>
          </w:p>
        </w:tc>
      </w:tr>
      <w:tr w:rsidR="0086783F" w14:paraId="3C907A9B" w14:textId="77777777">
        <w:trPr>
          <w:trHeight w:val="231"/>
          <w:jc w:val="center"/>
        </w:trPr>
        <w:tc>
          <w:tcPr>
            <w:tcW w:w="2268"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339662B0" w14:textId="77777777" w:rsidR="0086783F" w:rsidRDefault="00D56D34">
            <w:pPr>
              <w:jc w:val="center"/>
            </w:pPr>
            <w:r>
              <w:rPr>
                <w:rFonts w:ascii="Times New Roman" w:hAnsi="Times New Roman"/>
                <w:sz w:val="21"/>
                <w:szCs w:val="21"/>
              </w:rPr>
              <w:t>Kraus</w:t>
            </w:r>
          </w:p>
        </w:tc>
        <w:tc>
          <w:tcPr>
            <w:tcW w:w="1418"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B54D6ED" w14:textId="77777777" w:rsidR="0086783F" w:rsidRDefault="00D56D34">
            <w:pPr>
              <w:jc w:val="center"/>
            </w:pPr>
            <w:r>
              <w:rPr>
                <w:rFonts w:ascii="Times New Roman" w:hAnsi="Times New Roman"/>
                <w:sz w:val="21"/>
                <w:szCs w:val="21"/>
              </w:rPr>
              <w:t>9</w:t>
            </w:r>
          </w:p>
        </w:tc>
        <w:tc>
          <w:tcPr>
            <w:tcW w:w="1134"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0C60588" w14:textId="77777777" w:rsidR="0086783F" w:rsidRDefault="00D56D34">
            <w:pPr>
              <w:jc w:val="center"/>
            </w:pPr>
            <w:r>
              <w:rPr>
                <w:rFonts w:ascii="Times New Roman" w:hAnsi="Times New Roman"/>
                <w:sz w:val="21"/>
                <w:szCs w:val="21"/>
              </w:rPr>
              <w:t>7</w:t>
            </w:r>
          </w:p>
        </w:tc>
        <w:tc>
          <w:tcPr>
            <w:tcW w:w="111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7CF1E86" w14:textId="77777777" w:rsidR="0086783F" w:rsidRDefault="00D56D34">
            <w:pPr>
              <w:jc w:val="center"/>
            </w:pPr>
            <w:r>
              <w:rPr>
                <w:rFonts w:ascii="Times New Roman" w:hAnsi="Times New Roman"/>
                <w:sz w:val="21"/>
                <w:szCs w:val="21"/>
              </w:rPr>
              <w:t>9</w:t>
            </w:r>
          </w:p>
        </w:tc>
        <w:tc>
          <w:tcPr>
            <w:tcW w:w="1300"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FD2FF14" w14:textId="77777777" w:rsidR="0086783F" w:rsidRDefault="00D56D34">
            <w:pPr>
              <w:jc w:val="center"/>
            </w:pPr>
            <w:r>
              <w:rPr>
                <w:rFonts w:ascii="Times New Roman" w:hAnsi="Times New Roman"/>
                <w:sz w:val="21"/>
                <w:szCs w:val="21"/>
              </w:rPr>
              <w:t>190</w:t>
            </w:r>
          </w:p>
        </w:tc>
      </w:tr>
      <w:tr w:rsidR="0086783F" w14:paraId="5B2D13CB" w14:textId="77777777">
        <w:trPr>
          <w:trHeight w:val="231"/>
          <w:jc w:val="center"/>
        </w:trPr>
        <w:tc>
          <w:tcPr>
            <w:tcW w:w="2268" w:type="dxa"/>
            <w:tcBorders>
              <w:top w:val="nil"/>
              <w:left w:val="nil"/>
              <w:bottom w:val="nil"/>
              <w:right w:val="nil"/>
            </w:tcBorders>
            <w:shd w:val="clear" w:color="auto" w:fill="auto"/>
            <w:tcMar>
              <w:top w:w="80" w:type="dxa"/>
              <w:left w:w="80" w:type="dxa"/>
              <w:bottom w:w="80" w:type="dxa"/>
              <w:right w:w="80" w:type="dxa"/>
            </w:tcMar>
            <w:vAlign w:val="center"/>
          </w:tcPr>
          <w:p w14:paraId="0DBC6C12" w14:textId="77777777" w:rsidR="0086783F" w:rsidRDefault="00D56D34">
            <w:pPr>
              <w:jc w:val="center"/>
            </w:pPr>
            <w:proofErr w:type="spellStart"/>
            <w:r>
              <w:rPr>
                <w:rFonts w:ascii="Times New Roman" w:hAnsi="Times New Roman"/>
                <w:sz w:val="21"/>
                <w:szCs w:val="21"/>
              </w:rPr>
              <w:t>Ghezzi</w:t>
            </w:r>
            <w:proofErr w:type="spellEnd"/>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108AA743" w14:textId="77777777" w:rsidR="0086783F" w:rsidRDefault="00D56D34">
            <w:pPr>
              <w:jc w:val="center"/>
            </w:pPr>
            <w:r>
              <w:rPr>
                <w:rFonts w:ascii="Times New Roman" w:hAnsi="Times New Roman"/>
                <w:sz w:val="21"/>
                <w:szCs w:val="21"/>
              </w:rPr>
              <w:t>8</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323F7C13" w14:textId="77777777" w:rsidR="0086783F" w:rsidRDefault="00D56D34">
            <w:pPr>
              <w:jc w:val="center"/>
            </w:pPr>
            <w:r>
              <w:rPr>
                <w:rFonts w:ascii="Times New Roman" w:hAnsi="Times New Roman"/>
                <w:sz w:val="21"/>
                <w:szCs w:val="21"/>
              </w:rPr>
              <w:t>5</w:t>
            </w:r>
          </w:p>
        </w:tc>
        <w:tc>
          <w:tcPr>
            <w:tcW w:w="1112" w:type="dxa"/>
            <w:tcBorders>
              <w:top w:val="nil"/>
              <w:left w:val="nil"/>
              <w:bottom w:val="nil"/>
              <w:right w:val="nil"/>
            </w:tcBorders>
            <w:shd w:val="clear" w:color="auto" w:fill="auto"/>
            <w:tcMar>
              <w:top w:w="80" w:type="dxa"/>
              <w:left w:w="80" w:type="dxa"/>
              <w:bottom w:w="80" w:type="dxa"/>
              <w:right w:w="80" w:type="dxa"/>
            </w:tcMar>
            <w:vAlign w:val="center"/>
          </w:tcPr>
          <w:p w14:paraId="4887AA5C" w14:textId="77777777" w:rsidR="0086783F" w:rsidRDefault="00D56D34">
            <w:pPr>
              <w:jc w:val="center"/>
            </w:pPr>
            <w:r>
              <w:rPr>
                <w:rFonts w:ascii="Times New Roman" w:hAnsi="Times New Roman"/>
                <w:sz w:val="21"/>
                <w:szCs w:val="21"/>
              </w:rPr>
              <w:t>8</w:t>
            </w:r>
          </w:p>
        </w:tc>
        <w:tc>
          <w:tcPr>
            <w:tcW w:w="1300" w:type="dxa"/>
            <w:tcBorders>
              <w:top w:val="nil"/>
              <w:left w:val="nil"/>
              <w:bottom w:val="nil"/>
              <w:right w:val="nil"/>
            </w:tcBorders>
            <w:shd w:val="clear" w:color="auto" w:fill="auto"/>
            <w:tcMar>
              <w:top w:w="80" w:type="dxa"/>
              <w:left w:w="80" w:type="dxa"/>
              <w:bottom w:w="80" w:type="dxa"/>
              <w:right w:w="80" w:type="dxa"/>
            </w:tcMar>
            <w:vAlign w:val="center"/>
          </w:tcPr>
          <w:p w14:paraId="179F73E0" w14:textId="77777777" w:rsidR="0086783F" w:rsidRDefault="00D56D34">
            <w:pPr>
              <w:jc w:val="center"/>
            </w:pPr>
            <w:r>
              <w:rPr>
                <w:rFonts w:ascii="Times New Roman" w:hAnsi="Times New Roman"/>
                <w:sz w:val="21"/>
                <w:szCs w:val="21"/>
              </w:rPr>
              <w:t>96</w:t>
            </w:r>
          </w:p>
        </w:tc>
      </w:tr>
      <w:tr w:rsidR="0086783F" w14:paraId="75469AFF" w14:textId="77777777">
        <w:trPr>
          <w:trHeight w:val="231"/>
          <w:jc w:val="center"/>
        </w:trPr>
        <w:tc>
          <w:tcPr>
            <w:tcW w:w="2268" w:type="dxa"/>
            <w:tcBorders>
              <w:top w:val="nil"/>
              <w:left w:val="nil"/>
              <w:bottom w:val="nil"/>
              <w:right w:val="nil"/>
            </w:tcBorders>
            <w:shd w:val="clear" w:color="auto" w:fill="auto"/>
            <w:tcMar>
              <w:top w:w="80" w:type="dxa"/>
              <w:left w:w="80" w:type="dxa"/>
              <w:bottom w:w="80" w:type="dxa"/>
              <w:right w:w="80" w:type="dxa"/>
            </w:tcMar>
            <w:vAlign w:val="center"/>
          </w:tcPr>
          <w:p w14:paraId="6B5D2E28" w14:textId="77777777" w:rsidR="0086783F" w:rsidRDefault="00D56D34">
            <w:pPr>
              <w:jc w:val="center"/>
            </w:pPr>
            <w:r>
              <w:rPr>
                <w:rFonts w:ascii="Times New Roman" w:hAnsi="Times New Roman"/>
                <w:sz w:val="21"/>
                <w:szCs w:val="21"/>
              </w:rPr>
              <w:t>Cavallo</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70C0A572" w14:textId="77777777" w:rsidR="0086783F" w:rsidRDefault="00D56D34">
            <w:pPr>
              <w:jc w:val="center"/>
            </w:pPr>
            <w:r>
              <w:rPr>
                <w:rFonts w:ascii="Times New Roman" w:hAnsi="Times New Roman"/>
                <w:sz w:val="21"/>
                <w:szCs w:val="21"/>
              </w:rPr>
              <w:t>6</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2997FC6E" w14:textId="77777777" w:rsidR="0086783F" w:rsidRDefault="00D56D34">
            <w:pPr>
              <w:jc w:val="center"/>
            </w:pPr>
            <w:r>
              <w:rPr>
                <w:rFonts w:ascii="Times New Roman" w:hAnsi="Times New Roman"/>
                <w:sz w:val="21"/>
                <w:szCs w:val="21"/>
              </w:rPr>
              <w:t>4</w:t>
            </w:r>
          </w:p>
        </w:tc>
        <w:tc>
          <w:tcPr>
            <w:tcW w:w="1112" w:type="dxa"/>
            <w:tcBorders>
              <w:top w:val="nil"/>
              <w:left w:val="nil"/>
              <w:bottom w:val="nil"/>
              <w:right w:val="nil"/>
            </w:tcBorders>
            <w:shd w:val="clear" w:color="auto" w:fill="auto"/>
            <w:tcMar>
              <w:top w:w="80" w:type="dxa"/>
              <w:left w:w="80" w:type="dxa"/>
              <w:bottom w:w="80" w:type="dxa"/>
              <w:right w:w="80" w:type="dxa"/>
            </w:tcMar>
            <w:vAlign w:val="center"/>
          </w:tcPr>
          <w:p w14:paraId="46BBBEBC" w14:textId="77777777" w:rsidR="0086783F" w:rsidRDefault="00D56D34">
            <w:pPr>
              <w:jc w:val="center"/>
            </w:pPr>
            <w:r>
              <w:rPr>
                <w:rFonts w:ascii="Times New Roman" w:hAnsi="Times New Roman"/>
                <w:sz w:val="21"/>
                <w:szCs w:val="21"/>
              </w:rPr>
              <w:t>6</w:t>
            </w:r>
          </w:p>
        </w:tc>
        <w:tc>
          <w:tcPr>
            <w:tcW w:w="1300" w:type="dxa"/>
            <w:tcBorders>
              <w:top w:val="nil"/>
              <w:left w:val="nil"/>
              <w:bottom w:val="nil"/>
              <w:right w:val="nil"/>
            </w:tcBorders>
            <w:shd w:val="clear" w:color="auto" w:fill="auto"/>
            <w:tcMar>
              <w:top w:w="80" w:type="dxa"/>
              <w:left w:w="80" w:type="dxa"/>
              <w:bottom w:w="80" w:type="dxa"/>
              <w:right w:w="80" w:type="dxa"/>
            </w:tcMar>
            <w:vAlign w:val="center"/>
          </w:tcPr>
          <w:p w14:paraId="2B9103AC" w14:textId="77777777" w:rsidR="0086783F" w:rsidRDefault="00D56D34">
            <w:pPr>
              <w:jc w:val="center"/>
            </w:pPr>
            <w:r>
              <w:rPr>
                <w:rFonts w:ascii="Times New Roman" w:hAnsi="Times New Roman"/>
                <w:sz w:val="21"/>
                <w:szCs w:val="21"/>
              </w:rPr>
              <w:t>77</w:t>
            </w:r>
          </w:p>
        </w:tc>
      </w:tr>
      <w:tr w:rsidR="0086783F" w14:paraId="3A2C84D6" w14:textId="77777777">
        <w:trPr>
          <w:trHeight w:val="231"/>
          <w:jc w:val="center"/>
        </w:trPr>
        <w:tc>
          <w:tcPr>
            <w:tcW w:w="2268" w:type="dxa"/>
            <w:tcBorders>
              <w:top w:val="nil"/>
              <w:left w:val="nil"/>
              <w:bottom w:val="nil"/>
              <w:right w:val="nil"/>
            </w:tcBorders>
            <w:shd w:val="clear" w:color="auto" w:fill="auto"/>
            <w:tcMar>
              <w:top w:w="80" w:type="dxa"/>
              <w:left w:w="80" w:type="dxa"/>
              <w:bottom w:w="80" w:type="dxa"/>
              <w:right w:w="80" w:type="dxa"/>
            </w:tcMar>
            <w:vAlign w:val="center"/>
          </w:tcPr>
          <w:p w14:paraId="30B52DB6" w14:textId="77777777" w:rsidR="0086783F" w:rsidRDefault="00D56D34">
            <w:pPr>
              <w:jc w:val="center"/>
            </w:pPr>
            <w:r>
              <w:rPr>
                <w:rFonts w:ascii="Times New Roman" w:hAnsi="Times New Roman"/>
                <w:sz w:val="21"/>
                <w:szCs w:val="21"/>
              </w:rPr>
              <w:t>Nambisan S</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31A7695F" w14:textId="77777777" w:rsidR="0086783F" w:rsidRDefault="00D56D34">
            <w:pPr>
              <w:jc w:val="center"/>
            </w:pPr>
            <w:r>
              <w:rPr>
                <w:rFonts w:ascii="Times New Roman" w:hAnsi="Times New Roman"/>
                <w:sz w:val="21"/>
                <w:szCs w:val="21"/>
              </w:rPr>
              <w:t>5</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7E823B92" w14:textId="77777777" w:rsidR="0086783F" w:rsidRDefault="00D56D34">
            <w:pPr>
              <w:jc w:val="center"/>
            </w:pPr>
            <w:r>
              <w:rPr>
                <w:rFonts w:ascii="Times New Roman" w:hAnsi="Times New Roman"/>
                <w:sz w:val="21"/>
                <w:szCs w:val="21"/>
              </w:rPr>
              <w:t>5</w:t>
            </w:r>
          </w:p>
        </w:tc>
        <w:tc>
          <w:tcPr>
            <w:tcW w:w="1112" w:type="dxa"/>
            <w:tcBorders>
              <w:top w:val="nil"/>
              <w:left w:val="nil"/>
              <w:bottom w:val="nil"/>
              <w:right w:val="nil"/>
            </w:tcBorders>
            <w:shd w:val="clear" w:color="auto" w:fill="auto"/>
            <w:tcMar>
              <w:top w:w="80" w:type="dxa"/>
              <w:left w:w="80" w:type="dxa"/>
              <w:bottom w:w="80" w:type="dxa"/>
              <w:right w:w="80" w:type="dxa"/>
            </w:tcMar>
            <w:vAlign w:val="center"/>
          </w:tcPr>
          <w:p w14:paraId="65345CFA" w14:textId="77777777" w:rsidR="0086783F" w:rsidRDefault="00D56D34">
            <w:pPr>
              <w:jc w:val="center"/>
            </w:pPr>
            <w:r>
              <w:rPr>
                <w:rFonts w:ascii="Times New Roman" w:hAnsi="Times New Roman"/>
                <w:sz w:val="21"/>
                <w:szCs w:val="21"/>
              </w:rPr>
              <w:t>5</w:t>
            </w:r>
          </w:p>
        </w:tc>
        <w:tc>
          <w:tcPr>
            <w:tcW w:w="1300" w:type="dxa"/>
            <w:tcBorders>
              <w:top w:val="nil"/>
              <w:left w:val="nil"/>
              <w:bottom w:val="nil"/>
              <w:right w:val="nil"/>
            </w:tcBorders>
            <w:shd w:val="clear" w:color="auto" w:fill="auto"/>
            <w:tcMar>
              <w:top w:w="80" w:type="dxa"/>
              <w:left w:w="80" w:type="dxa"/>
              <w:bottom w:w="80" w:type="dxa"/>
              <w:right w:w="80" w:type="dxa"/>
            </w:tcMar>
            <w:vAlign w:val="center"/>
          </w:tcPr>
          <w:p w14:paraId="24DFD649" w14:textId="77777777" w:rsidR="0086783F" w:rsidRDefault="00D56D34">
            <w:pPr>
              <w:jc w:val="center"/>
            </w:pPr>
            <w:r>
              <w:rPr>
                <w:rFonts w:ascii="Times New Roman" w:hAnsi="Times New Roman"/>
                <w:sz w:val="21"/>
                <w:szCs w:val="21"/>
              </w:rPr>
              <w:t>559</w:t>
            </w:r>
          </w:p>
        </w:tc>
      </w:tr>
      <w:tr w:rsidR="0086783F" w14:paraId="17F3D1F9" w14:textId="77777777">
        <w:trPr>
          <w:trHeight w:val="231"/>
          <w:jc w:val="center"/>
        </w:trPr>
        <w:tc>
          <w:tcPr>
            <w:tcW w:w="2268" w:type="dxa"/>
            <w:tcBorders>
              <w:top w:val="nil"/>
              <w:left w:val="nil"/>
              <w:bottom w:val="nil"/>
              <w:right w:val="nil"/>
            </w:tcBorders>
            <w:shd w:val="clear" w:color="auto" w:fill="auto"/>
            <w:tcMar>
              <w:top w:w="80" w:type="dxa"/>
              <w:left w:w="80" w:type="dxa"/>
              <w:bottom w:w="80" w:type="dxa"/>
              <w:right w:w="80" w:type="dxa"/>
            </w:tcMar>
            <w:vAlign w:val="center"/>
          </w:tcPr>
          <w:p w14:paraId="58F0E92C" w14:textId="77777777" w:rsidR="0086783F" w:rsidRDefault="00D56D34">
            <w:pPr>
              <w:jc w:val="center"/>
            </w:pPr>
            <w:proofErr w:type="spellStart"/>
            <w:r>
              <w:rPr>
                <w:rFonts w:ascii="Times New Roman" w:hAnsi="Times New Roman"/>
                <w:sz w:val="21"/>
                <w:szCs w:val="21"/>
              </w:rPr>
              <w:t>Ratten</w:t>
            </w:r>
            <w:proofErr w:type="spellEnd"/>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2D2E1840" w14:textId="77777777" w:rsidR="0086783F" w:rsidRDefault="00D56D34">
            <w:pPr>
              <w:jc w:val="center"/>
            </w:pPr>
            <w:r>
              <w:rPr>
                <w:rFonts w:ascii="Times New Roman" w:hAnsi="Times New Roman"/>
                <w:sz w:val="21"/>
                <w:szCs w:val="21"/>
              </w:rPr>
              <w:t>5</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5C650BDE" w14:textId="77777777" w:rsidR="0086783F" w:rsidRDefault="00D56D34">
            <w:pPr>
              <w:jc w:val="center"/>
            </w:pPr>
            <w:r>
              <w:rPr>
                <w:rFonts w:ascii="Times New Roman" w:hAnsi="Times New Roman"/>
                <w:sz w:val="21"/>
                <w:szCs w:val="21"/>
              </w:rPr>
              <w:t>2</w:t>
            </w:r>
          </w:p>
        </w:tc>
        <w:tc>
          <w:tcPr>
            <w:tcW w:w="1112" w:type="dxa"/>
            <w:tcBorders>
              <w:top w:val="nil"/>
              <w:left w:val="nil"/>
              <w:bottom w:val="nil"/>
              <w:right w:val="nil"/>
            </w:tcBorders>
            <w:shd w:val="clear" w:color="auto" w:fill="auto"/>
            <w:tcMar>
              <w:top w:w="80" w:type="dxa"/>
              <w:left w:w="80" w:type="dxa"/>
              <w:bottom w:w="80" w:type="dxa"/>
              <w:right w:w="80" w:type="dxa"/>
            </w:tcMar>
            <w:vAlign w:val="center"/>
          </w:tcPr>
          <w:p w14:paraId="2B851B77" w14:textId="77777777" w:rsidR="0086783F" w:rsidRDefault="00D56D34">
            <w:pPr>
              <w:jc w:val="center"/>
            </w:pPr>
            <w:r>
              <w:rPr>
                <w:rFonts w:ascii="Times New Roman" w:hAnsi="Times New Roman"/>
                <w:sz w:val="21"/>
                <w:szCs w:val="21"/>
              </w:rPr>
              <w:t>2</w:t>
            </w:r>
          </w:p>
        </w:tc>
        <w:tc>
          <w:tcPr>
            <w:tcW w:w="1300" w:type="dxa"/>
            <w:tcBorders>
              <w:top w:val="nil"/>
              <w:left w:val="nil"/>
              <w:bottom w:val="nil"/>
              <w:right w:val="nil"/>
            </w:tcBorders>
            <w:shd w:val="clear" w:color="auto" w:fill="auto"/>
            <w:tcMar>
              <w:top w:w="80" w:type="dxa"/>
              <w:left w:w="80" w:type="dxa"/>
              <w:bottom w:w="80" w:type="dxa"/>
              <w:right w:w="80" w:type="dxa"/>
            </w:tcMar>
            <w:vAlign w:val="center"/>
          </w:tcPr>
          <w:p w14:paraId="2C7B7993" w14:textId="77777777" w:rsidR="0086783F" w:rsidRDefault="00D56D34">
            <w:pPr>
              <w:jc w:val="center"/>
            </w:pPr>
            <w:r>
              <w:rPr>
                <w:rFonts w:ascii="Times New Roman" w:hAnsi="Times New Roman"/>
                <w:sz w:val="21"/>
                <w:szCs w:val="21"/>
              </w:rPr>
              <w:t>9</w:t>
            </w:r>
          </w:p>
        </w:tc>
      </w:tr>
      <w:tr w:rsidR="0086783F" w14:paraId="6F4C8B7E" w14:textId="77777777">
        <w:trPr>
          <w:trHeight w:val="231"/>
          <w:jc w:val="center"/>
        </w:trPr>
        <w:tc>
          <w:tcPr>
            <w:tcW w:w="2268" w:type="dxa"/>
            <w:tcBorders>
              <w:top w:val="nil"/>
              <w:left w:val="nil"/>
              <w:bottom w:val="nil"/>
              <w:right w:val="nil"/>
            </w:tcBorders>
            <w:shd w:val="clear" w:color="auto" w:fill="auto"/>
            <w:tcMar>
              <w:top w:w="80" w:type="dxa"/>
              <w:left w:w="80" w:type="dxa"/>
              <w:bottom w:w="80" w:type="dxa"/>
              <w:right w:w="80" w:type="dxa"/>
            </w:tcMar>
            <w:vAlign w:val="center"/>
          </w:tcPr>
          <w:p w14:paraId="7FCB0190" w14:textId="77777777" w:rsidR="0086783F" w:rsidRDefault="00D56D34">
            <w:pPr>
              <w:jc w:val="center"/>
            </w:pPr>
            <w:proofErr w:type="spellStart"/>
            <w:r>
              <w:rPr>
                <w:rFonts w:ascii="Times New Roman" w:hAnsi="Times New Roman"/>
                <w:sz w:val="21"/>
                <w:szCs w:val="21"/>
              </w:rPr>
              <w:t>Sambamurthy</w:t>
            </w:r>
            <w:proofErr w:type="spellEnd"/>
            <w:r>
              <w:rPr>
                <w:rFonts w:ascii="Times New Roman" w:hAnsi="Times New Roman"/>
                <w:sz w:val="21"/>
                <w:szCs w:val="21"/>
              </w:rPr>
              <w:t xml:space="preserve"> V</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2A07F5CA" w14:textId="77777777" w:rsidR="0086783F" w:rsidRDefault="00D56D34">
            <w:pPr>
              <w:jc w:val="center"/>
            </w:pPr>
            <w:r>
              <w:rPr>
                <w:rFonts w:ascii="Times New Roman" w:hAnsi="Times New Roman"/>
                <w:sz w:val="21"/>
                <w:szCs w:val="21"/>
              </w:rPr>
              <w:t>1</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0E6CFF42" w14:textId="77777777" w:rsidR="0086783F" w:rsidRDefault="00D56D34">
            <w:pPr>
              <w:jc w:val="center"/>
            </w:pPr>
            <w:r>
              <w:rPr>
                <w:rFonts w:ascii="Times New Roman" w:hAnsi="Times New Roman"/>
                <w:sz w:val="21"/>
                <w:szCs w:val="21"/>
              </w:rPr>
              <w:t>1</w:t>
            </w:r>
          </w:p>
        </w:tc>
        <w:tc>
          <w:tcPr>
            <w:tcW w:w="1112" w:type="dxa"/>
            <w:tcBorders>
              <w:top w:val="nil"/>
              <w:left w:val="nil"/>
              <w:bottom w:val="nil"/>
              <w:right w:val="nil"/>
            </w:tcBorders>
            <w:shd w:val="clear" w:color="auto" w:fill="auto"/>
            <w:tcMar>
              <w:top w:w="80" w:type="dxa"/>
              <w:left w:w="80" w:type="dxa"/>
              <w:bottom w:w="80" w:type="dxa"/>
              <w:right w:w="80" w:type="dxa"/>
            </w:tcMar>
            <w:vAlign w:val="center"/>
          </w:tcPr>
          <w:p w14:paraId="06893549" w14:textId="77777777" w:rsidR="0086783F" w:rsidRDefault="00D56D34">
            <w:pPr>
              <w:jc w:val="center"/>
            </w:pPr>
            <w:r>
              <w:rPr>
                <w:rFonts w:ascii="Times New Roman" w:hAnsi="Times New Roman"/>
                <w:sz w:val="21"/>
                <w:szCs w:val="21"/>
              </w:rPr>
              <w:t>1</w:t>
            </w:r>
          </w:p>
        </w:tc>
        <w:tc>
          <w:tcPr>
            <w:tcW w:w="1300" w:type="dxa"/>
            <w:tcBorders>
              <w:top w:val="nil"/>
              <w:left w:val="nil"/>
              <w:bottom w:val="nil"/>
              <w:right w:val="nil"/>
            </w:tcBorders>
            <w:shd w:val="clear" w:color="auto" w:fill="auto"/>
            <w:tcMar>
              <w:top w:w="80" w:type="dxa"/>
              <w:left w:w="80" w:type="dxa"/>
              <w:bottom w:w="80" w:type="dxa"/>
              <w:right w:w="80" w:type="dxa"/>
            </w:tcMar>
            <w:vAlign w:val="center"/>
          </w:tcPr>
          <w:p w14:paraId="58CDEEBC" w14:textId="77777777" w:rsidR="0086783F" w:rsidRDefault="00D56D34">
            <w:pPr>
              <w:jc w:val="center"/>
            </w:pPr>
            <w:r>
              <w:rPr>
                <w:rFonts w:ascii="Times New Roman" w:hAnsi="Times New Roman"/>
                <w:sz w:val="21"/>
                <w:szCs w:val="21"/>
              </w:rPr>
              <w:t>1165</w:t>
            </w:r>
          </w:p>
        </w:tc>
      </w:tr>
      <w:tr w:rsidR="0086783F" w14:paraId="27954EB3" w14:textId="77777777">
        <w:trPr>
          <w:trHeight w:val="231"/>
          <w:jc w:val="center"/>
        </w:trPr>
        <w:tc>
          <w:tcPr>
            <w:tcW w:w="2268" w:type="dxa"/>
            <w:tcBorders>
              <w:top w:val="nil"/>
              <w:left w:val="nil"/>
              <w:bottom w:val="nil"/>
              <w:right w:val="nil"/>
            </w:tcBorders>
            <w:shd w:val="clear" w:color="auto" w:fill="auto"/>
            <w:tcMar>
              <w:top w:w="80" w:type="dxa"/>
              <w:left w:w="80" w:type="dxa"/>
              <w:bottom w:w="80" w:type="dxa"/>
              <w:right w:w="80" w:type="dxa"/>
            </w:tcMar>
            <w:vAlign w:val="center"/>
          </w:tcPr>
          <w:p w14:paraId="669061DF" w14:textId="77777777" w:rsidR="0086783F" w:rsidRDefault="00D56D34">
            <w:pPr>
              <w:jc w:val="center"/>
            </w:pPr>
            <w:r>
              <w:rPr>
                <w:rFonts w:ascii="Times New Roman" w:hAnsi="Times New Roman"/>
                <w:sz w:val="21"/>
                <w:szCs w:val="21"/>
              </w:rPr>
              <w:t>Li L</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4C07A704" w14:textId="77777777" w:rsidR="0086783F" w:rsidRDefault="00D56D34">
            <w:pPr>
              <w:jc w:val="center"/>
            </w:pPr>
            <w:r>
              <w:rPr>
                <w:rFonts w:ascii="Times New Roman" w:hAnsi="Times New Roman"/>
                <w:sz w:val="21"/>
                <w:szCs w:val="21"/>
              </w:rPr>
              <w:t>2</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5C9F19B8" w14:textId="77777777" w:rsidR="0086783F" w:rsidRDefault="00D56D34">
            <w:pPr>
              <w:jc w:val="center"/>
            </w:pPr>
            <w:r>
              <w:rPr>
                <w:rFonts w:ascii="Times New Roman" w:hAnsi="Times New Roman"/>
                <w:sz w:val="21"/>
                <w:szCs w:val="21"/>
              </w:rPr>
              <w:t>2</w:t>
            </w:r>
          </w:p>
        </w:tc>
        <w:tc>
          <w:tcPr>
            <w:tcW w:w="1112" w:type="dxa"/>
            <w:tcBorders>
              <w:top w:val="nil"/>
              <w:left w:val="nil"/>
              <w:bottom w:val="nil"/>
              <w:right w:val="nil"/>
            </w:tcBorders>
            <w:shd w:val="clear" w:color="auto" w:fill="auto"/>
            <w:tcMar>
              <w:top w:w="80" w:type="dxa"/>
              <w:left w:w="80" w:type="dxa"/>
              <w:bottom w:w="80" w:type="dxa"/>
              <w:right w:w="80" w:type="dxa"/>
            </w:tcMar>
            <w:vAlign w:val="center"/>
          </w:tcPr>
          <w:p w14:paraId="5EAA9CCE" w14:textId="77777777" w:rsidR="0086783F" w:rsidRDefault="00D56D34">
            <w:pPr>
              <w:jc w:val="center"/>
            </w:pPr>
            <w:r>
              <w:rPr>
                <w:rFonts w:ascii="Times New Roman" w:hAnsi="Times New Roman"/>
                <w:sz w:val="21"/>
                <w:szCs w:val="21"/>
              </w:rPr>
              <w:t>2</w:t>
            </w:r>
          </w:p>
        </w:tc>
        <w:tc>
          <w:tcPr>
            <w:tcW w:w="1300" w:type="dxa"/>
            <w:tcBorders>
              <w:top w:val="nil"/>
              <w:left w:val="nil"/>
              <w:bottom w:val="nil"/>
              <w:right w:val="nil"/>
            </w:tcBorders>
            <w:shd w:val="clear" w:color="auto" w:fill="auto"/>
            <w:tcMar>
              <w:top w:w="80" w:type="dxa"/>
              <w:left w:w="80" w:type="dxa"/>
              <w:bottom w:w="80" w:type="dxa"/>
              <w:right w:w="80" w:type="dxa"/>
            </w:tcMar>
            <w:vAlign w:val="center"/>
          </w:tcPr>
          <w:p w14:paraId="524E796E" w14:textId="77777777" w:rsidR="0086783F" w:rsidRDefault="00D56D34">
            <w:pPr>
              <w:jc w:val="center"/>
            </w:pPr>
            <w:r>
              <w:rPr>
                <w:rFonts w:ascii="Times New Roman" w:hAnsi="Times New Roman"/>
                <w:sz w:val="21"/>
                <w:szCs w:val="21"/>
              </w:rPr>
              <w:t>245</w:t>
            </w:r>
          </w:p>
        </w:tc>
      </w:tr>
      <w:tr w:rsidR="0086783F" w14:paraId="0EE5EE4D" w14:textId="77777777">
        <w:trPr>
          <w:trHeight w:val="231"/>
          <w:jc w:val="center"/>
        </w:trPr>
        <w:tc>
          <w:tcPr>
            <w:tcW w:w="2268"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5F8E56C" w14:textId="77777777" w:rsidR="0086783F" w:rsidRDefault="00D56D34">
            <w:pPr>
              <w:jc w:val="center"/>
            </w:pPr>
            <w:proofErr w:type="spellStart"/>
            <w:r>
              <w:rPr>
                <w:rFonts w:ascii="Times New Roman" w:hAnsi="Times New Roman"/>
                <w:sz w:val="21"/>
                <w:szCs w:val="21"/>
              </w:rPr>
              <w:t>Carayannis</w:t>
            </w:r>
            <w:proofErr w:type="spellEnd"/>
            <w:r>
              <w:rPr>
                <w:rFonts w:ascii="Times New Roman" w:hAnsi="Times New Roman"/>
                <w:sz w:val="21"/>
                <w:szCs w:val="21"/>
              </w:rPr>
              <w:t xml:space="preserve"> </w:t>
            </w:r>
            <w:proofErr w:type="spellStart"/>
            <w:r>
              <w:rPr>
                <w:rFonts w:ascii="Times New Roman" w:hAnsi="Times New Roman"/>
                <w:sz w:val="21"/>
                <w:szCs w:val="21"/>
              </w:rPr>
              <w:t>Eg</w:t>
            </w:r>
            <w:proofErr w:type="spellEnd"/>
          </w:p>
        </w:tc>
        <w:tc>
          <w:tcPr>
            <w:tcW w:w="1418"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8862325" w14:textId="77777777" w:rsidR="0086783F" w:rsidRDefault="00D56D34">
            <w:pPr>
              <w:jc w:val="center"/>
            </w:pPr>
            <w:r>
              <w:rPr>
                <w:rFonts w:ascii="Times New Roman" w:hAnsi="Times New Roman"/>
                <w:sz w:val="21"/>
                <w:szCs w:val="21"/>
              </w:rPr>
              <w:t>2</w:t>
            </w:r>
          </w:p>
        </w:tc>
        <w:tc>
          <w:tcPr>
            <w:tcW w:w="1134"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CFF2426" w14:textId="77777777" w:rsidR="0086783F" w:rsidRDefault="00D56D34">
            <w:pPr>
              <w:jc w:val="center"/>
            </w:pPr>
            <w:r>
              <w:rPr>
                <w:rFonts w:ascii="Times New Roman" w:hAnsi="Times New Roman"/>
                <w:sz w:val="21"/>
                <w:szCs w:val="21"/>
              </w:rPr>
              <w:t>2</w:t>
            </w:r>
          </w:p>
        </w:tc>
        <w:tc>
          <w:tcPr>
            <w:tcW w:w="1112"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31A9A3F" w14:textId="77777777" w:rsidR="0086783F" w:rsidRDefault="00D56D34">
            <w:pPr>
              <w:jc w:val="center"/>
            </w:pPr>
            <w:r>
              <w:rPr>
                <w:rFonts w:ascii="Times New Roman" w:hAnsi="Times New Roman"/>
                <w:sz w:val="21"/>
                <w:szCs w:val="21"/>
              </w:rPr>
              <w:t>2</w:t>
            </w:r>
          </w:p>
        </w:tc>
        <w:tc>
          <w:tcPr>
            <w:tcW w:w="130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E9C57ED" w14:textId="77777777" w:rsidR="0086783F" w:rsidRDefault="00D56D34">
            <w:pPr>
              <w:jc w:val="center"/>
            </w:pPr>
            <w:r>
              <w:rPr>
                <w:rFonts w:ascii="Times New Roman" w:hAnsi="Times New Roman"/>
                <w:sz w:val="21"/>
                <w:szCs w:val="21"/>
              </w:rPr>
              <w:t>207</w:t>
            </w:r>
          </w:p>
        </w:tc>
      </w:tr>
    </w:tbl>
    <w:p w14:paraId="25F3B33A" w14:textId="77777777" w:rsidR="0086783F" w:rsidRDefault="0086783F">
      <w:pPr>
        <w:widowControl w:val="0"/>
        <w:jc w:val="center"/>
        <w:rPr>
          <w:rFonts w:ascii="Times New Roman" w:eastAsia="Times New Roman" w:hAnsi="Times New Roman" w:cs="Times New Roman"/>
        </w:rPr>
      </w:pPr>
    </w:p>
    <w:p w14:paraId="112F74D7" w14:textId="77777777" w:rsidR="0086783F" w:rsidRDefault="0086783F">
      <w:pPr>
        <w:spacing w:line="440" w:lineRule="exact"/>
        <w:ind w:firstLine="480"/>
        <w:jc w:val="both"/>
        <w:rPr>
          <w:rFonts w:ascii="Times New Roman" w:eastAsia="Times New Roman" w:hAnsi="Times New Roman" w:cs="Times New Roman"/>
        </w:rPr>
      </w:pPr>
    </w:p>
    <w:p w14:paraId="64A21B7E" w14:textId="77777777" w:rsidR="0086783F" w:rsidRDefault="00D56D34">
      <w:r>
        <w:rPr>
          <w:rFonts w:ascii="Arial Unicode MS" w:hAnsi="Arial Unicode MS"/>
        </w:rPr>
        <w:br w:type="page"/>
      </w:r>
    </w:p>
    <w:p w14:paraId="3A05A43D" w14:textId="77777777" w:rsidR="0086783F" w:rsidRDefault="0086783F"/>
    <w:p w14:paraId="057A8E7B" w14:textId="77777777" w:rsidR="0086783F" w:rsidRDefault="00D56D34">
      <w:pPr>
        <w:jc w:val="center"/>
        <w:rPr>
          <w:rFonts w:ascii="Times New Roman" w:eastAsia="Times New Roman" w:hAnsi="Times New Roman" w:cs="Times New Roman"/>
          <w:sz w:val="21"/>
          <w:szCs w:val="21"/>
        </w:rPr>
      </w:pPr>
      <w:r>
        <w:rPr>
          <w:rFonts w:ascii="Times New Roman" w:hAnsi="Times New Roman"/>
          <w:sz w:val="21"/>
          <w:szCs w:val="21"/>
        </w:rPr>
        <w:t>Table 2 Citation analysis of the 10 most relevant documents in the dataset</w:t>
      </w:r>
    </w:p>
    <w:tbl>
      <w:tblPr>
        <w:tblW w:w="83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43"/>
        <w:gridCol w:w="1013"/>
        <w:gridCol w:w="1257"/>
        <w:gridCol w:w="1275"/>
        <w:gridCol w:w="1212"/>
      </w:tblGrid>
      <w:tr w:rsidR="0086783F" w14:paraId="0C9C0311" w14:textId="77777777">
        <w:trPr>
          <w:trHeight w:val="451"/>
          <w:jc w:val="center"/>
        </w:trPr>
        <w:tc>
          <w:tcPr>
            <w:tcW w:w="354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9B8C1C0" w14:textId="77777777" w:rsidR="0086783F" w:rsidRDefault="00D56D34">
            <w:pPr>
              <w:jc w:val="center"/>
            </w:pPr>
            <w:r>
              <w:rPr>
                <w:rFonts w:ascii="Times New Roman" w:hAnsi="Times New Roman"/>
                <w:sz w:val="21"/>
                <w:szCs w:val="21"/>
              </w:rPr>
              <w:t>Paper</w:t>
            </w:r>
          </w:p>
        </w:tc>
        <w:tc>
          <w:tcPr>
            <w:tcW w:w="101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FEDBE03" w14:textId="77777777" w:rsidR="0086783F" w:rsidRDefault="00D56D34">
            <w:pPr>
              <w:jc w:val="center"/>
            </w:pPr>
            <w:r>
              <w:rPr>
                <w:rFonts w:ascii="Times New Roman" w:hAnsi="Times New Roman"/>
                <w:sz w:val="21"/>
                <w:szCs w:val="21"/>
              </w:rPr>
              <w:t>Local Citations</w:t>
            </w:r>
          </w:p>
        </w:tc>
        <w:tc>
          <w:tcPr>
            <w:tcW w:w="125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E9F5C11" w14:textId="77777777" w:rsidR="0086783F" w:rsidRDefault="00D56D34">
            <w:pPr>
              <w:jc w:val="center"/>
            </w:pPr>
            <w:r>
              <w:rPr>
                <w:rFonts w:ascii="Times New Roman" w:hAnsi="Times New Roman"/>
                <w:sz w:val="21"/>
                <w:szCs w:val="21"/>
              </w:rPr>
              <w:t>Total Citations</w:t>
            </w:r>
          </w:p>
        </w:tc>
        <w:tc>
          <w:tcPr>
            <w:tcW w:w="12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29BF65A" w14:textId="77777777" w:rsidR="0086783F" w:rsidRDefault="00D56D34">
            <w:pPr>
              <w:jc w:val="center"/>
            </w:pPr>
            <w:r>
              <w:rPr>
                <w:rFonts w:ascii="Times New Roman" w:hAnsi="Times New Roman"/>
                <w:sz w:val="21"/>
                <w:szCs w:val="21"/>
              </w:rPr>
              <w:t>LC/TC Ratio (%)</w:t>
            </w:r>
          </w:p>
        </w:tc>
        <w:tc>
          <w:tcPr>
            <w:tcW w:w="121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446D666" w14:textId="77777777" w:rsidR="0086783F" w:rsidRDefault="00D56D34">
            <w:pPr>
              <w:jc w:val="center"/>
            </w:pPr>
            <w:r>
              <w:rPr>
                <w:rFonts w:ascii="Times New Roman" w:hAnsi="Times New Roman"/>
                <w:sz w:val="21"/>
                <w:szCs w:val="21"/>
              </w:rPr>
              <w:t>TC per Year</w:t>
            </w:r>
          </w:p>
        </w:tc>
      </w:tr>
      <w:tr w:rsidR="0086783F" w14:paraId="2127CD6A" w14:textId="77777777">
        <w:trPr>
          <w:trHeight w:val="451"/>
          <w:jc w:val="center"/>
        </w:trPr>
        <w:tc>
          <w:tcPr>
            <w:tcW w:w="354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82E47E4" w14:textId="77777777" w:rsidR="0086783F" w:rsidRDefault="00D56D34">
            <w:pPr>
              <w:jc w:val="center"/>
            </w:pPr>
            <w:r>
              <w:rPr>
                <w:rFonts w:ascii="Times New Roman" w:hAnsi="Times New Roman"/>
                <w:sz w:val="21"/>
                <w:szCs w:val="21"/>
              </w:rPr>
              <w:t>Nambisan S, 2017, Entrepreneurship Theory and Practice</w:t>
            </w:r>
          </w:p>
        </w:tc>
        <w:tc>
          <w:tcPr>
            <w:tcW w:w="101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0288CFD2" w14:textId="77777777" w:rsidR="0086783F" w:rsidRDefault="00D56D34">
            <w:pPr>
              <w:jc w:val="center"/>
            </w:pPr>
            <w:r>
              <w:rPr>
                <w:rFonts w:ascii="Times New Roman" w:hAnsi="Times New Roman"/>
                <w:sz w:val="21"/>
                <w:szCs w:val="21"/>
              </w:rPr>
              <w:t>111</w:t>
            </w:r>
          </w:p>
        </w:tc>
        <w:tc>
          <w:tcPr>
            <w:tcW w:w="1257"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5996489" w14:textId="77777777" w:rsidR="0086783F" w:rsidRDefault="00D56D34">
            <w:pPr>
              <w:jc w:val="center"/>
            </w:pPr>
            <w:r>
              <w:rPr>
                <w:rFonts w:ascii="Times New Roman" w:hAnsi="Times New Roman"/>
                <w:sz w:val="21"/>
                <w:szCs w:val="21"/>
              </w:rPr>
              <w:t>203</w:t>
            </w:r>
          </w:p>
        </w:tc>
        <w:tc>
          <w:tcPr>
            <w:tcW w:w="127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8B2ACEB" w14:textId="77777777" w:rsidR="0086783F" w:rsidRDefault="00D56D34">
            <w:pPr>
              <w:jc w:val="center"/>
            </w:pPr>
            <w:r>
              <w:rPr>
                <w:rFonts w:ascii="Times New Roman" w:hAnsi="Times New Roman"/>
                <w:sz w:val="21"/>
                <w:szCs w:val="21"/>
              </w:rPr>
              <w:t>54.68%</w:t>
            </w:r>
          </w:p>
        </w:tc>
        <w:tc>
          <w:tcPr>
            <w:tcW w:w="121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9A09958" w14:textId="77777777" w:rsidR="0086783F" w:rsidRDefault="00D56D34">
            <w:pPr>
              <w:jc w:val="center"/>
            </w:pPr>
            <w:r>
              <w:rPr>
                <w:rFonts w:ascii="Times New Roman" w:hAnsi="Times New Roman"/>
                <w:sz w:val="21"/>
                <w:szCs w:val="21"/>
              </w:rPr>
              <w:t>40.6</w:t>
            </w:r>
          </w:p>
        </w:tc>
      </w:tr>
      <w:tr w:rsidR="0086783F" w14:paraId="641B9D2E" w14:textId="77777777">
        <w:trPr>
          <w:trHeight w:val="23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0F002C82" w14:textId="77777777" w:rsidR="0086783F" w:rsidRDefault="00D56D34">
            <w:pPr>
              <w:jc w:val="center"/>
            </w:pPr>
            <w:r>
              <w:rPr>
                <w:rFonts w:ascii="Times New Roman" w:hAnsi="Times New Roman"/>
                <w:sz w:val="21"/>
                <w:szCs w:val="21"/>
              </w:rPr>
              <w:t>Nambisan S, 2017, MIS Quarterly</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14B83844" w14:textId="77777777" w:rsidR="0086783F" w:rsidRDefault="00D56D34">
            <w:pPr>
              <w:jc w:val="center"/>
            </w:pPr>
            <w:r>
              <w:rPr>
                <w:rFonts w:ascii="Times New Roman" w:hAnsi="Times New Roman"/>
                <w:sz w:val="21"/>
                <w:szCs w:val="21"/>
              </w:rPr>
              <w:t>44</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7A5355A7" w14:textId="77777777" w:rsidR="0086783F" w:rsidRDefault="00D56D34">
            <w:pPr>
              <w:jc w:val="center"/>
            </w:pPr>
            <w:r>
              <w:rPr>
                <w:rFonts w:ascii="Times New Roman" w:hAnsi="Times New Roman"/>
                <w:sz w:val="21"/>
                <w:szCs w:val="21"/>
              </w:rPr>
              <w:t>238</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6A09D669" w14:textId="77777777" w:rsidR="0086783F" w:rsidRDefault="00D56D34">
            <w:pPr>
              <w:jc w:val="center"/>
            </w:pPr>
            <w:r>
              <w:rPr>
                <w:rFonts w:ascii="Times New Roman" w:hAnsi="Times New Roman"/>
                <w:sz w:val="21"/>
                <w:szCs w:val="21"/>
              </w:rPr>
              <w:t>18.49%</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167365F8" w14:textId="77777777" w:rsidR="0086783F" w:rsidRDefault="00D56D34">
            <w:pPr>
              <w:jc w:val="center"/>
            </w:pPr>
            <w:r>
              <w:rPr>
                <w:rFonts w:ascii="Times New Roman" w:hAnsi="Times New Roman"/>
                <w:sz w:val="21"/>
                <w:szCs w:val="21"/>
              </w:rPr>
              <w:t>47.6</w:t>
            </w:r>
          </w:p>
        </w:tc>
      </w:tr>
      <w:tr w:rsidR="0086783F" w14:paraId="032AD9CC" w14:textId="77777777">
        <w:trPr>
          <w:trHeight w:val="45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1269CF7F" w14:textId="77777777" w:rsidR="0086783F" w:rsidRDefault="00D56D34">
            <w:pPr>
              <w:jc w:val="center"/>
            </w:pPr>
            <w:proofErr w:type="spellStart"/>
            <w:r>
              <w:rPr>
                <w:rFonts w:ascii="Times New Roman" w:hAnsi="Times New Roman"/>
                <w:sz w:val="21"/>
                <w:szCs w:val="21"/>
              </w:rPr>
              <w:t>Sussan</w:t>
            </w:r>
            <w:proofErr w:type="spellEnd"/>
            <w:r>
              <w:rPr>
                <w:rFonts w:ascii="Times New Roman" w:hAnsi="Times New Roman"/>
                <w:sz w:val="21"/>
                <w:szCs w:val="21"/>
              </w:rPr>
              <w:t xml:space="preserve"> F, 2017, Small Business Economics</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0049F031" w14:textId="77777777" w:rsidR="0086783F" w:rsidRDefault="00D56D34">
            <w:pPr>
              <w:jc w:val="center"/>
            </w:pPr>
            <w:r>
              <w:rPr>
                <w:rFonts w:ascii="Times New Roman" w:hAnsi="Times New Roman"/>
                <w:sz w:val="21"/>
                <w:szCs w:val="21"/>
              </w:rPr>
              <w:t>27</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2F902BFE" w14:textId="77777777" w:rsidR="0086783F" w:rsidRDefault="00D56D34">
            <w:pPr>
              <w:jc w:val="center"/>
            </w:pPr>
            <w:r>
              <w:rPr>
                <w:rFonts w:ascii="Times New Roman" w:hAnsi="Times New Roman"/>
                <w:sz w:val="21"/>
                <w:szCs w:val="21"/>
              </w:rPr>
              <w:t>68</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48F47ED9" w14:textId="77777777" w:rsidR="0086783F" w:rsidRDefault="00D56D34">
            <w:pPr>
              <w:jc w:val="center"/>
            </w:pPr>
            <w:r>
              <w:rPr>
                <w:rFonts w:ascii="Times New Roman" w:hAnsi="Times New Roman"/>
                <w:sz w:val="21"/>
                <w:szCs w:val="21"/>
              </w:rPr>
              <w:t>39.71%</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66B32F4F" w14:textId="77777777" w:rsidR="0086783F" w:rsidRDefault="00D56D34">
            <w:pPr>
              <w:jc w:val="center"/>
            </w:pPr>
            <w:r>
              <w:rPr>
                <w:rFonts w:ascii="Times New Roman" w:hAnsi="Times New Roman"/>
                <w:sz w:val="21"/>
                <w:szCs w:val="21"/>
              </w:rPr>
              <w:t>13.6</w:t>
            </w:r>
          </w:p>
        </w:tc>
      </w:tr>
      <w:tr w:rsidR="0086783F" w14:paraId="08295CD9" w14:textId="77777777">
        <w:trPr>
          <w:trHeight w:val="45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1DF21066" w14:textId="77777777" w:rsidR="0086783F" w:rsidRDefault="00D56D34">
            <w:pPr>
              <w:jc w:val="center"/>
            </w:pPr>
            <w:proofErr w:type="spellStart"/>
            <w:r>
              <w:rPr>
                <w:rFonts w:ascii="Times New Roman" w:hAnsi="Times New Roman"/>
                <w:sz w:val="21"/>
                <w:szCs w:val="21"/>
              </w:rPr>
              <w:t>Giones</w:t>
            </w:r>
            <w:proofErr w:type="spellEnd"/>
            <w:r>
              <w:rPr>
                <w:rFonts w:ascii="Times New Roman" w:hAnsi="Times New Roman"/>
                <w:sz w:val="21"/>
                <w:szCs w:val="21"/>
              </w:rPr>
              <w:t xml:space="preserve"> F, 2017, Technology Innovation Management Review</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6A6BCFC1" w14:textId="77777777" w:rsidR="0086783F" w:rsidRDefault="00D56D34">
            <w:pPr>
              <w:jc w:val="center"/>
            </w:pPr>
            <w:r>
              <w:rPr>
                <w:rFonts w:ascii="Times New Roman" w:hAnsi="Times New Roman"/>
                <w:sz w:val="21"/>
                <w:szCs w:val="21"/>
              </w:rPr>
              <w:t>27</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450E0085" w14:textId="77777777" w:rsidR="0086783F" w:rsidRDefault="00D56D34">
            <w:pPr>
              <w:jc w:val="center"/>
            </w:pPr>
            <w:r>
              <w:rPr>
                <w:rFonts w:ascii="Times New Roman" w:hAnsi="Times New Roman"/>
                <w:sz w:val="21"/>
                <w:szCs w:val="21"/>
              </w:rPr>
              <w:t>37</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4536CD40" w14:textId="77777777" w:rsidR="0086783F" w:rsidRDefault="00D56D34">
            <w:pPr>
              <w:jc w:val="center"/>
            </w:pPr>
            <w:r>
              <w:rPr>
                <w:rFonts w:ascii="Times New Roman" w:hAnsi="Times New Roman"/>
                <w:sz w:val="21"/>
                <w:szCs w:val="21"/>
              </w:rPr>
              <w:t>72.97%</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626CEF68" w14:textId="77777777" w:rsidR="0086783F" w:rsidRDefault="00D56D34">
            <w:pPr>
              <w:jc w:val="center"/>
            </w:pPr>
            <w:r>
              <w:rPr>
                <w:rFonts w:ascii="Times New Roman" w:hAnsi="Times New Roman"/>
                <w:sz w:val="21"/>
                <w:szCs w:val="21"/>
              </w:rPr>
              <w:t>7.4</w:t>
            </w:r>
          </w:p>
        </w:tc>
      </w:tr>
      <w:tr w:rsidR="0086783F" w14:paraId="14F56FD6" w14:textId="77777777">
        <w:trPr>
          <w:trHeight w:val="23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35DBB22C" w14:textId="77777777" w:rsidR="0086783F" w:rsidRDefault="00D56D34">
            <w:pPr>
              <w:jc w:val="center"/>
            </w:pPr>
            <w:r>
              <w:rPr>
                <w:rFonts w:ascii="Times New Roman" w:hAnsi="Times New Roman"/>
                <w:sz w:val="21"/>
                <w:szCs w:val="21"/>
              </w:rPr>
              <w:t>Huang J, 2017, MIS Quarterly</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484F0472" w14:textId="77777777" w:rsidR="0086783F" w:rsidRDefault="00D56D34">
            <w:pPr>
              <w:jc w:val="center"/>
            </w:pPr>
            <w:r>
              <w:rPr>
                <w:rFonts w:ascii="Times New Roman" w:hAnsi="Times New Roman"/>
                <w:sz w:val="21"/>
                <w:szCs w:val="21"/>
              </w:rPr>
              <w:t>20</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1A6A67AD" w14:textId="77777777" w:rsidR="0086783F" w:rsidRDefault="00D56D34">
            <w:pPr>
              <w:jc w:val="center"/>
            </w:pPr>
            <w:r>
              <w:rPr>
                <w:rFonts w:ascii="Times New Roman" w:hAnsi="Times New Roman"/>
                <w:sz w:val="21"/>
                <w:szCs w:val="21"/>
              </w:rPr>
              <w:t>54</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7F181EA7" w14:textId="77777777" w:rsidR="0086783F" w:rsidRDefault="00D56D34">
            <w:pPr>
              <w:jc w:val="center"/>
            </w:pPr>
            <w:r>
              <w:rPr>
                <w:rFonts w:ascii="Times New Roman" w:hAnsi="Times New Roman"/>
                <w:sz w:val="21"/>
                <w:szCs w:val="21"/>
              </w:rPr>
              <w:t>37.04%</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5B5CDF75" w14:textId="77777777" w:rsidR="0086783F" w:rsidRDefault="00D56D34">
            <w:pPr>
              <w:jc w:val="center"/>
            </w:pPr>
            <w:r>
              <w:rPr>
                <w:rFonts w:ascii="Times New Roman" w:hAnsi="Times New Roman"/>
                <w:sz w:val="21"/>
                <w:szCs w:val="21"/>
              </w:rPr>
              <w:t>10.8</w:t>
            </w:r>
          </w:p>
        </w:tc>
      </w:tr>
      <w:tr w:rsidR="0086783F" w14:paraId="30356356" w14:textId="77777777">
        <w:trPr>
          <w:trHeight w:val="45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26D02089" w14:textId="77777777" w:rsidR="0086783F" w:rsidRDefault="00D56D34">
            <w:pPr>
              <w:jc w:val="center"/>
            </w:pPr>
            <w:r>
              <w:rPr>
                <w:rFonts w:ascii="Times New Roman" w:hAnsi="Times New Roman"/>
                <w:sz w:val="21"/>
                <w:szCs w:val="21"/>
              </w:rPr>
              <w:t>Kraus S, 2019, International Journal of Entrepreneurial Behavior and Research</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197CFFAA" w14:textId="77777777" w:rsidR="0086783F" w:rsidRDefault="00D56D34">
            <w:pPr>
              <w:jc w:val="center"/>
            </w:pPr>
            <w:r>
              <w:rPr>
                <w:rFonts w:ascii="Times New Roman" w:hAnsi="Times New Roman"/>
                <w:sz w:val="21"/>
                <w:szCs w:val="21"/>
              </w:rPr>
              <w:t>20</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6B68D2B4" w14:textId="77777777" w:rsidR="0086783F" w:rsidRDefault="00D56D34">
            <w:pPr>
              <w:jc w:val="center"/>
            </w:pPr>
            <w:r>
              <w:rPr>
                <w:rFonts w:ascii="Times New Roman" w:hAnsi="Times New Roman"/>
                <w:sz w:val="21"/>
                <w:szCs w:val="21"/>
              </w:rPr>
              <w:t>39</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2F683B34" w14:textId="77777777" w:rsidR="0086783F" w:rsidRDefault="00D56D34">
            <w:pPr>
              <w:jc w:val="center"/>
            </w:pPr>
            <w:r>
              <w:rPr>
                <w:rFonts w:ascii="Times New Roman" w:hAnsi="Times New Roman"/>
                <w:sz w:val="21"/>
                <w:szCs w:val="21"/>
              </w:rPr>
              <w:t>51.28%</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4CB3FE73" w14:textId="77777777" w:rsidR="0086783F" w:rsidRDefault="00D56D34">
            <w:pPr>
              <w:jc w:val="center"/>
            </w:pPr>
            <w:r>
              <w:rPr>
                <w:rFonts w:ascii="Times New Roman" w:hAnsi="Times New Roman"/>
                <w:sz w:val="21"/>
                <w:szCs w:val="21"/>
              </w:rPr>
              <w:t>13</w:t>
            </w:r>
          </w:p>
        </w:tc>
      </w:tr>
      <w:tr w:rsidR="0086783F" w14:paraId="41E8AA96" w14:textId="77777777">
        <w:trPr>
          <w:trHeight w:val="45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0B30A0C1" w14:textId="77777777" w:rsidR="0086783F" w:rsidRDefault="00D56D34">
            <w:pPr>
              <w:jc w:val="center"/>
            </w:pPr>
            <w:r>
              <w:rPr>
                <w:rFonts w:ascii="Times New Roman" w:hAnsi="Times New Roman"/>
                <w:sz w:val="21"/>
                <w:szCs w:val="21"/>
              </w:rPr>
              <w:t xml:space="preserve">Von </w:t>
            </w:r>
            <w:proofErr w:type="spellStart"/>
            <w:r>
              <w:rPr>
                <w:rFonts w:ascii="Times New Roman" w:hAnsi="Times New Roman"/>
                <w:sz w:val="21"/>
                <w:szCs w:val="21"/>
              </w:rPr>
              <w:t>Briel</w:t>
            </w:r>
            <w:proofErr w:type="spellEnd"/>
            <w:r>
              <w:rPr>
                <w:rFonts w:ascii="Times New Roman" w:hAnsi="Times New Roman"/>
                <w:sz w:val="21"/>
                <w:szCs w:val="21"/>
              </w:rPr>
              <w:t xml:space="preserve"> F, 2018, Entrepreneurship Theory and Practice</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6393BCAA" w14:textId="77777777" w:rsidR="0086783F" w:rsidRDefault="00D56D34">
            <w:pPr>
              <w:jc w:val="center"/>
            </w:pPr>
            <w:r>
              <w:rPr>
                <w:rFonts w:ascii="Times New Roman" w:hAnsi="Times New Roman"/>
                <w:sz w:val="21"/>
                <w:szCs w:val="21"/>
              </w:rPr>
              <w:t>19</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35B9BA92" w14:textId="77777777" w:rsidR="0086783F" w:rsidRDefault="00D56D34">
            <w:pPr>
              <w:jc w:val="center"/>
            </w:pPr>
            <w:r>
              <w:rPr>
                <w:rFonts w:ascii="Times New Roman" w:hAnsi="Times New Roman"/>
                <w:sz w:val="21"/>
                <w:szCs w:val="21"/>
              </w:rPr>
              <w:t>37</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313753B3" w14:textId="77777777" w:rsidR="0086783F" w:rsidRDefault="00D56D34">
            <w:pPr>
              <w:jc w:val="center"/>
            </w:pPr>
            <w:r>
              <w:rPr>
                <w:rFonts w:ascii="Times New Roman" w:hAnsi="Times New Roman"/>
                <w:sz w:val="21"/>
                <w:szCs w:val="21"/>
              </w:rPr>
              <w:t>51.35%</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3292B9A5" w14:textId="77777777" w:rsidR="0086783F" w:rsidRDefault="00D56D34">
            <w:pPr>
              <w:jc w:val="center"/>
            </w:pPr>
            <w:r>
              <w:rPr>
                <w:rFonts w:ascii="Times New Roman" w:hAnsi="Times New Roman"/>
                <w:sz w:val="21"/>
                <w:szCs w:val="21"/>
              </w:rPr>
              <w:t>9.25</w:t>
            </w:r>
          </w:p>
        </w:tc>
      </w:tr>
      <w:tr w:rsidR="0086783F" w14:paraId="2CEEA588" w14:textId="77777777">
        <w:trPr>
          <w:trHeight w:val="45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15E50673" w14:textId="77777777" w:rsidR="0086783F" w:rsidRDefault="00D56D34">
            <w:pPr>
              <w:jc w:val="center"/>
            </w:pPr>
            <w:proofErr w:type="spellStart"/>
            <w:r>
              <w:rPr>
                <w:rFonts w:ascii="Times New Roman" w:hAnsi="Times New Roman"/>
                <w:sz w:val="21"/>
                <w:szCs w:val="21"/>
              </w:rPr>
              <w:t>Sambamurthy</w:t>
            </w:r>
            <w:proofErr w:type="spellEnd"/>
            <w:r>
              <w:rPr>
                <w:rFonts w:ascii="Times New Roman" w:hAnsi="Times New Roman"/>
                <w:sz w:val="21"/>
                <w:szCs w:val="21"/>
              </w:rPr>
              <w:t xml:space="preserve"> V, 2003, MIS Quarterly</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0E3527F9" w14:textId="77777777" w:rsidR="0086783F" w:rsidRDefault="00D56D34">
            <w:pPr>
              <w:jc w:val="center"/>
            </w:pPr>
            <w:r>
              <w:rPr>
                <w:rFonts w:ascii="Times New Roman" w:hAnsi="Times New Roman"/>
                <w:sz w:val="21"/>
                <w:szCs w:val="21"/>
              </w:rPr>
              <w:t>17</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284B25CB" w14:textId="77777777" w:rsidR="0086783F" w:rsidRDefault="00D56D34">
            <w:pPr>
              <w:jc w:val="center"/>
            </w:pPr>
            <w:r>
              <w:rPr>
                <w:rFonts w:ascii="Times New Roman" w:hAnsi="Times New Roman"/>
                <w:sz w:val="21"/>
                <w:szCs w:val="21"/>
              </w:rPr>
              <w:t>1165</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65F5A846" w14:textId="77777777" w:rsidR="0086783F" w:rsidRDefault="00D56D34">
            <w:pPr>
              <w:jc w:val="center"/>
            </w:pPr>
            <w:r>
              <w:rPr>
                <w:rFonts w:ascii="Times New Roman" w:hAnsi="Times New Roman"/>
                <w:sz w:val="21"/>
                <w:szCs w:val="21"/>
              </w:rPr>
              <w:t>1.46%</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1C4562DE" w14:textId="77777777" w:rsidR="0086783F" w:rsidRDefault="00D56D34">
            <w:pPr>
              <w:jc w:val="center"/>
            </w:pPr>
            <w:r>
              <w:rPr>
                <w:rFonts w:ascii="Times New Roman" w:hAnsi="Times New Roman"/>
                <w:sz w:val="21"/>
                <w:szCs w:val="21"/>
              </w:rPr>
              <w:t>61.32</w:t>
            </w:r>
          </w:p>
        </w:tc>
      </w:tr>
      <w:tr w:rsidR="0086783F" w14:paraId="44BE1F44" w14:textId="77777777">
        <w:trPr>
          <w:trHeight w:val="451"/>
          <w:jc w:val="center"/>
        </w:trPr>
        <w:tc>
          <w:tcPr>
            <w:tcW w:w="3543" w:type="dxa"/>
            <w:tcBorders>
              <w:top w:val="nil"/>
              <w:left w:val="nil"/>
              <w:bottom w:val="nil"/>
              <w:right w:val="nil"/>
            </w:tcBorders>
            <w:shd w:val="clear" w:color="auto" w:fill="auto"/>
            <w:tcMar>
              <w:top w:w="80" w:type="dxa"/>
              <w:left w:w="80" w:type="dxa"/>
              <w:bottom w:w="80" w:type="dxa"/>
              <w:right w:w="80" w:type="dxa"/>
            </w:tcMar>
            <w:vAlign w:val="center"/>
          </w:tcPr>
          <w:p w14:paraId="5A5125CD" w14:textId="77777777" w:rsidR="0086783F" w:rsidRDefault="00D56D34">
            <w:pPr>
              <w:jc w:val="center"/>
            </w:pPr>
            <w:r>
              <w:rPr>
                <w:rFonts w:ascii="Times New Roman" w:hAnsi="Times New Roman"/>
                <w:sz w:val="21"/>
                <w:szCs w:val="21"/>
              </w:rPr>
              <w:t>Richter C, 2017, Creativity and Innovation Management</w:t>
            </w:r>
          </w:p>
        </w:tc>
        <w:tc>
          <w:tcPr>
            <w:tcW w:w="1013" w:type="dxa"/>
            <w:tcBorders>
              <w:top w:val="nil"/>
              <w:left w:val="nil"/>
              <w:bottom w:val="nil"/>
              <w:right w:val="nil"/>
            </w:tcBorders>
            <w:shd w:val="clear" w:color="auto" w:fill="auto"/>
            <w:tcMar>
              <w:top w:w="80" w:type="dxa"/>
              <w:left w:w="80" w:type="dxa"/>
              <w:bottom w:w="80" w:type="dxa"/>
              <w:right w:w="80" w:type="dxa"/>
            </w:tcMar>
            <w:vAlign w:val="center"/>
          </w:tcPr>
          <w:p w14:paraId="762409AD" w14:textId="77777777" w:rsidR="0086783F" w:rsidRDefault="00D56D34">
            <w:pPr>
              <w:jc w:val="center"/>
            </w:pPr>
            <w:r>
              <w:rPr>
                <w:rFonts w:ascii="Times New Roman" w:hAnsi="Times New Roman"/>
                <w:sz w:val="21"/>
                <w:szCs w:val="21"/>
              </w:rPr>
              <w:t>17</w:t>
            </w:r>
          </w:p>
        </w:tc>
        <w:tc>
          <w:tcPr>
            <w:tcW w:w="1257" w:type="dxa"/>
            <w:tcBorders>
              <w:top w:val="nil"/>
              <w:left w:val="nil"/>
              <w:bottom w:val="nil"/>
              <w:right w:val="nil"/>
            </w:tcBorders>
            <w:shd w:val="clear" w:color="auto" w:fill="auto"/>
            <w:tcMar>
              <w:top w:w="80" w:type="dxa"/>
              <w:left w:w="80" w:type="dxa"/>
              <w:bottom w:w="80" w:type="dxa"/>
              <w:right w:w="80" w:type="dxa"/>
            </w:tcMar>
            <w:vAlign w:val="center"/>
          </w:tcPr>
          <w:p w14:paraId="5F943ABD" w14:textId="77777777" w:rsidR="0086783F" w:rsidRDefault="00D56D34">
            <w:pPr>
              <w:jc w:val="center"/>
            </w:pPr>
            <w:r>
              <w:rPr>
                <w:rFonts w:ascii="Times New Roman" w:hAnsi="Times New Roman"/>
                <w:sz w:val="21"/>
                <w:szCs w:val="21"/>
              </w:rPr>
              <w:t>51</w:t>
            </w:r>
          </w:p>
        </w:tc>
        <w:tc>
          <w:tcPr>
            <w:tcW w:w="1275" w:type="dxa"/>
            <w:tcBorders>
              <w:top w:val="nil"/>
              <w:left w:val="nil"/>
              <w:bottom w:val="nil"/>
              <w:right w:val="nil"/>
            </w:tcBorders>
            <w:shd w:val="clear" w:color="auto" w:fill="auto"/>
            <w:tcMar>
              <w:top w:w="80" w:type="dxa"/>
              <w:left w:w="80" w:type="dxa"/>
              <w:bottom w:w="80" w:type="dxa"/>
              <w:right w:w="80" w:type="dxa"/>
            </w:tcMar>
            <w:vAlign w:val="center"/>
          </w:tcPr>
          <w:p w14:paraId="549E5F77" w14:textId="77777777" w:rsidR="0086783F" w:rsidRDefault="00D56D34">
            <w:pPr>
              <w:jc w:val="center"/>
            </w:pPr>
            <w:r>
              <w:rPr>
                <w:rFonts w:ascii="Times New Roman" w:hAnsi="Times New Roman"/>
                <w:sz w:val="21"/>
                <w:szCs w:val="21"/>
              </w:rPr>
              <w:t>33.33%</w:t>
            </w:r>
          </w:p>
        </w:tc>
        <w:tc>
          <w:tcPr>
            <w:tcW w:w="1212" w:type="dxa"/>
            <w:tcBorders>
              <w:top w:val="nil"/>
              <w:left w:val="nil"/>
              <w:bottom w:val="nil"/>
              <w:right w:val="nil"/>
            </w:tcBorders>
            <w:shd w:val="clear" w:color="auto" w:fill="auto"/>
            <w:tcMar>
              <w:top w:w="80" w:type="dxa"/>
              <w:left w:w="80" w:type="dxa"/>
              <w:bottom w:w="80" w:type="dxa"/>
              <w:right w:w="80" w:type="dxa"/>
            </w:tcMar>
            <w:vAlign w:val="center"/>
          </w:tcPr>
          <w:p w14:paraId="5AC14D44" w14:textId="77777777" w:rsidR="0086783F" w:rsidRDefault="00D56D34">
            <w:pPr>
              <w:jc w:val="center"/>
            </w:pPr>
            <w:r>
              <w:rPr>
                <w:rFonts w:ascii="Times New Roman" w:hAnsi="Times New Roman"/>
                <w:sz w:val="21"/>
                <w:szCs w:val="21"/>
              </w:rPr>
              <w:t>10.2</w:t>
            </w:r>
          </w:p>
        </w:tc>
      </w:tr>
      <w:tr w:rsidR="0086783F" w14:paraId="447709F8" w14:textId="77777777">
        <w:trPr>
          <w:trHeight w:val="231"/>
          <w:jc w:val="center"/>
        </w:trPr>
        <w:tc>
          <w:tcPr>
            <w:tcW w:w="3543"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CC24D51" w14:textId="77777777" w:rsidR="0086783F" w:rsidRDefault="00D56D34">
            <w:pPr>
              <w:jc w:val="center"/>
            </w:pPr>
            <w:r>
              <w:rPr>
                <w:rFonts w:ascii="Times New Roman" w:hAnsi="Times New Roman"/>
                <w:sz w:val="21"/>
                <w:szCs w:val="21"/>
              </w:rPr>
              <w:t>Dy Am, 2017, Hum Relations</w:t>
            </w:r>
          </w:p>
        </w:tc>
        <w:tc>
          <w:tcPr>
            <w:tcW w:w="1013"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51CFF8E" w14:textId="77777777" w:rsidR="0086783F" w:rsidRDefault="00D56D34">
            <w:pPr>
              <w:jc w:val="center"/>
            </w:pPr>
            <w:r>
              <w:rPr>
                <w:rFonts w:ascii="Times New Roman" w:hAnsi="Times New Roman"/>
                <w:sz w:val="21"/>
                <w:szCs w:val="21"/>
              </w:rPr>
              <w:t>16</w:t>
            </w:r>
          </w:p>
        </w:tc>
        <w:tc>
          <w:tcPr>
            <w:tcW w:w="1257"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484D056" w14:textId="77777777" w:rsidR="0086783F" w:rsidRDefault="00D56D34">
            <w:pPr>
              <w:jc w:val="center"/>
            </w:pPr>
            <w:r>
              <w:rPr>
                <w:rFonts w:ascii="Times New Roman" w:hAnsi="Times New Roman"/>
                <w:sz w:val="21"/>
                <w:szCs w:val="21"/>
              </w:rPr>
              <w:t>58</w:t>
            </w:r>
          </w:p>
        </w:tc>
        <w:tc>
          <w:tcPr>
            <w:tcW w:w="127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63966B6" w14:textId="77777777" w:rsidR="0086783F" w:rsidRDefault="00D56D34">
            <w:pPr>
              <w:jc w:val="center"/>
            </w:pPr>
            <w:r>
              <w:rPr>
                <w:rFonts w:ascii="Times New Roman" w:hAnsi="Times New Roman"/>
                <w:sz w:val="21"/>
                <w:szCs w:val="21"/>
              </w:rPr>
              <w:t>27.59%</w:t>
            </w:r>
          </w:p>
        </w:tc>
        <w:tc>
          <w:tcPr>
            <w:tcW w:w="1212"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3260412" w14:textId="77777777" w:rsidR="0086783F" w:rsidRDefault="00D56D34">
            <w:pPr>
              <w:jc w:val="center"/>
            </w:pPr>
            <w:r>
              <w:rPr>
                <w:rFonts w:ascii="Times New Roman" w:hAnsi="Times New Roman"/>
                <w:sz w:val="21"/>
                <w:szCs w:val="21"/>
              </w:rPr>
              <w:t>11.6</w:t>
            </w:r>
          </w:p>
        </w:tc>
      </w:tr>
    </w:tbl>
    <w:p w14:paraId="25C64A5C" w14:textId="77777777" w:rsidR="0086783F" w:rsidRDefault="0086783F">
      <w:pPr>
        <w:widowControl w:val="0"/>
        <w:jc w:val="center"/>
        <w:rPr>
          <w:rFonts w:ascii="Times New Roman" w:eastAsia="Times New Roman" w:hAnsi="Times New Roman" w:cs="Times New Roman"/>
          <w:sz w:val="21"/>
          <w:szCs w:val="21"/>
        </w:rPr>
      </w:pPr>
    </w:p>
    <w:p w14:paraId="431F680A" w14:textId="77777777" w:rsidR="0086783F" w:rsidRDefault="0086783F">
      <w:pPr>
        <w:spacing w:line="440" w:lineRule="exact"/>
        <w:ind w:firstLine="480"/>
        <w:jc w:val="both"/>
        <w:rPr>
          <w:rFonts w:ascii="Times New Roman" w:eastAsia="Times New Roman" w:hAnsi="Times New Roman" w:cs="Times New Roman"/>
        </w:rPr>
      </w:pPr>
    </w:p>
    <w:p w14:paraId="26E71F73" w14:textId="77777777" w:rsidR="0086783F" w:rsidRDefault="00D56D34">
      <w:r>
        <w:rPr>
          <w:rFonts w:ascii="Arial Unicode MS" w:hAnsi="Arial Unicode MS"/>
        </w:rPr>
        <w:br w:type="page"/>
      </w:r>
    </w:p>
    <w:p w14:paraId="0BAE5420" w14:textId="77777777" w:rsidR="0086783F" w:rsidRDefault="0086783F">
      <w:pPr>
        <w:spacing w:line="440" w:lineRule="exact"/>
        <w:jc w:val="both"/>
        <w:rPr>
          <w:rFonts w:eastAsia="SimSun" w:cs="SimSun"/>
          <w:lang w:val="zh-TW" w:eastAsia="zh-TW"/>
        </w:rPr>
      </w:pPr>
    </w:p>
    <w:p w14:paraId="39DDFED5" w14:textId="77777777" w:rsidR="0086783F" w:rsidRDefault="00D56D34">
      <w:pPr>
        <w:jc w:val="center"/>
        <w:rPr>
          <w:rFonts w:ascii="Times New Roman" w:eastAsia="Times New Roman" w:hAnsi="Times New Roman" w:cs="Times New Roman"/>
          <w:sz w:val="21"/>
          <w:szCs w:val="21"/>
        </w:rPr>
      </w:pPr>
      <w:bookmarkStart w:id="266" w:name="OLE_LINK47"/>
      <w:r>
        <w:rPr>
          <w:rFonts w:ascii="Times New Roman" w:hAnsi="Times New Roman"/>
          <w:sz w:val="21"/>
          <w:szCs w:val="21"/>
        </w:rPr>
        <w:t>T</w:t>
      </w:r>
      <w:bookmarkStart w:id="267" w:name="OLE_LINK48"/>
      <w:bookmarkEnd w:id="266"/>
      <w:r>
        <w:rPr>
          <w:rFonts w:ascii="Times New Roman" w:hAnsi="Times New Roman"/>
          <w:sz w:val="21"/>
          <w:szCs w:val="21"/>
        </w:rPr>
        <w:t>able</w:t>
      </w:r>
      <w:bookmarkEnd w:id="267"/>
      <w:r>
        <w:rPr>
          <w:rFonts w:ascii="Times New Roman" w:hAnsi="Times New Roman"/>
          <w:sz w:val="21"/>
          <w:szCs w:val="21"/>
        </w:rPr>
        <w:t xml:space="preserve"> 3 The 10 most relevant journals</w:t>
      </w:r>
    </w:p>
    <w:tbl>
      <w:tblPr>
        <w:tblW w:w="829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77"/>
        <w:gridCol w:w="1276"/>
        <w:gridCol w:w="710"/>
        <w:gridCol w:w="707"/>
        <w:gridCol w:w="852"/>
        <w:gridCol w:w="709"/>
        <w:gridCol w:w="1068"/>
      </w:tblGrid>
      <w:tr w:rsidR="0086783F" w14:paraId="7C90A4DE" w14:textId="77777777">
        <w:trPr>
          <w:trHeight w:val="451"/>
          <w:jc w:val="center"/>
        </w:trPr>
        <w:tc>
          <w:tcPr>
            <w:tcW w:w="29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1485F57E" w14:textId="77777777" w:rsidR="0086783F" w:rsidRDefault="00D56D34">
            <w:pPr>
              <w:jc w:val="center"/>
            </w:pPr>
            <w:r>
              <w:rPr>
                <w:rFonts w:ascii="Times New Roman" w:hAnsi="Times New Roman"/>
                <w:sz w:val="21"/>
                <w:szCs w:val="21"/>
              </w:rPr>
              <w:t>Journal</w:t>
            </w:r>
          </w:p>
        </w:tc>
        <w:tc>
          <w:tcPr>
            <w:tcW w:w="127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2279A84" w14:textId="77777777" w:rsidR="0086783F" w:rsidRDefault="00D56D34">
            <w:pPr>
              <w:jc w:val="center"/>
            </w:pPr>
            <w:r>
              <w:rPr>
                <w:rFonts w:ascii="Times New Roman" w:hAnsi="Times New Roman"/>
                <w:sz w:val="21"/>
                <w:szCs w:val="21"/>
              </w:rPr>
              <w:t>N. of publications</w:t>
            </w:r>
          </w:p>
        </w:tc>
        <w:tc>
          <w:tcPr>
            <w:tcW w:w="71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45FBF8C" w14:textId="77777777" w:rsidR="0086783F" w:rsidRDefault="00D56D34">
            <w:pPr>
              <w:jc w:val="center"/>
            </w:pPr>
            <w:r>
              <w:rPr>
                <w:rFonts w:ascii="Times New Roman" w:hAnsi="Times New Roman"/>
                <w:sz w:val="21"/>
                <w:szCs w:val="21"/>
              </w:rPr>
              <w:t>h-index</w:t>
            </w:r>
          </w:p>
        </w:tc>
        <w:tc>
          <w:tcPr>
            <w:tcW w:w="70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184458F8" w14:textId="77777777" w:rsidR="0086783F" w:rsidRDefault="00D56D34">
            <w:pPr>
              <w:jc w:val="center"/>
            </w:pPr>
            <w:r>
              <w:rPr>
                <w:rFonts w:ascii="Times New Roman" w:hAnsi="Times New Roman"/>
                <w:sz w:val="21"/>
                <w:szCs w:val="21"/>
              </w:rPr>
              <w:t>g-index</w:t>
            </w:r>
          </w:p>
        </w:tc>
        <w:tc>
          <w:tcPr>
            <w:tcW w:w="85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1115E65B" w14:textId="77777777" w:rsidR="0086783F" w:rsidRDefault="00D56D34">
            <w:pPr>
              <w:jc w:val="center"/>
            </w:pPr>
            <w:r>
              <w:rPr>
                <w:rFonts w:ascii="Times New Roman" w:hAnsi="Times New Roman"/>
                <w:sz w:val="21"/>
                <w:szCs w:val="21"/>
              </w:rPr>
              <w:t>m-index</w:t>
            </w:r>
          </w:p>
        </w:tc>
        <w:tc>
          <w:tcPr>
            <w:tcW w:w="70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1032F6BF" w14:textId="77777777" w:rsidR="0086783F" w:rsidRDefault="00D56D34">
            <w:pPr>
              <w:jc w:val="center"/>
            </w:pPr>
            <w:r>
              <w:rPr>
                <w:rFonts w:ascii="Times New Roman" w:hAnsi="Times New Roman"/>
                <w:sz w:val="21"/>
                <w:szCs w:val="21"/>
              </w:rPr>
              <w:t>TC</w:t>
            </w:r>
          </w:p>
        </w:tc>
        <w:tc>
          <w:tcPr>
            <w:tcW w:w="106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E30AE05" w14:textId="77777777" w:rsidR="0086783F" w:rsidRDefault="00D56D34">
            <w:pPr>
              <w:jc w:val="center"/>
            </w:pPr>
            <w:r>
              <w:rPr>
                <w:rFonts w:ascii="Times New Roman" w:hAnsi="Times New Roman"/>
                <w:sz w:val="21"/>
                <w:szCs w:val="21"/>
              </w:rPr>
              <w:t>PY-start</w:t>
            </w:r>
          </w:p>
        </w:tc>
      </w:tr>
      <w:tr w:rsidR="0086783F" w14:paraId="219B4EAD" w14:textId="77777777">
        <w:trPr>
          <w:trHeight w:val="231"/>
          <w:jc w:val="center"/>
        </w:trPr>
        <w:tc>
          <w:tcPr>
            <w:tcW w:w="297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411DB8C" w14:textId="77777777" w:rsidR="0086783F" w:rsidRDefault="00D56D34">
            <w:pPr>
              <w:jc w:val="center"/>
            </w:pPr>
            <w:proofErr w:type="spellStart"/>
            <w:r>
              <w:rPr>
                <w:rFonts w:ascii="Times New Roman" w:hAnsi="Times New Roman"/>
                <w:sz w:val="21"/>
                <w:szCs w:val="21"/>
              </w:rPr>
              <w:t>Substainability</w:t>
            </w:r>
            <w:proofErr w:type="spellEnd"/>
          </w:p>
        </w:tc>
        <w:tc>
          <w:tcPr>
            <w:tcW w:w="1276"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4C207049" w14:textId="77777777" w:rsidR="0086783F" w:rsidRDefault="00D56D34">
            <w:pPr>
              <w:jc w:val="center"/>
            </w:pPr>
            <w:r>
              <w:rPr>
                <w:rFonts w:ascii="Times New Roman" w:hAnsi="Times New Roman"/>
                <w:sz w:val="21"/>
                <w:szCs w:val="21"/>
              </w:rPr>
              <w:t>24</w:t>
            </w:r>
          </w:p>
        </w:tc>
        <w:tc>
          <w:tcPr>
            <w:tcW w:w="710"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138085FA" w14:textId="77777777" w:rsidR="0086783F" w:rsidRDefault="00D56D34">
            <w:pPr>
              <w:jc w:val="center"/>
            </w:pPr>
            <w:r>
              <w:rPr>
                <w:rFonts w:ascii="Times New Roman" w:hAnsi="Times New Roman"/>
                <w:sz w:val="21"/>
                <w:szCs w:val="21"/>
              </w:rPr>
              <w:t>4</w:t>
            </w:r>
          </w:p>
        </w:tc>
        <w:tc>
          <w:tcPr>
            <w:tcW w:w="707"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44A0790C" w14:textId="77777777" w:rsidR="0086783F" w:rsidRDefault="00D56D34">
            <w:pPr>
              <w:jc w:val="center"/>
            </w:pPr>
            <w:r>
              <w:rPr>
                <w:rFonts w:ascii="Times New Roman" w:hAnsi="Times New Roman"/>
                <w:sz w:val="21"/>
                <w:szCs w:val="21"/>
              </w:rPr>
              <w:t>6</w:t>
            </w:r>
          </w:p>
        </w:tc>
        <w:tc>
          <w:tcPr>
            <w:tcW w:w="85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B50A829" w14:textId="77777777" w:rsidR="0086783F" w:rsidRDefault="00D56D34">
            <w:pPr>
              <w:jc w:val="center"/>
            </w:pPr>
            <w:r>
              <w:rPr>
                <w:rFonts w:ascii="Times New Roman" w:hAnsi="Times New Roman"/>
                <w:sz w:val="21"/>
                <w:szCs w:val="21"/>
              </w:rPr>
              <w:t>0. 667</w:t>
            </w:r>
          </w:p>
        </w:tc>
        <w:tc>
          <w:tcPr>
            <w:tcW w:w="709"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40500ED3" w14:textId="77777777" w:rsidR="0086783F" w:rsidRDefault="00D56D34">
            <w:pPr>
              <w:jc w:val="center"/>
            </w:pPr>
            <w:r>
              <w:rPr>
                <w:rFonts w:ascii="Times New Roman" w:hAnsi="Times New Roman"/>
                <w:sz w:val="21"/>
                <w:szCs w:val="21"/>
              </w:rPr>
              <w:t>49</w:t>
            </w:r>
          </w:p>
        </w:tc>
        <w:tc>
          <w:tcPr>
            <w:tcW w:w="1068"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A559E00" w14:textId="77777777" w:rsidR="0086783F" w:rsidRDefault="00D56D34">
            <w:pPr>
              <w:jc w:val="center"/>
            </w:pPr>
            <w:r>
              <w:rPr>
                <w:rFonts w:ascii="Times New Roman" w:hAnsi="Times New Roman"/>
                <w:sz w:val="21"/>
                <w:szCs w:val="21"/>
              </w:rPr>
              <w:t>2016</w:t>
            </w:r>
          </w:p>
        </w:tc>
      </w:tr>
      <w:tr w:rsidR="0086783F" w14:paraId="2E689D38"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5E26132B" w14:textId="77777777" w:rsidR="0086783F" w:rsidRDefault="00D56D34">
            <w:pPr>
              <w:jc w:val="center"/>
            </w:pPr>
            <w:r>
              <w:rPr>
                <w:rFonts w:ascii="Times New Roman" w:hAnsi="Times New Roman"/>
                <w:sz w:val="21"/>
                <w:szCs w:val="21"/>
              </w:rPr>
              <w:t>Technological Forecasting and Social Change</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75BA4E08" w14:textId="77777777" w:rsidR="0086783F" w:rsidRDefault="00D56D34">
            <w:pPr>
              <w:jc w:val="center"/>
            </w:pPr>
            <w:r>
              <w:rPr>
                <w:rFonts w:ascii="Times New Roman" w:hAnsi="Times New Roman"/>
                <w:sz w:val="21"/>
                <w:szCs w:val="21"/>
              </w:rPr>
              <w:t>22</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07507AF3" w14:textId="77777777" w:rsidR="0086783F" w:rsidRDefault="00D56D34">
            <w:pPr>
              <w:jc w:val="center"/>
            </w:pPr>
            <w:r>
              <w:rPr>
                <w:rFonts w:ascii="Times New Roman" w:hAnsi="Times New Roman"/>
                <w:sz w:val="21"/>
                <w:szCs w:val="21"/>
              </w:rPr>
              <w:t>10</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35898170" w14:textId="77777777" w:rsidR="0086783F" w:rsidRDefault="00D56D34">
            <w:pPr>
              <w:jc w:val="center"/>
            </w:pPr>
            <w:r>
              <w:rPr>
                <w:rFonts w:ascii="Times New Roman" w:hAnsi="Times New Roman"/>
                <w:sz w:val="21"/>
                <w:szCs w:val="21"/>
              </w:rPr>
              <w:t>19</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77377243" w14:textId="77777777" w:rsidR="0086783F" w:rsidRDefault="00D56D34">
            <w:pPr>
              <w:jc w:val="center"/>
            </w:pPr>
            <w:r>
              <w:rPr>
                <w:rFonts w:ascii="Times New Roman" w:hAnsi="Times New Roman"/>
                <w:sz w:val="21"/>
                <w:szCs w:val="21"/>
              </w:rPr>
              <w:t>1.25</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2527669C" w14:textId="77777777" w:rsidR="0086783F" w:rsidRDefault="00D56D34">
            <w:pPr>
              <w:jc w:val="center"/>
            </w:pPr>
            <w:r>
              <w:rPr>
                <w:rFonts w:ascii="Times New Roman" w:hAnsi="Times New Roman"/>
                <w:sz w:val="21"/>
                <w:szCs w:val="21"/>
              </w:rPr>
              <w:t>380</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7398224B" w14:textId="77777777" w:rsidR="0086783F" w:rsidRDefault="00D56D34">
            <w:pPr>
              <w:jc w:val="center"/>
            </w:pPr>
            <w:r>
              <w:rPr>
                <w:rFonts w:ascii="Times New Roman" w:hAnsi="Times New Roman"/>
                <w:sz w:val="21"/>
                <w:szCs w:val="21"/>
              </w:rPr>
              <w:t>2014</w:t>
            </w:r>
          </w:p>
        </w:tc>
      </w:tr>
      <w:tr w:rsidR="0086783F" w14:paraId="5653AFFE"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7E643E7D" w14:textId="77777777" w:rsidR="0086783F" w:rsidRDefault="00D56D34">
            <w:pPr>
              <w:jc w:val="center"/>
            </w:pPr>
            <w:r>
              <w:rPr>
                <w:rFonts w:ascii="Times New Roman" w:hAnsi="Times New Roman"/>
                <w:sz w:val="21"/>
                <w:szCs w:val="21"/>
              </w:rPr>
              <w:t>International Journal of Entrepreneurial Behavior and Research</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66BE36BF" w14:textId="77777777" w:rsidR="0086783F" w:rsidRDefault="00D56D34">
            <w:pPr>
              <w:jc w:val="center"/>
            </w:pPr>
            <w:r>
              <w:rPr>
                <w:rFonts w:ascii="Times New Roman" w:hAnsi="Times New Roman"/>
                <w:sz w:val="21"/>
                <w:szCs w:val="21"/>
              </w:rPr>
              <w:t>16</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2A47289C" w14:textId="77777777" w:rsidR="0086783F" w:rsidRDefault="00D56D34">
            <w:pPr>
              <w:jc w:val="center"/>
            </w:pPr>
            <w:r>
              <w:rPr>
                <w:rFonts w:ascii="Times New Roman" w:hAnsi="Times New Roman"/>
                <w:sz w:val="21"/>
                <w:szCs w:val="21"/>
              </w:rPr>
              <w:t>3</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06EDBFBE" w14:textId="77777777" w:rsidR="0086783F" w:rsidRDefault="00D56D34">
            <w:pPr>
              <w:jc w:val="center"/>
            </w:pPr>
            <w:r>
              <w:rPr>
                <w:rFonts w:ascii="Times New Roman" w:hAnsi="Times New Roman"/>
                <w:sz w:val="21"/>
                <w:szCs w:val="21"/>
              </w:rPr>
              <w:t>5</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69E1920B" w14:textId="77777777" w:rsidR="0086783F" w:rsidRDefault="00D56D34">
            <w:pPr>
              <w:jc w:val="center"/>
            </w:pPr>
            <w:r>
              <w:rPr>
                <w:rFonts w:ascii="Times New Roman" w:hAnsi="Times New Roman"/>
                <w:sz w:val="21"/>
                <w:szCs w:val="21"/>
              </w:rPr>
              <w:t>0.6</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0DACAEC7" w14:textId="77777777" w:rsidR="0086783F" w:rsidRDefault="00D56D34">
            <w:pPr>
              <w:jc w:val="center"/>
            </w:pPr>
            <w:r>
              <w:rPr>
                <w:rFonts w:ascii="Times New Roman" w:hAnsi="Times New Roman"/>
                <w:sz w:val="21"/>
                <w:szCs w:val="21"/>
              </w:rPr>
              <w:t>39</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34B9C8A8" w14:textId="77777777" w:rsidR="0086783F" w:rsidRDefault="00D56D34">
            <w:pPr>
              <w:jc w:val="center"/>
            </w:pPr>
            <w:r>
              <w:rPr>
                <w:rFonts w:ascii="Times New Roman" w:hAnsi="Times New Roman"/>
                <w:sz w:val="21"/>
                <w:szCs w:val="21"/>
              </w:rPr>
              <w:t>2017</w:t>
            </w:r>
          </w:p>
        </w:tc>
      </w:tr>
      <w:tr w:rsidR="0086783F" w14:paraId="0E305DA4"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639390BE" w14:textId="77777777" w:rsidR="0086783F" w:rsidRDefault="00D56D34">
            <w:pPr>
              <w:jc w:val="center"/>
            </w:pPr>
            <w:r>
              <w:rPr>
                <w:rFonts w:ascii="Times New Roman" w:hAnsi="Times New Roman"/>
                <w:sz w:val="21"/>
                <w:szCs w:val="21"/>
              </w:rPr>
              <w:t>Small Business Economics</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2F24B153" w14:textId="77777777" w:rsidR="0086783F" w:rsidRDefault="00D56D34">
            <w:pPr>
              <w:jc w:val="center"/>
            </w:pPr>
            <w:r>
              <w:rPr>
                <w:rFonts w:ascii="Times New Roman" w:hAnsi="Times New Roman"/>
                <w:sz w:val="21"/>
                <w:szCs w:val="21"/>
              </w:rPr>
              <w:t>13</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2DB39100" w14:textId="77777777" w:rsidR="0086783F" w:rsidRDefault="00D56D34">
            <w:pPr>
              <w:jc w:val="center"/>
            </w:pPr>
            <w:r>
              <w:rPr>
                <w:rFonts w:ascii="Times New Roman" w:hAnsi="Times New Roman"/>
                <w:sz w:val="21"/>
                <w:szCs w:val="21"/>
              </w:rPr>
              <w:t>4</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5CCE6A4A" w14:textId="77777777" w:rsidR="0086783F" w:rsidRDefault="00D56D34">
            <w:pPr>
              <w:jc w:val="center"/>
            </w:pPr>
            <w:r>
              <w:rPr>
                <w:rFonts w:ascii="Times New Roman" w:hAnsi="Times New Roman"/>
                <w:sz w:val="21"/>
                <w:szCs w:val="21"/>
              </w:rPr>
              <w:t>11</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75D0890C" w14:textId="77777777" w:rsidR="0086783F" w:rsidRDefault="00D56D34">
            <w:pPr>
              <w:jc w:val="center"/>
            </w:pPr>
            <w:r>
              <w:rPr>
                <w:rFonts w:ascii="Times New Roman" w:hAnsi="Times New Roman"/>
                <w:sz w:val="21"/>
                <w:szCs w:val="21"/>
              </w:rPr>
              <w:t>0</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5C268E57" w14:textId="77777777" w:rsidR="0086783F" w:rsidRDefault="00D56D34">
            <w:pPr>
              <w:jc w:val="center"/>
            </w:pPr>
            <w:r>
              <w:rPr>
                <w:rFonts w:ascii="Times New Roman" w:hAnsi="Times New Roman"/>
                <w:sz w:val="21"/>
                <w:szCs w:val="21"/>
              </w:rPr>
              <w:t>133</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4E2F788B" w14:textId="77777777" w:rsidR="0086783F" w:rsidRDefault="00D56D34">
            <w:pPr>
              <w:jc w:val="center"/>
            </w:pPr>
            <w:r>
              <w:rPr>
                <w:rFonts w:ascii="Times New Roman" w:hAnsi="Times New Roman"/>
                <w:sz w:val="21"/>
                <w:szCs w:val="21"/>
              </w:rPr>
              <w:t>2001</w:t>
            </w:r>
          </w:p>
        </w:tc>
      </w:tr>
      <w:tr w:rsidR="0086783F" w14:paraId="0C80BBA3"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70851AB1" w14:textId="77777777" w:rsidR="0086783F" w:rsidRDefault="00D56D34">
            <w:pPr>
              <w:jc w:val="center"/>
            </w:pPr>
            <w:proofErr w:type="spellStart"/>
            <w:r>
              <w:rPr>
                <w:rFonts w:ascii="Times New Roman" w:hAnsi="Times New Roman"/>
                <w:sz w:val="21"/>
                <w:szCs w:val="21"/>
              </w:rPr>
              <w:t>Jorunal</w:t>
            </w:r>
            <w:proofErr w:type="spellEnd"/>
            <w:r>
              <w:rPr>
                <w:rFonts w:ascii="Times New Roman" w:hAnsi="Times New Roman"/>
                <w:sz w:val="21"/>
                <w:szCs w:val="21"/>
              </w:rPr>
              <w:t xml:space="preserve"> of Business Research</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3D5DE865" w14:textId="77777777" w:rsidR="0086783F" w:rsidRDefault="00D56D34">
            <w:pPr>
              <w:jc w:val="center"/>
            </w:pPr>
            <w:r>
              <w:rPr>
                <w:rFonts w:ascii="Times New Roman" w:hAnsi="Times New Roman"/>
                <w:sz w:val="21"/>
                <w:szCs w:val="21"/>
              </w:rPr>
              <w:t>12</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56A93A57" w14:textId="77777777" w:rsidR="0086783F" w:rsidRDefault="00D56D34">
            <w:pPr>
              <w:jc w:val="center"/>
            </w:pPr>
            <w:r>
              <w:rPr>
                <w:rFonts w:ascii="Times New Roman" w:hAnsi="Times New Roman"/>
                <w:sz w:val="21"/>
                <w:szCs w:val="21"/>
              </w:rPr>
              <w:t>7</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352FF8AB" w14:textId="77777777" w:rsidR="0086783F" w:rsidRDefault="00D56D34">
            <w:pPr>
              <w:jc w:val="center"/>
            </w:pPr>
            <w:r>
              <w:rPr>
                <w:rFonts w:ascii="Times New Roman" w:hAnsi="Times New Roman"/>
                <w:sz w:val="21"/>
                <w:szCs w:val="21"/>
              </w:rPr>
              <w:t>12</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0C638287" w14:textId="77777777" w:rsidR="0086783F" w:rsidRDefault="00D56D34">
            <w:pPr>
              <w:jc w:val="center"/>
            </w:pPr>
            <w:r>
              <w:rPr>
                <w:rFonts w:ascii="Times New Roman" w:hAnsi="Times New Roman"/>
                <w:sz w:val="21"/>
                <w:szCs w:val="21"/>
              </w:rPr>
              <w:t>1.75</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609336AE" w14:textId="77777777" w:rsidR="0086783F" w:rsidRDefault="00D56D34">
            <w:pPr>
              <w:jc w:val="center"/>
            </w:pPr>
            <w:r>
              <w:rPr>
                <w:rFonts w:ascii="Times New Roman" w:hAnsi="Times New Roman"/>
                <w:sz w:val="21"/>
                <w:szCs w:val="21"/>
              </w:rPr>
              <w:t>149</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0AA58F8D" w14:textId="77777777" w:rsidR="0086783F" w:rsidRDefault="00D56D34">
            <w:pPr>
              <w:jc w:val="center"/>
            </w:pPr>
            <w:r>
              <w:rPr>
                <w:rFonts w:ascii="Times New Roman" w:hAnsi="Times New Roman"/>
                <w:sz w:val="21"/>
                <w:szCs w:val="21"/>
              </w:rPr>
              <w:t>2018</w:t>
            </w:r>
          </w:p>
        </w:tc>
      </w:tr>
      <w:tr w:rsidR="0086783F" w14:paraId="3B55DE8D"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41AB2485" w14:textId="77777777" w:rsidR="0086783F" w:rsidRDefault="00D56D34">
            <w:pPr>
              <w:jc w:val="center"/>
            </w:pPr>
            <w:r>
              <w:rPr>
                <w:rFonts w:ascii="Times New Roman" w:hAnsi="Times New Roman"/>
                <w:sz w:val="21"/>
                <w:szCs w:val="21"/>
              </w:rPr>
              <w:t>Technology Innovation Management Review</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5DA4E705" w14:textId="77777777" w:rsidR="0086783F" w:rsidRDefault="00D56D34">
            <w:pPr>
              <w:jc w:val="center"/>
            </w:pPr>
            <w:r>
              <w:rPr>
                <w:rFonts w:ascii="Times New Roman" w:hAnsi="Times New Roman"/>
                <w:sz w:val="21"/>
                <w:szCs w:val="21"/>
              </w:rPr>
              <w:t>10</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1A3F8974" w14:textId="77777777" w:rsidR="0086783F" w:rsidRDefault="00D56D34">
            <w:pPr>
              <w:jc w:val="center"/>
            </w:pPr>
            <w:r>
              <w:rPr>
                <w:rFonts w:ascii="Times New Roman" w:hAnsi="Times New Roman"/>
                <w:sz w:val="21"/>
                <w:szCs w:val="21"/>
              </w:rPr>
              <w:t>3</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1288EA6E" w14:textId="77777777" w:rsidR="0086783F" w:rsidRDefault="00D56D34">
            <w:pPr>
              <w:jc w:val="center"/>
            </w:pPr>
            <w:r>
              <w:rPr>
                <w:rFonts w:ascii="Times New Roman" w:hAnsi="Times New Roman"/>
                <w:sz w:val="21"/>
                <w:szCs w:val="21"/>
              </w:rPr>
              <w:t>8</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299635C9" w14:textId="77777777" w:rsidR="0086783F" w:rsidRDefault="00D56D34">
            <w:pPr>
              <w:jc w:val="center"/>
            </w:pPr>
            <w:r>
              <w:rPr>
                <w:rFonts w:ascii="Times New Roman" w:hAnsi="Times New Roman"/>
                <w:sz w:val="21"/>
                <w:szCs w:val="21"/>
              </w:rPr>
              <w:t>0.6</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029A1FDD" w14:textId="77777777" w:rsidR="0086783F" w:rsidRDefault="00D56D34">
            <w:pPr>
              <w:jc w:val="center"/>
            </w:pPr>
            <w:r>
              <w:rPr>
                <w:rFonts w:ascii="Times New Roman" w:hAnsi="Times New Roman"/>
                <w:sz w:val="21"/>
                <w:szCs w:val="21"/>
              </w:rPr>
              <w:t>66</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6DC50B78" w14:textId="77777777" w:rsidR="0086783F" w:rsidRDefault="00D56D34">
            <w:pPr>
              <w:jc w:val="center"/>
            </w:pPr>
            <w:r>
              <w:rPr>
                <w:rFonts w:ascii="Times New Roman" w:hAnsi="Times New Roman"/>
                <w:sz w:val="21"/>
                <w:szCs w:val="21"/>
              </w:rPr>
              <w:t>2017</w:t>
            </w:r>
          </w:p>
        </w:tc>
      </w:tr>
      <w:tr w:rsidR="0086783F" w14:paraId="1DB34142"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68479D9D" w14:textId="77777777" w:rsidR="0086783F" w:rsidRDefault="00D56D34">
            <w:pPr>
              <w:jc w:val="center"/>
            </w:pPr>
            <w:r>
              <w:rPr>
                <w:rFonts w:ascii="Times New Roman" w:hAnsi="Times New Roman"/>
                <w:sz w:val="21"/>
                <w:szCs w:val="21"/>
              </w:rPr>
              <w:t xml:space="preserve">Information Systems </w:t>
            </w:r>
            <w:proofErr w:type="spellStart"/>
            <w:r>
              <w:rPr>
                <w:rFonts w:ascii="Times New Roman" w:hAnsi="Times New Roman"/>
                <w:sz w:val="21"/>
                <w:szCs w:val="21"/>
              </w:rPr>
              <w:t>Jorunal</w:t>
            </w:r>
            <w:proofErr w:type="spellEnd"/>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1E767A70" w14:textId="77777777" w:rsidR="0086783F" w:rsidRDefault="00D56D34">
            <w:pPr>
              <w:jc w:val="center"/>
            </w:pPr>
            <w:r>
              <w:rPr>
                <w:rFonts w:ascii="Times New Roman" w:hAnsi="Times New Roman"/>
                <w:sz w:val="21"/>
                <w:szCs w:val="21"/>
              </w:rPr>
              <w:t>9</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4243CB77" w14:textId="77777777" w:rsidR="0086783F" w:rsidRDefault="00D56D34">
            <w:pPr>
              <w:jc w:val="center"/>
            </w:pPr>
            <w:r>
              <w:rPr>
                <w:rFonts w:ascii="Times New Roman" w:hAnsi="Times New Roman"/>
                <w:sz w:val="21"/>
                <w:szCs w:val="21"/>
              </w:rPr>
              <w:t>6</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3DE17796" w14:textId="77777777" w:rsidR="0086783F" w:rsidRDefault="00D56D34">
            <w:pPr>
              <w:jc w:val="center"/>
            </w:pPr>
            <w:r>
              <w:rPr>
                <w:rFonts w:ascii="Times New Roman" w:hAnsi="Times New Roman"/>
                <w:sz w:val="21"/>
                <w:szCs w:val="21"/>
              </w:rPr>
              <w:t>9</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0DB589CA" w14:textId="77777777" w:rsidR="0086783F" w:rsidRDefault="00D56D34">
            <w:pPr>
              <w:jc w:val="center"/>
            </w:pPr>
            <w:r>
              <w:rPr>
                <w:rFonts w:ascii="Times New Roman" w:hAnsi="Times New Roman"/>
                <w:sz w:val="21"/>
                <w:szCs w:val="21"/>
              </w:rPr>
              <w:t>0</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0873CB20" w14:textId="77777777" w:rsidR="0086783F" w:rsidRDefault="00D56D34">
            <w:pPr>
              <w:jc w:val="center"/>
            </w:pPr>
            <w:r>
              <w:rPr>
                <w:rFonts w:ascii="Times New Roman" w:hAnsi="Times New Roman"/>
                <w:sz w:val="21"/>
                <w:szCs w:val="21"/>
              </w:rPr>
              <w:t>133</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5D443BB4" w14:textId="77777777" w:rsidR="0086783F" w:rsidRDefault="00D56D34">
            <w:pPr>
              <w:jc w:val="center"/>
            </w:pPr>
            <w:r>
              <w:rPr>
                <w:rFonts w:ascii="Times New Roman" w:hAnsi="Times New Roman"/>
                <w:sz w:val="21"/>
                <w:szCs w:val="21"/>
              </w:rPr>
              <w:t>2016</w:t>
            </w:r>
          </w:p>
        </w:tc>
      </w:tr>
      <w:tr w:rsidR="0086783F" w14:paraId="4DD6EE5A"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00DB44CA" w14:textId="77777777" w:rsidR="0086783F" w:rsidRDefault="00D56D34">
            <w:pPr>
              <w:jc w:val="center"/>
            </w:pPr>
            <w:r>
              <w:rPr>
                <w:rFonts w:ascii="Times New Roman" w:hAnsi="Times New Roman"/>
                <w:sz w:val="21"/>
                <w:szCs w:val="21"/>
              </w:rPr>
              <w:t>Journal of Strategic Information Systems</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76EABB9E" w14:textId="77777777" w:rsidR="0086783F" w:rsidRDefault="00D56D34">
            <w:pPr>
              <w:jc w:val="center"/>
            </w:pPr>
            <w:r>
              <w:rPr>
                <w:rFonts w:ascii="Times New Roman" w:hAnsi="Times New Roman"/>
                <w:sz w:val="21"/>
                <w:szCs w:val="21"/>
              </w:rPr>
              <w:t>9</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262C8C1F" w14:textId="77777777" w:rsidR="0086783F" w:rsidRDefault="00D56D34">
            <w:pPr>
              <w:jc w:val="center"/>
            </w:pPr>
            <w:r>
              <w:rPr>
                <w:rFonts w:ascii="Times New Roman" w:hAnsi="Times New Roman"/>
                <w:sz w:val="21"/>
                <w:szCs w:val="21"/>
              </w:rPr>
              <w:t>6</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160839B0" w14:textId="77777777" w:rsidR="0086783F" w:rsidRDefault="00D56D34">
            <w:pPr>
              <w:jc w:val="center"/>
            </w:pPr>
            <w:r>
              <w:rPr>
                <w:rFonts w:ascii="Times New Roman" w:hAnsi="Times New Roman"/>
                <w:sz w:val="21"/>
                <w:szCs w:val="21"/>
              </w:rPr>
              <w:t>8</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5499BFCC" w14:textId="77777777" w:rsidR="0086783F" w:rsidRDefault="00D56D34">
            <w:pPr>
              <w:jc w:val="center"/>
            </w:pPr>
            <w:r>
              <w:rPr>
                <w:rFonts w:ascii="Times New Roman" w:hAnsi="Times New Roman"/>
                <w:sz w:val="21"/>
                <w:szCs w:val="21"/>
              </w:rPr>
              <w:t>0.261</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295FCB0E" w14:textId="77777777" w:rsidR="0086783F" w:rsidRDefault="00D56D34">
            <w:pPr>
              <w:jc w:val="center"/>
            </w:pPr>
            <w:r>
              <w:rPr>
                <w:rFonts w:ascii="Times New Roman" w:hAnsi="Times New Roman"/>
                <w:sz w:val="21"/>
                <w:szCs w:val="21"/>
              </w:rPr>
              <w:t>64</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5AFD98AC" w14:textId="77777777" w:rsidR="0086783F" w:rsidRDefault="00D56D34">
            <w:pPr>
              <w:jc w:val="center"/>
            </w:pPr>
            <w:r>
              <w:rPr>
                <w:rFonts w:ascii="Times New Roman" w:hAnsi="Times New Roman"/>
                <w:sz w:val="21"/>
                <w:szCs w:val="21"/>
              </w:rPr>
              <w:t>1999</w:t>
            </w:r>
          </w:p>
        </w:tc>
      </w:tr>
      <w:tr w:rsidR="0086783F" w14:paraId="653CA10E" w14:textId="77777777">
        <w:trPr>
          <w:trHeight w:val="231"/>
          <w:jc w:val="center"/>
        </w:trPr>
        <w:tc>
          <w:tcPr>
            <w:tcW w:w="2975" w:type="dxa"/>
            <w:tcBorders>
              <w:top w:val="nil"/>
              <w:left w:val="nil"/>
              <w:bottom w:val="nil"/>
              <w:right w:val="nil"/>
            </w:tcBorders>
            <w:shd w:val="clear" w:color="auto" w:fill="auto"/>
            <w:tcMar>
              <w:top w:w="80" w:type="dxa"/>
              <w:left w:w="80" w:type="dxa"/>
              <w:bottom w:w="80" w:type="dxa"/>
              <w:right w:w="80" w:type="dxa"/>
            </w:tcMar>
            <w:vAlign w:val="center"/>
          </w:tcPr>
          <w:p w14:paraId="4982D3CD" w14:textId="77777777" w:rsidR="0086783F" w:rsidRDefault="00D56D34">
            <w:pPr>
              <w:jc w:val="center"/>
            </w:pPr>
            <w:r>
              <w:rPr>
                <w:rFonts w:ascii="Times New Roman" w:hAnsi="Times New Roman"/>
                <w:sz w:val="21"/>
                <w:szCs w:val="21"/>
              </w:rPr>
              <w:t>International Entrepreneurship and Management Journal</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3B0448E6" w14:textId="77777777" w:rsidR="0086783F" w:rsidRDefault="00D56D34">
            <w:pPr>
              <w:jc w:val="center"/>
            </w:pPr>
            <w:r>
              <w:rPr>
                <w:rFonts w:ascii="Times New Roman" w:hAnsi="Times New Roman"/>
                <w:sz w:val="21"/>
                <w:szCs w:val="21"/>
              </w:rPr>
              <w:t>8</w:t>
            </w:r>
          </w:p>
        </w:tc>
        <w:tc>
          <w:tcPr>
            <w:tcW w:w="710" w:type="dxa"/>
            <w:tcBorders>
              <w:top w:val="nil"/>
              <w:left w:val="nil"/>
              <w:bottom w:val="nil"/>
              <w:right w:val="nil"/>
            </w:tcBorders>
            <w:shd w:val="clear" w:color="auto" w:fill="auto"/>
            <w:tcMar>
              <w:top w:w="80" w:type="dxa"/>
              <w:left w:w="80" w:type="dxa"/>
              <w:bottom w:w="80" w:type="dxa"/>
              <w:right w:w="80" w:type="dxa"/>
            </w:tcMar>
            <w:vAlign w:val="center"/>
          </w:tcPr>
          <w:p w14:paraId="2E6D68D6" w14:textId="77777777" w:rsidR="0086783F" w:rsidRDefault="00D56D34">
            <w:pPr>
              <w:jc w:val="center"/>
            </w:pPr>
            <w:r>
              <w:rPr>
                <w:rFonts w:ascii="Times New Roman" w:hAnsi="Times New Roman"/>
                <w:sz w:val="21"/>
                <w:szCs w:val="21"/>
              </w:rPr>
              <w:t>4</w:t>
            </w:r>
          </w:p>
        </w:tc>
        <w:tc>
          <w:tcPr>
            <w:tcW w:w="707" w:type="dxa"/>
            <w:tcBorders>
              <w:top w:val="nil"/>
              <w:left w:val="nil"/>
              <w:bottom w:val="nil"/>
              <w:right w:val="nil"/>
            </w:tcBorders>
            <w:shd w:val="clear" w:color="auto" w:fill="auto"/>
            <w:tcMar>
              <w:top w:w="80" w:type="dxa"/>
              <w:left w:w="80" w:type="dxa"/>
              <w:bottom w:w="80" w:type="dxa"/>
              <w:right w:w="80" w:type="dxa"/>
            </w:tcMar>
            <w:vAlign w:val="center"/>
          </w:tcPr>
          <w:p w14:paraId="365BA5F2" w14:textId="77777777" w:rsidR="0086783F" w:rsidRDefault="00D56D34">
            <w:pPr>
              <w:jc w:val="center"/>
            </w:pPr>
            <w:r>
              <w:rPr>
                <w:rFonts w:ascii="Times New Roman" w:hAnsi="Times New Roman"/>
                <w:sz w:val="21"/>
                <w:szCs w:val="21"/>
              </w:rPr>
              <w:t>5</w:t>
            </w:r>
          </w:p>
        </w:tc>
        <w:tc>
          <w:tcPr>
            <w:tcW w:w="852" w:type="dxa"/>
            <w:tcBorders>
              <w:top w:val="nil"/>
              <w:left w:val="nil"/>
              <w:bottom w:val="nil"/>
              <w:right w:val="nil"/>
            </w:tcBorders>
            <w:shd w:val="clear" w:color="auto" w:fill="auto"/>
            <w:tcMar>
              <w:top w:w="80" w:type="dxa"/>
              <w:left w:w="80" w:type="dxa"/>
              <w:bottom w:w="80" w:type="dxa"/>
              <w:right w:w="80" w:type="dxa"/>
            </w:tcMar>
            <w:vAlign w:val="center"/>
          </w:tcPr>
          <w:p w14:paraId="74FA0456" w14:textId="77777777" w:rsidR="0086783F" w:rsidRDefault="00D56D34">
            <w:pPr>
              <w:jc w:val="center"/>
            </w:pPr>
            <w:r>
              <w:rPr>
                <w:rFonts w:ascii="Times New Roman" w:hAnsi="Times New Roman"/>
                <w:sz w:val="21"/>
                <w:szCs w:val="21"/>
              </w:rPr>
              <w:t>0</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368545C3" w14:textId="77777777" w:rsidR="0086783F" w:rsidRDefault="00D56D34">
            <w:pPr>
              <w:jc w:val="center"/>
            </w:pPr>
            <w:r>
              <w:rPr>
                <w:rFonts w:ascii="Times New Roman" w:hAnsi="Times New Roman"/>
                <w:sz w:val="21"/>
                <w:szCs w:val="21"/>
              </w:rPr>
              <w:t>35</w:t>
            </w:r>
          </w:p>
        </w:tc>
        <w:tc>
          <w:tcPr>
            <w:tcW w:w="1068" w:type="dxa"/>
            <w:tcBorders>
              <w:top w:val="nil"/>
              <w:left w:val="nil"/>
              <w:bottom w:val="nil"/>
              <w:right w:val="nil"/>
            </w:tcBorders>
            <w:shd w:val="clear" w:color="auto" w:fill="auto"/>
            <w:tcMar>
              <w:top w:w="80" w:type="dxa"/>
              <w:left w:w="80" w:type="dxa"/>
              <w:bottom w:w="80" w:type="dxa"/>
              <w:right w:w="80" w:type="dxa"/>
            </w:tcMar>
            <w:vAlign w:val="center"/>
          </w:tcPr>
          <w:p w14:paraId="31D220AF" w14:textId="77777777" w:rsidR="0086783F" w:rsidRDefault="00D56D34">
            <w:pPr>
              <w:jc w:val="center"/>
            </w:pPr>
            <w:r>
              <w:rPr>
                <w:rFonts w:ascii="Times New Roman" w:hAnsi="Times New Roman"/>
                <w:sz w:val="21"/>
                <w:szCs w:val="21"/>
              </w:rPr>
              <w:t>2018</w:t>
            </w:r>
          </w:p>
        </w:tc>
      </w:tr>
      <w:tr w:rsidR="0086783F" w14:paraId="2A6A27EB" w14:textId="77777777">
        <w:trPr>
          <w:trHeight w:val="231"/>
          <w:jc w:val="center"/>
        </w:trPr>
        <w:tc>
          <w:tcPr>
            <w:tcW w:w="297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1FB7ADD" w14:textId="77777777" w:rsidR="0086783F" w:rsidRDefault="00D56D34">
            <w:pPr>
              <w:jc w:val="center"/>
            </w:pPr>
            <w:r>
              <w:rPr>
                <w:rFonts w:ascii="Times New Roman" w:hAnsi="Times New Roman"/>
                <w:sz w:val="21"/>
                <w:szCs w:val="21"/>
              </w:rPr>
              <w:t>Research Policy</w:t>
            </w:r>
          </w:p>
        </w:tc>
        <w:tc>
          <w:tcPr>
            <w:tcW w:w="1276"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7A555E4" w14:textId="77777777" w:rsidR="0086783F" w:rsidRDefault="00D56D34">
            <w:pPr>
              <w:jc w:val="center"/>
            </w:pPr>
            <w:r>
              <w:rPr>
                <w:rFonts w:ascii="Times New Roman" w:hAnsi="Times New Roman"/>
                <w:sz w:val="21"/>
                <w:szCs w:val="21"/>
              </w:rPr>
              <w:t>7</w:t>
            </w:r>
          </w:p>
        </w:tc>
        <w:tc>
          <w:tcPr>
            <w:tcW w:w="71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CDCCAFE" w14:textId="77777777" w:rsidR="0086783F" w:rsidRDefault="00D56D34">
            <w:pPr>
              <w:jc w:val="center"/>
            </w:pPr>
            <w:r>
              <w:rPr>
                <w:rFonts w:ascii="Times New Roman" w:hAnsi="Times New Roman"/>
                <w:sz w:val="21"/>
                <w:szCs w:val="21"/>
              </w:rPr>
              <w:t>6</w:t>
            </w:r>
          </w:p>
        </w:tc>
        <w:tc>
          <w:tcPr>
            <w:tcW w:w="707"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D6450D5" w14:textId="77777777" w:rsidR="0086783F" w:rsidRDefault="00D56D34">
            <w:pPr>
              <w:jc w:val="center"/>
            </w:pPr>
            <w:r>
              <w:rPr>
                <w:rFonts w:ascii="Times New Roman" w:hAnsi="Times New Roman"/>
                <w:sz w:val="21"/>
                <w:szCs w:val="21"/>
              </w:rPr>
              <w:t>7</w:t>
            </w:r>
          </w:p>
        </w:tc>
        <w:tc>
          <w:tcPr>
            <w:tcW w:w="852"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C7DDE36" w14:textId="77777777" w:rsidR="0086783F" w:rsidRDefault="00D56D34">
            <w:pPr>
              <w:jc w:val="center"/>
            </w:pPr>
            <w:r>
              <w:rPr>
                <w:rFonts w:ascii="Times New Roman" w:hAnsi="Times New Roman"/>
                <w:sz w:val="21"/>
                <w:szCs w:val="21"/>
              </w:rPr>
              <w:t>0.4</w:t>
            </w:r>
          </w:p>
        </w:tc>
        <w:tc>
          <w:tcPr>
            <w:tcW w:w="709"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3C28792" w14:textId="77777777" w:rsidR="0086783F" w:rsidRDefault="00D56D34">
            <w:pPr>
              <w:jc w:val="center"/>
            </w:pPr>
            <w:r>
              <w:rPr>
                <w:rFonts w:ascii="Times New Roman" w:hAnsi="Times New Roman"/>
                <w:sz w:val="21"/>
                <w:szCs w:val="21"/>
              </w:rPr>
              <w:t>331</w:t>
            </w:r>
          </w:p>
        </w:tc>
        <w:tc>
          <w:tcPr>
            <w:tcW w:w="1068"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8D7D098" w14:textId="77777777" w:rsidR="0086783F" w:rsidRDefault="00D56D34">
            <w:pPr>
              <w:jc w:val="center"/>
            </w:pPr>
            <w:r>
              <w:rPr>
                <w:rFonts w:ascii="Times New Roman" w:hAnsi="Times New Roman"/>
                <w:sz w:val="21"/>
                <w:szCs w:val="21"/>
              </w:rPr>
              <w:t>2007</w:t>
            </w:r>
          </w:p>
        </w:tc>
      </w:tr>
    </w:tbl>
    <w:p w14:paraId="458A2DE6" w14:textId="77777777" w:rsidR="0086783F" w:rsidRDefault="0086783F">
      <w:pPr>
        <w:widowControl w:val="0"/>
        <w:jc w:val="center"/>
        <w:rPr>
          <w:rFonts w:ascii="Times New Roman" w:eastAsia="Times New Roman" w:hAnsi="Times New Roman" w:cs="Times New Roman"/>
          <w:sz w:val="21"/>
          <w:szCs w:val="21"/>
        </w:rPr>
      </w:pPr>
    </w:p>
    <w:p w14:paraId="610FADFD" w14:textId="77777777" w:rsidR="0086783F" w:rsidRDefault="0086783F">
      <w:pPr>
        <w:rPr>
          <w:rFonts w:ascii="Times New Roman" w:eastAsia="Times New Roman" w:hAnsi="Times New Roman" w:cs="Times New Roman"/>
        </w:rPr>
      </w:pPr>
    </w:p>
    <w:p w14:paraId="3192B028" w14:textId="77777777" w:rsidR="0086783F" w:rsidRDefault="00D56D34">
      <w:r>
        <w:rPr>
          <w:rFonts w:ascii="Arial Unicode MS" w:hAnsi="Arial Unicode MS"/>
        </w:rPr>
        <w:br w:type="page"/>
      </w:r>
    </w:p>
    <w:p w14:paraId="637CC1ED" w14:textId="77777777" w:rsidR="0086783F" w:rsidRDefault="0086783F">
      <w:pPr>
        <w:spacing w:line="440" w:lineRule="exact"/>
        <w:ind w:firstLine="480"/>
        <w:jc w:val="both"/>
        <w:rPr>
          <w:rFonts w:ascii="Times New Roman" w:eastAsia="Times New Roman" w:hAnsi="Times New Roman" w:cs="Times New Roman"/>
        </w:rPr>
      </w:pPr>
    </w:p>
    <w:p w14:paraId="4428814E" w14:textId="77777777" w:rsidR="0086783F" w:rsidRDefault="0086783F">
      <w:pPr>
        <w:spacing w:line="440" w:lineRule="exact"/>
        <w:ind w:firstLine="480"/>
        <w:jc w:val="both"/>
        <w:rPr>
          <w:rFonts w:ascii="Times New Roman" w:eastAsia="Times New Roman" w:hAnsi="Times New Roman" w:cs="Times New Roman"/>
        </w:rPr>
      </w:pPr>
    </w:p>
    <w:p w14:paraId="60F56FDD" w14:textId="77777777" w:rsidR="0086783F" w:rsidRDefault="0086783F">
      <w:pPr>
        <w:jc w:val="center"/>
        <w:rPr>
          <w:rFonts w:ascii="Times New Roman" w:eastAsia="Times New Roman" w:hAnsi="Times New Roman" w:cs="Times New Roman"/>
          <w:sz w:val="21"/>
          <w:szCs w:val="21"/>
        </w:rPr>
      </w:pPr>
    </w:p>
    <w:p w14:paraId="42D16C05" w14:textId="77777777" w:rsidR="0086783F" w:rsidRDefault="00D56D34">
      <w:pPr>
        <w:jc w:val="center"/>
        <w:rPr>
          <w:sz w:val="21"/>
          <w:szCs w:val="21"/>
        </w:rPr>
      </w:pPr>
      <w:r>
        <w:rPr>
          <w:rFonts w:ascii="Times New Roman" w:hAnsi="Times New Roman"/>
          <w:sz w:val="21"/>
          <w:szCs w:val="21"/>
        </w:rPr>
        <w:t>Table 4 The top 10 countries ordered by the total number of articles</w:t>
      </w:r>
    </w:p>
    <w:tbl>
      <w:tblPr>
        <w:tblW w:w="76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8"/>
        <w:gridCol w:w="1075"/>
        <w:gridCol w:w="1303"/>
        <w:gridCol w:w="696"/>
        <w:gridCol w:w="2682"/>
      </w:tblGrid>
      <w:tr w:rsidR="0086783F" w14:paraId="5782E22D" w14:textId="77777777">
        <w:trPr>
          <w:trHeight w:val="231"/>
          <w:jc w:val="center"/>
        </w:trPr>
        <w:tc>
          <w:tcPr>
            <w:tcW w:w="188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729C385" w14:textId="77777777" w:rsidR="0086783F" w:rsidRDefault="00D56D34">
            <w:pPr>
              <w:jc w:val="center"/>
            </w:pPr>
            <w:r>
              <w:rPr>
                <w:rFonts w:ascii="Times New Roman" w:hAnsi="Times New Roman"/>
                <w:sz w:val="21"/>
                <w:szCs w:val="21"/>
              </w:rPr>
              <w:t>Country</w:t>
            </w:r>
          </w:p>
        </w:tc>
        <w:tc>
          <w:tcPr>
            <w:tcW w:w="10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183EBF01" w14:textId="77777777" w:rsidR="0086783F" w:rsidRDefault="00D56D34">
            <w:pPr>
              <w:jc w:val="center"/>
            </w:pPr>
            <w:r>
              <w:rPr>
                <w:rFonts w:ascii="Times New Roman" w:hAnsi="Times New Roman"/>
                <w:sz w:val="21"/>
                <w:szCs w:val="21"/>
              </w:rPr>
              <w:t>Articles</w:t>
            </w:r>
          </w:p>
        </w:tc>
        <w:tc>
          <w:tcPr>
            <w:tcW w:w="130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3A323C3E" w14:textId="77777777" w:rsidR="0086783F" w:rsidRDefault="00D56D34">
            <w:pPr>
              <w:jc w:val="center"/>
            </w:pPr>
            <w:r>
              <w:rPr>
                <w:rFonts w:ascii="Times New Roman" w:hAnsi="Times New Roman"/>
                <w:sz w:val="21"/>
                <w:szCs w:val="21"/>
              </w:rPr>
              <w:t>MCP Ratio</w:t>
            </w:r>
          </w:p>
        </w:tc>
        <w:tc>
          <w:tcPr>
            <w:tcW w:w="69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343DD6D0" w14:textId="77777777" w:rsidR="0086783F" w:rsidRDefault="00D56D34">
            <w:pPr>
              <w:jc w:val="center"/>
            </w:pPr>
            <w:r>
              <w:rPr>
                <w:rFonts w:ascii="Times New Roman" w:hAnsi="Times New Roman"/>
                <w:sz w:val="21"/>
                <w:szCs w:val="21"/>
              </w:rPr>
              <w:t>TC</w:t>
            </w:r>
          </w:p>
        </w:tc>
        <w:tc>
          <w:tcPr>
            <w:tcW w:w="268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366BD8F" w14:textId="77777777" w:rsidR="0086783F" w:rsidRDefault="00D56D34">
            <w:pPr>
              <w:jc w:val="center"/>
            </w:pPr>
            <w:r>
              <w:rPr>
                <w:rFonts w:ascii="Times New Roman" w:hAnsi="Times New Roman"/>
                <w:sz w:val="21"/>
                <w:szCs w:val="21"/>
              </w:rPr>
              <w:t>Average Article Citations</w:t>
            </w:r>
          </w:p>
        </w:tc>
      </w:tr>
      <w:tr w:rsidR="0086783F" w14:paraId="6B644DDA" w14:textId="77777777">
        <w:trPr>
          <w:trHeight w:val="231"/>
          <w:jc w:val="center"/>
        </w:trPr>
        <w:tc>
          <w:tcPr>
            <w:tcW w:w="1888"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32BC046" w14:textId="77777777" w:rsidR="0086783F" w:rsidRDefault="00D56D34">
            <w:pPr>
              <w:jc w:val="center"/>
            </w:pPr>
            <w:r>
              <w:rPr>
                <w:rFonts w:ascii="Times New Roman" w:hAnsi="Times New Roman"/>
                <w:sz w:val="21"/>
                <w:szCs w:val="21"/>
              </w:rPr>
              <w:t>America</w:t>
            </w:r>
          </w:p>
        </w:tc>
        <w:tc>
          <w:tcPr>
            <w:tcW w:w="107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07C14CC" w14:textId="77777777" w:rsidR="0086783F" w:rsidRDefault="00D56D34">
            <w:pPr>
              <w:jc w:val="center"/>
            </w:pPr>
            <w:r>
              <w:rPr>
                <w:rFonts w:ascii="Times New Roman" w:hAnsi="Times New Roman"/>
                <w:sz w:val="21"/>
                <w:szCs w:val="21"/>
              </w:rPr>
              <w:t>90</w:t>
            </w:r>
          </w:p>
        </w:tc>
        <w:tc>
          <w:tcPr>
            <w:tcW w:w="130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4336A802" w14:textId="77777777" w:rsidR="0086783F" w:rsidRDefault="00D56D34">
            <w:pPr>
              <w:jc w:val="center"/>
            </w:pPr>
            <w:r>
              <w:rPr>
                <w:rFonts w:ascii="Times New Roman" w:hAnsi="Times New Roman"/>
                <w:sz w:val="21"/>
                <w:szCs w:val="21"/>
              </w:rPr>
              <w:t>0.1667</w:t>
            </w:r>
          </w:p>
        </w:tc>
        <w:tc>
          <w:tcPr>
            <w:tcW w:w="696"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2D81CA9" w14:textId="77777777" w:rsidR="0086783F" w:rsidRDefault="00D56D34">
            <w:pPr>
              <w:jc w:val="center"/>
            </w:pPr>
            <w:r>
              <w:rPr>
                <w:rFonts w:ascii="Times New Roman" w:hAnsi="Times New Roman"/>
                <w:sz w:val="21"/>
                <w:szCs w:val="21"/>
              </w:rPr>
              <w:t>3678</w:t>
            </w:r>
          </w:p>
        </w:tc>
        <w:tc>
          <w:tcPr>
            <w:tcW w:w="268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7D04141" w14:textId="77777777" w:rsidR="0086783F" w:rsidRDefault="00D56D34">
            <w:pPr>
              <w:jc w:val="center"/>
            </w:pPr>
            <w:r>
              <w:rPr>
                <w:rFonts w:ascii="Times New Roman" w:hAnsi="Times New Roman"/>
                <w:sz w:val="21"/>
                <w:szCs w:val="21"/>
              </w:rPr>
              <w:t>40.867</w:t>
            </w:r>
          </w:p>
        </w:tc>
      </w:tr>
      <w:tr w:rsidR="0086783F" w14:paraId="050AAFD1"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020B8BFA" w14:textId="77777777" w:rsidR="0086783F" w:rsidRDefault="00D56D34">
            <w:pPr>
              <w:jc w:val="center"/>
            </w:pPr>
            <w:r>
              <w:rPr>
                <w:rFonts w:ascii="Times New Roman" w:hAnsi="Times New Roman"/>
                <w:sz w:val="21"/>
                <w:szCs w:val="21"/>
              </w:rPr>
              <w:t>Britain</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100598F7" w14:textId="77777777" w:rsidR="0086783F" w:rsidRDefault="00D56D34">
            <w:pPr>
              <w:jc w:val="center"/>
            </w:pPr>
            <w:r>
              <w:rPr>
                <w:rFonts w:ascii="Times New Roman" w:hAnsi="Times New Roman"/>
                <w:sz w:val="21"/>
                <w:szCs w:val="21"/>
              </w:rPr>
              <w:t>70</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41C9F67A" w14:textId="77777777" w:rsidR="0086783F" w:rsidRDefault="00D56D34">
            <w:pPr>
              <w:jc w:val="center"/>
            </w:pPr>
            <w:r>
              <w:rPr>
                <w:rFonts w:ascii="Times New Roman" w:hAnsi="Times New Roman"/>
                <w:sz w:val="21"/>
                <w:szCs w:val="21"/>
              </w:rPr>
              <w:t>0.3571</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7C018061" w14:textId="77777777" w:rsidR="0086783F" w:rsidRDefault="00D56D34">
            <w:pPr>
              <w:jc w:val="center"/>
            </w:pPr>
            <w:r>
              <w:rPr>
                <w:rFonts w:ascii="Times New Roman" w:hAnsi="Times New Roman"/>
                <w:sz w:val="21"/>
                <w:szCs w:val="21"/>
              </w:rPr>
              <w:t>798</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60A7162D" w14:textId="77777777" w:rsidR="0086783F" w:rsidRDefault="00D56D34">
            <w:pPr>
              <w:jc w:val="center"/>
            </w:pPr>
            <w:r>
              <w:rPr>
                <w:rFonts w:ascii="Times New Roman" w:hAnsi="Times New Roman"/>
                <w:sz w:val="21"/>
                <w:szCs w:val="21"/>
              </w:rPr>
              <w:t>11.4</w:t>
            </w:r>
          </w:p>
        </w:tc>
      </w:tr>
      <w:tr w:rsidR="0086783F" w14:paraId="55183B8A"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060794E2" w14:textId="77777777" w:rsidR="0086783F" w:rsidRDefault="00D56D34">
            <w:pPr>
              <w:jc w:val="center"/>
            </w:pPr>
            <w:r>
              <w:rPr>
                <w:rFonts w:ascii="Times New Roman" w:hAnsi="Times New Roman"/>
                <w:sz w:val="21"/>
                <w:szCs w:val="21"/>
              </w:rPr>
              <w:t>C</w:t>
            </w:r>
            <w:r>
              <w:rPr>
                <w:rFonts w:ascii="Times New Roman" w:hAnsi="Times New Roman" w:hint="eastAsia"/>
                <w:sz w:val="21"/>
                <w:szCs w:val="21"/>
              </w:rPr>
              <w:t>hina</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6BE75F2A" w14:textId="77777777" w:rsidR="0086783F" w:rsidRDefault="00D56D34">
            <w:pPr>
              <w:jc w:val="center"/>
            </w:pPr>
            <w:r>
              <w:rPr>
                <w:rFonts w:ascii="Times New Roman" w:hAnsi="Times New Roman"/>
                <w:sz w:val="21"/>
                <w:szCs w:val="21"/>
              </w:rPr>
              <w:t>65</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263ACFE3" w14:textId="77777777" w:rsidR="0086783F" w:rsidRDefault="00D56D34">
            <w:pPr>
              <w:jc w:val="center"/>
            </w:pPr>
            <w:r>
              <w:rPr>
                <w:rFonts w:ascii="Times New Roman" w:hAnsi="Times New Roman"/>
                <w:sz w:val="21"/>
                <w:szCs w:val="21"/>
              </w:rPr>
              <w:t>0.3385</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3945F43C" w14:textId="77777777" w:rsidR="0086783F" w:rsidRDefault="00D56D34">
            <w:pPr>
              <w:jc w:val="center"/>
            </w:pPr>
            <w:r>
              <w:rPr>
                <w:rFonts w:ascii="Times New Roman" w:hAnsi="Times New Roman"/>
                <w:sz w:val="21"/>
                <w:szCs w:val="21"/>
              </w:rPr>
              <w:t>356</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4BB76130" w14:textId="77777777" w:rsidR="0086783F" w:rsidRDefault="00D56D34">
            <w:pPr>
              <w:jc w:val="center"/>
            </w:pPr>
            <w:r>
              <w:rPr>
                <w:rFonts w:ascii="Times New Roman" w:hAnsi="Times New Roman"/>
                <w:sz w:val="21"/>
                <w:szCs w:val="21"/>
              </w:rPr>
              <w:t>5.477</w:t>
            </w:r>
          </w:p>
        </w:tc>
      </w:tr>
      <w:tr w:rsidR="0086783F" w14:paraId="1B072CED"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1DB0F374" w14:textId="77777777" w:rsidR="0086783F" w:rsidRDefault="00D56D34">
            <w:pPr>
              <w:jc w:val="center"/>
            </w:pPr>
            <w:r>
              <w:rPr>
                <w:rFonts w:ascii="Times New Roman" w:hAnsi="Times New Roman"/>
                <w:sz w:val="21"/>
                <w:szCs w:val="21"/>
              </w:rPr>
              <w:t>Italy</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28786635" w14:textId="77777777" w:rsidR="0086783F" w:rsidRDefault="00D56D34">
            <w:pPr>
              <w:jc w:val="center"/>
            </w:pPr>
            <w:r>
              <w:rPr>
                <w:rFonts w:ascii="Times New Roman" w:hAnsi="Times New Roman"/>
                <w:sz w:val="21"/>
                <w:szCs w:val="21"/>
              </w:rPr>
              <w:t>50</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2DF5DA85" w14:textId="77777777" w:rsidR="0086783F" w:rsidRDefault="00D56D34">
            <w:pPr>
              <w:jc w:val="center"/>
            </w:pPr>
            <w:r>
              <w:rPr>
                <w:rFonts w:ascii="Times New Roman" w:hAnsi="Times New Roman"/>
                <w:sz w:val="21"/>
                <w:szCs w:val="21"/>
              </w:rPr>
              <w:t>0.3</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4BCCDCEF" w14:textId="77777777" w:rsidR="0086783F" w:rsidRDefault="00D56D34">
            <w:pPr>
              <w:jc w:val="center"/>
            </w:pPr>
            <w:r>
              <w:rPr>
                <w:rFonts w:ascii="Times New Roman" w:hAnsi="Times New Roman"/>
                <w:sz w:val="21"/>
                <w:szCs w:val="21"/>
              </w:rPr>
              <w:t>278</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0D4494A5" w14:textId="77777777" w:rsidR="0086783F" w:rsidRDefault="00D56D34">
            <w:pPr>
              <w:jc w:val="center"/>
            </w:pPr>
            <w:r>
              <w:rPr>
                <w:rFonts w:ascii="Times New Roman" w:hAnsi="Times New Roman"/>
                <w:sz w:val="21"/>
                <w:szCs w:val="21"/>
              </w:rPr>
              <w:t>5.56</w:t>
            </w:r>
          </w:p>
        </w:tc>
      </w:tr>
      <w:tr w:rsidR="0086783F" w14:paraId="30FD5C78"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7D532F4D" w14:textId="77777777" w:rsidR="0086783F" w:rsidRDefault="00D56D34">
            <w:pPr>
              <w:jc w:val="center"/>
            </w:pPr>
            <w:r>
              <w:rPr>
                <w:rFonts w:ascii="Times New Roman" w:hAnsi="Times New Roman"/>
                <w:sz w:val="21"/>
                <w:szCs w:val="21"/>
              </w:rPr>
              <w:t>Australia</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7B4A8771" w14:textId="77777777" w:rsidR="0086783F" w:rsidRDefault="00D56D34">
            <w:pPr>
              <w:jc w:val="center"/>
            </w:pPr>
            <w:r>
              <w:rPr>
                <w:rFonts w:ascii="Times New Roman" w:hAnsi="Times New Roman"/>
                <w:sz w:val="21"/>
                <w:szCs w:val="21"/>
              </w:rPr>
              <w:t>42</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753AFE99" w14:textId="77777777" w:rsidR="0086783F" w:rsidRDefault="00D56D34">
            <w:pPr>
              <w:jc w:val="center"/>
            </w:pPr>
            <w:r>
              <w:rPr>
                <w:rFonts w:ascii="Times New Roman" w:hAnsi="Times New Roman"/>
                <w:sz w:val="21"/>
                <w:szCs w:val="21"/>
              </w:rPr>
              <w:t>0.3571</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734619DB" w14:textId="77777777" w:rsidR="0086783F" w:rsidRDefault="00D56D34">
            <w:pPr>
              <w:jc w:val="center"/>
            </w:pPr>
            <w:r>
              <w:rPr>
                <w:rFonts w:ascii="Times New Roman" w:hAnsi="Times New Roman"/>
                <w:sz w:val="21"/>
                <w:szCs w:val="21"/>
              </w:rPr>
              <w:t>244</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635AE483" w14:textId="77777777" w:rsidR="0086783F" w:rsidRDefault="00D56D34">
            <w:pPr>
              <w:jc w:val="center"/>
            </w:pPr>
            <w:r>
              <w:rPr>
                <w:rFonts w:ascii="Times New Roman" w:hAnsi="Times New Roman"/>
                <w:sz w:val="21"/>
                <w:szCs w:val="21"/>
              </w:rPr>
              <w:t>5.81</w:t>
            </w:r>
          </w:p>
        </w:tc>
      </w:tr>
      <w:tr w:rsidR="0086783F" w14:paraId="17CAC14D"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02D12A22" w14:textId="77777777" w:rsidR="0086783F" w:rsidRDefault="00D56D34">
            <w:pPr>
              <w:jc w:val="center"/>
            </w:pPr>
            <w:r>
              <w:rPr>
                <w:rFonts w:ascii="Times New Roman" w:hAnsi="Times New Roman"/>
                <w:sz w:val="21"/>
                <w:szCs w:val="21"/>
              </w:rPr>
              <w:t>Germany</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2D4A1938" w14:textId="77777777" w:rsidR="0086783F" w:rsidRDefault="00D56D34">
            <w:pPr>
              <w:jc w:val="center"/>
            </w:pPr>
            <w:r>
              <w:rPr>
                <w:rFonts w:ascii="Times New Roman" w:hAnsi="Times New Roman"/>
                <w:sz w:val="21"/>
                <w:szCs w:val="21"/>
              </w:rPr>
              <w:t>40</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0EB63C09" w14:textId="77777777" w:rsidR="0086783F" w:rsidRDefault="00D56D34">
            <w:pPr>
              <w:jc w:val="center"/>
            </w:pPr>
            <w:r>
              <w:rPr>
                <w:rFonts w:ascii="Times New Roman" w:hAnsi="Times New Roman"/>
                <w:sz w:val="21"/>
                <w:szCs w:val="21"/>
              </w:rPr>
              <w:t>0.25</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0029E2B7" w14:textId="77777777" w:rsidR="0086783F" w:rsidRDefault="00D56D34">
            <w:pPr>
              <w:jc w:val="center"/>
            </w:pPr>
            <w:r>
              <w:rPr>
                <w:rFonts w:ascii="Times New Roman" w:hAnsi="Times New Roman"/>
                <w:sz w:val="21"/>
                <w:szCs w:val="21"/>
              </w:rPr>
              <w:t>293</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61EB37DB" w14:textId="77777777" w:rsidR="0086783F" w:rsidRDefault="00D56D34">
            <w:pPr>
              <w:jc w:val="center"/>
            </w:pPr>
            <w:r>
              <w:rPr>
                <w:rFonts w:ascii="Times New Roman" w:hAnsi="Times New Roman"/>
                <w:sz w:val="21"/>
                <w:szCs w:val="21"/>
              </w:rPr>
              <w:t>7.325</w:t>
            </w:r>
          </w:p>
        </w:tc>
      </w:tr>
      <w:tr w:rsidR="0086783F" w14:paraId="35E03796"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586668AF" w14:textId="77777777" w:rsidR="0086783F" w:rsidRDefault="00D56D34">
            <w:pPr>
              <w:jc w:val="center"/>
            </w:pPr>
            <w:r>
              <w:rPr>
                <w:rFonts w:ascii="Times New Roman" w:hAnsi="Times New Roman"/>
                <w:sz w:val="21"/>
                <w:szCs w:val="21"/>
              </w:rPr>
              <w:t>Spain</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6BCAE6E0" w14:textId="77777777" w:rsidR="0086783F" w:rsidRDefault="00D56D34">
            <w:pPr>
              <w:jc w:val="center"/>
            </w:pPr>
            <w:r>
              <w:rPr>
                <w:rFonts w:ascii="Times New Roman" w:hAnsi="Times New Roman"/>
                <w:sz w:val="21"/>
                <w:szCs w:val="21"/>
              </w:rPr>
              <w:t>34</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62080F64" w14:textId="77777777" w:rsidR="0086783F" w:rsidRDefault="00D56D34">
            <w:pPr>
              <w:jc w:val="center"/>
            </w:pPr>
            <w:r>
              <w:rPr>
                <w:rFonts w:ascii="Times New Roman" w:hAnsi="Times New Roman"/>
                <w:sz w:val="21"/>
                <w:szCs w:val="21"/>
              </w:rPr>
              <w:t>0.1765</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6A435E72" w14:textId="77777777" w:rsidR="0086783F" w:rsidRDefault="00D56D34">
            <w:pPr>
              <w:jc w:val="center"/>
            </w:pPr>
            <w:r>
              <w:rPr>
                <w:rFonts w:ascii="Times New Roman" w:hAnsi="Times New Roman"/>
                <w:sz w:val="21"/>
                <w:szCs w:val="21"/>
              </w:rPr>
              <w:t>153</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358B2391" w14:textId="77777777" w:rsidR="0086783F" w:rsidRDefault="00D56D34">
            <w:pPr>
              <w:jc w:val="center"/>
            </w:pPr>
            <w:r>
              <w:rPr>
                <w:rFonts w:ascii="Times New Roman" w:hAnsi="Times New Roman"/>
                <w:sz w:val="21"/>
                <w:szCs w:val="21"/>
              </w:rPr>
              <w:t>4.5</w:t>
            </w:r>
          </w:p>
        </w:tc>
      </w:tr>
      <w:tr w:rsidR="0086783F" w14:paraId="37664F41"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75C13B06" w14:textId="77777777" w:rsidR="0086783F" w:rsidRDefault="00D56D34">
            <w:pPr>
              <w:jc w:val="center"/>
            </w:pPr>
            <w:r>
              <w:rPr>
                <w:rFonts w:ascii="Times New Roman" w:hAnsi="Times New Roman"/>
                <w:sz w:val="21"/>
                <w:szCs w:val="21"/>
              </w:rPr>
              <w:t>Russia</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1102449A" w14:textId="77777777" w:rsidR="0086783F" w:rsidRDefault="00D56D34">
            <w:pPr>
              <w:jc w:val="center"/>
            </w:pPr>
            <w:r>
              <w:rPr>
                <w:rFonts w:ascii="Times New Roman" w:hAnsi="Times New Roman"/>
                <w:sz w:val="21"/>
                <w:szCs w:val="21"/>
              </w:rPr>
              <w:t>24</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1F0E7F52" w14:textId="77777777" w:rsidR="0086783F" w:rsidRDefault="00D56D34">
            <w:pPr>
              <w:jc w:val="center"/>
            </w:pPr>
            <w:r>
              <w:rPr>
                <w:rFonts w:ascii="Times New Roman" w:hAnsi="Times New Roman"/>
                <w:sz w:val="21"/>
                <w:szCs w:val="21"/>
              </w:rPr>
              <w:t>0.0417</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0A37292F" w14:textId="77777777" w:rsidR="0086783F" w:rsidRDefault="00D56D34">
            <w:pPr>
              <w:jc w:val="center"/>
            </w:pPr>
            <w:r>
              <w:rPr>
                <w:rFonts w:ascii="Times New Roman" w:hAnsi="Times New Roman"/>
                <w:sz w:val="21"/>
                <w:szCs w:val="21"/>
              </w:rPr>
              <w:t>52</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0133B2FD" w14:textId="77777777" w:rsidR="0086783F" w:rsidRDefault="00D56D34">
            <w:pPr>
              <w:jc w:val="center"/>
            </w:pPr>
            <w:r>
              <w:rPr>
                <w:rFonts w:ascii="Times New Roman" w:hAnsi="Times New Roman"/>
                <w:sz w:val="21"/>
                <w:szCs w:val="21"/>
              </w:rPr>
              <w:t>2.167</w:t>
            </w:r>
          </w:p>
        </w:tc>
      </w:tr>
      <w:tr w:rsidR="0086783F" w14:paraId="1E2F48CB" w14:textId="77777777">
        <w:trPr>
          <w:trHeight w:val="231"/>
          <w:jc w:val="center"/>
        </w:trPr>
        <w:tc>
          <w:tcPr>
            <w:tcW w:w="1888" w:type="dxa"/>
            <w:tcBorders>
              <w:top w:val="nil"/>
              <w:left w:val="nil"/>
              <w:bottom w:val="nil"/>
              <w:right w:val="nil"/>
            </w:tcBorders>
            <w:shd w:val="clear" w:color="auto" w:fill="auto"/>
            <w:tcMar>
              <w:top w:w="80" w:type="dxa"/>
              <w:left w:w="80" w:type="dxa"/>
              <w:bottom w:w="80" w:type="dxa"/>
              <w:right w:w="80" w:type="dxa"/>
            </w:tcMar>
            <w:vAlign w:val="center"/>
          </w:tcPr>
          <w:p w14:paraId="6AFB450E" w14:textId="77777777" w:rsidR="0086783F" w:rsidRDefault="00D56D34">
            <w:pPr>
              <w:jc w:val="center"/>
            </w:pPr>
            <w:r>
              <w:rPr>
                <w:rFonts w:ascii="Times New Roman" w:hAnsi="Times New Roman"/>
                <w:sz w:val="21"/>
                <w:szCs w:val="21"/>
              </w:rPr>
              <w:t>France</w:t>
            </w:r>
          </w:p>
        </w:tc>
        <w:tc>
          <w:tcPr>
            <w:tcW w:w="1075" w:type="dxa"/>
            <w:tcBorders>
              <w:top w:val="nil"/>
              <w:left w:val="nil"/>
              <w:bottom w:val="nil"/>
              <w:right w:val="nil"/>
            </w:tcBorders>
            <w:shd w:val="clear" w:color="auto" w:fill="auto"/>
            <w:tcMar>
              <w:top w:w="80" w:type="dxa"/>
              <w:left w:w="80" w:type="dxa"/>
              <w:bottom w:w="80" w:type="dxa"/>
              <w:right w:w="80" w:type="dxa"/>
            </w:tcMar>
            <w:vAlign w:val="center"/>
          </w:tcPr>
          <w:p w14:paraId="44952A97" w14:textId="77777777" w:rsidR="0086783F" w:rsidRDefault="00D56D34">
            <w:pPr>
              <w:jc w:val="center"/>
            </w:pPr>
            <w:r>
              <w:rPr>
                <w:rFonts w:ascii="Times New Roman" w:hAnsi="Times New Roman"/>
                <w:sz w:val="21"/>
                <w:szCs w:val="21"/>
              </w:rPr>
              <w:t>24</w:t>
            </w:r>
          </w:p>
        </w:tc>
        <w:tc>
          <w:tcPr>
            <w:tcW w:w="1303" w:type="dxa"/>
            <w:tcBorders>
              <w:top w:val="nil"/>
              <w:left w:val="nil"/>
              <w:bottom w:val="nil"/>
              <w:right w:val="nil"/>
            </w:tcBorders>
            <w:shd w:val="clear" w:color="auto" w:fill="auto"/>
            <w:tcMar>
              <w:top w:w="80" w:type="dxa"/>
              <w:left w:w="80" w:type="dxa"/>
              <w:bottom w:w="80" w:type="dxa"/>
              <w:right w:w="80" w:type="dxa"/>
            </w:tcMar>
            <w:vAlign w:val="center"/>
          </w:tcPr>
          <w:p w14:paraId="298FAA1D" w14:textId="77777777" w:rsidR="0086783F" w:rsidRDefault="00D56D34">
            <w:pPr>
              <w:jc w:val="center"/>
            </w:pPr>
            <w:r>
              <w:rPr>
                <w:rFonts w:ascii="Times New Roman" w:hAnsi="Times New Roman"/>
                <w:sz w:val="21"/>
                <w:szCs w:val="21"/>
              </w:rPr>
              <w:t>0.5833</w:t>
            </w:r>
          </w:p>
        </w:tc>
        <w:tc>
          <w:tcPr>
            <w:tcW w:w="696" w:type="dxa"/>
            <w:tcBorders>
              <w:top w:val="nil"/>
              <w:left w:val="nil"/>
              <w:bottom w:val="nil"/>
              <w:right w:val="nil"/>
            </w:tcBorders>
            <w:shd w:val="clear" w:color="auto" w:fill="auto"/>
            <w:tcMar>
              <w:top w:w="80" w:type="dxa"/>
              <w:left w:w="80" w:type="dxa"/>
              <w:bottom w:w="80" w:type="dxa"/>
              <w:right w:w="80" w:type="dxa"/>
            </w:tcMar>
            <w:vAlign w:val="center"/>
          </w:tcPr>
          <w:p w14:paraId="077DEA6A" w14:textId="77777777" w:rsidR="0086783F" w:rsidRDefault="00D56D34">
            <w:pPr>
              <w:jc w:val="center"/>
            </w:pPr>
            <w:r>
              <w:rPr>
                <w:rFonts w:ascii="Times New Roman" w:hAnsi="Times New Roman"/>
                <w:sz w:val="21"/>
                <w:szCs w:val="21"/>
              </w:rPr>
              <w:t>239</w:t>
            </w:r>
          </w:p>
        </w:tc>
        <w:tc>
          <w:tcPr>
            <w:tcW w:w="2682" w:type="dxa"/>
            <w:tcBorders>
              <w:top w:val="nil"/>
              <w:left w:val="nil"/>
              <w:bottom w:val="nil"/>
              <w:right w:val="nil"/>
            </w:tcBorders>
            <w:shd w:val="clear" w:color="auto" w:fill="auto"/>
            <w:tcMar>
              <w:top w:w="80" w:type="dxa"/>
              <w:left w:w="80" w:type="dxa"/>
              <w:bottom w:w="80" w:type="dxa"/>
              <w:right w:w="80" w:type="dxa"/>
            </w:tcMar>
            <w:vAlign w:val="center"/>
          </w:tcPr>
          <w:p w14:paraId="049689C0" w14:textId="77777777" w:rsidR="0086783F" w:rsidRDefault="00D56D34">
            <w:pPr>
              <w:jc w:val="center"/>
            </w:pPr>
            <w:r>
              <w:rPr>
                <w:rFonts w:ascii="Times New Roman" w:hAnsi="Times New Roman"/>
                <w:sz w:val="21"/>
                <w:szCs w:val="21"/>
              </w:rPr>
              <w:t>9.958</w:t>
            </w:r>
          </w:p>
        </w:tc>
      </w:tr>
      <w:tr w:rsidR="0086783F" w14:paraId="578F11B0" w14:textId="77777777">
        <w:trPr>
          <w:trHeight w:val="231"/>
          <w:jc w:val="center"/>
        </w:trPr>
        <w:tc>
          <w:tcPr>
            <w:tcW w:w="1888"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7085683" w14:textId="77777777" w:rsidR="0086783F" w:rsidRDefault="00D56D34">
            <w:pPr>
              <w:jc w:val="center"/>
            </w:pPr>
            <w:r>
              <w:rPr>
                <w:rFonts w:ascii="Times New Roman" w:hAnsi="Times New Roman"/>
                <w:sz w:val="21"/>
                <w:szCs w:val="21"/>
              </w:rPr>
              <w:t>Sweden</w:t>
            </w:r>
          </w:p>
        </w:tc>
        <w:tc>
          <w:tcPr>
            <w:tcW w:w="107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5EB8CFF" w14:textId="77777777" w:rsidR="0086783F" w:rsidRDefault="00D56D34">
            <w:pPr>
              <w:jc w:val="center"/>
            </w:pPr>
            <w:r>
              <w:rPr>
                <w:rFonts w:ascii="Times New Roman" w:hAnsi="Times New Roman"/>
                <w:sz w:val="21"/>
                <w:szCs w:val="21"/>
              </w:rPr>
              <w:t>21</w:t>
            </w:r>
          </w:p>
        </w:tc>
        <w:tc>
          <w:tcPr>
            <w:tcW w:w="1303"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88CEF53" w14:textId="77777777" w:rsidR="0086783F" w:rsidRDefault="00D56D34">
            <w:pPr>
              <w:jc w:val="center"/>
            </w:pPr>
            <w:r>
              <w:rPr>
                <w:rFonts w:ascii="Times New Roman" w:hAnsi="Times New Roman"/>
                <w:sz w:val="21"/>
                <w:szCs w:val="21"/>
              </w:rPr>
              <w:t>0.3333</w:t>
            </w:r>
          </w:p>
        </w:tc>
        <w:tc>
          <w:tcPr>
            <w:tcW w:w="696"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1C61114" w14:textId="77777777" w:rsidR="0086783F" w:rsidRDefault="00D56D34">
            <w:pPr>
              <w:jc w:val="center"/>
            </w:pPr>
            <w:r>
              <w:rPr>
                <w:rFonts w:ascii="Times New Roman" w:hAnsi="Times New Roman"/>
                <w:sz w:val="21"/>
                <w:szCs w:val="21"/>
              </w:rPr>
              <w:t>162</w:t>
            </w:r>
          </w:p>
        </w:tc>
        <w:tc>
          <w:tcPr>
            <w:tcW w:w="2682"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68A0282" w14:textId="77777777" w:rsidR="0086783F" w:rsidRDefault="00D56D34">
            <w:pPr>
              <w:jc w:val="center"/>
            </w:pPr>
            <w:r>
              <w:rPr>
                <w:rFonts w:ascii="Times New Roman" w:hAnsi="Times New Roman"/>
                <w:sz w:val="21"/>
                <w:szCs w:val="21"/>
              </w:rPr>
              <w:t>7.714</w:t>
            </w:r>
          </w:p>
        </w:tc>
      </w:tr>
    </w:tbl>
    <w:p w14:paraId="26A66C53" w14:textId="77777777" w:rsidR="0086783F" w:rsidRDefault="0086783F">
      <w:pPr>
        <w:widowControl w:val="0"/>
        <w:jc w:val="center"/>
        <w:rPr>
          <w:sz w:val="21"/>
          <w:szCs w:val="21"/>
        </w:rPr>
      </w:pPr>
    </w:p>
    <w:p w14:paraId="59966865" w14:textId="77777777" w:rsidR="0086783F" w:rsidRDefault="0086783F">
      <w:pPr>
        <w:rPr>
          <w:rFonts w:ascii="Times New Roman" w:eastAsia="Times New Roman" w:hAnsi="Times New Roman" w:cs="Times New Roman"/>
        </w:rPr>
      </w:pPr>
    </w:p>
    <w:p w14:paraId="7A2FC607" w14:textId="77777777" w:rsidR="0086783F" w:rsidRDefault="00D56D34">
      <w:r>
        <w:rPr>
          <w:rFonts w:ascii="Arial Unicode MS" w:hAnsi="Arial Unicode MS"/>
        </w:rPr>
        <w:br w:type="page"/>
      </w:r>
    </w:p>
    <w:p w14:paraId="15CCE47F" w14:textId="77777777" w:rsidR="0086783F" w:rsidRDefault="0086783F">
      <w:pPr>
        <w:spacing w:line="300" w:lineRule="auto"/>
        <w:jc w:val="both"/>
        <w:rPr>
          <w:rFonts w:ascii="Times New Roman" w:eastAsia="Times New Roman" w:hAnsi="Times New Roman" w:cs="Times New Roman"/>
        </w:rPr>
      </w:pPr>
    </w:p>
    <w:p w14:paraId="7066899E" w14:textId="77777777" w:rsidR="0086783F" w:rsidRDefault="0086783F">
      <w:pPr>
        <w:spacing w:line="300" w:lineRule="auto"/>
        <w:ind w:firstLine="480"/>
        <w:jc w:val="both"/>
        <w:rPr>
          <w:rFonts w:ascii="Times New Roman" w:eastAsia="Times New Roman" w:hAnsi="Times New Roman" w:cs="Times New Roman"/>
        </w:rPr>
      </w:pPr>
    </w:p>
    <w:p w14:paraId="28BA560E" w14:textId="77777777" w:rsidR="0086783F" w:rsidRDefault="00D56D34">
      <w:pPr>
        <w:jc w:val="center"/>
        <w:rPr>
          <w:rFonts w:ascii="Times New Roman" w:eastAsia="Times New Roman" w:hAnsi="Times New Roman" w:cs="Times New Roman"/>
          <w:sz w:val="21"/>
          <w:szCs w:val="21"/>
        </w:rPr>
      </w:pPr>
      <w:bookmarkStart w:id="268" w:name="OLE_LINK184"/>
      <w:r>
        <w:rPr>
          <w:rFonts w:ascii="Times New Roman" w:hAnsi="Times New Roman"/>
          <w:sz w:val="21"/>
          <w:szCs w:val="21"/>
        </w:rPr>
        <w:t>T</w:t>
      </w:r>
      <w:bookmarkStart w:id="269" w:name="OLE_LINK185"/>
      <w:bookmarkEnd w:id="268"/>
      <w:r>
        <w:rPr>
          <w:rFonts w:ascii="Times New Roman" w:hAnsi="Times New Roman"/>
          <w:sz w:val="21"/>
          <w:szCs w:val="21"/>
        </w:rPr>
        <w:t>able 5 Number of keyword occurrences and first public year</w:t>
      </w:r>
    </w:p>
    <w:tbl>
      <w:tblPr>
        <w:tblW w:w="66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77"/>
        <w:gridCol w:w="1843"/>
        <w:gridCol w:w="1820"/>
      </w:tblGrid>
      <w:tr w:rsidR="0086783F" w14:paraId="1E1FED3F" w14:textId="77777777">
        <w:trPr>
          <w:trHeight w:val="231"/>
          <w:jc w:val="center"/>
        </w:trPr>
        <w:tc>
          <w:tcPr>
            <w:tcW w:w="297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F84210B" w14:textId="77777777" w:rsidR="0086783F" w:rsidRDefault="00D56D34">
            <w:pPr>
              <w:jc w:val="center"/>
            </w:pPr>
            <w:r>
              <w:rPr>
                <w:rFonts w:ascii="Times New Roman" w:hAnsi="Times New Roman"/>
                <w:sz w:val="21"/>
                <w:szCs w:val="21"/>
              </w:rPr>
              <w:t>Keywords</w:t>
            </w:r>
          </w:p>
        </w:tc>
        <w:tc>
          <w:tcPr>
            <w:tcW w:w="184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5AF4612F" w14:textId="77777777" w:rsidR="0086783F" w:rsidRDefault="00D56D34">
            <w:pPr>
              <w:jc w:val="center"/>
            </w:pPr>
            <w:r>
              <w:rPr>
                <w:rFonts w:ascii="Times New Roman" w:hAnsi="Times New Roman"/>
                <w:sz w:val="21"/>
                <w:szCs w:val="21"/>
              </w:rPr>
              <w:t>Count</w:t>
            </w:r>
          </w:p>
        </w:tc>
        <w:tc>
          <w:tcPr>
            <w:tcW w:w="18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C413F22" w14:textId="77777777" w:rsidR="0086783F" w:rsidRDefault="00D56D34">
            <w:pPr>
              <w:jc w:val="center"/>
            </w:pPr>
            <w:r>
              <w:rPr>
                <w:rFonts w:ascii="Times New Roman" w:hAnsi="Times New Roman"/>
                <w:sz w:val="21"/>
                <w:szCs w:val="21"/>
              </w:rPr>
              <w:t>First public year</w:t>
            </w:r>
          </w:p>
        </w:tc>
      </w:tr>
      <w:tr w:rsidR="0086783F" w14:paraId="2D662027" w14:textId="77777777">
        <w:trPr>
          <w:trHeight w:val="221"/>
          <w:jc w:val="center"/>
        </w:trPr>
        <w:tc>
          <w:tcPr>
            <w:tcW w:w="2977"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49DD40F5" w14:textId="77777777" w:rsidR="0086783F" w:rsidRDefault="00D56D34">
            <w:pPr>
              <w:jc w:val="center"/>
            </w:pPr>
            <w:r>
              <w:rPr>
                <w:rFonts w:ascii="Times New Roman" w:hAnsi="Times New Roman"/>
                <w:sz w:val="21"/>
                <w:szCs w:val="21"/>
              </w:rPr>
              <w:t>entrepreneurship</w:t>
            </w:r>
          </w:p>
        </w:tc>
        <w:tc>
          <w:tcPr>
            <w:tcW w:w="184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4811E440" w14:textId="77777777" w:rsidR="0086783F" w:rsidRDefault="00D56D34">
            <w:pPr>
              <w:jc w:val="center"/>
            </w:pPr>
            <w:r>
              <w:rPr>
                <w:rFonts w:ascii="Times New Roman" w:hAnsi="Times New Roman"/>
                <w:sz w:val="21"/>
                <w:szCs w:val="21"/>
              </w:rPr>
              <w:t>245</w:t>
            </w:r>
          </w:p>
        </w:tc>
        <w:tc>
          <w:tcPr>
            <w:tcW w:w="1820"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16E3EA4" w14:textId="77777777" w:rsidR="0086783F" w:rsidRDefault="00D56D34">
            <w:pPr>
              <w:jc w:val="center"/>
            </w:pPr>
            <w:r>
              <w:rPr>
                <w:rFonts w:ascii="Times New Roman" w:hAnsi="Times New Roman"/>
                <w:sz w:val="21"/>
                <w:szCs w:val="21"/>
              </w:rPr>
              <w:t>2001</w:t>
            </w:r>
          </w:p>
        </w:tc>
      </w:tr>
      <w:tr w:rsidR="0086783F" w14:paraId="55765558"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41EC3456" w14:textId="77777777" w:rsidR="0086783F" w:rsidRDefault="00D56D34">
            <w:pPr>
              <w:jc w:val="center"/>
            </w:pPr>
            <w:r>
              <w:rPr>
                <w:rFonts w:ascii="Times New Roman" w:hAnsi="Times New Roman"/>
                <w:sz w:val="21"/>
                <w:szCs w:val="21"/>
              </w:rPr>
              <w:t>innovation</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1DA09B9D" w14:textId="77777777" w:rsidR="0086783F" w:rsidRDefault="00D56D34">
            <w:pPr>
              <w:jc w:val="center"/>
            </w:pPr>
            <w:r>
              <w:rPr>
                <w:rFonts w:ascii="Times New Roman" w:hAnsi="Times New Roman"/>
                <w:sz w:val="21"/>
                <w:szCs w:val="21"/>
              </w:rPr>
              <w:t>169</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357E9DBE" w14:textId="77777777" w:rsidR="0086783F" w:rsidRDefault="00D56D34">
            <w:pPr>
              <w:jc w:val="center"/>
            </w:pPr>
            <w:r>
              <w:rPr>
                <w:rFonts w:ascii="Times New Roman" w:hAnsi="Times New Roman"/>
                <w:sz w:val="21"/>
                <w:szCs w:val="21"/>
              </w:rPr>
              <w:t>2001</w:t>
            </w:r>
          </w:p>
        </w:tc>
      </w:tr>
      <w:tr w:rsidR="0086783F" w14:paraId="66620805"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37B4EA36" w14:textId="77777777" w:rsidR="0086783F" w:rsidRDefault="00D56D34">
            <w:pPr>
              <w:jc w:val="center"/>
            </w:pPr>
            <w:r>
              <w:rPr>
                <w:rFonts w:ascii="Times New Roman" w:hAnsi="Times New Roman"/>
                <w:sz w:val="21"/>
                <w:szCs w:val="21"/>
              </w:rPr>
              <w:t>performance</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289D9E8" w14:textId="77777777" w:rsidR="0086783F" w:rsidRDefault="00D56D34">
            <w:pPr>
              <w:jc w:val="center"/>
            </w:pPr>
            <w:r>
              <w:rPr>
                <w:rFonts w:ascii="Times New Roman" w:hAnsi="Times New Roman"/>
                <w:sz w:val="21"/>
                <w:szCs w:val="21"/>
              </w:rPr>
              <w:t>89</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6D796D46" w14:textId="77777777" w:rsidR="0086783F" w:rsidRDefault="00D56D34">
            <w:pPr>
              <w:jc w:val="center"/>
            </w:pPr>
            <w:r>
              <w:rPr>
                <w:rFonts w:ascii="Times New Roman" w:hAnsi="Times New Roman"/>
                <w:sz w:val="21"/>
                <w:szCs w:val="21"/>
              </w:rPr>
              <w:t>2001</w:t>
            </w:r>
          </w:p>
        </w:tc>
      </w:tr>
      <w:tr w:rsidR="0086783F" w14:paraId="763FEA00"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59DA8FBE" w14:textId="77777777" w:rsidR="0086783F" w:rsidRDefault="00D56D34">
            <w:pPr>
              <w:jc w:val="center"/>
            </w:pPr>
            <w:r>
              <w:rPr>
                <w:rFonts w:ascii="Times New Roman" w:hAnsi="Times New Roman"/>
                <w:sz w:val="21"/>
                <w:szCs w:val="21"/>
              </w:rPr>
              <w:t>technology</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0C94364" w14:textId="77777777" w:rsidR="0086783F" w:rsidRDefault="00D56D34">
            <w:pPr>
              <w:jc w:val="center"/>
            </w:pPr>
            <w:r>
              <w:rPr>
                <w:rFonts w:ascii="Times New Roman" w:hAnsi="Times New Roman"/>
                <w:sz w:val="21"/>
                <w:szCs w:val="21"/>
              </w:rPr>
              <w:t>85</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342B253A" w14:textId="77777777" w:rsidR="0086783F" w:rsidRDefault="00D56D34">
            <w:pPr>
              <w:jc w:val="center"/>
            </w:pPr>
            <w:r>
              <w:rPr>
                <w:rFonts w:ascii="Times New Roman" w:hAnsi="Times New Roman"/>
                <w:sz w:val="21"/>
                <w:szCs w:val="21"/>
              </w:rPr>
              <w:t>2002</w:t>
            </w:r>
          </w:p>
        </w:tc>
      </w:tr>
      <w:tr w:rsidR="0086783F" w14:paraId="70A90FC5"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0D00EA3B" w14:textId="77777777" w:rsidR="0086783F" w:rsidRDefault="00D56D34">
            <w:pPr>
              <w:jc w:val="center"/>
            </w:pPr>
            <w:r>
              <w:rPr>
                <w:rFonts w:ascii="Times New Roman" w:hAnsi="Times New Roman"/>
                <w:sz w:val="21"/>
                <w:szCs w:val="21"/>
              </w:rPr>
              <w:t>digital entrepreneurship</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7268005" w14:textId="77777777" w:rsidR="0086783F" w:rsidRDefault="00D56D34">
            <w:pPr>
              <w:jc w:val="center"/>
            </w:pPr>
            <w:r>
              <w:rPr>
                <w:rFonts w:ascii="Times New Roman" w:hAnsi="Times New Roman"/>
                <w:sz w:val="21"/>
                <w:szCs w:val="21"/>
              </w:rPr>
              <w:t>59</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1B0A2E90" w14:textId="77777777" w:rsidR="0086783F" w:rsidRDefault="00D56D34">
            <w:pPr>
              <w:jc w:val="center"/>
            </w:pPr>
            <w:r>
              <w:rPr>
                <w:rFonts w:ascii="Times New Roman" w:hAnsi="Times New Roman"/>
                <w:sz w:val="21"/>
                <w:szCs w:val="21"/>
              </w:rPr>
              <w:t>2015</w:t>
            </w:r>
          </w:p>
        </w:tc>
      </w:tr>
      <w:tr w:rsidR="0086783F" w14:paraId="39FE82F4"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20CEE105" w14:textId="77777777" w:rsidR="0086783F" w:rsidRDefault="00D56D34">
            <w:pPr>
              <w:jc w:val="center"/>
            </w:pPr>
            <w:r>
              <w:rPr>
                <w:rFonts w:ascii="Times New Roman" w:hAnsi="Times New Roman"/>
                <w:sz w:val="21"/>
                <w:szCs w:val="21"/>
              </w:rPr>
              <w:t>strategy</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B9B3863" w14:textId="77777777" w:rsidR="0086783F" w:rsidRDefault="00D56D34">
            <w:pPr>
              <w:jc w:val="center"/>
            </w:pPr>
            <w:r>
              <w:rPr>
                <w:rFonts w:ascii="Times New Roman" w:hAnsi="Times New Roman"/>
                <w:sz w:val="21"/>
                <w:szCs w:val="21"/>
              </w:rPr>
              <w:t>59</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4CCEF0F3" w14:textId="77777777" w:rsidR="0086783F" w:rsidRDefault="00D56D34">
            <w:pPr>
              <w:jc w:val="center"/>
            </w:pPr>
            <w:r>
              <w:rPr>
                <w:rFonts w:ascii="Times New Roman" w:hAnsi="Times New Roman"/>
                <w:sz w:val="21"/>
                <w:szCs w:val="21"/>
              </w:rPr>
              <w:t>2002</w:t>
            </w:r>
          </w:p>
        </w:tc>
      </w:tr>
      <w:tr w:rsidR="0086783F" w14:paraId="5CF2A01F"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73F29AF6" w14:textId="77777777" w:rsidR="0086783F" w:rsidRDefault="00D56D34">
            <w:pPr>
              <w:jc w:val="center"/>
            </w:pPr>
            <w:r>
              <w:rPr>
                <w:rFonts w:ascii="Times New Roman" w:hAnsi="Times New Roman"/>
                <w:sz w:val="21"/>
                <w:szCs w:val="21"/>
              </w:rPr>
              <w:t>management</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D2FC4C8" w14:textId="77777777" w:rsidR="0086783F" w:rsidRDefault="00D56D34">
            <w:pPr>
              <w:jc w:val="center"/>
            </w:pPr>
            <w:r>
              <w:rPr>
                <w:rFonts w:ascii="Times New Roman" w:hAnsi="Times New Roman"/>
                <w:sz w:val="21"/>
                <w:szCs w:val="21"/>
              </w:rPr>
              <w:t>55</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6C9CF868" w14:textId="77777777" w:rsidR="0086783F" w:rsidRDefault="00D56D34">
            <w:pPr>
              <w:jc w:val="center"/>
            </w:pPr>
            <w:r>
              <w:rPr>
                <w:rFonts w:ascii="Times New Roman" w:hAnsi="Times New Roman"/>
                <w:sz w:val="21"/>
                <w:szCs w:val="21"/>
              </w:rPr>
              <w:t>2002</w:t>
            </w:r>
          </w:p>
        </w:tc>
      </w:tr>
      <w:tr w:rsidR="0086783F" w14:paraId="4051BA93"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62F5A64B" w14:textId="77777777" w:rsidR="0086783F" w:rsidRDefault="00D56D34">
            <w:pPr>
              <w:jc w:val="center"/>
            </w:pPr>
            <w:r>
              <w:rPr>
                <w:rFonts w:ascii="Times New Roman" w:hAnsi="Times New Roman"/>
                <w:sz w:val="21"/>
                <w:szCs w:val="21"/>
              </w:rPr>
              <w:t>firm</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4F96DB5" w14:textId="77777777" w:rsidR="0086783F" w:rsidRDefault="00D56D34">
            <w:pPr>
              <w:jc w:val="center"/>
            </w:pPr>
            <w:r>
              <w:rPr>
                <w:rFonts w:ascii="Times New Roman" w:hAnsi="Times New Roman"/>
                <w:sz w:val="21"/>
                <w:szCs w:val="21"/>
              </w:rPr>
              <w:t>54</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6FF25FCA" w14:textId="77777777" w:rsidR="0086783F" w:rsidRDefault="00D56D34">
            <w:pPr>
              <w:jc w:val="center"/>
            </w:pPr>
            <w:r>
              <w:rPr>
                <w:rFonts w:ascii="Times New Roman" w:hAnsi="Times New Roman"/>
                <w:sz w:val="21"/>
                <w:szCs w:val="21"/>
              </w:rPr>
              <w:t>2007</w:t>
            </w:r>
          </w:p>
        </w:tc>
      </w:tr>
      <w:tr w:rsidR="0086783F" w14:paraId="21101929"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1A6F6C5A" w14:textId="77777777" w:rsidR="0086783F" w:rsidRDefault="00D56D34">
            <w:pPr>
              <w:jc w:val="center"/>
            </w:pPr>
            <w:r>
              <w:rPr>
                <w:rFonts w:ascii="Times New Roman" w:hAnsi="Times New Roman"/>
                <w:sz w:val="21"/>
                <w:szCs w:val="21"/>
              </w:rPr>
              <w:t>impact</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F9C6F18" w14:textId="77777777" w:rsidR="0086783F" w:rsidRDefault="00D56D34">
            <w:pPr>
              <w:jc w:val="center"/>
            </w:pPr>
            <w:r>
              <w:rPr>
                <w:rFonts w:ascii="Times New Roman" w:hAnsi="Times New Roman"/>
                <w:sz w:val="21"/>
                <w:szCs w:val="21"/>
              </w:rPr>
              <w:t>54</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6F5EC09C" w14:textId="77777777" w:rsidR="0086783F" w:rsidRDefault="00D56D34">
            <w:pPr>
              <w:jc w:val="center"/>
            </w:pPr>
            <w:r>
              <w:rPr>
                <w:rFonts w:ascii="Times New Roman" w:hAnsi="Times New Roman"/>
                <w:sz w:val="21"/>
                <w:szCs w:val="21"/>
              </w:rPr>
              <w:t>2006</w:t>
            </w:r>
          </w:p>
        </w:tc>
      </w:tr>
      <w:tr w:rsidR="0086783F" w14:paraId="7D02AA07"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01A1F05F" w14:textId="77777777" w:rsidR="0086783F" w:rsidRDefault="00D56D34">
            <w:pPr>
              <w:jc w:val="center"/>
            </w:pPr>
            <w:r>
              <w:rPr>
                <w:rFonts w:ascii="Times New Roman" w:hAnsi="Times New Roman"/>
                <w:sz w:val="21"/>
                <w:szCs w:val="21"/>
              </w:rPr>
              <w:t>perspective</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C8F2203" w14:textId="77777777" w:rsidR="0086783F" w:rsidRDefault="00D56D34">
            <w:pPr>
              <w:jc w:val="center"/>
            </w:pPr>
            <w:r>
              <w:rPr>
                <w:rFonts w:ascii="Times New Roman" w:hAnsi="Times New Roman"/>
                <w:sz w:val="21"/>
                <w:szCs w:val="21"/>
              </w:rPr>
              <w:t>48</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5A189B17" w14:textId="77777777" w:rsidR="0086783F" w:rsidRDefault="00D56D34">
            <w:pPr>
              <w:jc w:val="center"/>
            </w:pPr>
            <w:r>
              <w:rPr>
                <w:rFonts w:ascii="Times New Roman" w:hAnsi="Times New Roman"/>
                <w:sz w:val="21"/>
                <w:szCs w:val="21"/>
              </w:rPr>
              <w:t>2003</w:t>
            </w:r>
          </w:p>
        </w:tc>
      </w:tr>
      <w:tr w:rsidR="0086783F" w14:paraId="0B8CB3BC"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6A41C53A" w14:textId="77777777" w:rsidR="0086783F" w:rsidRDefault="00D56D34">
            <w:pPr>
              <w:jc w:val="center"/>
            </w:pPr>
            <w:r>
              <w:rPr>
                <w:rFonts w:ascii="Times New Roman" w:hAnsi="Times New Roman"/>
                <w:sz w:val="21"/>
                <w:szCs w:val="21"/>
              </w:rPr>
              <w:t>model</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838377B" w14:textId="77777777" w:rsidR="0086783F" w:rsidRDefault="00D56D34">
            <w:pPr>
              <w:jc w:val="center"/>
            </w:pPr>
            <w:r>
              <w:rPr>
                <w:rFonts w:ascii="Times New Roman" w:hAnsi="Times New Roman"/>
                <w:sz w:val="21"/>
                <w:szCs w:val="21"/>
              </w:rPr>
              <w:t>46</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1FB55BBA" w14:textId="77777777" w:rsidR="0086783F" w:rsidRDefault="00D56D34">
            <w:pPr>
              <w:jc w:val="center"/>
            </w:pPr>
            <w:r>
              <w:rPr>
                <w:rFonts w:ascii="Times New Roman" w:hAnsi="Times New Roman"/>
                <w:sz w:val="21"/>
                <w:szCs w:val="21"/>
              </w:rPr>
              <w:t>2014</w:t>
            </w:r>
          </w:p>
        </w:tc>
      </w:tr>
      <w:tr w:rsidR="0086783F" w14:paraId="271DF994"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2FD7D983" w14:textId="77777777" w:rsidR="0086783F" w:rsidRDefault="00D56D34">
            <w:pPr>
              <w:jc w:val="center"/>
            </w:pPr>
            <w:r>
              <w:rPr>
                <w:rFonts w:ascii="Times New Roman" w:hAnsi="Times New Roman"/>
                <w:sz w:val="21"/>
                <w:szCs w:val="21"/>
              </w:rPr>
              <w:t>knowledge</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6C0427F" w14:textId="77777777" w:rsidR="0086783F" w:rsidRDefault="00D56D34">
            <w:pPr>
              <w:jc w:val="center"/>
            </w:pPr>
            <w:r>
              <w:rPr>
                <w:rFonts w:ascii="Times New Roman" w:hAnsi="Times New Roman"/>
                <w:sz w:val="21"/>
                <w:szCs w:val="21"/>
              </w:rPr>
              <w:t>44</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18C3B5B1" w14:textId="77777777" w:rsidR="0086783F" w:rsidRDefault="00D56D34">
            <w:pPr>
              <w:jc w:val="center"/>
            </w:pPr>
            <w:r>
              <w:rPr>
                <w:rFonts w:ascii="Times New Roman" w:hAnsi="Times New Roman"/>
                <w:sz w:val="21"/>
                <w:szCs w:val="21"/>
              </w:rPr>
              <w:t>2008</w:t>
            </w:r>
          </w:p>
        </w:tc>
      </w:tr>
      <w:tr w:rsidR="0086783F" w14:paraId="1A06A643"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43FC7809" w14:textId="77777777" w:rsidR="0086783F" w:rsidRDefault="00D56D34">
            <w:pPr>
              <w:jc w:val="center"/>
            </w:pPr>
            <w:r>
              <w:rPr>
                <w:rFonts w:ascii="Times New Roman" w:hAnsi="Times New Roman"/>
                <w:sz w:val="21"/>
                <w:szCs w:val="21"/>
              </w:rPr>
              <w:t>internet</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795BFDF" w14:textId="77777777" w:rsidR="0086783F" w:rsidRDefault="00D56D34">
            <w:pPr>
              <w:jc w:val="center"/>
            </w:pPr>
            <w:r>
              <w:rPr>
                <w:rFonts w:ascii="Times New Roman" w:hAnsi="Times New Roman"/>
                <w:sz w:val="21"/>
                <w:szCs w:val="21"/>
              </w:rPr>
              <w:t>41</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56EE963E" w14:textId="77777777" w:rsidR="0086783F" w:rsidRDefault="00D56D34">
            <w:pPr>
              <w:jc w:val="center"/>
            </w:pPr>
            <w:r>
              <w:rPr>
                <w:rFonts w:ascii="Times New Roman" w:hAnsi="Times New Roman"/>
                <w:sz w:val="21"/>
                <w:szCs w:val="21"/>
              </w:rPr>
              <w:t>2005</w:t>
            </w:r>
          </w:p>
        </w:tc>
      </w:tr>
      <w:tr w:rsidR="0086783F" w14:paraId="15DE06D0"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0C2514BC" w14:textId="77777777" w:rsidR="0086783F" w:rsidRDefault="00D56D34">
            <w:pPr>
              <w:jc w:val="center"/>
            </w:pPr>
            <w:r>
              <w:rPr>
                <w:rFonts w:ascii="Times New Roman" w:hAnsi="Times New Roman"/>
                <w:sz w:val="21"/>
                <w:szCs w:val="21"/>
              </w:rPr>
              <w:t>network</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5993336" w14:textId="77777777" w:rsidR="0086783F" w:rsidRDefault="00D56D34">
            <w:pPr>
              <w:jc w:val="center"/>
            </w:pPr>
            <w:r>
              <w:rPr>
                <w:rFonts w:ascii="Times New Roman" w:hAnsi="Times New Roman"/>
                <w:sz w:val="21"/>
                <w:szCs w:val="21"/>
              </w:rPr>
              <w:t>40</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614E59F5" w14:textId="77777777" w:rsidR="0086783F" w:rsidRDefault="00D56D34">
            <w:pPr>
              <w:jc w:val="center"/>
            </w:pPr>
            <w:r>
              <w:rPr>
                <w:rFonts w:ascii="Times New Roman" w:hAnsi="Times New Roman"/>
                <w:sz w:val="21"/>
                <w:szCs w:val="21"/>
              </w:rPr>
              <w:t>2007</w:t>
            </w:r>
          </w:p>
        </w:tc>
      </w:tr>
      <w:tr w:rsidR="0086783F" w14:paraId="0D691D68"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01B8283E" w14:textId="77777777" w:rsidR="0086783F" w:rsidRDefault="00D56D34">
            <w:pPr>
              <w:jc w:val="center"/>
            </w:pPr>
            <w:r>
              <w:rPr>
                <w:rFonts w:ascii="Times New Roman" w:hAnsi="Times New Roman"/>
                <w:sz w:val="21"/>
                <w:szCs w:val="21"/>
              </w:rPr>
              <w:t>business model</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10EC7B5D" w14:textId="77777777" w:rsidR="0086783F" w:rsidRDefault="00D56D34">
            <w:pPr>
              <w:jc w:val="center"/>
            </w:pPr>
            <w:r>
              <w:rPr>
                <w:rFonts w:ascii="Times New Roman" w:hAnsi="Times New Roman"/>
                <w:sz w:val="21"/>
                <w:szCs w:val="21"/>
              </w:rPr>
              <w:t>36</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5B45520A" w14:textId="77777777" w:rsidR="0086783F" w:rsidRDefault="00D56D34">
            <w:pPr>
              <w:jc w:val="center"/>
            </w:pPr>
            <w:r>
              <w:rPr>
                <w:rFonts w:ascii="Times New Roman" w:hAnsi="Times New Roman"/>
                <w:sz w:val="21"/>
                <w:szCs w:val="21"/>
              </w:rPr>
              <w:t>2016</w:t>
            </w:r>
          </w:p>
        </w:tc>
      </w:tr>
      <w:tr w:rsidR="0086783F" w14:paraId="4B2BCEAB"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1499D51B" w14:textId="77777777" w:rsidR="0086783F" w:rsidRDefault="00D56D34">
            <w:pPr>
              <w:jc w:val="center"/>
            </w:pPr>
            <w:r>
              <w:rPr>
                <w:rFonts w:ascii="Times New Roman" w:hAnsi="Times New Roman"/>
                <w:sz w:val="21"/>
                <w:szCs w:val="21"/>
              </w:rPr>
              <w:t>social media</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6C913ABB" w14:textId="77777777" w:rsidR="0086783F" w:rsidRDefault="00D56D34">
            <w:pPr>
              <w:jc w:val="center"/>
            </w:pPr>
            <w:r>
              <w:rPr>
                <w:rFonts w:ascii="Times New Roman" w:hAnsi="Times New Roman"/>
                <w:sz w:val="21"/>
                <w:szCs w:val="21"/>
              </w:rPr>
              <w:t>34</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1A87148B" w14:textId="77777777" w:rsidR="0086783F" w:rsidRDefault="00D56D34">
            <w:pPr>
              <w:jc w:val="center"/>
            </w:pPr>
            <w:r>
              <w:rPr>
                <w:rFonts w:ascii="Times New Roman" w:hAnsi="Times New Roman"/>
                <w:sz w:val="21"/>
                <w:szCs w:val="21"/>
              </w:rPr>
              <w:t>2014</w:t>
            </w:r>
          </w:p>
        </w:tc>
      </w:tr>
      <w:tr w:rsidR="0086783F" w14:paraId="60654D44"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6AA45C79" w14:textId="77777777" w:rsidR="0086783F" w:rsidRDefault="00D56D34">
            <w:pPr>
              <w:jc w:val="center"/>
            </w:pPr>
            <w:r>
              <w:rPr>
                <w:rFonts w:ascii="Times New Roman" w:hAnsi="Times New Roman"/>
                <w:sz w:val="21"/>
                <w:szCs w:val="21"/>
              </w:rPr>
              <w:t>information technology</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E7C6C71" w14:textId="77777777" w:rsidR="0086783F" w:rsidRDefault="00D56D34">
            <w:pPr>
              <w:jc w:val="center"/>
            </w:pPr>
            <w:r>
              <w:rPr>
                <w:rFonts w:ascii="Times New Roman" w:hAnsi="Times New Roman"/>
                <w:sz w:val="21"/>
                <w:szCs w:val="21"/>
              </w:rPr>
              <w:t>32</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465906C3" w14:textId="77777777" w:rsidR="0086783F" w:rsidRDefault="00D56D34">
            <w:pPr>
              <w:jc w:val="center"/>
            </w:pPr>
            <w:r>
              <w:rPr>
                <w:rFonts w:ascii="Times New Roman" w:hAnsi="Times New Roman"/>
                <w:sz w:val="21"/>
                <w:szCs w:val="21"/>
              </w:rPr>
              <w:t>2012</w:t>
            </w:r>
          </w:p>
        </w:tc>
      </w:tr>
      <w:tr w:rsidR="0086783F" w14:paraId="265174BF"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29520F28" w14:textId="77777777" w:rsidR="0086783F" w:rsidRDefault="00D56D34">
            <w:pPr>
              <w:jc w:val="center"/>
            </w:pPr>
            <w:r>
              <w:rPr>
                <w:rFonts w:ascii="Times New Roman" w:hAnsi="Times New Roman"/>
                <w:sz w:val="21"/>
                <w:szCs w:val="21"/>
              </w:rPr>
              <w:t>business</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C1C491F" w14:textId="77777777" w:rsidR="0086783F" w:rsidRDefault="00D56D34">
            <w:pPr>
              <w:jc w:val="center"/>
            </w:pPr>
            <w:r>
              <w:rPr>
                <w:rFonts w:ascii="Times New Roman" w:hAnsi="Times New Roman"/>
                <w:sz w:val="21"/>
                <w:szCs w:val="21"/>
              </w:rPr>
              <w:t>31</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742E110F" w14:textId="77777777" w:rsidR="0086783F" w:rsidRDefault="00D56D34">
            <w:pPr>
              <w:jc w:val="center"/>
            </w:pPr>
            <w:r>
              <w:rPr>
                <w:rFonts w:ascii="Times New Roman" w:hAnsi="Times New Roman"/>
                <w:sz w:val="21"/>
                <w:szCs w:val="21"/>
              </w:rPr>
              <w:t>2016</w:t>
            </w:r>
          </w:p>
        </w:tc>
      </w:tr>
      <w:tr w:rsidR="0086783F" w14:paraId="0B0C6018"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1DF88673" w14:textId="77777777" w:rsidR="0086783F" w:rsidRDefault="00D56D34">
            <w:pPr>
              <w:jc w:val="center"/>
            </w:pPr>
            <w:r>
              <w:rPr>
                <w:rFonts w:ascii="Times New Roman" w:hAnsi="Times New Roman"/>
                <w:sz w:val="21"/>
                <w:szCs w:val="21"/>
              </w:rPr>
              <w:t>digital transformation</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624AB30E" w14:textId="77777777" w:rsidR="0086783F" w:rsidRDefault="00D56D34">
            <w:pPr>
              <w:jc w:val="center"/>
            </w:pPr>
            <w:r>
              <w:rPr>
                <w:rFonts w:ascii="Times New Roman" w:hAnsi="Times New Roman"/>
                <w:sz w:val="21"/>
                <w:szCs w:val="21"/>
              </w:rPr>
              <w:t>29</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66C412A6" w14:textId="77777777" w:rsidR="0086783F" w:rsidRDefault="00D56D34">
            <w:pPr>
              <w:jc w:val="center"/>
            </w:pPr>
            <w:r>
              <w:rPr>
                <w:rFonts w:ascii="Times New Roman" w:hAnsi="Times New Roman"/>
                <w:sz w:val="21"/>
                <w:szCs w:val="21"/>
              </w:rPr>
              <w:t>2014</w:t>
            </w:r>
          </w:p>
        </w:tc>
      </w:tr>
      <w:tr w:rsidR="0086783F" w14:paraId="4C426048" w14:textId="77777777">
        <w:trPr>
          <w:trHeight w:val="211"/>
          <w:jc w:val="center"/>
        </w:trPr>
        <w:tc>
          <w:tcPr>
            <w:tcW w:w="2977" w:type="dxa"/>
            <w:tcBorders>
              <w:top w:val="nil"/>
              <w:left w:val="nil"/>
              <w:bottom w:val="nil"/>
              <w:right w:val="nil"/>
            </w:tcBorders>
            <w:shd w:val="clear" w:color="auto" w:fill="auto"/>
            <w:tcMar>
              <w:top w:w="80" w:type="dxa"/>
              <w:left w:w="80" w:type="dxa"/>
              <w:bottom w:w="80" w:type="dxa"/>
              <w:right w:w="80" w:type="dxa"/>
            </w:tcMar>
            <w:vAlign w:val="center"/>
          </w:tcPr>
          <w:p w14:paraId="74CF40DF" w14:textId="77777777" w:rsidR="0086783F" w:rsidRDefault="00D56D34">
            <w:pPr>
              <w:jc w:val="center"/>
            </w:pPr>
            <w:r>
              <w:rPr>
                <w:rFonts w:ascii="Times New Roman" w:hAnsi="Times New Roman"/>
                <w:sz w:val="21"/>
                <w:szCs w:val="21"/>
              </w:rPr>
              <w:t>digitalization</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DF8A824" w14:textId="77777777" w:rsidR="0086783F" w:rsidRDefault="00D56D34">
            <w:pPr>
              <w:jc w:val="center"/>
            </w:pPr>
            <w:r>
              <w:rPr>
                <w:rFonts w:ascii="Times New Roman" w:hAnsi="Times New Roman"/>
                <w:sz w:val="21"/>
                <w:szCs w:val="21"/>
              </w:rPr>
              <w:t>29</w:t>
            </w:r>
          </w:p>
        </w:tc>
        <w:tc>
          <w:tcPr>
            <w:tcW w:w="1820" w:type="dxa"/>
            <w:tcBorders>
              <w:top w:val="nil"/>
              <w:left w:val="nil"/>
              <w:bottom w:val="nil"/>
              <w:right w:val="nil"/>
            </w:tcBorders>
            <w:shd w:val="clear" w:color="auto" w:fill="auto"/>
            <w:tcMar>
              <w:top w:w="80" w:type="dxa"/>
              <w:left w:w="80" w:type="dxa"/>
              <w:bottom w:w="80" w:type="dxa"/>
              <w:right w:w="80" w:type="dxa"/>
            </w:tcMar>
            <w:vAlign w:val="center"/>
          </w:tcPr>
          <w:p w14:paraId="5757541A" w14:textId="77777777" w:rsidR="0086783F" w:rsidRDefault="00D56D34">
            <w:pPr>
              <w:jc w:val="center"/>
            </w:pPr>
            <w:r>
              <w:rPr>
                <w:rFonts w:ascii="Times New Roman" w:hAnsi="Times New Roman"/>
                <w:sz w:val="21"/>
                <w:szCs w:val="21"/>
              </w:rPr>
              <w:t>2018</w:t>
            </w:r>
          </w:p>
        </w:tc>
      </w:tr>
      <w:tr w:rsidR="0086783F" w14:paraId="7645302B" w14:textId="77777777">
        <w:trPr>
          <w:trHeight w:val="221"/>
          <w:jc w:val="center"/>
        </w:trPr>
        <w:tc>
          <w:tcPr>
            <w:tcW w:w="2977"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9748725" w14:textId="77777777" w:rsidR="0086783F" w:rsidRDefault="00D56D34">
            <w:pPr>
              <w:jc w:val="center"/>
            </w:pPr>
            <w:r>
              <w:rPr>
                <w:rFonts w:ascii="Times New Roman" w:hAnsi="Times New Roman"/>
                <w:sz w:val="21"/>
                <w:szCs w:val="21"/>
              </w:rPr>
              <w:t>information</w:t>
            </w:r>
          </w:p>
        </w:tc>
        <w:tc>
          <w:tcPr>
            <w:tcW w:w="1843"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67159E0" w14:textId="77777777" w:rsidR="0086783F" w:rsidRDefault="00D56D34">
            <w:pPr>
              <w:jc w:val="center"/>
            </w:pPr>
            <w:r>
              <w:rPr>
                <w:rFonts w:ascii="Times New Roman" w:hAnsi="Times New Roman"/>
                <w:sz w:val="21"/>
                <w:szCs w:val="21"/>
              </w:rPr>
              <w:t>28</w:t>
            </w:r>
          </w:p>
        </w:tc>
        <w:tc>
          <w:tcPr>
            <w:tcW w:w="18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591D27E" w14:textId="77777777" w:rsidR="0086783F" w:rsidRDefault="00D56D34">
            <w:pPr>
              <w:jc w:val="center"/>
            </w:pPr>
            <w:r>
              <w:rPr>
                <w:rFonts w:ascii="Times New Roman" w:hAnsi="Times New Roman"/>
                <w:sz w:val="21"/>
                <w:szCs w:val="21"/>
              </w:rPr>
              <w:t>2006</w:t>
            </w:r>
          </w:p>
        </w:tc>
      </w:tr>
    </w:tbl>
    <w:p w14:paraId="5755E053" w14:textId="77777777" w:rsidR="0086783F" w:rsidRDefault="0086783F">
      <w:pPr>
        <w:widowControl w:val="0"/>
        <w:jc w:val="center"/>
        <w:rPr>
          <w:rFonts w:ascii="Times New Roman" w:eastAsia="Times New Roman" w:hAnsi="Times New Roman" w:cs="Times New Roman"/>
          <w:sz w:val="21"/>
          <w:szCs w:val="21"/>
        </w:rPr>
      </w:pPr>
    </w:p>
    <w:bookmarkEnd w:id="269"/>
    <w:p w14:paraId="148BAFFD" w14:textId="77777777" w:rsidR="0086783F" w:rsidRDefault="00D56D34">
      <w:r>
        <w:br w:type="page"/>
      </w:r>
    </w:p>
    <w:p w14:paraId="4DEB3C99" w14:textId="77777777" w:rsidR="0086783F" w:rsidRDefault="00D56D34">
      <w:pPr>
        <w:jc w:val="center"/>
        <w:rPr>
          <w:rFonts w:ascii="Times New Roman" w:hAnsi="Times New Roman" w:cs="Times New Roman"/>
        </w:rPr>
      </w:pPr>
      <w:r>
        <w:rPr>
          <w:rFonts w:ascii="Times New Roman" w:hAnsi="Times New Roman" w:cs="Times New Roman"/>
        </w:rPr>
        <w:lastRenderedPageBreak/>
        <w:t>Table 6 Selected questions for future research in DE</w:t>
      </w:r>
    </w:p>
    <w:p w14:paraId="5480A28E" w14:textId="77777777" w:rsidR="0086783F" w:rsidRDefault="0086783F">
      <w:pPr>
        <w:jc w:val="cente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7044"/>
      </w:tblGrid>
      <w:tr w:rsidR="0086783F" w14:paraId="1C17C5AC" w14:textId="77777777">
        <w:trPr>
          <w:trHeight w:val="20"/>
        </w:trPr>
        <w:tc>
          <w:tcPr>
            <w:tcW w:w="1129" w:type="dxa"/>
            <w:tcBorders>
              <w:top w:val="single" w:sz="4" w:space="0" w:color="auto"/>
              <w:bottom w:val="single" w:sz="4" w:space="0" w:color="auto"/>
            </w:tcBorders>
            <w:vAlign w:val="center"/>
          </w:tcPr>
          <w:p w14:paraId="65E90DC8" w14:textId="77777777" w:rsidR="0086783F" w:rsidRDefault="00D56D34">
            <w:pPr>
              <w:jc w:val="center"/>
              <w:rPr>
                <w:rFonts w:ascii="Times New Roman" w:hAnsi="Times New Roman" w:cs="Times New Roman"/>
              </w:rPr>
            </w:pPr>
            <w:r>
              <w:rPr>
                <w:rFonts w:ascii="Times New Roman" w:hAnsi="Times New Roman" w:cs="Times New Roman"/>
              </w:rPr>
              <w:t>Direction</w:t>
            </w:r>
          </w:p>
        </w:tc>
        <w:tc>
          <w:tcPr>
            <w:tcW w:w="7161" w:type="dxa"/>
            <w:tcBorders>
              <w:top w:val="single" w:sz="4" w:space="0" w:color="auto"/>
              <w:bottom w:val="single" w:sz="4" w:space="0" w:color="auto"/>
            </w:tcBorders>
            <w:vAlign w:val="center"/>
          </w:tcPr>
          <w:p w14:paraId="38C29696" w14:textId="77777777" w:rsidR="0086783F" w:rsidRDefault="00D56D34">
            <w:pPr>
              <w:jc w:val="center"/>
              <w:rPr>
                <w:rFonts w:ascii="Times New Roman" w:hAnsi="Times New Roman" w:cs="Times New Roman"/>
              </w:rPr>
            </w:pPr>
            <w:r>
              <w:rPr>
                <w:rFonts w:ascii="Times New Roman" w:hAnsi="Times New Roman" w:cs="Times New Roman"/>
              </w:rPr>
              <w:t>Question for future research</w:t>
            </w:r>
          </w:p>
        </w:tc>
      </w:tr>
      <w:tr w:rsidR="0086783F" w14:paraId="29A4CCFF" w14:textId="77777777">
        <w:trPr>
          <w:trHeight w:val="20"/>
        </w:trPr>
        <w:tc>
          <w:tcPr>
            <w:tcW w:w="1129" w:type="dxa"/>
            <w:vMerge w:val="restart"/>
            <w:tcBorders>
              <w:top w:val="single" w:sz="4" w:space="0" w:color="auto"/>
            </w:tcBorders>
            <w:vAlign w:val="center"/>
          </w:tcPr>
          <w:p w14:paraId="57070E68" w14:textId="77777777" w:rsidR="0086783F" w:rsidRDefault="00D56D34">
            <w:pPr>
              <w:rPr>
                <w:rFonts w:ascii="Times New Roman" w:hAnsi="Times New Roman" w:cs="Times New Roman"/>
              </w:rPr>
            </w:pPr>
            <w:r>
              <w:rPr>
                <w:rFonts w:ascii="Times New Roman" w:hAnsi="Times New Roman" w:cs="Times New Roman"/>
              </w:rPr>
              <w:t>Empower</w:t>
            </w:r>
          </w:p>
        </w:tc>
        <w:tc>
          <w:tcPr>
            <w:tcW w:w="7161" w:type="dxa"/>
            <w:tcBorders>
              <w:top w:val="single" w:sz="4" w:space="0" w:color="auto"/>
            </w:tcBorders>
            <w:vAlign w:val="center"/>
          </w:tcPr>
          <w:p w14:paraId="44C08B17" w14:textId="77777777" w:rsidR="0086783F" w:rsidRDefault="00D56D34">
            <w:pPr>
              <w:rPr>
                <w:rFonts w:ascii="Times New Roman" w:hAnsi="Times New Roman" w:cs="Times New Roman"/>
              </w:rPr>
            </w:pPr>
            <w:r>
              <w:rPr>
                <w:rFonts w:ascii="Times New Roman" w:hAnsi="Times New Roman" w:cs="Times New Roman"/>
              </w:rPr>
              <w:t>How do gender, experience, and major of a digital entrepreneur affect the startup process</w:t>
            </w:r>
          </w:p>
        </w:tc>
      </w:tr>
      <w:tr w:rsidR="0086783F" w14:paraId="0681C872" w14:textId="77777777">
        <w:trPr>
          <w:trHeight w:val="20"/>
        </w:trPr>
        <w:tc>
          <w:tcPr>
            <w:tcW w:w="1129" w:type="dxa"/>
            <w:vMerge/>
            <w:vAlign w:val="center"/>
          </w:tcPr>
          <w:p w14:paraId="32590BBC" w14:textId="77777777" w:rsidR="0086783F" w:rsidRDefault="0086783F">
            <w:pPr>
              <w:jc w:val="center"/>
              <w:rPr>
                <w:rFonts w:ascii="Times New Roman" w:hAnsi="Times New Roman" w:cs="Times New Roman"/>
              </w:rPr>
            </w:pPr>
          </w:p>
        </w:tc>
        <w:tc>
          <w:tcPr>
            <w:tcW w:w="7161" w:type="dxa"/>
            <w:vAlign w:val="center"/>
          </w:tcPr>
          <w:p w14:paraId="1D23EE83" w14:textId="77777777" w:rsidR="0086783F" w:rsidRDefault="00D56D34">
            <w:pPr>
              <w:rPr>
                <w:rFonts w:ascii="Times New Roman" w:hAnsi="Times New Roman" w:cs="Times New Roman"/>
              </w:rPr>
            </w:pPr>
            <w:r>
              <w:rPr>
                <w:rFonts w:ascii="Times New Roman" w:hAnsi="Times New Roman" w:cs="Times New Roman"/>
              </w:rPr>
              <w:t>What role does digital technology play in entrepreneurship</w:t>
            </w:r>
          </w:p>
        </w:tc>
      </w:tr>
      <w:tr w:rsidR="0086783F" w14:paraId="14EF83D7" w14:textId="77777777">
        <w:trPr>
          <w:trHeight w:val="20"/>
        </w:trPr>
        <w:tc>
          <w:tcPr>
            <w:tcW w:w="1129" w:type="dxa"/>
            <w:vMerge/>
            <w:vAlign w:val="center"/>
          </w:tcPr>
          <w:p w14:paraId="3BF38160" w14:textId="77777777" w:rsidR="0086783F" w:rsidRDefault="0086783F">
            <w:pPr>
              <w:jc w:val="center"/>
              <w:rPr>
                <w:rFonts w:ascii="Times New Roman" w:hAnsi="Times New Roman" w:cs="Times New Roman"/>
              </w:rPr>
            </w:pPr>
          </w:p>
        </w:tc>
        <w:tc>
          <w:tcPr>
            <w:tcW w:w="7161" w:type="dxa"/>
            <w:vAlign w:val="center"/>
          </w:tcPr>
          <w:p w14:paraId="07B7100D" w14:textId="77777777" w:rsidR="0086783F" w:rsidRDefault="00D56D34">
            <w:pPr>
              <w:rPr>
                <w:rFonts w:ascii="Times New Roman" w:hAnsi="Times New Roman" w:cs="Times New Roman"/>
              </w:rPr>
            </w:pPr>
            <w:r>
              <w:rPr>
                <w:rFonts w:ascii="Times New Roman" w:hAnsi="Times New Roman" w:cs="Times New Roman"/>
              </w:rPr>
              <w:t>How does digital technology affect startup success</w:t>
            </w:r>
          </w:p>
        </w:tc>
      </w:tr>
      <w:tr w:rsidR="0086783F" w14:paraId="7B7C677F" w14:textId="77777777">
        <w:trPr>
          <w:trHeight w:val="20"/>
        </w:trPr>
        <w:tc>
          <w:tcPr>
            <w:tcW w:w="1129" w:type="dxa"/>
            <w:vMerge/>
            <w:vAlign w:val="center"/>
          </w:tcPr>
          <w:p w14:paraId="43A17CA9" w14:textId="77777777" w:rsidR="0086783F" w:rsidRDefault="0086783F">
            <w:pPr>
              <w:jc w:val="center"/>
              <w:rPr>
                <w:rFonts w:ascii="Times New Roman" w:hAnsi="Times New Roman" w:cs="Times New Roman"/>
              </w:rPr>
            </w:pPr>
          </w:p>
        </w:tc>
        <w:tc>
          <w:tcPr>
            <w:tcW w:w="7161" w:type="dxa"/>
            <w:vAlign w:val="center"/>
          </w:tcPr>
          <w:p w14:paraId="25384A05" w14:textId="77777777" w:rsidR="0086783F" w:rsidRDefault="00D56D34">
            <w:pPr>
              <w:rPr>
                <w:rFonts w:ascii="Times New Roman" w:hAnsi="Times New Roman" w:cs="Times New Roman"/>
              </w:rPr>
            </w:pPr>
            <w:r>
              <w:rPr>
                <w:rFonts w:ascii="Times New Roman" w:hAnsi="Times New Roman" w:cs="Times New Roman"/>
              </w:rPr>
              <w:t>How can entrepreneurs better use digital technology to start a business</w:t>
            </w:r>
          </w:p>
        </w:tc>
      </w:tr>
      <w:tr w:rsidR="0086783F" w14:paraId="54817F48" w14:textId="77777777">
        <w:trPr>
          <w:trHeight w:val="20"/>
        </w:trPr>
        <w:tc>
          <w:tcPr>
            <w:tcW w:w="1129" w:type="dxa"/>
            <w:vMerge/>
            <w:vAlign w:val="center"/>
          </w:tcPr>
          <w:p w14:paraId="6E9B707D" w14:textId="77777777" w:rsidR="0086783F" w:rsidRDefault="0086783F">
            <w:pPr>
              <w:jc w:val="center"/>
              <w:rPr>
                <w:rFonts w:ascii="Times New Roman" w:hAnsi="Times New Roman" w:cs="Times New Roman"/>
              </w:rPr>
            </w:pPr>
          </w:p>
        </w:tc>
        <w:tc>
          <w:tcPr>
            <w:tcW w:w="7161" w:type="dxa"/>
            <w:vAlign w:val="center"/>
          </w:tcPr>
          <w:p w14:paraId="5C376744" w14:textId="77777777" w:rsidR="0086783F" w:rsidRDefault="00D56D34">
            <w:pPr>
              <w:rPr>
                <w:rFonts w:ascii="Times New Roman" w:hAnsi="Times New Roman" w:cs="Times New Roman"/>
              </w:rPr>
            </w:pPr>
            <w:r>
              <w:rPr>
                <w:rFonts w:ascii="Times New Roman" w:hAnsi="Times New Roman" w:cs="Times New Roman"/>
              </w:rPr>
              <w:t>How to use digital technology to improve user goodwill</w:t>
            </w:r>
          </w:p>
        </w:tc>
      </w:tr>
      <w:tr w:rsidR="0086783F" w14:paraId="32DAD9AD" w14:textId="77777777">
        <w:trPr>
          <w:trHeight w:val="20"/>
        </w:trPr>
        <w:tc>
          <w:tcPr>
            <w:tcW w:w="1129" w:type="dxa"/>
            <w:vMerge/>
            <w:vAlign w:val="center"/>
          </w:tcPr>
          <w:p w14:paraId="06FCD65C" w14:textId="77777777" w:rsidR="0086783F" w:rsidRDefault="0086783F">
            <w:pPr>
              <w:jc w:val="center"/>
              <w:rPr>
                <w:rFonts w:ascii="Times New Roman" w:hAnsi="Times New Roman" w:cs="Times New Roman"/>
              </w:rPr>
            </w:pPr>
          </w:p>
        </w:tc>
        <w:tc>
          <w:tcPr>
            <w:tcW w:w="7161" w:type="dxa"/>
            <w:vAlign w:val="center"/>
          </w:tcPr>
          <w:p w14:paraId="2CB83BCC" w14:textId="77777777" w:rsidR="0086783F" w:rsidRDefault="00D56D34">
            <w:pPr>
              <w:rPr>
                <w:rFonts w:ascii="Times New Roman" w:hAnsi="Times New Roman" w:cs="Times New Roman"/>
              </w:rPr>
            </w:pPr>
            <w:r>
              <w:rPr>
                <w:rFonts w:ascii="Times New Roman" w:hAnsi="Times New Roman" w:cs="Times New Roman"/>
              </w:rPr>
              <w:t>What is the impact of digital entrepreneurship on entrepreneurship education</w:t>
            </w:r>
          </w:p>
        </w:tc>
      </w:tr>
      <w:tr w:rsidR="0086783F" w14:paraId="71B906E6" w14:textId="77777777">
        <w:trPr>
          <w:trHeight w:val="20"/>
        </w:trPr>
        <w:tc>
          <w:tcPr>
            <w:tcW w:w="1129" w:type="dxa"/>
            <w:vMerge/>
            <w:vAlign w:val="center"/>
          </w:tcPr>
          <w:p w14:paraId="10DD9027" w14:textId="77777777" w:rsidR="0086783F" w:rsidRDefault="0086783F">
            <w:pPr>
              <w:jc w:val="center"/>
              <w:rPr>
                <w:rFonts w:ascii="Times New Roman" w:hAnsi="Times New Roman" w:cs="Times New Roman"/>
              </w:rPr>
            </w:pPr>
          </w:p>
        </w:tc>
        <w:tc>
          <w:tcPr>
            <w:tcW w:w="7161" w:type="dxa"/>
            <w:vAlign w:val="center"/>
          </w:tcPr>
          <w:p w14:paraId="1EEFD487" w14:textId="77777777" w:rsidR="0086783F" w:rsidRDefault="00D56D34">
            <w:pPr>
              <w:rPr>
                <w:rFonts w:ascii="Times New Roman" w:hAnsi="Times New Roman" w:cs="Times New Roman"/>
              </w:rPr>
            </w:pPr>
            <w:r>
              <w:rPr>
                <w:rFonts w:ascii="Times New Roman" w:hAnsi="Times New Roman" w:cs="Times New Roman"/>
              </w:rPr>
              <w:t>How do entrepreneurs step up their ideas in the digital age</w:t>
            </w:r>
          </w:p>
        </w:tc>
      </w:tr>
      <w:tr w:rsidR="0086783F" w14:paraId="2CFBD718" w14:textId="77777777">
        <w:trPr>
          <w:trHeight w:val="20"/>
        </w:trPr>
        <w:tc>
          <w:tcPr>
            <w:tcW w:w="1129" w:type="dxa"/>
            <w:vMerge/>
            <w:vAlign w:val="center"/>
          </w:tcPr>
          <w:p w14:paraId="624A86CF" w14:textId="77777777" w:rsidR="0086783F" w:rsidRDefault="0086783F">
            <w:pPr>
              <w:jc w:val="center"/>
              <w:rPr>
                <w:rFonts w:ascii="Times New Roman" w:hAnsi="Times New Roman" w:cs="Times New Roman"/>
              </w:rPr>
            </w:pPr>
          </w:p>
        </w:tc>
        <w:tc>
          <w:tcPr>
            <w:tcW w:w="7161" w:type="dxa"/>
            <w:vAlign w:val="center"/>
          </w:tcPr>
          <w:p w14:paraId="6022AAB5" w14:textId="77777777" w:rsidR="0086783F" w:rsidRDefault="00D56D34">
            <w:pPr>
              <w:rPr>
                <w:rFonts w:ascii="Times New Roman" w:hAnsi="Times New Roman" w:cs="Times New Roman"/>
              </w:rPr>
            </w:pPr>
            <w:r>
              <w:rPr>
                <w:rFonts w:ascii="Times New Roman" w:hAnsi="Times New Roman" w:cs="Times New Roman"/>
              </w:rPr>
              <w:t>What opportunities and challenges does digital technology bring to the marketing work of enterprises</w:t>
            </w:r>
          </w:p>
        </w:tc>
      </w:tr>
      <w:tr w:rsidR="0086783F" w14:paraId="5A559FFC" w14:textId="77777777">
        <w:trPr>
          <w:trHeight w:val="20"/>
        </w:trPr>
        <w:tc>
          <w:tcPr>
            <w:tcW w:w="1129" w:type="dxa"/>
            <w:vMerge/>
            <w:vAlign w:val="center"/>
          </w:tcPr>
          <w:p w14:paraId="5477786D" w14:textId="77777777" w:rsidR="0086783F" w:rsidRDefault="0086783F">
            <w:pPr>
              <w:jc w:val="center"/>
              <w:rPr>
                <w:rFonts w:ascii="Times New Roman" w:hAnsi="Times New Roman" w:cs="Times New Roman"/>
              </w:rPr>
            </w:pPr>
          </w:p>
        </w:tc>
        <w:tc>
          <w:tcPr>
            <w:tcW w:w="7161" w:type="dxa"/>
            <w:vAlign w:val="center"/>
          </w:tcPr>
          <w:p w14:paraId="0653DD18" w14:textId="77777777" w:rsidR="0086783F" w:rsidRDefault="00D56D34">
            <w:pPr>
              <w:rPr>
                <w:rFonts w:ascii="Times New Roman" w:hAnsi="Times New Roman" w:cs="Times New Roman"/>
              </w:rPr>
            </w:pPr>
            <w:r>
              <w:rPr>
                <w:rFonts w:ascii="Times New Roman" w:hAnsi="Times New Roman" w:cs="Times New Roman"/>
              </w:rPr>
              <w:t>Compared with traditional enterprises, what kind of financing methods do digital enterprises need</w:t>
            </w:r>
          </w:p>
        </w:tc>
      </w:tr>
      <w:tr w:rsidR="0086783F" w14:paraId="218B52C7" w14:textId="77777777">
        <w:trPr>
          <w:trHeight w:val="20"/>
        </w:trPr>
        <w:tc>
          <w:tcPr>
            <w:tcW w:w="1129" w:type="dxa"/>
            <w:vMerge/>
            <w:vAlign w:val="center"/>
          </w:tcPr>
          <w:p w14:paraId="21E75E37" w14:textId="77777777" w:rsidR="0086783F" w:rsidRDefault="0086783F">
            <w:pPr>
              <w:jc w:val="center"/>
              <w:rPr>
                <w:rFonts w:ascii="Times New Roman" w:hAnsi="Times New Roman" w:cs="Times New Roman"/>
              </w:rPr>
            </w:pPr>
          </w:p>
        </w:tc>
        <w:tc>
          <w:tcPr>
            <w:tcW w:w="7161" w:type="dxa"/>
            <w:vAlign w:val="center"/>
          </w:tcPr>
          <w:p w14:paraId="44162B63" w14:textId="77777777" w:rsidR="0086783F" w:rsidRDefault="00D56D34">
            <w:pPr>
              <w:rPr>
                <w:rFonts w:ascii="Times New Roman" w:hAnsi="Times New Roman" w:cs="Times New Roman"/>
              </w:rPr>
            </w:pPr>
            <w:r>
              <w:rPr>
                <w:rFonts w:ascii="Times New Roman" w:hAnsi="Times New Roman" w:cs="Times New Roman"/>
              </w:rPr>
              <w:t>What are the main factors influencing the success of digital startups at different stages</w:t>
            </w:r>
          </w:p>
        </w:tc>
      </w:tr>
      <w:tr w:rsidR="0086783F" w14:paraId="1E0D5086" w14:textId="77777777">
        <w:trPr>
          <w:trHeight w:val="20"/>
        </w:trPr>
        <w:tc>
          <w:tcPr>
            <w:tcW w:w="1129" w:type="dxa"/>
            <w:vAlign w:val="center"/>
          </w:tcPr>
          <w:p w14:paraId="78F35FA6" w14:textId="77777777" w:rsidR="0086783F" w:rsidRDefault="0086783F">
            <w:pPr>
              <w:jc w:val="center"/>
              <w:rPr>
                <w:rFonts w:ascii="Times New Roman" w:hAnsi="Times New Roman" w:cs="Times New Roman"/>
              </w:rPr>
            </w:pPr>
          </w:p>
        </w:tc>
        <w:tc>
          <w:tcPr>
            <w:tcW w:w="7161" w:type="dxa"/>
            <w:vAlign w:val="center"/>
          </w:tcPr>
          <w:p w14:paraId="2BA96ED3" w14:textId="77777777" w:rsidR="0086783F" w:rsidRDefault="0086783F">
            <w:pPr>
              <w:rPr>
                <w:rFonts w:ascii="Times New Roman" w:hAnsi="Times New Roman" w:cs="Times New Roman"/>
              </w:rPr>
            </w:pPr>
          </w:p>
        </w:tc>
      </w:tr>
      <w:tr w:rsidR="0086783F" w14:paraId="3D5F8308" w14:textId="77777777">
        <w:trPr>
          <w:trHeight w:val="20"/>
        </w:trPr>
        <w:tc>
          <w:tcPr>
            <w:tcW w:w="1129" w:type="dxa"/>
            <w:vMerge w:val="restart"/>
            <w:vAlign w:val="center"/>
          </w:tcPr>
          <w:p w14:paraId="7FD6DD2C" w14:textId="77777777" w:rsidR="0086783F" w:rsidRDefault="00D56D34">
            <w:pPr>
              <w:jc w:val="center"/>
              <w:rPr>
                <w:rFonts w:ascii="Times New Roman" w:hAnsi="Times New Roman" w:cs="Times New Roman"/>
              </w:rPr>
            </w:pPr>
            <w:r>
              <w:rPr>
                <w:rFonts w:ascii="Times New Roman" w:hAnsi="Times New Roman" w:cs="Times New Roman"/>
              </w:rPr>
              <w:t>Evolution</w:t>
            </w:r>
          </w:p>
        </w:tc>
        <w:tc>
          <w:tcPr>
            <w:tcW w:w="7161" w:type="dxa"/>
            <w:vAlign w:val="center"/>
          </w:tcPr>
          <w:p w14:paraId="70EFDF89" w14:textId="77777777" w:rsidR="0086783F" w:rsidRDefault="00D56D34">
            <w:pPr>
              <w:rPr>
                <w:rFonts w:ascii="Times New Roman" w:hAnsi="Times New Roman" w:cs="Times New Roman"/>
              </w:rPr>
            </w:pPr>
            <w:r>
              <w:rPr>
                <w:rFonts w:ascii="Times New Roman" w:hAnsi="Times New Roman" w:cs="Times New Roman"/>
              </w:rPr>
              <w:t>What lessons can digital enterprises offer other startups? Such as enterprise boundary and so on</w:t>
            </w:r>
          </w:p>
        </w:tc>
      </w:tr>
      <w:tr w:rsidR="0086783F" w14:paraId="7585AEDC" w14:textId="77777777">
        <w:trPr>
          <w:trHeight w:val="20"/>
        </w:trPr>
        <w:tc>
          <w:tcPr>
            <w:tcW w:w="1129" w:type="dxa"/>
            <w:vMerge/>
            <w:vAlign w:val="center"/>
          </w:tcPr>
          <w:p w14:paraId="143291EA" w14:textId="77777777" w:rsidR="0086783F" w:rsidRDefault="0086783F">
            <w:pPr>
              <w:jc w:val="center"/>
              <w:rPr>
                <w:rFonts w:ascii="Times New Roman" w:hAnsi="Times New Roman" w:cs="Times New Roman"/>
              </w:rPr>
            </w:pPr>
          </w:p>
        </w:tc>
        <w:tc>
          <w:tcPr>
            <w:tcW w:w="7161" w:type="dxa"/>
            <w:vAlign w:val="center"/>
          </w:tcPr>
          <w:p w14:paraId="731486D6" w14:textId="77777777" w:rsidR="0086783F" w:rsidRDefault="00D56D34">
            <w:pPr>
              <w:rPr>
                <w:rFonts w:ascii="Times New Roman" w:hAnsi="Times New Roman" w:cs="Times New Roman"/>
              </w:rPr>
            </w:pPr>
            <w:r>
              <w:rPr>
                <w:rFonts w:ascii="Times New Roman" w:hAnsi="Times New Roman" w:cs="Times New Roman"/>
              </w:rPr>
              <w:t>In the start-up phase, it is easier for digital businesses to grow faster</w:t>
            </w:r>
          </w:p>
        </w:tc>
      </w:tr>
      <w:tr w:rsidR="0086783F" w14:paraId="2A86E6DC" w14:textId="77777777">
        <w:trPr>
          <w:trHeight w:val="20"/>
        </w:trPr>
        <w:tc>
          <w:tcPr>
            <w:tcW w:w="1129" w:type="dxa"/>
            <w:vMerge/>
            <w:vAlign w:val="center"/>
          </w:tcPr>
          <w:p w14:paraId="24921626" w14:textId="77777777" w:rsidR="0086783F" w:rsidRDefault="0086783F">
            <w:pPr>
              <w:jc w:val="center"/>
              <w:rPr>
                <w:rFonts w:ascii="Times New Roman" w:hAnsi="Times New Roman" w:cs="Times New Roman"/>
              </w:rPr>
            </w:pPr>
          </w:p>
        </w:tc>
        <w:tc>
          <w:tcPr>
            <w:tcW w:w="7161" w:type="dxa"/>
            <w:vAlign w:val="center"/>
          </w:tcPr>
          <w:p w14:paraId="13687CC2" w14:textId="77777777" w:rsidR="0086783F" w:rsidRDefault="00D56D34">
            <w:pPr>
              <w:rPr>
                <w:rFonts w:ascii="Times New Roman" w:hAnsi="Times New Roman" w:cs="Times New Roman"/>
              </w:rPr>
            </w:pPr>
            <w:r>
              <w:rPr>
                <w:rFonts w:ascii="Times New Roman" w:hAnsi="Times New Roman" w:cs="Times New Roman"/>
              </w:rPr>
              <w:t>How does the rapid iteration of digital technology help lean startups</w:t>
            </w:r>
          </w:p>
        </w:tc>
      </w:tr>
      <w:tr w:rsidR="0086783F" w14:paraId="131D5DF1" w14:textId="77777777">
        <w:trPr>
          <w:trHeight w:val="20"/>
        </w:trPr>
        <w:tc>
          <w:tcPr>
            <w:tcW w:w="1129" w:type="dxa"/>
            <w:vMerge/>
            <w:vAlign w:val="center"/>
          </w:tcPr>
          <w:p w14:paraId="14534B3C" w14:textId="77777777" w:rsidR="0086783F" w:rsidRDefault="0086783F">
            <w:pPr>
              <w:jc w:val="center"/>
              <w:rPr>
                <w:rFonts w:ascii="Times New Roman" w:hAnsi="Times New Roman" w:cs="Times New Roman"/>
              </w:rPr>
            </w:pPr>
          </w:p>
        </w:tc>
        <w:tc>
          <w:tcPr>
            <w:tcW w:w="7161" w:type="dxa"/>
            <w:vAlign w:val="center"/>
          </w:tcPr>
          <w:p w14:paraId="5A79F0F2" w14:textId="77777777" w:rsidR="0086783F" w:rsidRDefault="00D56D34">
            <w:pPr>
              <w:rPr>
                <w:rFonts w:ascii="Times New Roman" w:hAnsi="Times New Roman" w:cs="Times New Roman"/>
              </w:rPr>
            </w:pPr>
            <w:r>
              <w:rPr>
                <w:rFonts w:ascii="Times New Roman" w:hAnsi="Times New Roman" w:cs="Times New Roman"/>
              </w:rPr>
              <w:t>What are the unique advantages of digital enterprises in the process of internationalization</w:t>
            </w:r>
          </w:p>
        </w:tc>
      </w:tr>
      <w:tr w:rsidR="0086783F" w14:paraId="04F5342C" w14:textId="77777777">
        <w:trPr>
          <w:trHeight w:val="20"/>
        </w:trPr>
        <w:tc>
          <w:tcPr>
            <w:tcW w:w="1129" w:type="dxa"/>
            <w:vMerge/>
            <w:vAlign w:val="center"/>
          </w:tcPr>
          <w:p w14:paraId="68A99AD9" w14:textId="77777777" w:rsidR="0086783F" w:rsidRDefault="0086783F">
            <w:pPr>
              <w:jc w:val="center"/>
              <w:rPr>
                <w:rFonts w:ascii="Times New Roman" w:hAnsi="Times New Roman" w:cs="Times New Roman"/>
              </w:rPr>
            </w:pPr>
          </w:p>
        </w:tc>
        <w:tc>
          <w:tcPr>
            <w:tcW w:w="7161" w:type="dxa"/>
            <w:vAlign w:val="center"/>
          </w:tcPr>
          <w:p w14:paraId="4DA66ECB" w14:textId="77777777" w:rsidR="0086783F" w:rsidRDefault="00D56D34">
            <w:pPr>
              <w:rPr>
                <w:rFonts w:ascii="Times New Roman" w:hAnsi="Times New Roman" w:cs="Times New Roman"/>
              </w:rPr>
            </w:pPr>
            <w:r>
              <w:rPr>
                <w:rFonts w:ascii="Times New Roman" w:hAnsi="Times New Roman" w:cs="Times New Roman"/>
              </w:rPr>
              <w:t>What are the differences between a digital enterprise and a traditional enterprise</w:t>
            </w:r>
          </w:p>
        </w:tc>
      </w:tr>
      <w:tr w:rsidR="0086783F" w14:paraId="63A39174" w14:textId="77777777">
        <w:trPr>
          <w:trHeight w:val="20"/>
        </w:trPr>
        <w:tc>
          <w:tcPr>
            <w:tcW w:w="1129" w:type="dxa"/>
            <w:vMerge/>
            <w:vAlign w:val="center"/>
          </w:tcPr>
          <w:p w14:paraId="4DDF27F7" w14:textId="77777777" w:rsidR="0086783F" w:rsidRDefault="0086783F">
            <w:pPr>
              <w:jc w:val="center"/>
              <w:rPr>
                <w:rFonts w:ascii="Times New Roman" w:hAnsi="Times New Roman" w:cs="Times New Roman"/>
              </w:rPr>
            </w:pPr>
          </w:p>
        </w:tc>
        <w:tc>
          <w:tcPr>
            <w:tcW w:w="7161" w:type="dxa"/>
            <w:vAlign w:val="center"/>
          </w:tcPr>
          <w:p w14:paraId="050D207A" w14:textId="77777777" w:rsidR="0086783F" w:rsidRDefault="00D56D34">
            <w:pPr>
              <w:rPr>
                <w:rFonts w:ascii="Times New Roman" w:hAnsi="Times New Roman" w:cs="Times New Roman"/>
              </w:rPr>
            </w:pPr>
            <w:r>
              <w:rPr>
                <w:rFonts w:ascii="Times New Roman" w:hAnsi="Times New Roman" w:cs="Times New Roman"/>
              </w:rPr>
              <w:t>What challenges does digital enterprise bring to traditional entrepreneurship theories</w:t>
            </w:r>
          </w:p>
        </w:tc>
      </w:tr>
      <w:tr w:rsidR="0086783F" w14:paraId="4C176A9A" w14:textId="77777777">
        <w:trPr>
          <w:trHeight w:val="20"/>
        </w:trPr>
        <w:tc>
          <w:tcPr>
            <w:tcW w:w="1129" w:type="dxa"/>
            <w:vMerge/>
            <w:vAlign w:val="center"/>
          </w:tcPr>
          <w:p w14:paraId="151004A2" w14:textId="77777777" w:rsidR="0086783F" w:rsidRDefault="0086783F">
            <w:pPr>
              <w:jc w:val="center"/>
              <w:rPr>
                <w:rFonts w:ascii="Times New Roman" w:hAnsi="Times New Roman" w:cs="Times New Roman"/>
              </w:rPr>
            </w:pPr>
          </w:p>
        </w:tc>
        <w:tc>
          <w:tcPr>
            <w:tcW w:w="7161" w:type="dxa"/>
            <w:vAlign w:val="center"/>
          </w:tcPr>
          <w:p w14:paraId="228E6723" w14:textId="77777777" w:rsidR="0086783F" w:rsidRDefault="00D56D34">
            <w:pPr>
              <w:rPr>
                <w:rFonts w:ascii="Times New Roman" w:hAnsi="Times New Roman" w:cs="Times New Roman"/>
              </w:rPr>
            </w:pPr>
            <w:r>
              <w:rPr>
                <w:rFonts w:ascii="Times New Roman" w:hAnsi="Times New Roman" w:cs="Times New Roman"/>
              </w:rPr>
              <w:t>How to adjust the existing legal and financing models to better help the development of digital enterprises</w:t>
            </w:r>
          </w:p>
        </w:tc>
      </w:tr>
      <w:tr w:rsidR="0086783F" w14:paraId="7D2F69D9" w14:textId="77777777">
        <w:trPr>
          <w:trHeight w:val="20"/>
        </w:trPr>
        <w:tc>
          <w:tcPr>
            <w:tcW w:w="1129" w:type="dxa"/>
            <w:vMerge/>
            <w:vAlign w:val="center"/>
          </w:tcPr>
          <w:p w14:paraId="39617B53" w14:textId="77777777" w:rsidR="0086783F" w:rsidRDefault="0086783F">
            <w:pPr>
              <w:jc w:val="center"/>
              <w:rPr>
                <w:rFonts w:ascii="Times New Roman" w:hAnsi="Times New Roman" w:cs="Times New Roman"/>
              </w:rPr>
            </w:pPr>
          </w:p>
        </w:tc>
        <w:tc>
          <w:tcPr>
            <w:tcW w:w="7161" w:type="dxa"/>
            <w:vAlign w:val="center"/>
          </w:tcPr>
          <w:p w14:paraId="6BC4EFC6" w14:textId="77777777" w:rsidR="0086783F" w:rsidRDefault="00D56D34">
            <w:pPr>
              <w:rPr>
                <w:rFonts w:ascii="Times New Roman" w:hAnsi="Times New Roman" w:cs="Times New Roman"/>
              </w:rPr>
            </w:pPr>
            <w:r>
              <w:rPr>
                <w:rFonts w:ascii="Times New Roman" w:hAnsi="Times New Roman" w:cs="Times New Roman"/>
              </w:rPr>
              <w:t>What criteria should we use to measure the success of a digital enterprise</w:t>
            </w:r>
          </w:p>
        </w:tc>
      </w:tr>
      <w:tr w:rsidR="0086783F" w14:paraId="0A139772" w14:textId="77777777">
        <w:trPr>
          <w:trHeight w:val="20"/>
        </w:trPr>
        <w:tc>
          <w:tcPr>
            <w:tcW w:w="1129" w:type="dxa"/>
            <w:vAlign w:val="center"/>
          </w:tcPr>
          <w:p w14:paraId="1EFCB1D4" w14:textId="77777777" w:rsidR="0086783F" w:rsidRDefault="0086783F">
            <w:pPr>
              <w:jc w:val="center"/>
              <w:rPr>
                <w:rFonts w:ascii="Times New Roman" w:hAnsi="Times New Roman" w:cs="Times New Roman"/>
              </w:rPr>
            </w:pPr>
          </w:p>
        </w:tc>
        <w:tc>
          <w:tcPr>
            <w:tcW w:w="7161" w:type="dxa"/>
            <w:vAlign w:val="center"/>
          </w:tcPr>
          <w:p w14:paraId="5F3EDF91" w14:textId="77777777" w:rsidR="0086783F" w:rsidRDefault="0086783F">
            <w:pPr>
              <w:rPr>
                <w:rFonts w:ascii="Times New Roman" w:hAnsi="Times New Roman" w:cs="Times New Roman"/>
              </w:rPr>
            </w:pPr>
          </w:p>
        </w:tc>
      </w:tr>
      <w:tr w:rsidR="0086783F" w14:paraId="656E00F9" w14:textId="77777777">
        <w:trPr>
          <w:trHeight w:val="20"/>
        </w:trPr>
        <w:tc>
          <w:tcPr>
            <w:tcW w:w="1129" w:type="dxa"/>
            <w:vMerge w:val="restart"/>
            <w:vAlign w:val="center"/>
          </w:tcPr>
          <w:p w14:paraId="2CA594C1" w14:textId="77777777" w:rsidR="0086783F" w:rsidRDefault="00D56D34">
            <w:pPr>
              <w:jc w:val="center"/>
              <w:rPr>
                <w:rFonts w:ascii="Times New Roman" w:hAnsi="Times New Roman" w:cs="Times New Roman"/>
              </w:rPr>
            </w:pPr>
            <w:r>
              <w:rPr>
                <w:rFonts w:ascii="Times New Roman" w:hAnsi="Times New Roman" w:cs="Times New Roman"/>
              </w:rPr>
              <w:t>Ecosystem</w:t>
            </w:r>
          </w:p>
        </w:tc>
        <w:tc>
          <w:tcPr>
            <w:tcW w:w="7161" w:type="dxa"/>
            <w:vAlign w:val="center"/>
          </w:tcPr>
          <w:p w14:paraId="67488D9F" w14:textId="77777777" w:rsidR="0086783F" w:rsidRDefault="00D56D34">
            <w:pPr>
              <w:rPr>
                <w:rFonts w:ascii="Times New Roman" w:hAnsi="Times New Roman" w:cs="Times New Roman"/>
              </w:rPr>
            </w:pPr>
            <w:r>
              <w:rPr>
                <w:rFonts w:ascii="Times New Roman" w:hAnsi="Times New Roman" w:cs="Times New Roman"/>
              </w:rPr>
              <w:t>What are the links and differences between industrial parks, business incubators and digital entrepreneurship ecosystems</w:t>
            </w:r>
          </w:p>
        </w:tc>
      </w:tr>
      <w:tr w:rsidR="0086783F" w14:paraId="7F5753FA" w14:textId="77777777">
        <w:trPr>
          <w:trHeight w:val="20"/>
        </w:trPr>
        <w:tc>
          <w:tcPr>
            <w:tcW w:w="1129" w:type="dxa"/>
            <w:vMerge/>
            <w:vAlign w:val="center"/>
          </w:tcPr>
          <w:p w14:paraId="48284618" w14:textId="77777777" w:rsidR="0086783F" w:rsidRDefault="0086783F">
            <w:pPr>
              <w:jc w:val="center"/>
              <w:rPr>
                <w:rFonts w:ascii="Times New Roman" w:hAnsi="Times New Roman" w:cs="Times New Roman"/>
              </w:rPr>
            </w:pPr>
          </w:p>
        </w:tc>
        <w:tc>
          <w:tcPr>
            <w:tcW w:w="7161" w:type="dxa"/>
            <w:vAlign w:val="center"/>
          </w:tcPr>
          <w:p w14:paraId="4C15E74D" w14:textId="77777777" w:rsidR="0086783F" w:rsidRDefault="00D56D34">
            <w:pPr>
              <w:rPr>
                <w:rFonts w:ascii="Times New Roman" w:hAnsi="Times New Roman" w:cs="Times New Roman"/>
              </w:rPr>
            </w:pPr>
            <w:r>
              <w:rPr>
                <w:rFonts w:ascii="Times New Roman" w:hAnsi="Times New Roman" w:cs="Times New Roman"/>
              </w:rPr>
              <w:t>How can the various actors in the digital entrepreneurial ecosystem effectively communicate information</w:t>
            </w:r>
          </w:p>
        </w:tc>
      </w:tr>
      <w:tr w:rsidR="0086783F" w14:paraId="2178C387" w14:textId="77777777">
        <w:trPr>
          <w:trHeight w:val="20"/>
        </w:trPr>
        <w:tc>
          <w:tcPr>
            <w:tcW w:w="1129" w:type="dxa"/>
            <w:vMerge/>
            <w:vAlign w:val="center"/>
          </w:tcPr>
          <w:p w14:paraId="543DAA4F" w14:textId="77777777" w:rsidR="0086783F" w:rsidRDefault="0086783F">
            <w:pPr>
              <w:jc w:val="center"/>
              <w:rPr>
                <w:rFonts w:ascii="Times New Roman" w:hAnsi="Times New Roman" w:cs="Times New Roman"/>
              </w:rPr>
            </w:pPr>
          </w:p>
        </w:tc>
        <w:tc>
          <w:tcPr>
            <w:tcW w:w="7161" w:type="dxa"/>
            <w:vAlign w:val="center"/>
          </w:tcPr>
          <w:p w14:paraId="5CBB88B7" w14:textId="77777777" w:rsidR="0086783F" w:rsidRDefault="00D56D34">
            <w:pPr>
              <w:rPr>
                <w:rFonts w:ascii="Times New Roman" w:hAnsi="Times New Roman" w:cs="Times New Roman"/>
              </w:rPr>
            </w:pPr>
            <w:r>
              <w:rPr>
                <w:rFonts w:ascii="Times New Roman" w:hAnsi="Times New Roman" w:cs="Times New Roman"/>
              </w:rPr>
              <w:t>What can governments do to boost the digital entrepreneurship ecosystem</w:t>
            </w:r>
          </w:p>
        </w:tc>
      </w:tr>
      <w:tr w:rsidR="0086783F" w14:paraId="70AB5C95" w14:textId="77777777">
        <w:trPr>
          <w:trHeight w:val="20"/>
        </w:trPr>
        <w:tc>
          <w:tcPr>
            <w:tcW w:w="1129" w:type="dxa"/>
            <w:vMerge/>
            <w:vAlign w:val="center"/>
          </w:tcPr>
          <w:p w14:paraId="30F1CCDD" w14:textId="77777777" w:rsidR="0086783F" w:rsidRDefault="0086783F">
            <w:pPr>
              <w:jc w:val="center"/>
              <w:rPr>
                <w:rFonts w:ascii="Times New Roman" w:hAnsi="Times New Roman" w:cs="Times New Roman"/>
              </w:rPr>
            </w:pPr>
          </w:p>
        </w:tc>
        <w:tc>
          <w:tcPr>
            <w:tcW w:w="7161" w:type="dxa"/>
            <w:vAlign w:val="center"/>
          </w:tcPr>
          <w:p w14:paraId="474D0450" w14:textId="77777777" w:rsidR="0086783F" w:rsidRDefault="00D56D34">
            <w:pPr>
              <w:rPr>
                <w:rFonts w:ascii="Times New Roman" w:hAnsi="Times New Roman" w:cs="Times New Roman"/>
              </w:rPr>
            </w:pPr>
            <w:r>
              <w:rPr>
                <w:rFonts w:ascii="Times New Roman" w:hAnsi="Times New Roman" w:cs="Times New Roman"/>
              </w:rPr>
              <w:t>What benefits can a well-functioning digital start-up ecosystem bring to the local community</w:t>
            </w:r>
          </w:p>
        </w:tc>
      </w:tr>
      <w:tr w:rsidR="0086783F" w14:paraId="76CED9C7" w14:textId="77777777">
        <w:trPr>
          <w:trHeight w:val="20"/>
        </w:trPr>
        <w:tc>
          <w:tcPr>
            <w:tcW w:w="1129" w:type="dxa"/>
            <w:vMerge/>
            <w:vAlign w:val="center"/>
          </w:tcPr>
          <w:p w14:paraId="790BB311" w14:textId="77777777" w:rsidR="0086783F" w:rsidRDefault="0086783F">
            <w:pPr>
              <w:jc w:val="center"/>
              <w:rPr>
                <w:rFonts w:ascii="Times New Roman" w:hAnsi="Times New Roman" w:cs="Times New Roman"/>
              </w:rPr>
            </w:pPr>
          </w:p>
        </w:tc>
        <w:tc>
          <w:tcPr>
            <w:tcW w:w="7161" w:type="dxa"/>
            <w:vAlign w:val="center"/>
          </w:tcPr>
          <w:p w14:paraId="50E18597" w14:textId="77777777" w:rsidR="0086783F" w:rsidRDefault="00D56D34">
            <w:pPr>
              <w:rPr>
                <w:rFonts w:ascii="Times New Roman" w:hAnsi="Times New Roman" w:cs="Times New Roman"/>
              </w:rPr>
            </w:pPr>
            <w:r>
              <w:rPr>
                <w:rFonts w:ascii="Times New Roman" w:hAnsi="Times New Roman" w:cs="Times New Roman"/>
              </w:rPr>
              <w:t>What is the unique role of eBay, Uber and other platform companies in the digital start-up ecosystem</w:t>
            </w:r>
          </w:p>
        </w:tc>
      </w:tr>
      <w:tr w:rsidR="0086783F" w14:paraId="5F20EC03" w14:textId="77777777">
        <w:trPr>
          <w:trHeight w:val="20"/>
        </w:trPr>
        <w:tc>
          <w:tcPr>
            <w:tcW w:w="1129" w:type="dxa"/>
            <w:vMerge/>
            <w:vAlign w:val="center"/>
          </w:tcPr>
          <w:p w14:paraId="7885A505" w14:textId="77777777" w:rsidR="0086783F" w:rsidRDefault="0086783F">
            <w:pPr>
              <w:jc w:val="center"/>
              <w:rPr>
                <w:rFonts w:ascii="Times New Roman" w:hAnsi="Times New Roman" w:cs="Times New Roman"/>
              </w:rPr>
            </w:pPr>
          </w:p>
        </w:tc>
        <w:tc>
          <w:tcPr>
            <w:tcW w:w="7161" w:type="dxa"/>
            <w:vAlign w:val="center"/>
          </w:tcPr>
          <w:p w14:paraId="3A18A93A" w14:textId="77777777" w:rsidR="0086783F" w:rsidRDefault="00D56D34">
            <w:pPr>
              <w:rPr>
                <w:rFonts w:ascii="Times New Roman" w:hAnsi="Times New Roman" w:cs="Times New Roman"/>
              </w:rPr>
            </w:pPr>
            <w:r>
              <w:rPr>
                <w:rFonts w:ascii="Times New Roman" w:hAnsi="Times New Roman" w:cs="Times New Roman"/>
              </w:rPr>
              <w:t>How does government regulation affect the development of digital enterprises</w:t>
            </w:r>
          </w:p>
        </w:tc>
      </w:tr>
      <w:tr w:rsidR="0086783F" w14:paraId="6ACAA89B" w14:textId="77777777">
        <w:trPr>
          <w:trHeight w:val="20"/>
        </w:trPr>
        <w:tc>
          <w:tcPr>
            <w:tcW w:w="1129" w:type="dxa"/>
            <w:vMerge/>
            <w:vAlign w:val="center"/>
          </w:tcPr>
          <w:p w14:paraId="0D0B160B" w14:textId="77777777" w:rsidR="0086783F" w:rsidRDefault="0086783F">
            <w:pPr>
              <w:jc w:val="center"/>
              <w:rPr>
                <w:rFonts w:ascii="Times New Roman" w:hAnsi="Times New Roman" w:cs="Times New Roman"/>
              </w:rPr>
            </w:pPr>
          </w:p>
        </w:tc>
        <w:tc>
          <w:tcPr>
            <w:tcW w:w="7161" w:type="dxa"/>
            <w:vAlign w:val="center"/>
          </w:tcPr>
          <w:p w14:paraId="7D596D7F" w14:textId="77777777" w:rsidR="0086783F" w:rsidRDefault="00D56D34">
            <w:pPr>
              <w:rPr>
                <w:rFonts w:ascii="Times New Roman" w:hAnsi="Times New Roman" w:cs="Times New Roman"/>
              </w:rPr>
            </w:pPr>
            <w:r>
              <w:rPr>
                <w:rFonts w:ascii="Times New Roman" w:hAnsi="Times New Roman" w:cs="Times New Roman"/>
              </w:rPr>
              <w:t>What requirements does the rapid development of digital enterprises put forward for government and legal supervision</w:t>
            </w:r>
          </w:p>
        </w:tc>
      </w:tr>
      <w:tr w:rsidR="0086783F" w14:paraId="08D09DEB" w14:textId="77777777">
        <w:trPr>
          <w:trHeight w:val="20"/>
        </w:trPr>
        <w:tc>
          <w:tcPr>
            <w:tcW w:w="1129" w:type="dxa"/>
            <w:vMerge/>
            <w:vAlign w:val="center"/>
          </w:tcPr>
          <w:p w14:paraId="7BB32BBB" w14:textId="77777777" w:rsidR="0086783F" w:rsidRDefault="0086783F">
            <w:pPr>
              <w:jc w:val="center"/>
              <w:rPr>
                <w:rFonts w:ascii="Times New Roman" w:hAnsi="Times New Roman" w:cs="Times New Roman"/>
              </w:rPr>
            </w:pPr>
          </w:p>
        </w:tc>
        <w:tc>
          <w:tcPr>
            <w:tcW w:w="7161" w:type="dxa"/>
            <w:vAlign w:val="center"/>
          </w:tcPr>
          <w:p w14:paraId="23A194A7" w14:textId="77777777" w:rsidR="0086783F" w:rsidRDefault="00D56D34">
            <w:pPr>
              <w:rPr>
                <w:rFonts w:ascii="Times New Roman" w:hAnsi="Times New Roman" w:cs="Times New Roman"/>
              </w:rPr>
            </w:pPr>
            <w:r>
              <w:rPr>
                <w:rFonts w:ascii="Times New Roman" w:hAnsi="Times New Roman" w:cs="Times New Roman"/>
              </w:rPr>
              <w:t>How do network effects help digital businesses grow exponentially</w:t>
            </w:r>
          </w:p>
        </w:tc>
      </w:tr>
    </w:tbl>
    <w:p w14:paraId="4646EC47" w14:textId="77777777" w:rsidR="0086783F" w:rsidRDefault="0086783F">
      <w:pPr>
        <w:rPr>
          <w:rFonts w:ascii="Times New Roman" w:hAnsi="Times New Roman"/>
          <w:sz w:val="21"/>
          <w:szCs w:val="21"/>
        </w:rPr>
      </w:pPr>
    </w:p>
    <w:sectPr w:rsidR="0086783F">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72F20" w14:textId="77777777" w:rsidR="00772830" w:rsidRDefault="00772830" w:rsidP="002E3AE5">
      <w:r>
        <w:separator/>
      </w:r>
    </w:p>
  </w:endnote>
  <w:endnote w:type="continuationSeparator" w:id="0">
    <w:p w14:paraId="268528EB" w14:textId="77777777" w:rsidR="00772830" w:rsidRDefault="00772830" w:rsidP="002E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roman"/>
    <w:pitch w:val="default"/>
  </w:font>
  <w:font w:name="SimSong Bold">
    <w:altName w:val="SimSun"/>
    <w:charset w:val="86"/>
    <w:family w:val="roman"/>
    <w:pitch w:val="default"/>
    <w:sig w:usb0="00000000" w:usb1="00000000" w:usb2="00000016" w:usb3="00000000" w:csb0="0004000D"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BCFF" w14:textId="77777777" w:rsidR="00772830" w:rsidRDefault="00772830" w:rsidP="002E3AE5">
      <w:r>
        <w:separator/>
      </w:r>
    </w:p>
  </w:footnote>
  <w:footnote w:type="continuationSeparator" w:id="0">
    <w:p w14:paraId="6540B9E4" w14:textId="77777777" w:rsidR="00772830" w:rsidRDefault="00772830" w:rsidP="002E3A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445D2"/>
    <w:multiLevelType w:val="multilevel"/>
    <w:tmpl w:val="4DA445D2"/>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16cid:durableId="509223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trackRevisions/>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410"/>
    <w:rsid w:val="000009E5"/>
    <w:rsid w:val="00001CDD"/>
    <w:rsid w:val="00001D98"/>
    <w:rsid w:val="000032D2"/>
    <w:rsid w:val="00010382"/>
    <w:rsid w:val="00015E26"/>
    <w:rsid w:val="0001730E"/>
    <w:rsid w:val="00020DA5"/>
    <w:rsid w:val="00020FF5"/>
    <w:rsid w:val="00023965"/>
    <w:rsid w:val="00023C58"/>
    <w:rsid w:val="00025A8A"/>
    <w:rsid w:val="00025AB8"/>
    <w:rsid w:val="0002690C"/>
    <w:rsid w:val="0003053B"/>
    <w:rsid w:val="00031CD6"/>
    <w:rsid w:val="00031D81"/>
    <w:rsid w:val="000416B7"/>
    <w:rsid w:val="000456E9"/>
    <w:rsid w:val="00050DDB"/>
    <w:rsid w:val="0005315B"/>
    <w:rsid w:val="0005409C"/>
    <w:rsid w:val="00054926"/>
    <w:rsid w:val="00054F36"/>
    <w:rsid w:val="000573C8"/>
    <w:rsid w:val="00063183"/>
    <w:rsid w:val="00065A9C"/>
    <w:rsid w:val="00070623"/>
    <w:rsid w:val="00071228"/>
    <w:rsid w:val="00072A5E"/>
    <w:rsid w:val="0007462B"/>
    <w:rsid w:val="00075E98"/>
    <w:rsid w:val="00076093"/>
    <w:rsid w:val="00076188"/>
    <w:rsid w:val="00080D52"/>
    <w:rsid w:val="00081870"/>
    <w:rsid w:val="00092F21"/>
    <w:rsid w:val="000937F1"/>
    <w:rsid w:val="00093BF9"/>
    <w:rsid w:val="00097C0E"/>
    <w:rsid w:val="000A25FD"/>
    <w:rsid w:val="000A2A95"/>
    <w:rsid w:val="000A2EE5"/>
    <w:rsid w:val="000B0355"/>
    <w:rsid w:val="000B2E4D"/>
    <w:rsid w:val="000B49CF"/>
    <w:rsid w:val="000B5332"/>
    <w:rsid w:val="000B7930"/>
    <w:rsid w:val="000C2308"/>
    <w:rsid w:val="000C2A80"/>
    <w:rsid w:val="000C35AE"/>
    <w:rsid w:val="000D2225"/>
    <w:rsid w:val="000D24DD"/>
    <w:rsid w:val="000D41A4"/>
    <w:rsid w:val="000D5804"/>
    <w:rsid w:val="000D5D8B"/>
    <w:rsid w:val="000D649E"/>
    <w:rsid w:val="000E219C"/>
    <w:rsid w:val="000E2C0F"/>
    <w:rsid w:val="000E4312"/>
    <w:rsid w:val="000E5295"/>
    <w:rsid w:val="000E55F2"/>
    <w:rsid w:val="000E5741"/>
    <w:rsid w:val="000E596D"/>
    <w:rsid w:val="000F3E34"/>
    <w:rsid w:val="000F50C9"/>
    <w:rsid w:val="000F5F1E"/>
    <w:rsid w:val="000F61EA"/>
    <w:rsid w:val="000F683E"/>
    <w:rsid w:val="000F6D0D"/>
    <w:rsid w:val="000F6F73"/>
    <w:rsid w:val="00101E75"/>
    <w:rsid w:val="00102340"/>
    <w:rsid w:val="00104CF2"/>
    <w:rsid w:val="00104EB5"/>
    <w:rsid w:val="0010794C"/>
    <w:rsid w:val="00110C54"/>
    <w:rsid w:val="00113B2E"/>
    <w:rsid w:val="00113EC8"/>
    <w:rsid w:val="00114431"/>
    <w:rsid w:val="00123C7D"/>
    <w:rsid w:val="0012524D"/>
    <w:rsid w:val="00130EF9"/>
    <w:rsid w:val="00130F79"/>
    <w:rsid w:val="00135FC3"/>
    <w:rsid w:val="00137DC6"/>
    <w:rsid w:val="001401BC"/>
    <w:rsid w:val="001433EB"/>
    <w:rsid w:val="001435E4"/>
    <w:rsid w:val="00144B97"/>
    <w:rsid w:val="001466C0"/>
    <w:rsid w:val="00146CEE"/>
    <w:rsid w:val="001474D4"/>
    <w:rsid w:val="001511C0"/>
    <w:rsid w:val="00151BB5"/>
    <w:rsid w:val="001523D0"/>
    <w:rsid w:val="00152648"/>
    <w:rsid w:val="00154A22"/>
    <w:rsid w:val="00155BD1"/>
    <w:rsid w:val="0016150B"/>
    <w:rsid w:val="001622DE"/>
    <w:rsid w:val="001655EE"/>
    <w:rsid w:val="00165EB1"/>
    <w:rsid w:val="001666ED"/>
    <w:rsid w:val="001669E0"/>
    <w:rsid w:val="00166D76"/>
    <w:rsid w:val="00167C2A"/>
    <w:rsid w:val="001765E0"/>
    <w:rsid w:val="0018128D"/>
    <w:rsid w:val="001818FB"/>
    <w:rsid w:val="00182117"/>
    <w:rsid w:val="00186308"/>
    <w:rsid w:val="00191C8E"/>
    <w:rsid w:val="00193B19"/>
    <w:rsid w:val="00196D6E"/>
    <w:rsid w:val="00197CDB"/>
    <w:rsid w:val="001A02EB"/>
    <w:rsid w:val="001A3615"/>
    <w:rsid w:val="001A5A4F"/>
    <w:rsid w:val="001A7ED7"/>
    <w:rsid w:val="001B0549"/>
    <w:rsid w:val="001B1CB2"/>
    <w:rsid w:val="001B2812"/>
    <w:rsid w:val="001B3002"/>
    <w:rsid w:val="001B5C1A"/>
    <w:rsid w:val="001B79DD"/>
    <w:rsid w:val="001B7CC9"/>
    <w:rsid w:val="001C0588"/>
    <w:rsid w:val="001C21A4"/>
    <w:rsid w:val="001C24D2"/>
    <w:rsid w:val="001C3007"/>
    <w:rsid w:val="001C7074"/>
    <w:rsid w:val="001C7D05"/>
    <w:rsid w:val="001D18D8"/>
    <w:rsid w:val="001D4490"/>
    <w:rsid w:val="001D7EE7"/>
    <w:rsid w:val="001E2B72"/>
    <w:rsid w:val="001E37D1"/>
    <w:rsid w:val="001E46D3"/>
    <w:rsid w:val="001E6EE4"/>
    <w:rsid w:val="001F0938"/>
    <w:rsid w:val="001F3A1C"/>
    <w:rsid w:val="001F680A"/>
    <w:rsid w:val="001F6EDA"/>
    <w:rsid w:val="001F72F3"/>
    <w:rsid w:val="002063D0"/>
    <w:rsid w:val="0021002C"/>
    <w:rsid w:val="00211D84"/>
    <w:rsid w:val="00212B8B"/>
    <w:rsid w:val="0021637A"/>
    <w:rsid w:val="0021669E"/>
    <w:rsid w:val="002217B0"/>
    <w:rsid w:val="00224CBD"/>
    <w:rsid w:val="00224D9C"/>
    <w:rsid w:val="00231B8B"/>
    <w:rsid w:val="00232471"/>
    <w:rsid w:val="002347AA"/>
    <w:rsid w:val="002362EF"/>
    <w:rsid w:val="0024015D"/>
    <w:rsid w:val="00240E15"/>
    <w:rsid w:val="00242AE9"/>
    <w:rsid w:val="00242D30"/>
    <w:rsid w:val="00244796"/>
    <w:rsid w:val="00246BDA"/>
    <w:rsid w:val="00247382"/>
    <w:rsid w:val="002479F3"/>
    <w:rsid w:val="00250E08"/>
    <w:rsid w:val="00251F7F"/>
    <w:rsid w:val="00252886"/>
    <w:rsid w:val="002610AD"/>
    <w:rsid w:val="00263D61"/>
    <w:rsid w:val="00265EDF"/>
    <w:rsid w:val="00266CB3"/>
    <w:rsid w:val="00266CFA"/>
    <w:rsid w:val="00271ECF"/>
    <w:rsid w:val="002731E4"/>
    <w:rsid w:val="002747E8"/>
    <w:rsid w:val="00276F4E"/>
    <w:rsid w:val="00281736"/>
    <w:rsid w:val="00281BCB"/>
    <w:rsid w:val="00282D50"/>
    <w:rsid w:val="0028446E"/>
    <w:rsid w:val="0028566B"/>
    <w:rsid w:val="00294144"/>
    <w:rsid w:val="00296A17"/>
    <w:rsid w:val="00297A8D"/>
    <w:rsid w:val="002A224C"/>
    <w:rsid w:val="002A38A7"/>
    <w:rsid w:val="002A3D4A"/>
    <w:rsid w:val="002A4699"/>
    <w:rsid w:val="002A4AC0"/>
    <w:rsid w:val="002A4ADA"/>
    <w:rsid w:val="002A6B64"/>
    <w:rsid w:val="002A6E90"/>
    <w:rsid w:val="002A79B9"/>
    <w:rsid w:val="002B735D"/>
    <w:rsid w:val="002B784E"/>
    <w:rsid w:val="002C12EF"/>
    <w:rsid w:val="002C2C59"/>
    <w:rsid w:val="002C52A0"/>
    <w:rsid w:val="002C6C08"/>
    <w:rsid w:val="002C6FD8"/>
    <w:rsid w:val="002C72E6"/>
    <w:rsid w:val="002D1F3C"/>
    <w:rsid w:val="002D329D"/>
    <w:rsid w:val="002D357E"/>
    <w:rsid w:val="002E111F"/>
    <w:rsid w:val="002E12A3"/>
    <w:rsid w:val="002E12BE"/>
    <w:rsid w:val="002E3852"/>
    <w:rsid w:val="002E3AAF"/>
    <w:rsid w:val="002E3AE5"/>
    <w:rsid w:val="002E481E"/>
    <w:rsid w:val="002F0651"/>
    <w:rsid w:val="002F3A18"/>
    <w:rsid w:val="002F5089"/>
    <w:rsid w:val="002F5498"/>
    <w:rsid w:val="002F60F8"/>
    <w:rsid w:val="002F61A2"/>
    <w:rsid w:val="002F7EC7"/>
    <w:rsid w:val="00300C12"/>
    <w:rsid w:val="00300E54"/>
    <w:rsid w:val="003030E6"/>
    <w:rsid w:val="003043F8"/>
    <w:rsid w:val="00305271"/>
    <w:rsid w:val="0030790A"/>
    <w:rsid w:val="0031293A"/>
    <w:rsid w:val="00320256"/>
    <w:rsid w:val="003204B9"/>
    <w:rsid w:val="00320AB7"/>
    <w:rsid w:val="003228B3"/>
    <w:rsid w:val="0032306A"/>
    <w:rsid w:val="0032323F"/>
    <w:rsid w:val="0032510A"/>
    <w:rsid w:val="00326203"/>
    <w:rsid w:val="00326C61"/>
    <w:rsid w:val="0033053E"/>
    <w:rsid w:val="00331C69"/>
    <w:rsid w:val="003322BB"/>
    <w:rsid w:val="003406F3"/>
    <w:rsid w:val="003407D9"/>
    <w:rsid w:val="00344933"/>
    <w:rsid w:val="003510CF"/>
    <w:rsid w:val="00353121"/>
    <w:rsid w:val="003542E5"/>
    <w:rsid w:val="0036100A"/>
    <w:rsid w:val="00362441"/>
    <w:rsid w:val="003640E1"/>
    <w:rsid w:val="003646D7"/>
    <w:rsid w:val="00366551"/>
    <w:rsid w:val="00367899"/>
    <w:rsid w:val="003742CF"/>
    <w:rsid w:val="00375041"/>
    <w:rsid w:val="00377047"/>
    <w:rsid w:val="003803FD"/>
    <w:rsid w:val="003833B0"/>
    <w:rsid w:val="0038663D"/>
    <w:rsid w:val="003A045B"/>
    <w:rsid w:val="003A359D"/>
    <w:rsid w:val="003B190C"/>
    <w:rsid w:val="003B1BCE"/>
    <w:rsid w:val="003B2235"/>
    <w:rsid w:val="003B3B49"/>
    <w:rsid w:val="003B570E"/>
    <w:rsid w:val="003B607A"/>
    <w:rsid w:val="003B6242"/>
    <w:rsid w:val="003C1DCD"/>
    <w:rsid w:val="003C1ED1"/>
    <w:rsid w:val="003C28E0"/>
    <w:rsid w:val="003C2DFE"/>
    <w:rsid w:val="003C52FA"/>
    <w:rsid w:val="003C56DF"/>
    <w:rsid w:val="003D1DCB"/>
    <w:rsid w:val="003D3927"/>
    <w:rsid w:val="003D6713"/>
    <w:rsid w:val="003E617F"/>
    <w:rsid w:val="003F0209"/>
    <w:rsid w:val="003F0240"/>
    <w:rsid w:val="003F3C5E"/>
    <w:rsid w:val="003F4A98"/>
    <w:rsid w:val="003F5574"/>
    <w:rsid w:val="003F7A5E"/>
    <w:rsid w:val="00400A3A"/>
    <w:rsid w:val="004015C3"/>
    <w:rsid w:val="0040185F"/>
    <w:rsid w:val="00402E3B"/>
    <w:rsid w:val="00403003"/>
    <w:rsid w:val="004110ED"/>
    <w:rsid w:val="0041231A"/>
    <w:rsid w:val="00412F21"/>
    <w:rsid w:val="0041361A"/>
    <w:rsid w:val="00414725"/>
    <w:rsid w:val="004147F7"/>
    <w:rsid w:val="00416185"/>
    <w:rsid w:val="00421EE8"/>
    <w:rsid w:val="00423B5F"/>
    <w:rsid w:val="00426286"/>
    <w:rsid w:val="0042741B"/>
    <w:rsid w:val="004313FB"/>
    <w:rsid w:val="004329DE"/>
    <w:rsid w:val="004337EC"/>
    <w:rsid w:val="004415A7"/>
    <w:rsid w:val="00442A90"/>
    <w:rsid w:val="00444727"/>
    <w:rsid w:val="004450DE"/>
    <w:rsid w:val="00447157"/>
    <w:rsid w:val="00447B89"/>
    <w:rsid w:val="00450F9A"/>
    <w:rsid w:val="00450FB2"/>
    <w:rsid w:val="00451821"/>
    <w:rsid w:val="004524DD"/>
    <w:rsid w:val="004558CD"/>
    <w:rsid w:val="00456400"/>
    <w:rsid w:val="004570A8"/>
    <w:rsid w:val="004673FC"/>
    <w:rsid w:val="0047040B"/>
    <w:rsid w:val="00470B4B"/>
    <w:rsid w:val="00473357"/>
    <w:rsid w:val="00475548"/>
    <w:rsid w:val="00481CEA"/>
    <w:rsid w:val="00484617"/>
    <w:rsid w:val="00485859"/>
    <w:rsid w:val="00492EC0"/>
    <w:rsid w:val="0049367F"/>
    <w:rsid w:val="00494E79"/>
    <w:rsid w:val="00497E0A"/>
    <w:rsid w:val="004A100C"/>
    <w:rsid w:val="004A310F"/>
    <w:rsid w:val="004A315D"/>
    <w:rsid w:val="004A47FC"/>
    <w:rsid w:val="004A4BEA"/>
    <w:rsid w:val="004A7282"/>
    <w:rsid w:val="004A7FF3"/>
    <w:rsid w:val="004B37BF"/>
    <w:rsid w:val="004B42DB"/>
    <w:rsid w:val="004B5B9B"/>
    <w:rsid w:val="004B7397"/>
    <w:rsid w:val="004B7A92"/>
    <w:rsid w:val="004C314A"/>
    <w:rsid w:val="004C4E4F"/>
    <w:rsid w:val="004C5D8D"/>
    <w:rsid w:val="004C61F4"/>
    <w:rsid w:val="004C7967"/>
    <w:rsid w:val="004C7E81"/>
    <w:rsid w:val="004D00BE"/>
    <w:rsid w:val="004D059A"/>
    <w:rsid w:val="004D2E2D"/>
    <w:rsid w:val="004D508E"/>
    <w:rsid w:val="004E29FB"/>
    <w:rsid w:val="004E3BD6"/>
    <w:rsid w:val="004F13AF"/>
    <w:rsid w:val="004F1842"/>
    <w:rsid w:val="004F3E22"/>
    <w:rsid w:val="005016F6"/>
    <w:rsid w:val="00503DFE"/>
    <w:rsid w:val="0051179F"/>
    <w:rsid w:val="00513538"/>
    <w:rsid w:val="00515571"/>
    <w:rsid w:val="00520BE3"/>
    <w:rsid w:val="0052187C"/>
    <w:rsid w:val="005226AB"/>
    <w:rsid w:val="00523F75"/>
    <w:rsid w:val="005254B7"/>
    <w:rsid w:val="00530017"/>
    <w:rsid w:val="005304CD"/>
    <w:rsid w:val="005325B4"/>
    <w:rsid w:val="00533850"/>
    <w:rsid w:val="005348E8"/>
    <w:rsid w:val="0053638C"/>
    <w:rsid w:val="00537272"/>
    <w:rsid w:val="00537ED5"/>
    <w:rsid w:val="005408E0"/>
    <w:rsid w:val="00540981"/>
    <w:rsid w:val="00543B19"/>
    <w:rsid w:val="00544B21"/>
    <w:rsid w:val="00544DAF"/>
    <w:rsid w:val="00545980"/>
    <w:rsid w:val="00550C64"/>
    <w:rsid w:val="005565AF"/>
    <w:rsid w:val="00556DF6"/>
    <w:rsid w:val="005570D4"/>
    <w:rsid w:val="00561D92"/>
    <w:rsid w:val="0056275A"/>
    <w:rsid w:val="00562E5E"/>
    <w:rsid w:val="00563393"/>
    <w:rsid w:val="0056549C"/>
    <w:rsid w:val="00570299"/>
    <w:rsid w:val="00572F5F"/>
    <w:rsid w:val="00574339"/>
    <w:rsid w:val="0057482F"/>
    <w:rsid w:val="0057513F"/>
    <w:rsid w:val="005758CB"/>
    <w:rsid w:val="00575E81"/>
    <w:rsid w:val="005764F0"/>
    <w:rsid w:val="0057729F"/>
    <w:rsid w:val="00577945"/>
    <w:rsid w:val="00581001"/>
    <w:rsid w:val="00582890"/>
    <w:rsid w:val="00585002"/>
    <w:rsid w:val="00585654"/>
    <w:rsid w:val="00585E6F"/>
    <w:rsid w:val="0059256E"/>
    <w:rsid w:val="00595456"/>
    <w:rsid w:val="00596C8A"/>
    <w:rsid w:val="005A0187"/>
    <w:rsid w:val="005A44A3"/>
    <w:rsid w:val="005A6C64"/>
    <w:rsid w:val="005A769D"/>
    <w:rsid w:val="005B097D"/>
    <w:rsid w:val="005B2656"/>
    <w:rsid w:val="005B607B"/>
    <w:rsid w:val="005B7798"/>
    <w:rsid w:val="005C0003"/>
    <w:rsid w:val="005C293C"/>
    <w:rsid w:val="005C35D4"/>
    <w:rsid w:val="005C3A5E"/>
    <w:rsid w:val="005C40FC"/>
    <w:rsid w:val="005C6E50"/>
    <w:rsid w:val="005D1C0A"/>
    <w:rsid w:val="005D6006"/>
    <w:rsid w:val="005E0398"/>
    <w:rsid w:val="005E388C"/>
    <w:rsid w:val="005E487D"/>
    <w:rsid w:val="005E5E13"/>
    <w:rsid w:val="005E624D"/>
    <w:rsid w:val="005E720F"/>
    <w:rsid w:val="005E7240"/>
    <w:rsid w:val="005F00C0"/>
    <w:rsid w:val="005F2134"/>
    <w:rsid w:val="005F4274"/>
    <w:rsid w:val="00605FAA"/>
    <w:rsid w:val="0061225C"/>
    <w:rsid w:val="00614F5D"/>
    <w:rsid w:val="006168A9"/>
    <w:rsid w:val="00621BE3"/>
    <w:rsid w:val="00625C42"/>
    <w:rsid w:val="00625F99"/>
    <w:rsid w:val="00627094"/>
    <w:rsid w:val="006270B9"/>
    <w:rsid w:val="00627CB3"/>
    <w:rsid w:val="00630C04"/>
    <w:rsid w:val="00632489"/>
    <w:rsid w:val="0063303B"/>
    <w:rsid w:val="00635410"/>
    <w:rsid w:val="006410F5"/>
    <w:rsid w:val="006430F3"/>
    <w:rsid w:val="00643645"/>
    <w:rsid w:val="006450B9"/>
    <w:rsid w:val="0064648C"/>
    <w:rsid w:val="0064715F"/>
    <w:rsid w:val="006509DF"/>
    <w:rsid w:val="006535E7"/>
    <w:rsid w:val="00655B50"/>
    <w:rsid w:val="006564E6"/>
    <w:rsid w:val="006565B2"/>
    <w:rsid w:val="006608A8"/>
    <w:rsid w:val="00661975"/>
    <w:rsid w:val="00661B61"/>
    <w:rsid w:val="00663FCA"/>
    <w:rsid w:val="00664529"/>
    <w:rsid w:val="0066700F"/>
    <w:rsid w:val="006671F3"/>
    <w:rsid w:val="00676B92"/>
    <w:rsid w:val="006773E9"/>
    <w:rsid w:val="00677F61"/>
    <w:rsid w:val="00685D23"/>
    <w:rsid w:val="00690289"/>
    <w:rsid w:val="00690C5F"/>
    <w:rsid w:val="00694516"/>
    <w:rsid w:val="00694AFB"/>
    <w:rsid w:val="00694C1D"/>
    <w:rsid w:val="00694D00"/>
    <w:rsid w:val="0069621E"/>
    <w:rsid w:val="006A0ADA"/>
    <w:rsid w:val="006A14F5"/>
    <w:rsid w:val="006A1868"/>
    <w:rsid w:val="006A294E"/>
    <w:rsid w:val="006A7941"/>
    <w:rsid w:val="006B0BFA"/>
    <w:rsid w:val="006B2B90"/>
    <w:rsid w:val="006B31E9"/>
    <w:rsid w:val="006B44FB"/>
    <w:rsid w:val="006B56FF"/>
    <w:rsid w:val="006B7D5B"/>
    <w:rsid w:val="006C078C"/>
    <w:rsid w:val="006C44BD"/>
    <w:rsid w:val="006C6084"/>
    <w:rsid w:val="006C6847"/>
    <w:rsid w:val="006C7A98"/>
    <w:rsid w:val="006D1DD9"/>
    <w:rsid w:val="006D3B84"/>
    <w:rsid w:val="006D5039"/>
    <w:rsid w:val="006D7C24"/>
    <w:rsid w:val="006E0C05"/>
    <w:rsid w:val="006E48FB"/>
    <w:rsid w:val="006E4FBD"/>
    <w:rsid w:val="006E5023"/>
    <w:rsid w:val="006E59A8"/>
    <w:rsid w:val="006E6575"/>
    <w:rsid w:val="006E7C3B"/>
    <w:rsid w:val="006F08C7"/>
    <w:rsid w:val="006F5B54"/>
    <w:rsid w:val="00700583"/>
    <w:rsid w:val="007016E0"/>
    <w:rsid w:val="0070429D"/>
    <w:rsid w:val="00707281"/>
    <w:rsid w:val="00712E83"/>
    <w:rsid w:val="00716E9F"/>
    <w:rsid w:val="007239BB"/>
    <w:rsid w:val="00723D36"/>
    <w:rsid w:val="00727208"/>
    <w:rsid w:val="0073136C"/>
    <w:rsid w:val="00733544"/>
    <w:rsid w:val="00733EA9"/>
    <w:rsid w:val="00733F69"/>
    <w:rsid w:val="00737141"/>
    <w:rsid w:val="007375A4"/>
    <w:rsid w:val="00737D6B"/>
    <w:rsid w:val="007401F5"/>
    <w:rsid w:val="00740E05"/>
    <w:rsid w:val="00741B1E"/>
    <w:rsid w:val="00744A6C"/>
    <w:rsid w:val="00744D4E"/>
    <w:rsid w:val="00747A5C"/>
    <w:rsid w:val="007506B7"/>
    <w:rsid w:val="00752C44"/>
    <w:rsid w:val="00757D42"/>
    <w:rsid w:val="00760C62"/>
    <w:rsid w:val="00762D78"/>
    <w:rsid w:val="00763DD1"/>
    <w:rsid w:val="00772830"/>
    <w:rsid w:val="00773709"/>
    <w:rsid w:val="007739EA"/>
    <w:rsid w:val="00775AF9"/>
    <w:rsid w:val="00776B24"/>
    <w:rsid w:val="00777561"/>
    <w:rsid w:val="007777B7"/>
    <w:rsid w:val="00783E9C"/>
    <w:rsid w:val="00784130"/>
    <w:rsid w:val="00785874"/>
    <w:rsid w:val="007859C7"/>
    <w:rsid w:val="0079141C"/>
    <w:rsid w:val="0079498E"/>
    <w:rsid w:val="00794C2E"/>
    <w:rsid w:val="00794F54"/>
    <w:rsid w:val="0079558C"/>
    <w:rsid w:val="007A2331"/>
    <w:rsid w:val="007A26FD"/>
    <w:rsid w:val="007A6824"/>
    <w:rsid w:val="007A71B1"/>
    <w:rsid w:val="007B0217"/>
    <w:rsid w:val="007B2FB3"/>
    <w:rsid w:val="007B494A"/>
    <w:rsid w:val="007B4C3D"/>
    <w:rsid w:val="007C2223"/>
    <w:rsid w:val="007C4681"/>
    <w:rsid w:val="007C502D"/>
    <w:rsid w:val="007D2E2D"/>
    <w:rsid w:val="007D4FB8"/>
    <w:rsid w:val="007D5D6B"/>
    <w:rsid w:val="007D6978"/>
    <w:rsid w:val="007E0C4D"/>
    <w:rsid w:val="007E204D"/>
    <w:rsid w:val="007E2685"/>
    <w:rsid w:val="007E35A3"/>
    <w:rsid w:val="007E51CE"/>
    <w:rsid w:val="007F243C"/>
    <w:rsid w:val="007F5010"/>
    <w:rsid w:val="00801F78"/>
    <w:rsid w:val="00802926"/>
    <w:rsid w:val="00804529"/>
    <w:rsid w:val="00804C74"/>
    <w:rsid w:val="00805DAF"/>
    <w:rsid w:val="00806E06"/>
    <w:rsid w:val="00810479"/>
    <w:rsid w:val="0081171F"/>
    <w:rsid w:val="00813D81"/>
    <w:rsid w:val="00815122"/>
    <w:rsid w:val="008172E6"/>
    <w:rsid w:val="008219DB"/>
    <w:rsid w:val="00821A7F"/>
    <w:rsid w:val="008271C5"/>
    <w:rsid w:val="00832376"/>
    <w:rsid w:val="00833371"/>
    <w:rsid w:val="00834C94"/>
    <w:rsid w:val="00835ABC"/>
    <w:rsid w:val="00836FE3"/>
    <w:rsid w:val="00843147"/>
    <w:rsid w:val="00843F94"/>
    <w:rsid w:val="00844750"/>
    <w:rsid w:val="00845752"/>
    <w:rsid w:val="00845C95"/>
    <w:rsid w:val="00850CCF"/>
    <w:rsid w:val="00852CC1"/>
    <w:rsid w:val="0085318B"/>
    <w:rsid w:val="00853847"/>
    <w:rsid w:val="0085553A"/>
    <w:rsid w:val="00860231"/>
    <w:rsid w:val="008603DF"/>
    <w:rsid w:val="00860435"/>
    <w:rsid w:val="0086182D"/>
    <w:rsid w:val="00861902"/>
    <w:rsid w:val="0086236A"/>
    <w:rsid w:val="008667B0"/>
    <w:rsid w:val="008677BB"/>
    <w:rsid w:val="0086783F"/>
    <w:rsid w:val="0087219B"/>
    <w:rsid w:val="00872E3E"/>
    <w:rsid w:val="008733DE"/>
    <w:rsid w:val="008756FC"/>
    <w:rsid w:val="0087622F"/>
    <w:rsid w:val="008776D6"/>
    <w:rsid w:val="00881F71"/>
    <w:rsid w:val="00881FF6"/>
    <w:rsid w:val="00882E9D"/>
    <w:rsid w:val="0088322E"/>
    <w:rsid w:val="00884A9E"/>
    <w:rsid w:val="00885237"/>
    <w:rsid w:val="008861FC"/>
    <w:rsid w:val="00887AC4"/>
    <w:rsid w:val="008963E1"/>
    <w:rsid w:val="008A0193"/>
    <w:rsid w:val="008A0A99"/>
    <w:rsid w:val="008A4C5E"/>
    <w:rsid w:val="008A5BD9"/>
    <w:rsid w:val="008B329D"/>
    <w:rsid w:val="008B6277"/>
    <w:rsid w:val="008C0CFE"/>
    <w:rsid w:val="008D079D"/>
    <w:rsid w:val="008D286D"/>
    <w:rsid w:val="008D3DE3"/>
    <w:rsid w:val="008D4556"/>
    <w:rsid w:val="008E06C5"/>
    <w:rsid w:val="008E2101"/>
    <w:rsid w:val="008E3179"/>
    <w:rsid w:val="008E3DD3"/>
    <w:rsid w:val="008E42B5"/>
    <w:rsid w:val="008E4495"/>
    <w:rsid w:val="008E48D2"/>
    <w:rsid w:val="008E5732"/>
    <w:rsid w:val="008E65FC"/>
    <w:rsid w:val="008E735E"/>
    <w:rsid w:val="008F106D"/>
    <w:rsid w:val="00904BF5"/>
    <w:rsid w:val="00911A4A"/>
    <w:rsid w:val="009147A1"/>
    <w:rsid w:val="009158E2"/>
    <w:rsid w:val="0092109A"/>
    <w:rsid w:val="009225D0"/>
    <w:rsid w:val="00922A52"/>
    <w:rsid w:val="00922BE8"/>
    <w:rsid w:val="0092320D"/>
    <w:rsid w:val="0092743E"/>
    <w:rsid w:val="00933D9F"/>
    <w:rsid w:val="00934067"/>
    <w:rsid w:val="00934AD0"/>
    <w:rsid w:val="00936BF4"/>
    <w:rsid w:val="00945762"/>
    <w:rsid w:val="009503B1"/>
    <w:rsid w:val="009513BA"/>
    <w:rsid w:val="00952E6D"/>
    <w:rsid w:val="0095350D"/>
    <w:rsid w:val="00953907"/>
    <w:rsid w:val="0096000A"/>
    <w:rsid w:val="009601A9"/>
    <w:rsid w:val="00961163"/>
    <w:rsid w:val="0096124E"/>
    <w:rsid w:val="00961D7A"/>
    <w:rsid w:val="00966408"/>
    <w:rsid w:val="00970376"/>
    <w:rsid w:val="009711D7"/>
    <w:rsid w:val="00971D89"/>
    <w:rsid w:val="00972807"/>
    <w:rsid w:val="00972851"/>
    <w:rsid w:val="009736B7"/>
    <w:rsid w:val="009778F2"/>
    <w:rsid w:val="00980A84"/>
    <w:rsid w:val="00984AAE"/>
    <w:rsid w:val="0098670A"/>
    <w:rsid w:val="009904C7"/>
    <w:rsid w:val="00990D3B"/>
    <w:rsid w:val="00990D86"/>
    <w:rsid w:val="00992F4C"/>
    <w:rsid w:val="00993990"/>
    <w:rsid w:val="00993DF6"/>
    <w:rsid w:val="0099539F"/>
    <w:rsid w:val="0099764C"/>
    <w:rsid w:val="009A43DF"/>
    <w:rsid w:val="009A650C"/>
    <w:rsid w:val="009A6730"/>
    <w:rsid w:val="009A7AD4"/>
    <w:rsid w:val="009B5EF2"/>
    <w:rsid w:val="009B610D"/>
    <w:rsid w:val="009B75D2"/>
    <w:rsid w:val="009C2713"/>
    <w:rsid w:val="009C7410"/>
    <w:rsid w:val="009C7F51"/>
    <w:rsid w:val="009D2D60"/>
    <w:rsid w:val="009D2E7D"/>
    <w:rsid w:val="009E6070"/>
    <w:rsid w:val="009E71B0"/>
    <w:rsid w:val="009F0557"/>
    <w:rsid w:val="009F3960"/>
    <w:rsid w:val="009F3AC5"/>
    <w:rsid w:val="009F40DD"/>
    <w:rsid w:val="009F5B0E"/>
    <w:rsid w:val="00A05029"/>
    <w:rsid w:val="00A0733D"/>
    <w:rsid w:val="00A078D3"/>
    <w:rsid w:val="00A11197"/>
    <w:rsid w:val="00A1142B"/>
    <w:rsid w:val="00A13C73"/>
    <w:rsid w:val="00A150DF"/>
    <w:rsid w:val="00A21712"/>
    <w:rsid w:val="00A24026"/>
    <w:rsid w:val="00A31A8B"/>
    <w:rsid w:val="00A362FB"/>
    <w:rsid w:val="00A36F45"/>
    <w:rsid w:val="00A3752B"/>
    <w:rsid w:val="00A37DD6"/>
    <w:rsid w:val="00A40FA2"/>
    <w:rsid w:val="00A46A05"/>
    <w:rsid w:val="00A5177C"/>
    <w:rsid w:val="00A532F5"/>
    <w:rsid w:val="00A53B7B"/>
    <w:rsid w:val="00A540A5"/>
    <w:rsid w:val="00A55B2B"/>
    <w:rsid w:val="00A55EAA"/>
    <w:rsid w:val="00A600AE"/>
    <w:rsid w:val="00A6035C"/>
    <w:rsid w:val="00A60D16"/>
    <w:rsid w:val="00A61765"/>
    <w:rsid w:val="00A620A0"/>
    <w:rsid w:val="00A66C78"/>
    <w:rsid w:val="00A70912"/>
    <w:rsid w:val="00A7296C"/>
    <w:rsid w:val="00A74A5E"/>
    <w:rsid w:val="00A76DEF"/>
    <w:rsid w:val="00A776E9"/>
    <w:rsid w:val="00A80C5A"/>
    <w:rsid w:val="00A82976"/>
    <w:rsid w:val="00A83869"/>
    <w:rsid w:val="00A83F35"/>
    <w:rsid w:val="00A86A33"/>
    <w:rsid w:val="00A90299"/>
    <w:rsid w:val="00A904F6"/>
    <w:rsid w:val="00A91D7D"/>
    <w:rsid w:val="00A94400"/>
    <w:rsid w:val="00A94BC0"/>
    <w:rsid w:val="00A94FAA"/>
    <w:rsid w:val="00A95C61"/>
    <w:rsid w:val="00AA5524"/>
    <w:rsid w:val="00AA5E8F"/>
    <w:rsid w:val="00AA66D8"/>
    <w:rsid w:val="00AA6F16"/>
    <w:rsid w:val="00AB1AC2"/>
    <w:rsid w:val="00AB26C8"/>
    <w:rsid w:val="00AB2D73"/>
    <w:rsid w:val="00AB42F9"/>
    <w:rsid w:val="00AC0A2A"/>
    <w:rsid w:val="00AC413E"/>
    <w:rsid w:val="00AC5CE6"/>
    <w:rsid w:val="00AC5FF6"/>
    <w:rsid w:val="00AD23AB"/>
    <w:rsid w:val="00AD2C81"/>
    <w:rsid w:val="00AD39EA"/>
    <w:rsid w:val="00AD5F65"/>
    <w:rsid w:val="00AD78F1"/>
    <w:rsid w:val="00AE0003"/>
    <w:rsid w:val="00AE46CD"/>
    <w:rsid w:val="00AE483F"/>
    <w:rsid w:val="00AE4AC9"/>
    <w:rsid w:val="00AF19AD"/>
    <w:rsid w:val="00AF326B"/>
    <w:rsid w:val="00AF3C4F"/>
    <w:rsid w:val="00AF68CA"/>
    <w:rsid w:val="00B0031A"/>
    <w:rsid w:val="00B006BA"/>
    <w:rsid w:val="00B030B0"/>
    <w:rsid w:val="00B06F4C"/>
    <w:rsid w:val="00B11A61"/>
    <w:rsid w:val="00B14169"/>
    <w:rsid w:val="00B146F1"/>
    <w:rsid w:val="00B15FA4"/>
    <w:rsid w:val="00B1659A"/>
    <w:rsid w:val="00B16BDB"/>
    <w:rsid w:val="00B24DA7"/>
    <w:rsid w:val="00B256CA"/>
    <w:rsid w:val="00B31141"/>
    <w:rsid w:val="00B32D69"/>
    <w:rsid w:val="00B331DD"/>
    <w:rsid w:val="00B33F1A"/>
    <w:rsid w:val="00B34C09"/>
    <w:rsid w:val="00B36C1D"/>
    <w:rsid w:val="00B37B37"/>
    <w:rsid w:val="00B40870"/>
    <w:rsid w:val="00B41AD3"/>
    <w:rsid w:val="00B5014F"/>
    <w:rsid w:val="00B50CC7"/>
    <w:rsid w:val="00B53774"/>
    <w:rsid w:val="00B53D9D"/>
    <w:rsid w:val="00B53F84"/>
    <w:rsid w:val="00B6535A"/>
    <w:rsid w:val="00B67781"/>
    <w:rsid w:val="00B7245E"/>
    <w:rsid w:val="00B7331A"/>
    <w:rsid w:val="00B73F05"/>
    <w:rsid w:val="00B75AE2"/>
    <w:rsid w:val="00B77538"/>
    <w:rsid w:val="00B77963"/>
    <w:rsid w:val="00B801DF"/>
    <w:rsid w:val="00B87266"/>
    <w:rsid w:val="00B93818"/>
    <w:rsid w:val="00B94A81"/>
    <w:rsid w:val="00B952D5"/>
    <w:rsid w:val="00B97211"/>
    <w:rsid w:val="00BA0222"/>
    <w:rsid w:val="00BA0BAD"/>
    <w:rsid w:val="00BA218D"/>
    <w:rsid w:val="00BA24FB"/>
    <w:rsid w:val="00BA489F"/>
    <w:rsid w:val="00BA4F30"/>
    <w:rsid w:val="00BB0A8A"/>
    <w:rsid w:val="00BB2010"/>
    <w:rsid w:val="00BB3E76"/>
    <w:rsid w:val="00BC4F57"/>
    <w:rsid w:val="00BD107C"/>
    <w:rsid w:val="00BD40B4"/>
    <w:rsid w:val="00BE3098"/>
    <w:rsid w:val="00BE383C"/>
    <w:rsid w:val="00BF04E0"/>
    <w:rsid w:val="00BF0CD5"/>
    <w:rsid w:val="00BF19E2"/>
    <w:rsid w:val="00BF1DCA"/>
    <w:rsid w:val="00BF39A3"/>
    <w:rsid w:val="00BF5046"/>
    <w:rsid w:val="00BF591D"/>
    <w:rsid w:val="00BF593A"/>
    <w:rsid w:val="00BF59AC"/>
    <w:rsid w:val="00BF5B9A"/>
    <w:rsid w:val="00C014F3"/>
    <w:rsid w:val="00C02513"/>
    <w:rsid w:val="00C05400"/>
    <w:rsid w:val="00C11974"/>
    <w:rsid w:val="00C12FAB"/>
    <w:rsid w:val="00C205B9"/>
    <w:rsid w:val="00C2167F"/>
    <w:rsid w:val="00C2196C"/>
    <w:rsid w:val="00C27A32"/>
    <w:rsid w:val="00C301DB"/>
    <w:rsid w:val="00C33C09"/>
    <w:rsid w:val="00C37265"/>
    <w:rsid w:val="00C45F1B"/>
    <w:rsid w:val="00C50088"/>
    <w:rsid w:val="00C5134A"/>
    <w:rsid w:val="00C560BE"/>
    <w:rsid w:val="00C564F3"/>
    <w:rsid w:val="00C61ACD"/>
    <w:rsid w:val="00C64D51"/>
    <w:rsid w:val="00C672BB"/>
    <w:rsid w:val="00C731E1"/>
    <w:rsid w:val="00C73476"/>
    <w:rsid w:val="00C76444"/>
    <w:rsid w:val="00C771C1"/>
    <w:rsid w:val="00C7738F"/>
    <w:rsid w:val="00C77D3C"/>
    <w:rsid w:val="00C87E22"/>
    <w:rsid w:val="00C90392"/>
    <w:rsid w:val="00C915C2"/>
    <w:rsid w:val="00C94052"/>
    <w:rsid w:val="00C9665D"/>
    <w:rsid w:val="00CA1E8C"/>
    <w:rsid w:val="00CA307B"/>
    <w:rsid w:val="00CA378A"/>
    <w:rsid w:val="00CA5E05"/>
    <w:rsid w:val="00CA5FA9"/>
    <w:rsid w:val="00CA6880"/>
    <w:rsid w:val="00CA7D8C"/>
    <w:rsid w:val="00CB670A"/>
    <w:rsid w:val="00CC07C0"/>
    <w:rsid w:val="00CC0CAD"/>
    <w:rsid w:val="00CC4975"/>
    <w:rsid w:val="00CD2E0E"/>
    <w:rsid w:val="00CD5AC7"/>
    <w:rsid w:val="00CD612D"/>
    <w:rsid w:val="00CD6ABD"/>
    <w:rsid w:val="00CE2ED6"/>
    <w:rsid w:val="00CE45F9"/>
    <w:rsid w:val="00CE5AEE"/>
    <w:rsid w:val="00CE7648"/>
    <w:rsid w:val="00CF1A72"/>
    <w:rsid w:val="00CF4100"/>
    <w:rsid w:val="00D02C33"/>
    <w:rsid w:val="00D05AC1"/>
    <w:rsid w:val="00D074A9"/>
    <w:rsid w:val="00D110E5"/>
    <w:rsid w:val="00D1249A"/>
    <w:rsid w:val="00D178A0"/>
    <w:rsid w:val="00D17C8D"/>
    <w:rsid w:val="00D22CED"/>
    <w:rsid w:val="00D27292"/>
    <w:rsid w:val="00D27A88"/>
    <w:rsid w:val="00D31131"/>
    <w:rsid w:val="00D31C2D"/>
    <w:rsid w:val="00D32250"/>
    <w:rsid w:val="00D327C2"/>
    <w:rsid w:val="00D33B24"/>
    <w:rsid w:val="00D35DAB"/>
    <w:rsid w:val="00D36C73"/>
    <w:rsid w:val="00D3722A"/>
    <w:rsid w:val="00D42A5C"/>
    <w:rsid w:val="00D516A9"/>
    <w:rsid w:val="00D531A6"/>
    <w:rsid w:val="00D537A2"/>
    <w:rsid w:val="00D55839"/>
    <w:rsid w:val="00D55CEE"/>
    <w:rsid w:val="00D56D34"/>
    <w:rsid w:val="00D57319"/>
    <w:rsid w:val="00D618EC"/>
    <w:rsid w:val="00D61EE8"/>
    <w:rsid w:val="00D641C4"/>
    <w:rsid w:val="00D65673"/>
    <w:rsid w:val="00D65BFD"/>
    <w:rsid w:val="00D6760A"/>
    <w:rsid w:val="00D67E4C"/>
    <w:rsid w:val="00D711FA"/>
    <w:rsid w:val="00D71DB6"/>
    <w:rsid w:val="00D72A76"/>
    <w:rsid w:val="00D76BA5"/>
    <w:rsid w:val="00D774C2"/>
    <w:rsid w:val="00D813CD"/>
    <w:rsid w:val="00D85FB9"/>
    <w:rsid w:val="00D87C02"/>
    <w:rsid w:val="00D91230"/>
    <w:rsid w:val="00D95A73"/>
    <w:rsid w:val="00D97152"/>
    <w:rsid w:val="00DA010F"/>
    <w:rsid w:val="00DA03EF"/>
    <w:rsid w:val="00DA4E14"/>
    <w:rsid w:val="00DA7CF1"/>
    <w:rsid w:val="00DA7D07"/>
    <w:rsid w:val="00DB07A0"/>
    <w:rsid w:val="00DB41CC"/>
    <w:rsid w:val="00DB6E20"/>
    <w:rsid w:val="00DC17FB"/>
    <w:rsid w:val="00DC1A1D"/>
    <w:rsid w:val="00DC1FC1"/>
    <w:rsid w:val="00DC6EA2"/>
    <w:rsid w:val="00DC7071"/>
    <w:rsid w:val="00DD173B"/>
    <w:rsid w:val="00DD18C4"/>
    <w:rsid w:val="00DD2F87"/>
    <w:rsid w:val="00DD3BC6"/>
    <w:rsid w:val="00DE39A7"/>
    <w:rsid w:val="00DF1973"/>
    <w:rsid w:val="00DF2B73"/>
    <w:rsid w:val="00DF2E59"/>
    <w:rsid w:val="00DF3FA2"/>
    <w:rsid w:val="00DF3FE8"/>
    <w:rsid w:val="00DF7495"/>
    <w:rsid w:val="00DF7D7C"/>
    <w:rsid w:val="00E004CC"/>
    <w:rsid w:val="00E0424C"/>
    <w:rsid w:val="00E12A98"/>
    <w:rsid w:val="00E13122"/>
    <w:rsid w:val="00E14303"/>
    <w:rsid w:val="00E157A8"/>
    <w:rsid w:val="00E16FCD"/>
    <w:rsid w:val="00E22330"/>
    <w:rsid w:val="00E249C3"/>
    <w:rsid w:val="00E27379"/>
    <w:rsid w:val="00E3252F"/>
    <w:rsid w:val="00E34B4F"/>
    <w:rsid w:val="00E34B70"/>
    <w:rsid w:val="00E37F21"/>
    <w:rsid w:val="00E40828"/>
    <w:rsid w:val="00E45925"/>
    <w:rsid w:val="00E47144"/>
    <w:rsid w:val="00E50324"/>
    <w:rsid w:val="00E50AFE"/>
    <w:rsid w:val="00E61476"/>
    <w:rsid w:val="00E6488D"/>
    <w:rsid w:val="00E720A6"/>
    <w:rsid w:val="00E73646"/>
    <w:rsid w:val="00E75E05"/>
    <w:rsid w:val="00E804F9"/>
    <w:rsid w:val="00E805A4"/>
    <w:rsid w:val="00E825A8"/>
    <w:rsid w:val="00E8332C"/>
    <w:rsid w:val="00E8424C"/>
    <w:rsid w:val="00E87054"/>
    <w:rsid w:val="00E93888"/>
    <w:rsid w:val="00E93DB5"/>
    <w:rsid w:val="00E94714"/>
    <w:rsid w:val="00E9695D"/>
    <w:rsid w:val="00EA097C"/>
    <w:rsid w:val="00EA1DCB"/>
    <w:rsid w:val="00EA27EA"/>
    <w:rsid w:val="00EA443E"/>
    <w:rsid w:val="00EB18CA"/>
    <w:rsid w:val="00EB1CD1"/>
    <w:rsid w:val="00EB2847"/>
    <w:rsid w:val="00EB3DA5"/>
    <w:rsid w:val="00EB6578"/>
    <w:rsid w:val="00EC27C6"/>
    <w:rsid w:val="00EC3BD3"/>
    <w:rsid w:val="00EC5BEB"/>
    <w:rsid w:val="00EC6470"/>
    <w:rsid w:val="00EC702B"/>
    <w:rsid w:val="00ED2BC8"/>
    <w:rsid w:val="00ED5824"/>
    <w:rsid w:val="00ED6AFD"/>
    <w:rsid w:val="00ED76D7"/>
    <w:rsid w:val="00EE0AA3"/>
    <w:rsid w:val="00EE132D"/>
    <w:rsid w:val="00EE2014"/>
    <w:rsid w:val="00EE6153"/>
    <w:rsid w:val="00EE760B"/>
    <w:rsid w:val="00EF018B"/>
    <w:rsid w:val="00EF028C"/>
    <w:rsid w:val="00EF4A78"/>
    <w:rsid w:val="00EF4AF2"/>
    <w:rsid w:val="00F01A49"/>
    <w:rsid w:val="00F0248B"/>
    <w:rsid w:val="00F03FA5"/>
    <w:rsid w:val="00F053C1"/>
    <w:rsid w:val="00F07655"/>
    <w:rsid w:val="00F10F3B"/>
    <w:rsid w:val="00F1687E"/>
    <w:rsid w:val="00F2127F"/>
    <w:rsid w:val="00F21921"/>
    <w:rsid w:val="00F22F8E"/>
    <w:rsid w:val="00F23240"/>
    <w:rsid w:val="00F24551"/>
    <w:rsid w:val="00F24EF0"/>
    <w:rsid w:val="00F258F5"/>
    <w:rsid w:val="00F25F30"/>
    <w:rsid w:val="00F333AA"/>
    <w:rsid w:val="00F34143"/>
    <w:rsid w:val="00F347E8"/>
    <w:rsid w:val="00F359C3"/>
    <w:rsid w:val="00F362F0"/>
    <w:rsid w:val="00F4532E"/>
    <w:rsid w:val="00F50A57"/>
    <w:rsid w:val="00F562BC"/>
    <w:rsid w:val="00F57FAE"/>
    <w:rsid w:val="00F60135"/>
    <w:rsid w:val="00F67242"/>
    <w:rsid w:val="00F675C0"/>
    <w:rsid w:val="00F677ED"/>
    <w:rsid w:val="00F7281A"/>
    <w:rsid w:val="00F743DF"/>
    <w:rsid w:val="00F76125"/>
    <w:rsid w:val="00F7693E"/>
    <w:rsid w:val="00F82A54"/>
    <w:rsid w:val="00F866A6"/>
    <w:rsid w:val="00F94245"/>
    <w:rsid w:val="00FA0015"/>
    <w:rsid w:val="00FA720F"/>
    <w:rsid w:val="00FA7489"/>
    <w:rsid w:val="00FA7CDE"/>
    <w:rsid w:val="00FB1E29"/>
    <w:rsid w:val="00FB7C11"/>
    <w:rsid w:val="00FC0B9A"/>
    <w:rsid w:val="00FD0C8B"/>
    <w:rsid w:val="00FD1141"/>
    <w:rsid w:val="00FD5F59"/>
    <w:rsid w:val="00FD6A20"/>
    <w:rsid w:val="00FD741D"/>
    <w:rsid w:val="00FD76A0"/>
    <w:rsid w:val="00FE40C9"/>
    <w:rsid w:val="00FF2E8B"/>
    <w:rsid w:val="00FF3D95"/>
    <w:rsid w:val="00FF4814"/>
    <w:rsid w:val="00FF569D"/>
    <w:rsid w:val="00FF61CD"/>
    <w:rsid w:val="144E5BAF"/>
    <w:rsid w:val="15A83392"/>
    <w:rsid w:val="18273677"/>
    <w:rsid w:val="189B3302"/>
    <w:rsid w:val="21024E98"/>
    <w:rsid w:val="25E400D4"/>
    <w:rsid w:val="26673EED"/>
    <w:rsid w:val="2B005BB6"/>
    <w:rsid w:val="348D7B2C"/>
    <w:rsid w:val="37B40C45"/>
    <w:rsid w:val="55F771E5"/>
    <w:rsid w:val="777A1647"/>
    <w:rsid w:val="7D2232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1C10D"/>
  <w15:docId w15:val="{5B05F778-B4D4-48BD-B23E-ED63DBFE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imSun" w:eastAsia="Arial Unicode MS" w:hAnsi="SimSun"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pPr>
      <w:spacing w:before="100" w:after="100"/>
    </w:pPr>
    <w:rPr>
      <w:rFonts w:ascii="SimSun" w:eastAsia="Arial Unicode MS" w:hAnsi="SimSun" w:cs="Arial Unicode MS"/>
      <w:color w:val="000000"/>
      <w:sz w:val="24"/>
      <w:szCs w:val="24"/>
      <w:u w:color="000000"/>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u w:val="single"/>
    </w:rPr>
  </w:style>
  <w:style w:type="character" w:styleId="CommentReference">
    <w:name w:val="annotation reference"/>
    <w:basedOn w:val="DefaultParagraphFont"/>
    <w:uiPriority w:val="99"/>
    <w:semiHidden/>
    <w:unhideWhenUsed/>
    <w:qFormat/>
    <w:rPr>
      <w:sz w:val="21"/>
      <w:szCs w:val="21"/>
    </w:rPr>
  </w:style>
  <w:style w:type="table" w:customStyle="1" w:styleId="TableNormal0">
    <w:name w:val="Table Normal_0"/>
    <w:qFormat/>
    <w:tblPr>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character" w:customStyle="1" w:styleId="HeaderChar">
    <w:name w:val="Header Char"/>
    <w:basedOn w:val="DefaultParagraphFont"/>
    <w:link w:val="Header"/>
    <w:uiPriority w:val="99"/>
    <w:qFormat/>
    <w:rPr>
      <w:rFonts w:ascii="SimSun" w:hAnsi="SimSun" w:cs="Arial Unicode MS"/>
      <w:color w:val="000000"/>
      <w:sz w:val="18"/>
      <w:szCs w:val="18"/>
      <w:u w:color="000000"/>
    </w:rPr>
  </w:style>
  <w:style w:type="character" w:customStyle="1" w:styleId="FooterChar">
    <w:name w:val="Footer Char"/>
    <w:basedOn w:val="DefaultParagraphFont"/>
    <w:link w:val="Footer"/>
    <w:uiPriority w:val="99"/>
    <w:qFormat/>
    <w:rPr>
      <w:rFonts w:ascii="SimSun" w:hAnsi="SimSun" w:cs="Arial Unicode MS"/>
      <w:color w:val="000000"/>
      <w:sz w:val="18"/>
      <w:szCs w:val="18"/>
      <w:u w:color="00000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firstLineChars="200" w:firstLine="420"/>
    </w:pPr>
  </w:style>
  <w:style w:type="character" w:customStyle="1" w:styleId="CommentTextChar">
    <w:name w:val="Comment Text Char"/>
    <w:basedOn w:val="DefaultParagraphFont"/>
    <w:link w:val="CommentText"/>
    <w:uiPriority w:val="99"/>
    <w:semiHidden/>
    <w:qFormat/>
    <w:rPr>
      <w:rFonts w:ascii="SimSun" w:hAnsi="SimSun" w:cs="Arial Unicode MS"/>
      <w:color w:val="000000"/>
      <w:sz w:val="24"/>
      <w:szCs w:val="24"/>
      <w:u w:color="000000"/>
    </w:rPr>
  </w:style>
  <w:style w:type="character" w:customStyle="1" w:styleId="CommentSubjectChar">
    <w:name w:val="Comment Subject Char"/>
    <w:basedOn w:val="CommentTextChar"/>
    <w:link w:val="CommentSubject"/>
    <w:uiPriority w:val="99"/>
    <w:semiHidden/>
    <w:qFormat/>
    <w:rPr>
      <w:rFonts w:ascii="SimSun" w:hAnsi="SimSun" w:cs="Arial Unicode MS"/>
      <w:b/>
      <w:bCs/>
      <w:color w:val="000000"/>
      <w:sz w:val="24"/>
      <w:szCs w:val="24"/>
      <w:u w:color="000000"/>
    </w:rPr>
  </w:style>
  <w:style w:type="paragraph" w:customStyle="1" w:styleId="1">
    <w:name w:val="修订1"/>
    <w:hidden/>
    <w:uiPriority w:val="99"/>
    <w:semiHidden/>
    <w:qFormat/>
    <w:rPr>
      <w:rFonts w:ascii="SimSun" w:eastAsia="Arial Unicode MS" w:hAnsi="SimSun" w:cs="Arial Unicode MS"/>
      <w:color w:val="000000"/>
      <w:sz w:val="24"/>
      <w:szCs w:val="24"/>
      <w:u w:color="000000"/>
    </w:rPr>
  </w:style>
  <w:style w:type="character" w:customStyle="1" w:styleId="BalloonTextChar">
    <w:name w:val="Balloon Text Char"/>
    <w:basedOn w:val="DefaultParagraphFont"/>
    <w:link w:val="BalloonText"/>
    <w:uiPriority w:val="99"/>
    <w:semiHidden/>
    <w:qFormat/>
    <w:rPr>
      <w:rFonts w:ascii="Segoe UI" w:hAnsi="Segoe UI" w:cs="Segoe UI"/>
      <w:color w:val="000000"/>
      <w:sz w:val="18"/>
      <w:szCs w:val="18"/>
      <w:u w:color="000000"/>
    </w:rPr>
  </w:style>
  <w:style w:type="character" w:customStyle="1" w:styleId="apple-converted-space">
    <w:name w:val="apple-converted-space"/>
    <w:basedOn w:val="DefaultParagraphFont"/>
    <w:qFormat/>
  </w:style>
  <w:style w:type="character" w:customStyle="1" w:styleId="src">
    <w:name w:val="src"/>
    <w:basedOn w:val="DefaultParagraphFont"/>
    <w:qFormat/>
  </w:style>
  <w:style w:type="character" w:customStyle="1" w:styleId="10">
    <w:name w:val="未处理的提及1"/>
    <w:basedOn w:val="DefaultParagraphFont"/>
    <w:uiPriority w:val="99"/>
    <w:qFormat/>
    <w:rPr>
      <w:color w:val="605E5C"/>
      <w:shd w:val="clear" w:color="auto" w:fill="E1DFDD"/>
    </w:rPr>
  </w:style>
  <w:style w:type="paragraph" w:styleId="Revision">
    <w:name w:val="Revision"/>
    <w:hidden/>
    <w:uiPriority w:val="99"/>
    <w:semiHidden/>
    <w:rsid w:val="00D76BA5"/>
    <w:rPr>
      <w:rFonts w:ascii="SimSun" w:eastAsia="Arial Unicode MS" w:hAnsi="SimSun"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 TargetMode="External"/><Relationship Id="rId18" Type="http://schemas.openxmlformats.org/officeDocument/2006/relationships/hyperlink" Target="https://doi.org/10.1007/s11187-017-9867-5"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doi.org/" TargetMode="External"/><Relationship Id="rId17" Type="http://schemas.openxmlformats.org/officeDocument/2006/relationships/hyperlink" Target="https://doi.org/10.1016/j.geoforum.2004.07.003"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doi.org/10.1016/j.jbusres.2020.10.030"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doi.org/10.1007/s11846-019-00333-8"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doi.org/"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sciencedirect.com/science/article/pii/S0148296320306913" TargetMode="External"/><Relationship Id="rId14" Type="http://schemas.openxmlformats.org/officeDocument/2006/relationships/hyperlink" Target="https://doi.org/10.1177/0266242610391936"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1713BE-232D-4FB2-A78B-88209527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13488</Words>
  <Characters>76886</Characters>
  <Application>Microsoft Office Word</Application>
  <DocSecurity>0</DocSecurity>
  <Lines>640</Lines>
  <Paragraphs>180</Paragraphs>
  <ScaleCrop>false</ScaleCrop>
  <Company/>
  <LinksUpToDate>false</LinksUpToDate>
  <CharactersWithSpaces>90194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杨帆</dc:creator>
  <cp:lastModifiedBy>Jin, Ruoyu</cp:lastModifiedBy>
  <cp:revision>2</cp:revision>
  <dcterms:created xsi:type="dcterms:W3CDTF">2022-05-07T12:17:00Z</dcterms:created>
  <dcterms:modified xsi:type="dcterms:W3CDTF">2022-05-07T12:17:00Z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1F6D847C89C440A9BFD5477468A24159</vt:lpwstr>
  </property>
</Properties>
</file>