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FCB" w:rsidRPr="00AF0DE8" w:rsidRDefault="006C7FCB" w:rsidP="006C7FCB">
      <w:pPr>
        <w:autoSpaceDE w:val="0"/>
        <w:autoSpaceDN w:val="0"/>
        <w:adjustRightInd w:val="0"/>
        <w:spacing w:line="360" w:lineRule="auto"/>
        <w:rPr>
          <w:rFonts w:cstheme="minorHAnsi"/>
          <w:b/>
          <w:kern w:val="0"/>
          <w:sz w:val="22"/>
        </w:rPr>
      </w:pPr>
      <w:bookmarkStart w:id="0" w:name="OLE_LINK4"/>
      <w:bookmarkStart w:id="1" w:name="OLE_LINK5"/>
      <w:bookmarkStart w:id="2" w:name="_GoBack"/>
      <w:bookmarkEnd w:id="2"/>
      <w:r w:rsidRPr="00AF0DE8">
        <w:rPr>
          <w:rFonts w:cstheme="minorHAnsi" w:hint="eastAsia"/>
          <w:b/>
          <w:kern w:val="0"/>
          <w:sz w:val="22"/>
        </w:rPr>
        <w:t xml:space="preserve">Editorial </w:t>
      </w:r>
    </w:p>
    <w:p w:rsidR="006C7FCB" w:rsidRPr="00AF0DE8" w:rsidRDefault="006C7FCB" w:rsidP="006C7FCB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kern w:val="0"/>
          <w:sz w:val="22"/>
        </w:rPr>
      </w:pPr>
      <w:r w:rsidRPr="00AF0DE8">
        <w:rPr>
          <w:rFonts w:cstheme="minorHAnsi" w:hint="eastAsia"/>
          <w:b/>
          <w:kern w:val="0"/>
          <w:sz w:val="22"/>
        </w:rPr>
        <w:t>Women</w:t>
      </w:r>
      <w:r w:rsidRPr="00AF0DE8">
        <w:rPr>
          <w:rFonts w:cstheme="minorHAnsi"/>
          <w:b/>
          <w:kern w:val="0"/>
          <w:sz w:val="22"/>
        </w:rPr>
        <w:t>’</w:t>
      </w:r>
      <w:r w:rsidRPr="00AF0DE8">
        <w:rPr>
          <w:rFonts w:cstheme="minorHAnsi" w:hint="eastAsia"/>
          <w:b/>
          <w:kern w:val="0"/>
          <w:sz w:val="22"/>
        </w:rPr>
        <w:t>s health and Chinese Integrative Medicine</w:t>
      </w:r>
    </w:p>
    <w:p w:rsidR="006C7FCB" w:rsidRPr="00AF0DE8" w:rsidRDefault="006C7FCB" w:rsidP="006C7FCB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kern w:val="0"/>
          <w:sz w:val="22"/>
        </w:rPr>
      </w:pPr>
      <w:r w:rsidRPr="00AF0DE8">
        <w:rPr>
          <w:rFonts w:eastAsia="SimSun" w:cs="Times New Roman"/>
          <w:color w:val="000000" w:themeColor="text1"/>
          <w:sz w:val="22"/>
        </w:rPr>
        <w:t xml:space="preserve">Fan Qu </w:t>
      </w:r>
      <w:r w:rsidRPr="00AF0DE8">
        <w:rPr>
          <w:rFonts w:eastAsia="SimSun" w:cs="Times New Roman"/>
          <w:color w:val="000000" w:themeColor="text1"/>
          <w:sz w:val="22"/>
          <w:vertAlign w:val="superscript"/>
        </w:rPr>
        <w:t>1</w:t>
      </w:r>
      <w:r w:rsidRPr="00AF0DE8">
        <w:rPr>
          <w:rFonts w:eastAsia="SimSun" w:cs="Times New Roman"/>
          <w:color w:val="000000" w:themeColor="text1"/>
          <w:sz w:val="22"/>
        </w:rPr>
        <w:t xml:space="preserve">*, Fang-Fang Wang </w:t>
      </w:r>
      <w:r w:rsidRPr="00AF0DE8">
        <w:rPr>
          <w:rFonts w:eastAsia="SimSun" w:cs="Times New Roman"/>
          <w:color w:val="000000" w:themeColor="text1"/>
          <w:sz w:val="22"/>
          <w:vertAlign w:val="superscript"/>
        </w:rPr>
        <w:t>1</w:t>
      </w:r>
      <w:r w:rsidRPr="00AF0DE8">
        <w:rPr>
          <w:rFonts w:eastAsia="SimSun" w:cs="Times New Roman"/>
          <w:color w:val="000000" w:themeColor="text1"/>
          <w:sz w:val="22"/>
        </w:rPr>
        <w:t>, Nicola Robinson</w:t>
      </w:r>
      <w:r w:rsidRPr="00AF0DE8">
        <w:rPr>
          <w:rFonts w:eastAsia="SimSun" w:cs="Times New Roman" w:hint="eastAsia"/>
          <w:color w:val="000000" w:themeColor="text1"/>
          <w:sz w:val="22"/>
          <w:vertAlign w:val="superscript"/>
        </w:rPr>
        <w:t>2</w:t>
      </w:r>
      <w:r w:rsidRPr="00AF0DE8">
        <w:rPr>
          <w:rFonts w:eastAsia="SimSun" w:cs="Times New Roman"/>
          <w:color w:val="000000" w:themeColor="text1"/>
          <w:sz w:val="22"/>
        </w:rPr>
        <w:t xml:space="preserve">, </w:t>
      </w:r>
      <w:r w:rsidRPr="00AF0DE8">
        <w:rPr>
          <w:rFonts w:eastAsia="SimSun" w:cs="Times New Roman"/>
          <w:iCs/>
          <w:color w:val="000000" w:themeColor="text1"/>
          <w:kern w:val="0"/>
          <w:sz w:val="22"/>
        </w:rPr>
        <w:t>Paul J. Hardiman</w:t>
      </w:r>
      <w:r w:rsidRPr="00AF0DE8">
        <w:rPr>
          <w:rFonts w:eastAsia="SimSun" w:cs="Times New Roman" w:hint="eastAsia"/>
          <w:color w:val="000000" w:themeColor="text1"/>
          <w:sz w:val="22"/>
          <w:vertAlign w:val="superscript"/>
        </w:rPr>
        <w:t>3</w:t>
      </w:r>
    </w:p>
    <w:p w:rsidR="006C7FCB" w:rsidRPr="00AF0DE8" w:rsidRDefault="006C7FCB" w:rsidP="006C7FCB">
      <w:pPr>
        <w:autoSpaceDE w:val="0"/>
        <w:autoSpaceDN w:val="0"/>
        <w:adjustRightInd w:val="0"/>
        <w:spacing w:line="360" w:lineRule="auto"/>
        <w:rPr>
          <w:rFonts w:cstheme="minorHAnsi"/>
          <w:kern w:val="0"/>
          <w:sz w:val="22"/>
        </w:rPr>
      </w:pPr>
      <w:r w:rsidRPr="00AF0DE8">
        <w:rPr>
          <w:rFonts w:cstheme="minorHAnsi"/>
          <w:kern w:val="0"/>
          <w:sz w:val="22"/>
        </w:rPr>
        <w:t>Guest Editor</w:t>
      </w:r>
      <w:r w:rsidRPr="00AF0DE8">
        <w:rPr>
          <w:rFonts w:cstheme="minorHAnsi" w:hint="eastAsia"/>
          <w:kern w:val="0"/>
          <w:sz w:val="22"/>
        </w:rPr>
        <w:t xml:space="preserve">s </w:t>
      </w:r>
      <w:r w:rsidRPr="00AF0DE8">
        <w:rPr>
          <w:rFonts w:eastAsia="SimSun" w:cs="Times New Roman" w:hint="eastAsia"/>
          <w:bCs/>
          <w:color w:val="000000" w:themeColor="text1"/>
          <w:sz w:val="22"/>
        </w:rPr>
        <w:t>(</w:t>
      </w:r>
      <w:r>
        <w:rPr>
          <w:rFonts w:eastAsia="SimSun" w:cs="Times New Roman"/>
          <w:color w:val="000000" w:themeColor="text1"/>
          <w:sz w:val="22"/>
          <w:vertAlign w:val="superscript"/>
        </w:rPr>
        <w:t>1</w:t>
      </w:r>
      <w:r w:rsidRPr="00AF0DE8">
        <w:rPr>
          <w:rFonts w:eastAsia="SimSun" w:cs="Times New Roman"/>
          <w:iCs/>
          <w:color w:val="000000" w:themeColor="text1"/>
          <w:kern w:val="0"/>
          <w:sz w:val="22"/>
        </w:rPr>
        <w:t xml:space="preserve">Women’s Hospital, School of Medicine, Zhejiang University, </w:t>
      </w:r>
      <w:r w:rsidRPr="00AF0DE8">
        <w:rPr>
          <w:rFonts w:eastAsia="SimSun" w:cs="Times New Roman"/>
          <w:color w:val="000000" w:themeColor="text1"/>
          <w:sz w:val="22"/>
        </w:rPr>
        <w:t>Hangzhou, Zhejiang, 310006, China</w:t>
      </w:r>
      <w:r w:rsidRPr="00AF0DE8">
        <w:rPr>
          <w:rFonts w:eastAsia="SimSun" w:cs="Times New Roman" w:hint="eastAsia"/>
          <w:color w:val="000000" w:themeColor="text1"/>
          <w:sz w:val="22"/>
        </w:rPr>
        <w:t>,</w:t>
      </w:r>
      <w:r w:rsidRPr="00AF0DE8">
        <w:rPr>
          <w:rFonts w:cstheme="minorHAnsi" w:hint="eastAsia"/>
          <w:kern w:val="0"/>
          <w:sz w:val="22"/>
        </w:rPr>
        <w:t>*</w:t>
      </w:r>
      <w:r w:rsidRPr="00AF0DE8">
        <w:rPr>
          <w:rFonts w:cstheme="minorHAnsi"/>
          <w:kern w:val="0"/>
          <w:sz w:val="22"/>
        </w:rPr>
        <w:t>E-mail: qufan43@outlook.com</w:t>
      </w:r>
      <w:r w:rsidRPr="00AF0DE8">
        <w:rPr>
          <w:rFonts w:eastAsia="SimSun" w:cs="Times New Roman" w:hint="eastAsia"/>
          <w:color w:val="000000" w:themeColor="text1"/>
          <w:sz w:val="22"/>
        </w:rPr>
        <w:t xml:space="preserve">; </w:t>
      </w:r>
      <w:r w:rsidRPr="00AF0DE8">
        <w:rPr>
          <w:rFonts w:eastAsia="SimSun" w:cs="Times New Roman" w:hint="eastAsia"/>
          <w:color w:val="000000" w:themeColor="text1"/>
          <w:sz w:val="22"/>
          <w:vertAlign w:val="superscript"/>
        </w:rPr>
        <w:t>2</w:t>
      </w:r>
      <w:r>
        <w:rPr>
          <w:rFonts w:eastAsia="SimSun" w:cs="Times New Roman"/>
          <w:color w:val="000000" w:themeColor="text1"/>
          <w:sz w:val="22"/>
        </w:rPr>
        <w:t xml:space="preserve">School </w:t>
      </w:r>
      <w:r w:rsidRPr="00AF0DE8">
        <w:rPr>
          <w:rFonts w:eastAsia="SimSun" w:cs="Times New Roman"/>
          <w:color w:val="000000" w:themeColor="text1"/>
          <w:sz w:val="22"/>
        </w:rPr>
        <w:t>of Health and Social Care, London South Bank University, London, SE1 0AA, UK</w:t>
      </w:r>
      <w:r w:rsidRPr="00AF0DE8">
        <w:rPr>
          <w:rFonts w:eastAsia="SimSun" w:cs="Times New Roman" w:hint="eastAsia"/>
          <w:color w:val="000000" w:themeColor="text1"/>
          <w:sz w:val="22"/>
        </w:rPr>
        <w:t xml:space="preserve">; </w:t>
      </w:r>
      <w:r w:rsidRPr="00AF0DE8">
        <w:rPr>
          <w:rFonts w:eastAsia="SimSun" w:cs="Times New Roman" w:hint="eastAsia"/>
          <w:color w:val="000000" w:themeColor="text1"/>
          <w:sz w:val="22"/>
          <w:vertAlign w:val="superscript"/>
        </w:rPr>
        <w:t>3</w:t>
      </w:r>
      <w:r w:rsidRPr="00AF0DE8">
        <w:rPr>
          <w:rFonts w:eastAsia="SimSun" w:cs="Times New Roman"/>
          <w:iCs/>
          <w:color w:val="000000" w:themeColor="text1"/>
          <w:kern w:val="0"/>
          <w:sz w:val="22"/>
        </w:rPr>
        <w:t>Institute for Women’s Health, University College London Medical School, London NW3 2PF, UK</w:t>
      </w:r>
      <w:r w:rsidRPr="00AF0DE8">
        <w:rPr>
          <w:rFonts w:eastAsia="SimSun" w:cs="Times New Roman" w:hint="eastAsia"/>
          <w:color w:val="000000" w:themeColor="text1"/>
          <w:sz w:val="22"/>
        </w:rPr>
        <w:t xml:space="preserve">.) </w:t>
      </w:r>
    </w:p>
    <w:p w:rsidR="006C7FCB" w:rsidRPr="00AF0DE8" w:rsidRDefault="006C7FCB" w:rsidP="006C7FCB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kern w:val="0"/>
          <w:sz w:val="22"/>
        </w:rPr>
      </w:pPr>
    </w:p>
    <w:p w:rsidR="006C7FCB" w:rsidRDefault="006C7FCB" w:rsidP="006C7FCB">
      <w:pPr>
        <w:autoSpaceDE w:val="0"/>
        <w:autoSpaceDN w:val="0"/>
        <w:spacing w:line="360" w:lineRule="auto"/>
        <w:jc w:val="left"/>
        <w:rPr>
          <w:rFonts w:cs="TimesNewRoman"/>
          <w:kern w:val="0"/>
          <w:sz w:val="22"/>
        </w:rPr>
      </w:pPr>
      <w:r w:rsidRPr="00AF0DE8">
        <w:rPr>
          <w:rFonts w:cs="Arial,Bold"/>
          <w:b/>
          <w:bCs/>
          <w:kern w:val="0"/>
          <w:sz w:val="22"/>
        </w:rPr>
        <w:t>In this issue</w:t>
      </w:r>
    </w:p>
    <w:p w:rsidR="006C7FCB" w:rsidRPr="00C779F7" w:rsidRDefault="006C7FCB" w:rsidP="00EF38C3">
      <w:pPr>
        <w:autoSpaceDE w:val="0"/>
        <w:autoSpaceDN w:val="0"/>
        <w:spacing w:line="360" w:lineRule="auto"/>
        <w:rPr>
          <w:rFonts w:cs="TimesNewRoman"/>
          <w:kern w:val="0"/>
          <w:sz w:val="22"/>
        </w:rPr>
      </w:pPr>
      <w:proofErr w:type="spellStart"/>
      <w:r>
        <w:rPr>
          <w:rFonts w:cs="TimesNewRoman" w:hint="eastAsia"/>
          <w:kern w:val="0"/>
          <w:sz w:val="22"/>
        </w:rPr>
        <w:t>R</w:t>
      </w:r>
      <w:r>
        <w:rPr>
          <w:rFonts w:cs="TimesNewRoman"/>
          <w:kern w:val="0"/>
          <w:sz w:val="22"/>
        </w:rPr>
        <w:t>esearchers</w:t>
      </w:r>
      <w:r w:rsidRPr="00AF0DE8">
        <w:rPr>
          <w:rFonts w:cs="TimesNewRoman"/>
          <w:kern w:val="0"/>
          <w:sz w:val="22"/>
        </w:rPr>
        <w:t>in</w:t>
      </w:r>
      <w:proofErr w:type="spellEnd"/>
      <w:r w:rsidRPr="00AF0DE8">
        <w:rPr>
          <w:rFonts w:cs="TimesNewRoman"/>
          <w:kern w:val="0"/>
          <w:sz w:val="22"/>
        </w:rPr>
        <w:t xml:space="preserve"> the fields </w:t>
      </w:r>
      <w:r>
        <w:rPr>
          <w:rFonts w:cs="TimesNewRoman" w:hint="eastAsia"/>
          <w:kern w:val="0"/>
          <w:sz w:val="22"/>
        </w:rPr>
        <w:t xml:space="preserve">of </w:t>
      </w:r>
      <w:r>
        <w:rPr>
          <w:rFonts w:cs="TimesNewRoman"/>
          <w:kern w:val="0"/>
          <w:sz w:val="22"/>
        </w:rPr>
        <w:t>obstetrics</w:t>
      </w:r>
      <w:r>
        <w:rPr>
          <w:rFonts w:cs="TimesNewRoman" w:hint="eastAsia"/>
          <w:kern w:val="0"/>
          <w:sz w:val="22"/>
        </w:rPr>
        <w:t xml:space="preserve">, gynecology and </w:t>
      </w:r>
      <w:r w:rsidRPr="00BC1EAD">
        <w:rPr>
          <w:rFonts w:cs="TimesNewRoman"/>
          <w:kern w:val="0"/>
          <w:sz w:val="22"/>
        </w:rPr>
        <w:t>Chinese Integrative Medicine (CIM</w:t>
      </w:r>
      <w:proofErr w:type="gramStart"/>
      <w:r w:rsidRPr="00BC1EAD">
        <w:rPr>
          <w:rFonts w:cs="TimesNewRoman"/>
          <w:kern w:val="0"/>
          <w:sz w:val="22"/>
        </w:rPr>
        <w:t>)</w:t>
      </w:r>
      <w:r>
        <w:rPr>
          <w:rFonts w:cs="TimesNewRoman"/>
          <w:kern w:val="0"/>
          <w:sz w:val="22"/>
        </w:rPr>
        <w:t>were</w:t>
      </w:r>
      <w:proofErr w:type="gramEnd"/>
      <w:r>
        <w:rPr>
          <w:rFonts w:cs="TimesNewRoman"/>
          <w:kern w:val="0"/>
          <w:sz w:val="22"/>
        </w:rPr>
        <w:t xml:space="preserve"> invited </w:t>
      </w:r>
      <w:r w:rsidRPr="00AF0DE8">
        <w:rPr>
          <w:rFonts w:cs="TimesNewRoman"/>
          <w:kern w:val="0"/>
          <w:sz w:val="22"/>
        </w:rPr>
        <w:t>to share their perspectives</w:t>
      </w:r>
      <w:r>
        <w:rPr>
          <w:rFonts w:cs="TimesNewRoman" w:hint="eastAsia"/>
          <w:kern w:val="0"/>
          <w:sz w:val="22"/>
        </w:rPr>
        <w:t xml:space="preserve"> o</w:t>
      </w:r>
      <w:r>
        <w:rPr>
          <w:rFonts w:cs="TimesNewRoman"/>
          <w:kern w:val="0"/>
          <w:sz w:val="22"/>
        </w:rPr>
        <w:t>n</w:t>
      </w:r>
      <w:r>
        <w:rPr>
          <w:rFonts w:cs="TimesNewRoman" w:hint="eastAsia"/>
          <w:kern w:val="0"/>
          <w:sz w:val="22"/>
        </w:rPr>
        <w:t xml:space="preserve"> the </w:t>
      </w:r>
      <w:r>
        <w:rPr>
          <w:rFonts w:cs="TimesNewRoman"/>
          <w:kern w:val="0"/>
          <w:sz w:val="22"/>
        </w:rPr>
        <w:t>most recent stud</w:t>
      </w:r>
      <w:r>
        <w:rPr>
          <w:rFonts w:cs="TimesNewRoman" w:hint="eastAsia"/>
          <w:kern w:val="0"/>
          <w:sz w:val="22"/>
        </w:rPr>
        <w:t xml:space="preserve">ies.  </w:t>
      </w:r>
    </w:p>
    <w:p w:rsidR="006C7FCB" w:rsidRPr="00596955" w:rsidRDefault="006C7FCB" w:rsidP="00EF38C3">
      <w:pPr>
        <w:pStyle w:val="FootnoteText"/>
        <w:snapToGrid/>
        <w:spacing w:line="360" w:lineRule="auto"/>
        <w:jc w:val="both"/>
        <w:rPr>
          <w:rFonts w:cs="Calibri"/>
          <w:snapToGrid w:val="0"/>
          <w:color w:val="000000"/>
          <w:sz w:val="21"/>
          <w:szCs w:val="21"/>
        </w:rPr>
      </w:pPr>
      <w:r w:rsidRPr="00C712F3">
        <w:rPr>
          <w:rFonts w:asciiTheme="minorHAnsi" w:hAnsiTheme="minorHAnsi"/>
          <w:color w:val="000000"/>
          <w:sz w:val="22"/>
          <w:szCs w:val="22"/>
        </w:rPr>
        <w:t xml:space="preserve">In vitro fertilization (IVF), </w:t>
      </w:r>
      <w:r>
        <w:rPr>
          <w:rFonts w:asciiTheme="minorHAnsi" w:hAnsiTheme="minorHAnsi"/>
          <w:color w:val="000000"/>
          <w:sz w:val="22"/>
          <w:szCs w:val="22"/>
          <w:lang w:val="en-GB"/>
        </w:rPr>
        <w:t>is</w:t>
      </w:r>
      <w:r w:rsidRPr="00C712F3">
        <w:rPr>
          <w:rFonts w:asciiTheme="minorHAnsi" w:hAnsiTheme="minorHAnsi"/>
          <w:color w:val="000000"/>
          <w:sz w:val="22"/>
          <w:szCs w:val="22"/>
        </w:rPr>
        <w:t xml:space="preserve"> a choice for more than 1,000,000 infertile couples each year, </w:t>
      </w:r>
      <w:r>
        <w:rPr>
          <w:rFonts w:asciiTheme="minorHAnsi" w:hAnsiTheme="minorHAnsi"/>
          <w:color w:val="000000"/>
          <w:sz w:val="22"/>
          <w:szCs w:val="22"/>
          <w:lang w:val="en-GB"/>
        </w:rPr>
        <w:t xml:space="preserve">and </w:t>
      </w:r>
      <w:r w:rsidRPr="00C712F3">
        <w:rPr>
          <w:rFonts w:asciiTheme="minorHAnsi" w:hAnsiTheme="minorHAnsi"/>
          <w:color w:val="000000"/>
          <w:sz w:val="22"/>
          <w:szCs w:val="22"/>
        </w:rPr>
        <w:t>is linked to over 3,000,000 babies born worldwide</w:t>
      </w:r>
      <w:r w:rsidR="00567D3B" w:rsidRPr="00C712F3">
        <w:rPr>
          <w:rFonts w:asciiTheme="minorHAnsi" w:hAnsiTheme="minorHAnsi"/>
          <w:color w:val="000000"/>
          <w:sz w:val="22"/>
          <w:szCs w:val="22"/>
        </w:rPr>
        <w:fldChar w:fldCharType="begin"/>
      </w:r>
      <w:r w:rsidR="009369F1">
        <w:rPr>
          <w:rFonts w:asciiTheme="minorHAnsi" w:hAnsiTheme="minorHAnsi"/>
          <w:color w:val="000000"/>
          <w:sz w:val="22"/>
          <w:szCs w:val="22"/>
        </w:rPr>
        <w:instrText xml:space="preserve"> ADDIN EN.CITE &lt;EndNote&gt;&lt;Cite&gt;&lt;Author&gt;Horsey&lt;/Author&gt;&lt;Year&gt;2006&lt;/Year&gt;&lt;RecNum&gt;78&lt;/RecNum&gt;&lt;DisplayText&gt;[1]&lt;/DisplayText&gt;&lt;record&gt;&lt;rec-number&gt;78&lt;/rec-number&gt;&lt;foreign-keys&gt;&lt;key app="EN" db-id="vwwfda2xop99fterzf2vve0z5da52t25vxsf"&gt;78&lt;/key&gt;&lt;/foreign-keys&gt;&lt;ref-type name="Journal Article"&gt;17&lt;/ref-type&gt;&lt;contributors&gt;&lt;authors&gt;&lt;author&gt;Horsey, K. &lt;/author&gt;&lt;/authors&gt;&lt;/contributors&gt;&lt;titles&gt;&lt;title&gt;3,000,000 IVF Babies born worldwide since 1979.&lt;/title&gt;&lt;secondary-title&gt;Presented at the annual conference of the European Society of Human Reproduction and Embryology (ESHRE) &lt;/secondary-title&gt;&lt;/titles&gt;&lt;number&gt;Progress Educational Trust 2006.&lt;/number&gt;&lt;dates&gt;&lt;year&gt;2006&lt;/year&gt;&lt;/dates&gt;&lt;urls&gt;&lt;/urls&gt;&lt;/record&gt;&lt;/Cite&gt;&lt;/EndNote&gt;</w:instrText>
      </w:r>
      <w:r w:rsidR="00567D3B" w:rsidRPr="00C712F3">
        <w:rPr>
          <w:rFonts w:asciiTheme="minorHAnsi" w:hAnsiTheme="minorHAnsi"/>
          <w:color w:val="000000"/>
          <w:sz w:val="22"/>
          <w:szCs w:val="22"/>
        </w:rPr>
        <w:fldChar w:fldCharType="separate"/>
      </w:r>
      <w:r w:rsidR="009369F1">
        <w:rPr>
          <w:rFonts w:asciiTheme="minorHAnsi" w:hAnsiTheme="minorHAnsi"/>
          <w:noProof/>
          <w:color w:val="000000"/>
          <w:sz w:val="22"/>
          <w:szCs w:val="22"/>
        </w:rPr>
        <w:t>[1]</w:t>
      </w:r>
      <w:r w:rsidR="00567D3B" w:rsidRPr="00C712F3">
        <w:rPr>
          <w:rFonts w:asciiTheme="minorHAnsi" w:hAnsiTheme="minorHAnsi"/>
          <w:color w:val="000000"/>
          <w:sz w:val="22"/>
          <w:szCs w:val="22"/>
        </w:rPr>
        <w:fldChar w:fldCharType="end"/>
      </w:r>
      <w:r w:rsidRPr="00C712F3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Pr="00C712F3">
        <w:rPr>
          <w:rFonts w:asciiTheme="minorHAnsi" w:hAnsiTheme="minorHAnsi"/>
          <w:color w:val="000000" w:themeColor="text1"/>
          <w:sz w:val="22"/>
          <w:szCs w:val="22"/>
        </w:rPr>
        <w:t>In Europe,</w:t>
      </w:r>
      <w:r w:rsidRPr="00C712F3">
        <w:rPr>
          <w:rFonts w:asciiTheme="minorHAnsi" w:hAnsiTheme="minorHAnsi"/>
          <w:color w:val="000000"/>
          <w:sz w:val="22"/>
          <w:szCs w:val="22"/>
        </w:rPr>
        <w:t xml:space="preserve"> over 300,000 treatment cycles of IVF or </w:t>
      </w:r>
      <w:proofErr w:type="spellStart"/>
      <w:r w:rsidRPr="00C712F3">
        <w:rPr>
          <w:rFonts w:asciiTheme="minorHAnsi" w:hAnsiTheme="minorHAnsi"/>
          <w:color w:val="000000"/>
          <w:sz w:val="22"/>
          <w:szCs w:val="22"/>
        </w:rPr>
        <w:t>intracytoplasmic</w:t>
      </w:r>
      <w:proofErr w:type="spellEnd"/>
      <w:r w:rsidRPr="00C712F3">
        <w:rPr>
          <w:rFonts w:asciiTheme="minorHAnsi" w:hAnsiTheme="minorHAnsi"/>
          <w:color w:val="000000"/>
          <w:sz w:val="22"/>
          <w:szCs w:val="22"/>
        </w:rPr>
        <w:t xml:space="preserve"> sperm injection</w:t>
      </w:r>
      <w:r>
        <w:rPr>
          <w:rFonts w:asciiTheme="minorHAnsi" w:hAnsiTheme="minorHAnsi"/>
          <w:color w:val="000000"/>
          <w:sz w:val="22"/>
          <w:szCs w:val="22"/>
          <w:lang w:val="en-GB"/>
        </w:rPr>
        <w:t>s</w:t>
      </w:r>
      <w:r w:rsidRPr="00C712F3">
        <w:rPr>
          <w:rFonts w:asciiTheme="minorHAnsi" w:hAnsiTheme="minorHAnsi"/>
          <w:color w:val="000000"/>
          <w:sz w:val="22"/>
          <w:szCs w:val="22"/>
        </w:rPr>
        <w:t xml:space="preserve"> (ICSI) are performed each yea</w:t>
      </w:r>
      <w:r w:rsidRPr="00C712F3">
        <w:rPr>
          <w:rFonts w:asciiTheme="minorHAnsi" w:hAnsiTheme="minorHAnsi"/>
          <w:color w:val="000000" w:themeColor="text1"/>
          <w:sz w:val="22"/>
          <w:szCs w:val="22"/>
        </w:rPr>
        <w:t xml:space="preserve">r </w:t>
      </w:r>
      <w:r w:rsidR="00567D3B" w:rsidRPr="00C712F3">
        <w:rPr>
          <w:rFonts w:asciiTheme="minorHAnsi" w:hAnsiTheme="minorHAnsi"/>
          <w:color w:val="000000" w:themeColor="text1"/>
          <w:sz w:val="22"/>
          <w:szCs w:val="22"/>
        </w:rPr>
        <w:fldChar w:fldCharType="begin"/>
      </w:r>
      <w:r w:rsidR="009369F1">
        <w:rPr>
          <w:rFonts w:asciiTheme="minorHAnsi" w:hAnsiTheme="minorHAnsi"/>
          <w:color w:val="000000" w:themeColor="text1"/>
          <w:sz w:val="22"/>
          <w:szCs w:val="22"/>
        </w:rPr>
        <w:instrText xml:space="preserve"> ADDIN EN.CITE &lt;EndNote&gt;&lt;Cite&gt;&lt;Author&gt;Andersen&lt;/Author&gt;&lt;Year&gt;2007&lt;/Year&gt;&lt;RecNum&gt;79&lt;/RecNum&gt;&lt;DisplayText&gt;[2]&lt;/DisplayText&gt;&lt;record&gt;&lt;rec-number&gt;79&lt;/rec-number&gt;&lt;foreign-keys&gt;&lt;key app="EN" db-id="vwwfda2xop99fterzf2vve0z5da52t25vxsf"&gt;79&lt;/key&gt;&lt;/foreign-keys&gt;&lt;ref-type name="Journal Article"&gt;17&lt;/ref-type&gt;&lt;contributors&gt;&lt;authors&gt;&lt;author&gt;Andersen, A. N.&lt;/author&gt;&lt;author&gt;Goossens, V.&lt;/author&gt;&lt;author&gt;Gianaroli, L.&lt;/author&gt;&lt;author&gt;Felberbaum, R.&lt;/author&gt;&lt;author&gt;de Mouzon, J.&lt;/author&gt;&lt;author&gt;Nygren, K. G.&lt;/author&gt;&lt;/authors&gt;&lt;/contributors&gt;&lt;auth-address&gt;Central Office, European Society of Human Reproduction and Embryology, Meerstraat 60, B-1852 Grimbergen, Belgium. bruno.vandeneede@eshre.com&lt;/auth-address&gt;&lt;titles&gt;&lt;title&gt;Assisted reproductive technology in Europe, 2003. Results generated from European registers by ESHRE&lt;/title&gt;&lt;secondary-title&gt;Hum Reprod&lt;/secondary-title&gt;&lt;alt-title&gt;Human reproduction (Oxford, England)&lt;/alt-title&gt;&lt;/titles&gt;&lt;periodical&gt;&lt;full-title&gt;Hum Reprod&lt;/full-title&gt;&lt;/periodical&gt;&lt;pages&gt;1513-25&lt;/pages&gt;&lt;volume&gt;22&lt;/volume&gt;&lt;number&gt;6&lt;/number&gt;&lt;keywords&gt;&lt;keyword&gt;Adult&lt;/keyword&gt;&lt;keyword&gt;Europe&lt;/keyword&gt;&lt;keyword&gt;Female&lt;/keyword&gt;&lt;keyword&gt;Humans&lt;/keyword&gt;&lt;keyword&gt;Middle Aged&lt;/keyword&gt;&lt;keyword&gt;Pregnancy&lt;/keyword&gt;&lt;keyword&gt;Pregnancy Outcome&lt;/keyword&gt;&lt;keyword&gt;*Registries&lt;/keyword&gt;&lt;keyword&gt;Reproductive Techniques, Assisted/*statistics &amp;amp; numerical data/*trends&lt;/keyword&gt;&lt;/keywords&gt;&lt;dates&gt;&lt;year&gt;2007&lt;/year&gt;&lt;pub-dates&gt;&lt;date&gt;Jun&lt;/date&gt;&lt;/pub-dates&gt;&lt;/dates&gt;&lt;isbn&gt;0268-1161 (Print)&amp;#xD;0268-1161 (Linking)&lt;/isbn&gt;&lt;accession-num&gt;17470881&lt;/accession-num&gt;&lt;urls&gt;&lt;related-urls&gt;&lt;url&gt;http://www.ncbi.nlm.nih.gov/entrez/query.fcgi?cmd=Retrieve&amp;amp;db=PubMed&amp;amp;dopt=Citation&amp;amp;list_uids=17470881 &lt;/url&gt;&lt;/related-urls&gt;&lt;/urls&gt;&lt;language&gt;eng&lt;/language&gt;&lt;/record&gt;&lt;/Cite&gt;&lt;/EndNote&gt;</w:instrText>
      </w:r>
      <w:r w:rsidR="00567D3B" w:rsidRPr="00C712F3">
        <w:rPr>
          <w:rFonts w:asciiTheme="minorHAnsi" w:hAnsiTheme="minorHAnsi"/>
          <w:color w:val="000000" w:themeColor="text1"/>
          <w:sz w:val="22"/>
          <w:szCs w:val="22"/>
        </w:rPr>
        <w:fldChar w:fldCharType="separate"/>
      </w:r>
      <w:r w:rsidR="009369F1">
        <w:rPr>
          <w:rFonts w:asciiTheme="minorHAnsi" w:hAnsiTheme="minorHAnsi"/>
          <w:noProof/>
          <w:color w:val="000000" w:themeColor="text1"/>
          <w:sz w:val="22"/>
          <w:szCs w:val="22"/>
        </w:rPr>
        <w:t>[2]</w:t>
      </w:r>
      <w:r w:rsidR="00567D3B" w:rsidRPr="00C712F3">
        <w:rPr>
          <w:rFonts w:asciiTheme="minorHAnsi" w:hAnsiTheme="minorHAnsi"/>
          <w:color w:val="000000" w:themeColor="text1"/>
          <w:sz w:val="22"/>
          <w:szCs w:val="22"/>
        </w:rPr>
        <w:fldChar w:fldCharType="end"/>
      </w:r>
      <w:r w:rsidRPr="00C712F3">
        <w:rPr>
          <w:rFonts w:asciiTheme="minorHAnsi" w:hAnsiTheme="minorHAnsi"/>
          <w:color w:val="000000" w:themeColor="text1"/>
          <w:sz w:val="22"/>
          <w:szCs w:val="22"/>
        </w:rPr>
        <w:t xml:space="preserve">,and in the United States, the children conceived through IVF or ICSI comprise 2%-3% of total births </w:t>
      </w:r>
      <w:r w:rsidR="00567D3B" w:rsidRPr="00C712F3">
        <w:rPr>
          <w:rFonts w:asciiTheme="minorHAnsi" w:hAnsiTheme="minorHAnsi"/>
          <w:color w:val="000000" w:themeColor="text1"/>
          <w:sz w:val="22"/>
          <w:szCs w:val="22"/>
        </w:rPr>
        <w:fldChar w:fldCharType="begin"/>
      </w:r>
      <w:r w:rsidR="009369F1">
        <w:rPr>
          <w:rFonts w:asciiTheme="minorHAnsi" w:hAnsiTheme="minorHAnsi"/>
          <w:color w:val="000000" w:themeColor="text1"/>
          <w:sz w:val="22"/>
          <w:szCs w:val="22"/>
        </w:rPr>
        <w:instrText xml:space="preserve"> ADDIN EN.CITE &lt;EndNote&gt;&lt;Cite&gt;&lt;Author&gt;Nygren&lt;/Author&gt;&lt;Year&gt;2001&lt;/Year&gt;&lt;RecNum&gt;80&lt;/RecNum&gt;&lt;DisplayText&gt;[3]&lt;/DisplayText&gt;&lt;record&gt;&lt;rec-number&gt;80&lt;/rec-number&gt;&lt;foreign-keys&gt;&lt;key app="EN" db-id="vwwfda2xop99fterzf2vve0z5da52t25vxsf"&gt;80&lt;/key&gt;&lt;/foreign-keys&gt;&lt;ref-type name="Journal Article"&gt;17&lt;/ref-type&gt;&lt;contributors&gt;&lt;authors&gt;&lt;author&gt;Nygren, K. G.&lt;/author&gt;&lt;author&gt;Andersen, A. N.&lt;/author&gt;&lt;/authors&gt;&lt;/contributors&gt;&lt;auth-address&gt;ESHRE Central Office, Grimbergen, Belgium.&lt;/auth-address&gt;&lt;titles&gt;&lt;title&gt;Assisted reproductive technology in Europe, 1997. Results generated from European registers by ESHRE. European IVF-Monitoring Programme (EIM), for the European Society of Human Reproduction and Embryology (ESHRE)&lt;/title&gt;&lt;secondary-title&gt;Hum Reprod&lt;/secondary-title&gt;&lt;alt-title&gt;Human reproduction (Oxford, England)&lt;/alt-title&gt;&lt;/titles&gt;&lt;periodical&gt;&lt;full-title&gt;Hum Reprod&lt;/full-title&gt;&lt;/periodical&gt;&lt;pages&gt;384-91&lt;/pages&gt;&lt;volume&gt;16&lt;/volume&gt;&lt;number&gt;2&lt;/number&gt;&lt;keywords&gt;&lt;keyword&gt;Embryo Transfer/statistics &amp;amp; numerical data&lt;/keyword&gt;&lt;keyword&gt;Europe&lt;/keyword&gt;&lt;keyword&gt;Female&lt;/keyword&gt;&lt;keyword&gt;Fertilization in Vitro/statistics &amp;amp; numerical data&lt;/keyword&gt;&lt;keyword&gt;Humans&lt;/keyword&gt;&lt;keyword&gt;Infant, Newborn&lt;/keyword&gt;&lt;keyword&gt;Male&lt;/keyword&gt;&lt;keyword&gt;Pregnancy&lt;/keyword&gt;&lt;keyword&gt;Pregnancy, Multiple&lt;/keyword&gt;&lt;keyword&gt;Registries&lt;/keyword&gt;&lt;keyword&gt;*Reproductive Techniques/statistics &amp;amp; numerical data&lt;/keyword&gt;&lt;keyword&gt;Societies, Medical&lt;/keyword&gt;&lt;keyword&gt;Sperm Injections, Intracytoplasmic/statistics &amp;amp; numerical data&lt;/keyword&gt;&lt;/keywords&gt;&lt;dates&gt;&lt;year&gt;2001&lt;/year&gt;&lt;pub-dates&gt;&lt;date&gt;Feb&lt;/date&gt;&lt;/pub-dates&gt;&lt;/dates&gt;&lt;isbn&gt;0268-1161 (Print)&amp;#xD;0268-1161 (Linking)&lt;/isbn&gt;&lt;accession-num&gt;11157839&lt;/accession-num&gt;&lt;urls&gt;&lt;related-urls&gt;&lt;url&gt;http://www.ncbi.nlm.nih.gov/entrez/query.fcgi?cmd=Retrieve&amp;amp;db=PubMed&amp;amp;dopt=Citation&amp;amp;list_uids=11157839 &lt;/url&gt;&lt;/related-urls&gt;&lt;/urls&gt;&lt;language&gt;eng&lt;/language&gt;&lt;/record&gt;&lt;/Cite&gt;&lt;/EndNote&gt;</w:instrText>
      </w:r>
      <w:r w:rsidR="00567D3B" w:rsidRPr="00C712F3">
        <w:rPr>
          <w:rFonts w:asciiTheme="minorHAnsi" w:hAnsiTheme="minorHAnsi"/>
          <w:color w:val="000000" w:themeColor="text1"/>
          <w:sz w:val="22"/>
          <w:szCs w:val="22"/>
        </w:rPr>
        <w:fldChar w:fldCharType="separate"/>
      </w:r>
      <w:r w:rsidR="009369F1">
        <w:rPr>
          <w:rFonts w:asciiTheme="minorHAnsi" w:hAnsiTheme="minorHAnsi"/>
          <w:noProof/>
          <w:color w:val="000000" w:themeColor="text1"/>
          <w:sz w:val="22"/>
          <w:szCs w:val="22"/>
        </w:rPr>
        <w:t>[3]</w:t>
      </w:r>
      <w:r w:rsidR="00567D3B" w:rsidRPr="00C712F3">
        <w:rPr>
          <w:rFonts w:asciiTheme="minorHAnsi" w:hAnsiTheme="minorHAnsi"/>
          <w:color w:val="000000" w:themeColor="text1"/>
          <w:sz w:val="22"/>
          <w:szCs w:val="22"/>
        </w:rPr>
        <w:fldChar w:fldCharType="end"/>
      </w:r>
      <w:r w:rsidRPr="00C712F3">
        <w:rPr>
          <w:rFonts w:asciiTheme="minorHAnsi" w:hAnsiTheme="minorHAnsi"/>
          <w:color w:val="000000" w:themeColor="text1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  <w:lang w:val="en-GB"/>
        </w:rPr>
        <w:t xml:space="preserve">Various </w:t>
      </w:r>
      <w:r w:rsidRPr="00C712F3">
        <w:rPr>
          <w:rFonts w:asciiTheme="minorHAnsi" w:hAnsiTheme="minorHAnsi"/>
          <w:sz w:val="22"/>
          <w:szCs w:val="22"/>
        </w:rPr>
        <w:t>traditional medical practices originating in China</w:t>
      </w:r>
      <w:r>
        <w:rPr>
          <w:rFonts w:asciiTheme="minorHAnsi" w:hAnsiTheme="minorHAnsi"/>
          <w:sz w:val="22"/>
          <w:szCs w:val="22"/>
          <w:lang w:val="en-GB"/>
        </w:rPr>
        <w:t xml:space="preserve"> have been </w:t>
      </w:r>
      <w:r w:rsidRPr="00C712F3">
        <w:rPr>
          <w:rFonts w:asciiTheme="minorHAnsi" w:hAnsiTheme="minorHAnsi"/>
          <w:sz w:val="22"/>
          <w:szCs w:val="22"/>
        </w:rPr>
        <w:t xml:space="preserve">widely used </w:t>
      </w:r>
      <w:r>
        <w:rPr>
          <w:rFonts w:asciiTheme="minorHAnsi" w:hAnsiTheme="minorHAnsi"/>
          <w:sz w:val="22"/>
          <w:szCs w:val="22"/>
          <w:lang w:val="en-GB"/>
        </w:rPr>
        <w:t xml:space="preserve">worldwide </w:t>
      </w:r>
      <w:r w:rsidRPr="00C712F3">
        <w:rPr>
          <w:rFonts w:asciiTheme="minorHAnsi" w:hAnsiTheme="minorHAnsi"/>
          <w:sz w:val="22"/>
          <w:szCs w:val="22"/>
        </w:rPr>
        <w:t>by women to improve health</w:t>
      </w:r>
      <w:r w:rsidR="003B29D8">
        <w:rPr>
          <w:rFonts w:asciiTheme="minorHAnsi" w:hAnsiTheme="minorHAnsi"/>
          <w:sz w:val="22"/>
          <w:szCs w:val="22"/>
          <w:lang w:val="en-GB"/>
        </w:rPr>
        <w:t xml:space="preserve"> outcomes. </w:t>
      </w:r>
      <w:r>
        <w:rPr>
          <w:rFonts w:asciiTheme="minorHAnsi" w:hAnsiTheme="minorHAnsi"/>
          <w:sz w:val="22"/>
          <w:szCs w:val="22"/>
          <w:lang w:val="en-GB"/>
        </w:rPr>
        <w:t xml:space="preserve">CIM has been used to </w:t>
      </w:r>
      <w:r w:rsidRPr="00C712F3">
        <w:rPr>
          <w:rFonts w:asciiTheme="minorHAnsi" w:hAnsiTheme="minorHAnsi"/>
          <w:sz w:val="22"/>
          <w:szCs w:val="22"/>
        </w:rPr>
        <w:t xml:space="preserve">prevent miscarriage </w:t>
      </w:r>
      <w:r>
        <w:rPr>
          <w:rFonts w:asciiTheme="minorHAnsi" w:hAnsiTheme="minorHAnsi"/>
          <w:sz w:val="22"/>
          <w:szCs w:val="22"/>
          <w:lang w:val="en-GB"/>
        </w:rPr>
        <w:t xml:space="preserve">during </w:t>
      </w:r>
      <w:r w:rsidRPr="00C712F3">
        <w:rPr>
          <w:rFonts w:asciiTheme="minorHAnsi" w:hAnsiTheme="minorHAnsi"/>
          <w:sz w:val="22"/>
          <w:szCs w:val="22"/>
        </w:rPr>
        <w:t xml:space="preserve">the early phase of </w:t>
      </w:r>
      <w:r w:rsidRPr="00C712F3">
        <w:rPr>
          <w:rFonts w:asciiTheme="minorHAnsi" w:hAnsiTheme="minorHAnsi"/>
          <w:color w:val="000000" w:themeColor="text1"/>
          <w:sz w:val="22"/>
          <w:szCs w:val="22"/>
        </w:rPr>
        <w:t>pregnancy</w:t>
      </w:r>
      <w:r>
        <w:rPr>
          <w:rFonts w:asciiTheme="minorHAnsi" w:hAnsiTheme="minorHAnsi"/>
          <w:color w:val="000000" w:themeColor="text1"/>
          <w:sz w:val="22"/>
          <w:szCs w:val="22"/>
          <w:lang w:val="en-GB"/>
        </w:rPr>
        <w:t>, regulate the menstrual cycle and</w:t>
      </w:r>
      <w:r w:rsidRPr="00C712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C712F3">
        <w:rPr>
          <w:rFonts w:asciiTheme="minorHAnsi" w:hAnsiTheme="minorHAnsi"/>
          <w:color w:val="000000" w:themeColor="text1"/>
          <w:sz w:val="22"/>
          <w:szCs w:val="22"/>
        </w:rPr>
        <w:t>alleviat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  <w:lang w:val="en-GB"/>
        </w:rPr>
        <w:t>e</w:t>
      </w:r>
      <w:r w:rsidRPr="00C712F3">
        <w:rPr>
          <w:rFonts w:asciiTheme="minorHAnsi" w:hAnsiTheme="minorHAnsi"/>
          <w:color w:val="000000" w:themeColor="text1"/>
          <w:sz w:val="22"/>
          <w:szCs w:val="22"/>
        </w:rPr>
        <w:t xml:space="preserve"> menopausal symptoms. In recent years, many infertile couples have chosen </w:t>
      </w:r>
      <w:r>
        <w:rPr>
          <w:rFonts w:hint="eastAsia"/>
          <w:color w:val="000000" w:themeColor="text1"/>
          <w:sz w:val="22"/>
        </w:rPr>
        <w:t>CIM</w:t>
      </w:r>
      <w:r w:rsidRPr="00C712F3">
        <w:rPr>
          <w:rFonts w:asciiTheme="minorHAnsi" w:hAnsiTheme="minorHAnsi"/>
          <w:color w:val="000000" w:themeColor="text1"/>
          <w:sz w:val="22"/>
          <w:szCs w:val="22"/>
        </w:rPr>
        <w:t xml:space="preserve"> as an adjunct when they undergo IVF </w:t>
      </w:r>
      <w:r w:rsidR="00567D3B" w:rsidRPr="00C712F3">
        <w:rPr>
          <w:rFonts w:asciiTheme="minorHAnsi" w:hAnsiTheme="minorHAnsi"/>
          <w:color w:val="000000" w:themeColor="text1"/>
          <w:sz w:val="22"/>
          <w:szCs w:val="22"/>
        </w:rPr>
        <w:fldChar w:fldCharType="begin">
          <w:fldData xml:space="preserve">PEVuZE5vdGU+PENpdGU+PEF1dGhvcj5DYW88L0F1dGhvcj48WWVhcj4yMDEzPC9ZZWFyPjxSZWNO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</w:fldData>
        </w:fldChar>
      </w:r>
      <w:r w:rsidR="009369F1">
        <w:rPr>
          <w:rFonts w:asciiTheme="minorHAnsi" w:hAnsiTheme="minorHAnsi"/>
          <w:color w:val="000000" w:themeColor="text1"/>
          <w:sz w:val="22"/>
          <w:szCs w:val="22"/>
        </w:rPr>
        <w:instrText xml:space="preserve"> ADDIN EN.CITE </w:instrText>
      </w:r>
      <w:r w:rsidR="009369F1">
        <w:rPr>
          <w:rFonts w:asciiTheme="minorHAnsi" w:hAnsiTheme="minorHAnsi"/>
          <w:color w:val="000000" w:themeColor="text1"/>
          <w:sz w:val="22"/>
          <w:szCs w:val="22"/>
        </w:rPr>
        <w:fldChar w:fldCharType="begin">
          <w:fldData xml:space="preserve">PEVuZE5vdGU+PENpdGU+PEF1dGhvcj5DYW88L0F1dGhvcj48WWVhcj4yMDEzPC9ZZWFyPjxSZWNO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</w:fldData>
        </w:fldChar>
      </w:r>
      <w:r w:rsidR="009369F1">
        <w:rPr>
          <w:rFonts w:asciiTheme="minorHAnsi" w:hAnsiTheme="minorHAnsi"/>
          <w:color w:val="000000" w:themeColor="text1"/>
          <w:sz w:val="22"/>
          <w:szCs w:val="22"/>
        </w:rPr>
        <w:instrText xml:space="preserve"> ADDIN EN.CITE.DATA </w:instrText>
      </w:r>
      <w:r w:rsidR="009369F1">
        <w:rPr>
          <w:rFonts w:asciiTheme="minorHAnsi" w:hAnsiTheme="minorHAnsi"/>
          <w:color w:val="000000" w:themeColor="text1"/>
          <w:sz w:val="22"/>
          <w:szCs w:val="22"/>
        </w:rPr>
      </w:r>
      <w:r w:rsidR="009369F1">
        <w:rPr>
          <w:rFonts w:asciiTheme="minorHAnsi" w:hAnsiTheme="minorHAnsi"/>
          <w:color w:val="000000" w:themeColor="text1"/>
          <w:sz w:val="22"/>
          <w:szCs w:val="22"/>
        </w:rPr>
        <w:fldChar w:fldCharType="end"/>
      </w:r>
      <w:r w:rsidR="00567D3B" w:rsidRPr="00C712F3">
        <w:rPr>
          <w:rFonts w:asciiTheme="minorHAnsi" w:hAnsiTheme="minorHAnsi"/>
          <w:color w:val="000000" w:themeColor="text1"/>
          <w:sz w:val="22"/>
          <w:szCs w:val="22"/>
        </w:rPr>
      </w:r>
      <w:r w:rsidR="00567D3B" w:rsidRPr="00C712F3">
        <w:rPr>
          <w:rFonts w:asciiTheme="minorHAnsi" w:hAnsiTheme="minorHAnsi"/>
          <w:color w:val="000000" w:themeColor="text1"/>
          <w:sz w:val="22"/>
          <w:szCs w:val="22"/>
        </w:rPr>
        <w:fldChar w:fldCharType="separate"/>
      </w:r>
      <w:r w:rsidR="009369F1">
        <w:rPr>
          <w:rFonts w:asciiTheme="minorHAnsi" w:hAnsiTheme="minorHAnsi"/>
          <w:noProof/>
          <w:color w:val="000000" w:themeColor="text1"/>
          <w:sz w:val="22"/>
          <w:szCs w:val="22"/>
        </w:rPr>
        <w:t>[4, 5]</w:t>
      </w:r>
      <w:r w:rsidR="00567D3B" w:rsidRPr="00C712F3">
        <w:rPr>
          <w:rFonts w:asciiTheme="minorHAnsi" w:hAnsiTheme="minorHAnsi"/>
          <w:color w:val="000000" w:themeColor="text1"/>
          <w:sz w:val="22"/>
          <w:szCs w:val="22"/>
        </w:rPr>
        <w:fldChar w:fldCharType="end"/>
      </w:r>
      <w:r>
        <w:rPr>
          <w:rFonts w:asciiTheme="minorHAnsi" w:eastAsia="AdvOTaf232193" w:hAnsiTheme="minorHAnsi"/>
          <w:color w:val="000000" w:themeColor="text1"/>
          <w:sz w:val="22"/>
          <w:szCs w:val="22"/>
          <w:lang w:val="en-GB"/>
        </w:rPr>
        <w:t>.H</w:t>
      </w:r>
      <w:proofErr w:type="spellStart"/>
      <w:r w:rsidR="00F15469" w:rsidRPr="00C712F3">
        <w:rPr>
          <w:rFonts w:asciiTheme="minorHAnsi" w:eastAsia="AdvOTaf232193" w:hAnsiTheme="minorHAnsi"/>
          <w:color w:val="000000" w:themeColor="text1"/>
          <w:sz w:val="22"/>
          <w:szCs w:val="22"/>
        </w:rPr>
        <w:t>owever</w:t>
      </w:r>
      <w:proofErr w:type="spellEnd"/>
      <w:r w:rsidRPr="00C712F3">
        <w:rPr>
          <w:rFonts w:asciiTheme="minorHAnsi" w:eastAsia="AdvOTaf232193" w:hAnsiTheme="minorHAnsi"/>
          <w:color w:val="000000" w:themeColor="text1"/>
          <w:sz w:val="22"/>
          <w:szCs w:val="22"/>
        </w:rPr>
        <w:t xml:space="preserve">, as the </w:t>
      </w:r>
      <w:r w:rsidRPr="00C712F3">
        <w:rPr>
          <w:rFonts w:asciiTheme="minorHAnsi" w:hAnsiTheme="minorHAnsi"/>
          <w:color w:val="000000" w:themeColor="text1"/>
          <w:sz w:val="22"/>
          <w:szCs w:val="22"/>
        </w:rPr>
        <w:t>conclusion</w:t>
      </w:r>
      <w:r>
        <w:rPr>
          <w:rFonts w:asciiTheme="minorHAnsi" w:hAnsiTheme="minorHAnsi"/>
          <w:color w:val="000000" w:themeColor="text1"/>
          <w:sz w:val="22"/>
          <w:szCs w:val="22"/>
          <w:lang w:val="en-GB"/>
        </w:rPr>
        <w:t>s</w:t>
      </w:r>
      <w:r w:rsidRPr="00C712F3">
        <w:rPr>
          <w:rFonts w:asciiTheme="minorHAnsi" w:hAnsiTheme="minorHAnsi"/>
          <w:color w:val="000000" w:themeColor="text1"/>
          <w:sz w:val="22"/>
          <w:szCs w:val="22"/>
        </w:rPr>
        <w:t xml:space="preserve"> from the clinical trials </w:t>
      </w:r>
      <w:r>
        <w:rPr>
          <w:rFonts w:asciiTheme="minorHAnsi" w:hAnsiTheme="minorHAnsi"/>
          <w:color w:val="000000" w:themeColor="text1"/>
          <w:sz w:val="22"/>
          <w:szCs w:val="22"/>
          <w:lang w:val="en-GB"/>
        </w:rPr>
        <w:t>have been</w:t>
      </w:r>
      <w:r w:rsidRPr="00C712F3">
        <w:rPr>
          <w:rFonts w:asciiTheme="minorHAnsi" w:hAnsiTheme="minorHAnsi"/>
          <w:color w:val="000000" w:themeColor="text1"/>
          <w:sz w:val="22"/>
          <w:szCs w:val="22"/>
        </w:rPr>
        <w:t xml:space="preserve"> inconsistent, clinical practitioners and infertile couples </w:t>
      </w:r>
      <w:r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find it </w:t>
      </w:r>
      <w:r w:rsidRPr="00C712F3">
        <w:rPr>
          <w:rFonts w:asciiTheme="minorHAnsi" w:hAnsiTheme="minorHAnsi"/>
          <w:color w:val="000000" w:themeColor="text1"/>
          <w:sz w:val="22"/>
          <w:szCs w:val="22"/>
        </w:rPr>
        <w:t xml:space="preserve"> difficult to make a final decision on whether to choose </w:t>
      </w:r>
      <w:r>
        <w:rPr>
          <w:rFonts w:hint="eastAsia"/>
          <w:color w:val="000000" w:themeColor="text1"/>
          <w:sz w:val="22"/>
        </w:rPr>
        <w:t>CIM</w:t>
      </w:r>
      <w:r w:rsidRPr="00C712F3">
        <w:rPr>
          <w:rFonts w:asciiTheme="minorHAnsi" w:hAnsiTheme="minorHAnsi"/>
          <w:color w:val="000000" w:themeColor="text1"/>
          <w:sz w:val="22"/>
          <w:szCs w:val="22"/>
        </w:rPr>
        <w:t xml:space="preserve"> to improve IVF outcomes </w:t>
      </w:r>
      <w:r w:rsidR="00567D3B" w:rsidRPr="00C712F3">
        <w:rPr>
          <w:rFonts w:asciiTheme="minorHAnsi" w:hAnsiTheme="minorHAnsi"/>
          <w:color w:val="000000" w:themeColor="text1"/>
          <w:sz w:val="22"/>
          <w:szCs w:val="22"/>
        </w:rPr>
        <w:fldChar w:fldCharType="begin"/>
      </w:r>
      <w:r w:rsidR="009369F1">
        <w:rPr>
          <w:rFonts w:asciiTheme="minorHAnsi" w:hAnsiTheme="minorHAnsi"/>
          <w:color w:val="000000" w:themeColor="text1"/>
          <w:sz w:val="22"/>
          <w:szCs w:val="22"/>
        </w:rPr>
        <w:instrText xml:space="preserve"> ADDIN EN.CITE &lt;EndNote&gt;&lt;Cite&gt;&lt;Author&gt;Myers&lt;/Author&gt;&lt;Year&gt;2006&lt;/Year&gt;&lt;RecNum&gt;84&lt;/RecNum&gt;&lt;DisplayText&gt;[6]&lt;/DisplayText&gt;&lt;record&gt;&lt;rec-number&gt;84&lt;/rec-number&gt;&lt;foreign-keys&gt;&lt;key app="EN" db-id="vwwfda2xop99fterzf2vve0z5da52t25vxsf"&gt;84&lt;/key&gt;&lt;/foreign-keys&gt;&lt;ref-type name="Journal Article"&gt;17&lt;/ref-type&gt;&lt;contributors&gt;&lt;authors&gt;&lt;author&gt;Myers,  ER&lt;/author&gt;&lt;/authors&gt;&lt;/contributors&gt;&lt;titles&gt;&lt;title&gt;Acupuncture as adjunctive therapy in assisted reproduction: remaining uncertainties&lt;/title&gt;&lt;secondary-title&gt;Fertil Steril&lt;/secondary-title&gt;&lt;/titles&gt;&lt;periodical&gt;&lt;full-title&gt;Fertil Steril&lt;/full-title&gt;&lt;/periodical&gt;&lt;pages&gt;1362-1363&lt;/pages&gt;&lt;volume&gt;85&lt;/volume&gt;&lt;dates&gt;&lt;year&gt;2006&lt;/year&gt;&lt;/dates&gt;&lt;urls&gt;&lt;/urls&gt;&lt;/record&gt;&lt;/Cite&gt;&lt;/EndNote&gt;</w:instrText>
      </w:r>
      <w:r w:rsidR="00567D3B" w:rsidRPr="00C712F3">
        <w:rPr>
          <w:rFonts w:asciiTheme="minorHAnsi" w:hAnsiTheme="minorHAnsi"/>
          <w:color w:val="000000" w:themeColor="text1"/>
          <w:sz w:val="22"/>
          <w:szCs w:val="22"/>
        </w:rPr>
        <w:fldChar w:fldCharType="separate"/>
      </w:r>
      <w:r w:rsidR="009369F1">
        <w:rPr>
          <w:rFonts w:asciiTheme="minorHAnsi" w:hAnsiTheme="minorHAnsi"/>
          <w:noProof/>
          <w:color w:val="000000" w:themeColor="text1"/>
          <w:sz w:val="22"/>
          <w:szCs w:val="22"/>
        </w:rPr>
        <w:t>[6]</w:t>
      </w:r>
      <w:r w:rsidR="00567D3B" w:rsidRPr="00C712F3">
        <w:rPr>
          <w:rFonts w:asciiTheme="minorHAnsi" w:hAnsiTheme="minorHAnsi"/>
          <w:color w:val="000000" w:themeColor="text1"/>
          <w:sz w:val="22"/>
          <w:szCs w:val="22"/>
        </w:rPr>
        <w:fldChar w:fldCharType="end"/>
      </w:r>
      <w:r w:rsidRPr="00C712F3">
        <w:rPr>
          <w:rFonts w:asciiTheme="minorHAnsi" w:hAnsiTheme="minorHAnsi"/>
          <w:color w:val="000000" w:themeColor="text1"/>
          <w:sz w:val="22"/>
          <w:szCs w:val="22"/>
        </w:rPr>
        <w:t>.</w:t>
      </w:r>
      <w:r>
        <w:rPr>
          <w:rFonts w:hint="eastAsia"/>
          <w:color w:val="000000"/>
          <w:sz w:val="22"/>
        </w:rPr>
        <w:t xml:space="preserve">CIM </w:t>
      </w:r>
      <w:r w:rsidRPr="00C712F3">
        <w:rPr>
          <w:rFonts w:asciiTheme="minorHAnsi" w:hAnsiTheme="minorHAnsi"/>
          <w:color w:val="000000"/>
          <w:sz w:val="22"/>
          <w:szCs w:val="22"/>
        </w:rPr>
        <w:t xml:space="preserve">is </w:t>
      </w:r>
      <w:r>
        <w:rPr>
          <w:rFonts w:asciiTheme="minorHAnsi" w:hAnsiTheme="minorHAnsi"/>
          <w:color w:val="000000"/>
          <w:sz w:val="22"/>
          <w:szCs w:val="22"/>
          <w:lang w:val="en-GB"/>
        </w:rPr>
        <w:t xml:space="preserve">believed </w:t>
      </w:r>
      <w:r w:rsidRPr="00C712F3">
        <w:rPr>
          <w:rFonts w:asciiTheme="minorHAnsi" w:hAnsiTheme="minorHAnsi"/>
          <w:color w:val="000000"/>
          <w:sz w:val="22"/>
          <w:szCs w:val="22"/>
        </w:rPr>
        <w:t xml:space="preserve"> to </w:t>
      </w:r>
      <w:r>
        <w:rPr>
          <w:rFonts w:asciiTheme="minorHAnsi" w:hAnsiTheme="minorHAnsi"/>
          <w:color w:val="000000"/>
          <w:sz w:val="22"/>
          <w:szCs w:val="22"/>
          <w:lang w:val="en-GB"/>
        </w:rPr>
        <w:t xml:space="preserve">improve outcomes when used in conjunction with: </w:t>
      </w:r>
      <w:r w:rsidRPr="00C712F3">
        <w:rPr>
          <w:rFonts w:asciiTheme="minorHAnsi" w:hAnsiTheme="minorHAnsi"/>
          <w:color w:val="000000"/>
          <w:sz w:val="22"/>
          <w:szCs w:val="22"/>
        </w:rPr>
        <w:t>in vitro fertilization</w:t>
      </w:r>
      <w:r>
        <w:rPr>
          <w:rFonts w:asciiTheme="minorHAnsi" w:hAnsiTheme="minorHAnsi"/>
          <w:color w:val="000000"/>
          <w:sz w:val="22"/>
          <w:szCs w:val="22"/>
          <w:lang w:val="en-GB"/>
        </w:rPr>
        <w:t>,</w:t>
      </w:r>
      <w:r w:rsidRPr="00C712F3">
        <w:rPr>
          <w:rFonts w:asciiTheme="minorHAnsi" w:hAnsiTheme="minorHAnsi"/>
          <w:color w:val="000000"/>
          <w:sz w:val="22"/>
          <w:szCs w:val="22"/>
        </w:rPr>
        <w:t xml:space="preserve"> unexplained infertility, early ovarian failure, polycystic ovary </w:t>
      </w:r>
      <w:r w:rsidRPr="00C712F3">
        <w:rPr>
          <w:color w:val="000000"/>
          <w:sz w:val="22"/>
        </w:rPr>
        <w:t>syndrome</w:t>
      </w:r>
      <w:r w:rsidRPr="00C712F3">
        <w:rPr>
          <w:rFonts w:asciiTheme="minorHAnsi" w:hAnsiTheme="minorHAnsi"/>
          <w:color w:val="000000"/>
          <w:sz w:val="22"/>
          <w:szCs w:val="22"/>
        </w:rPr>
        <w:t xml:space="preserve"> (PCOS) and </w:t>
      </w:r>
      <w:proofErr w:type="spellStart"/>
      <w:r w:rsidRPr="00C712F3">
        <w:rPr>
          <w:rFonts w:asciiTheme="minorHAnsi" w:hAnsiTheme="minorHAnsi"/>
          <w:color w:val="000000"/>
          <w:sz w:val="22"/>
          <w:szCs w:val="22"/>
        </w:rPr>
        <w:t>amenorrhoea</w:t>
      </w:r>
      <w:proofErr w:type="spellEnd"/>
      <w:r w:rsidR="009369F1">
        <w:rPr>
          <w:rFonts w:asciiTheme="minorHAnsi" w:eastAsiaTheme="minorEastAsia" w:hAnsiTheme="minorHAnsi" w:hint="eastAsia"/>
          <w:color w:val="000000"/>
          <w:sz w:val="22"/>
          <w:szCs w:val="22"/>
          <w:lang w:eastAsia="zh-CN"/>
        </w:rPr>
        <w:t xml:space="preserve"> </w:t>
      </w:r>
      <w:r w:rsidR="009369F1">
        <w:rPr>
          <w:rFonts w:asciiTheme="minorHAnsi" w:hAnsiTheme="minorHAnsi"/>
          <w:color w:val="000000"/>
          <w:sz w:val="22"/>
          <w:szCs w:val="22"/>
        </w:rPr>
        <w:fldChar w:fldCharType="begin">
          <w:fldData xml:space="preserve">PEVuZE5vdGU+PENpdGU+PEF1dGhvcj5XdTwvQXV0aG9yPjxZZWFyPjIwMTY8L1llYXI+PFJlY051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</w:fldData>
        </w:fldChar>
      </w:r>
      <w:r w:rsidR="009369F1">
        <w:rPr>
          <w:rFonts w:asciiTheme="minorHAnsi" w:hAnsiTheme="minorHAnsi"/>
          <w:color w:val="000000"/>
          <w:sz w:val="22"/>
          <w:szCs w:val="22"/>
        </w:rPr>
        <w:instrText xml:space="preserve"> ADDIN EN.CITE </w:instrText>
      </w:r>
      <w:r w:rsidR="009369F1">
        <w:rPr>
          <w:rFonts w:asciiTheme="minorHAnsi" w:hAnsiTheme="minorHAnsi"/>
          <w:color w:val="000000"/>
          <w:sz w:val="22"/>
          <w:szCs w:val="22"/>
        </w:rPr>
        <w:fldChar w:fldCharType="begin">
          <w:fldData xml:space="preserve">PEVuZE5vdGU+PENpdGU+PEF1dGhvcj5XdTwvQXV0aG9yPjxZZWFyPjIwMTY8L1llYXI+PFJlY051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</w:fldData>
        </w:fldChar>
      </w:r>
      <w:r w:rsidR="009369F1">
        <w:rPr>
          <w:rFonts w:asciiTheme="minorHAnsi" w:hAnsiTheme="minorHAnsi"/>
          <w:color w:val="000000"/>
          <w:sz w:val="22"/>
          <w:szCs w:val="22"/>
        </w:rPr>
        <w:instrText xml:space="preserve"> ADDIN EN.CITE.DATA </w:instrText>
      </w:r>
      <w:r w:rsidR="009369F1">
        <w:rPr>
          <w:rFonts w:asciiTheme="minorHAnsi" w:hAnsiTheme="minorHAnsi"/>
          <w:color w:val="000000"/>
          <w:sz w:val="22"/>
          <w:szCs w:val="22"/>
        </w:rPr>
      </w:r>
      <w:r w:rsidR="009369F1">
        <w:rPr>
          <w:rFonts w:asciiTheme="minorHAnsi" w:hAnsiTheme="minorHAnsi"/>
          <w:color w:val="000000"/>
          <w:sz w:val="22"/>
          <w:szCs w:val="22"/>
        </w:rPr>
        <w:fldChar w:fldCharType="end"/>
      </w:r>
      <w:r w:rsidR="009369F1">
        <w:rPr>
          <w:rFonts w:asciiTheme="minorHAnsi" w:hAnsiTheme="minorHAnsi"/>
          <w:color w:val="000000"/>
          <w:sz w:val="22"/>
          <w:szCs w:val="22"/>
        </w:rPr>
      </w:r>
      <w:r w:rsidR="009369F1">
        <w:rPr>
          <w:rFonts w:asciiTheme="minorHAnsi" w:hAnsiTheme="minorHAnsi"/>
          <w:color w:val="000000"/>
          <w:sz w:val="22"/>
          <w:szCs w:val="22"/>
        </w:rPr>
        <w:fldChar w:fldCharType="separate"/>
      </w:r>
      <w:r w:rsidR="009369F1">
        <w:rPr>
          <w:rFonts w:asciiTheme="minorHAnsi" w:hAnsiTheme="minorHAnsi"/>
          <w:noProof/>
          <w:color w:val="000000"/>
          <w:sz w:val="22"/>
          <w:szCs w:val="22"/>
        </w:rPr>
        <w:t>[5, 7]</w:t>
      </w:r>
      <w:r w:rsidR="009369F1">
        <w:rPr>
          <w:rFonts w:asciiTheme="minorHAnsi" w:hAnsiTheme="minorHAnsi"/>
          <w:color w:val="000000"/>
          <w:sz w:val="22"/>
          <w:szCs w:val="22"/>
        </w:rPr>
        <w:fldChar w:fldCharType="end"/>
      </w:r>
      <w:r>
        <w:rPr>
          <w:rFonts w:asciiTheme="minorHAnsi" w:hAnsiTheme="minorHAnsi"/>
          <w:color w:val="000000"/>
          <w:sz w:val="22"/>
          <w:szCs w:val="22"/>
          <w:lang w:val="en-GB"/>
        </w:rPr>
        <w:t>.</w:t>
      </w:r>
      <w:r w:rsidR="003B29D8">
        <w:rPr>
          <w:rFonts w:asciiTheme="minorHAnsi" w:eastAsiaTheme="minorEastAsia" w:hAnsiTheme="minorHAnsi" w:hint="eastAsia"/>
          <w:color w:val="000000"/>
          <w:sz w:val="22"/>
          <w:szCs w:val="22"/>
          <w:lang w:val="en-GB" w:eastAsia="zh-CN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lang w:val="en-GB"/>
        </w:rPr>
        <w:t xml:space="preserve">Additional it is used if the </w:t>
      </w:r>
      <w:r w:rsidRPr="00C712F3">
        <w:rPr>
          <w:rFonts w:asciiTheme="minorHAnsi" w:hAnsiTheme="minorHAnsi"/>
          <w:color w:val="000000"/>
          <w:sz w:val="22"/>
          <w:szCs w:val="22"/>
        </w:rPr>
        <w:t xml:space="preserve">menstrual cycle </w:t>
      </w:r>
      <w:r>
        <w:rPr>
          <w:rFonts w:asciiTheme="minorHAnsi" w:hAnsiTheme="minorHAnsi"/>
          <w:color w:val="000000"/>
          <w:sz w:val="22"/>
          <w:szCs w:val="22"/>
          <w:lang w:val="en-GB"/>
        </w:rPr>
        <w:t xml:space="preserve">is </w:t>
      </w:r>
      <w:r w:rsidRPr="00C712F3">
        <w:rPr>
          <w:rFonts w:asciiTheme="minorHAnsi" w:hAnsiTheme="minorHAnsi"/>
          <w:color w:val="000000"/>
          <w:sz w:val="22"/>
          <w:szCs w:val="22"/>
        </w:rPr>
        <w:t xml:space="preserve">prolonged </w:t>
      </w:r>
      <w:r>
        <w:rPr>
          <w:rFonts w:asciiTheme="minorHAnsi" w:hAnsiTheme="minorHAnsi"/>
          <w:color w:val="000000"/>
          <w:sz w:val="22"/>
          <w:szCs w:val="22"/>
          <w:lang w:val="en-GB"/>
        </w:rPr>
        <w:t xml:space="preserve">due to </w:t>
      </w:r>
      <w:r w:rsidRPr="00C712F3">
        <w:rPr>
          <w:rFonts w:asciiTheme="minorHAnsi" w:hAnsiTheme="minorHAnsi"/>
          <w:color w:val="000000"/>
          <w:sz w:val="22"/>
          <w:szCs w:val="22"/>
        </w:rPr>
        <w:t>an ovarian problem and where the patient wants to conceive quickly, such as with advancing age (35 years plus), or for other personal reasons.</w:t>
      </w:r>
      <w:r w:rsidRPr="00FB3343">
        <w:rPr>
          <w:rFonts w:asciiTheme="minorHAnsi" w:hAnsiTheme="minorHAnsi"/>
          <w:color w:val="000000"/>
          <w:sz w:val="22"/>
          <w:szCs w:val="22"/>
        </w:rPr>
        <w:t xml:space="preserve"> Based on the special research fund for the public health welfare industry of health of China (No. 201302013), a series of clinical trials </w:t>
      </w:r>
      <w:r w:rsidRPr="00FB3343">
        <w:rPr>
          <w:rFonts w:asciiTheme="minorHAnsi" w:hAnsiTheme="minorHAnsi" w:hint="eastAsia"/>
          <w:color w:val="000000"/>
          <w:sz w:val="22"/>
          <w:szCs w:val="22"/>
        </w:rPr>
        <w:t xml:space="preserve">have been conducted </w:t>
      </w:r>
      <w:r w:rsidRPr="00FB3343">
        <w:rPr>
          <w:rFonts w:asciiTheme="minorHAnsi" w:hAnsiTheme="minorHAnsi"/>
          <w:color w:val="000000"/>
          <w:sz w:val="22"/>
          <w:szCs w:val="22"/>
        </w:rPr>
        <w:t xml:space="preserve">to promote better evidence-based clinical practices for the use of </w:t>
      </w:r>
      <w:r w:rsidRPr="00A71711">
        <w:rPr>
          <w:rFonts w:asciiTheme="minorHAnsi" w:hAnsiTheme="minorHAnsi"/>
          <w:color w:val="000000"/>
          <w:sz w:val="22"/>
          <w:szCs w:val="22"/>
        </w:rPr>
        <w:t xml:space="preserve">transcutaneous electrical </w:t>
      </w:r>
      <w:proofErr w:type="spellStart"/>
      <w:r w:rsidRPr="00A71711">
        <w:rPr>
          <w:rFonts w:asciiTheme="minorHAnsi" w:hAnsiTheme="minorHAnsi"/>
          <w:color w:val="000000"/>
          <w:sz w:val="22"/>
          <w:szCs w:val="22"/>
        </w:rPr>
        <w:t>acupoint</w:t>
      </w:r>
      <w:proofErr w:type="spellEnd"/>
      <w:r w:rsidRPr="00A71711">
        <w:rPr>
          <w:rFonts w:asciiTheme="minorHAnsi" w:hAnsiTheme="minorHAnsi"/>
          <w:color w:val="000000"/>
          <w:sz w:val="22"/>
          <w:szCs w:val="22"/>
        </w:rPr>
        <w:t xml:space="preserve"> stimulation (TEAS), a new and non-invasive acupuncture treatment</w:t>
      </w:r>
      <w:r>
        <w:rPr>
          <w:rFonts w:asciiTheme="minorHAnsi" w:hAnsiTheme="minorHAnsi" w:hint="eastAsia"/>
          <w:color w:val="000000"/>
          <w:sz w:val="22"/>
          <w:szCs w:val="22"/>
          <w:lang w:eastAsia="zh-CN"/>
        </w:rPr>
        <w:t xml:space="preserve">, </w:t>
      </w:r>
      <w:r w:rsidRPr="00FB3343">
        <w:rPr>
          <w:rFonts w:asciiTheme="minorHAnsi" w:hAnsiTheme="minorHAnsi"/>
          <w:color w:val="000000"/>
          <w:sz w:val="22"/>
          <w:szCs w:val="22"/>
        </w:rPr>
        <w:t xml:space="preserve">in reproductive </w:t>
      </w:r>
      <w:r w:rsidRPr="00FB3343">
        <w:rPr>
          <w:rFonts w:asciiTheme="minorHAnsi" w:hAnsiTheme="minorHAnsi"/>
          <w:color w:val="000000"/>
          <w:sz w:val="22"/>
          <w:szCs w:val="22"/>
        </w:rPr>
        <w:lastRenderedPageBreak/>
        <w:t>medicine</w:t>
      </w:r>
      <w:r w:rsidRPr="00FB3343">
        <w:rPr>
          <w:rFonts w:asciiTheme="minorHAnsi" w:hAnsiTheme="minorHAnsi" w:hint="eastAsia"/>
          <w:color w:val="000000"/>
          <w:sz w:val="22"/>
          <w:szCs w:val="22"/>
        </w:rPr>
        <w:t>, and</w:t>
      </w:r>
      <w:r w:rsidRPr="00FB3343">
        <w:rPr>
          <w:rFonts w:asciiTheme="minorHAnsi" w:hAnsiTheme="minorHAnsi"/>
          <w:color w:val="000000"/>
          <w:sz w:val="22"/>
          <w:szCs w:val="22"/>
        </w:rPr>
        <w:t xml:space="preserve"> the authors reached a revised group consensus on the use of TEAS in reproductive medicine, which may provide useful recommendations and guidelines for the clinical practitioners. </w:t>
      </w:r>
    </w:p>
    <w:p w:rsidR="006C7FCB" w:rsidRDefault="006C7FCB" w:rsidP="006C7FCB">
      <w:pPr>
        <w:autoSpaceDE w:val="0"/>
        <w:autoSpaceDN w:val="0"/>
        <w:spacing w:line="360" w:lineRule="auto"/>
        <w:rPr>
          <w:rFonts w:cs="Times New Roman"/>
          <w:kern w:val="0"/>
          <w:sz w:val="22"/>
        </w:rPr>
      </w:pPr>
      <w:r w:rsidRPr="00AF0DE8">
        <w:rPr>
          <w:rFonts w:cs="Times New Roman"/>
          <w:kern w:val="0"/>
          <w:sz w:val="22"/>
        </w:rPr>
        <w:t>Human cervical cancer is the third most common cancer in women worldwide</w:t>
      </w:r>
      <w:r w:rsidR="00567D3B">
        <w:rPr>
          <w:rFonts w:cs="Times New Roman"/>
          <w:kern w:val="0"/>
          <w:sz w:val="22"/>
        </w:rPr>
        <w:fldChar w:fldCharType="begin"/>
      </w:r>
      <w:r w:rsidR="009369F1">
        <w:rPr>
          <w:rFonts w:cs="Times New Roman"/>
          <w:kern w:val="0"/>
          <w:sz w:val="22"/>
        </w:rPr>
        <w:instrText xml:space="preserve"> ADDIN EN.CITE &lt;EndNote&gt;&lt;Cite&gt;&lt;Author&gt;Jemal&lt;/Author&gt;&lt;Year&gt;2011&lt;/Year&gt;&lt;RecNum&gt;7&lt;/RecNum&gt;&lt;DisplayText&gt;[8]&lt;/DisplayText&gt;&lt;record&gt;&lt;rec-number&gt;7&lt;/rec-number&gt;&lt;foreign-keys&gt;&lt;key app="EN" db-id="t2eatat23s2td4epfwvpttpsdvza0dx0x559"&gt;7&lt;/key&gt;&lt;/foreign-keys&gt;&lt;ref-type name="Journal Article"&gt;17&lt;/ref-type&gt;&lt;contributors&gt;&lt;authors&gt;&lt;author&gt;Jemal, A.&lt;/author&gt;&lt;author&gt;Bray, F.&lt;/author&gt;&lt;author&gt;Center, M. M.&lt;/author&gt;&lt;author&gt;Ferlay, J.&lt;/author&gt;&lt;author&gt;Ward, E.&lt;/author&gt;&lt;author&gt;Forman, D.&lt;/author&gt;&lt;/authors&gt;&lt;/contributors&gt;&lt;auth-address&gt;Surveillance Research, American Cancer Society, Atlanta, GA, USA. ahmedin.jemal@cancer.org&lt;/auth-address&gt;&lt;titles&gt;&lt;title&gt;Global cancer statistics&lt;/title&gt;&lt;secondary-title&gt;CA Cancer J Clin&lt;/secondary-title&gt;&lt;/titles&gt;&lt;periodical&gt;&lt;full-title&gt;CA Cancer J Clin&lt;/full-title&gt;&lt;/periodical&gt;&lt;pages&gt;69-90&lt;/pages&gt;&lt;volume&gt;61&lt;/volume&gt;&lt;number&gt;2&lt;/number&gt;&lt;keywords&gt;&lt;keyword&gt;Humans&lt;/keyword&gt;&lt;keyword&gt;Internationality&lt;/keyword&gt;&lt;keyword&gt;Neoplasms/*epidemiology&lt;/keyword&gt;&lt;/keywords&gt;&lt;dates&gt;&lt;year&gt;2011&lt;/year&gt;&lt;pub-dates&gt;&lt;date&gt;Mar-Apr&lt;/date&gt;&lt;/pub-dates&gt;&lt;/dates&gt;&lt;isbn&gt;1542-4863 (Electronic)&amp;#xD;0007-9235 (Linking)&lt;/isbn&gt;&lt;accession-num&gt;21296855&lt;/accession-num&gt;&lt;urls&gt;&lt;related-urls&gt;&lt;url&gt;https://www.ncbi.nlm.nih.gov/pubmed/21296855&lt;/url&gt;&lt;/related-urls&gt;&lt;/urls&gt;&lt;electronic-resource-num&gt;10.3322/caac.20107&lt;/electronic-resource-num&gt;&lt;/record&gt;&lt;/Cite&gt;&lt;/EndNote&gt;</w:instrText>
      </w:r>
      <w:r w:rsidR="00567D3B">
        <w:rPr>
          <w:rFonts w:cs="Times New Roman"/>
          <w:kern w:val="0"/>
          <w:sz w:val="22"/>
        </w:rPr>
        <w:fldChar w:fldCharType="separate"/>
      </w:r>
      <w:r w:rsidR="009369F1">
        <w:rPr>
          <w:rFonts w:cs="Times New Roman"/>
          <w:noProof/>
          <w:kern w:val="0"/>
          <w:sz w:val="22"/>
        </w:rPr>
        <w:t>[8]</w:t>
      </w:r>
      <w:r w:rsidR="00567D3B">
        <w:rPr>
          <w:rFonts w:cs="Times New Roman"/>
          <w:kern w:val="0"/>
          <w:sz w:val="22"/>
        </w:rPr>
        <w:fldChar w:fldCharType="end"/>
      </w:r>
      <w:r w:rsidRPr="00AF0DE8">
        <w:rPr>
          <w:rFonts w:cs="Times New Roman"/>
          <w:kern w:val="0"/>
          <w:sz w:val="22"/>
        </w:rPr>
        <w:t xml:space="preserve">. Oncogenic human papillomavirus (HPV) infection is a prerequisite for the development of cervical cancer and its precursor lesions </w:t>
      </w:r>
      <w:r w:rsidR="00567D3B">
        <w:rPr>
          <w:rFonts w:cs="Times New Roman"/>
          <w:kern w:val="0"/>
          <w:sz w:val="22"/>
        </w:rPr>
        <w:fldChar w:fldCharType="begin"/>
      </w:r>
      <w:r w:rsidR="009369F1">
        <w:rPr>
          <w:rFonts w:cs="Times New Roman"/>
          <w:kern w:val="0"/>
          <w:sz w:val="22"/>
        </w:rPr>
        <w:instrText xml:space="preserve"> ADDIN EN.CITE &lt;EndNote&gt;&lt;Cite&gt;&lt;Author&gt;Clifford&lt;/Author&gt;&lt;Year&gt;2003&lt;/Year&gt;&lt;RecNum&gt;15&lt;/RecNum&gt;&lt;DisplayText&gt;[9]&lt;/DisplayText&gt;&lt;record&gt;&lt;rec-number&gt;15&lt;/rec-number&gt;&lt;foreign-keys&gt;&lt;key app="EN" db-id="t2eatat23s2td4epfwvpttpsdvza0dx0x559"&gt;15&lt;/key&gt;&lt;/foreign-keys&gt;&lt;ref-type name="Journal Article"&gt;17&lt;/ref-type&gt;&lt;contributors&gt;&lt;authors&gt;&lt;author&gt;Clifford, G. M.&lt;/author&gt;&lt;author&gt;Smith, J. S.&lt;/author&gt;&lt;author&gt;Aguado, T.&lt;/author&gt;&lt;author&gt;Franceschi, S.&lt;/author&gt;&lt;/authors&gt;&lt;/contributors&gt;&lt;auth-address&gt;Unit of Field and Intervention Studies, International Agency for Research on Cancer, 150, cours Albert Thomas, 69008, Lyon, France. clifford@iarc.fr&lt;/auth-address&gt;&lt;titles&gt;&lt;title&gt;Comparison of HPV type distribution in high-grade cervical lesions and cervical cancer: a meta-analysis&lt;/title&gt;&lt;secondary-title&gt;Br J Cancer&lt;/secondary-title&gt;&lt;/titles&gt;&lt;periodical&gt;&lt;full-title&gt;Br J Cancer&lt;/full-title&gt;&lt;/periodical&gt;&lt;pages&gt;101-5&lt;/pages&gt;&lt;volume&gt;89&lt;/volume&gt;&lt;number&gt;1&lt;/number&gt;&lt;keywords&gt;&lt;keyword&gt;Carcinoma, Squamous Cell/*pathology/*virology&lt;/keyword&gt;&lt;keyword&gt;DNA Primers&lt;/keyword&gt;&lt;keyword&gt;DNA, Viral/*analysis&lt;/keyword&gt;&lt;keyword&gt;Female&lt;/keyword&gt;&lt;keyword&gt;Humans&lt;/keyword&gt;&lt;keyword&gt;Mass Screening&lt;/keyword&gt;&lt;keyword&gt;Papillomaviridae/*classification/*pathogenicity&lt;/keyword&gt;&lt;keyword&gt;Papillomavirus Infections/*complications/epidemiology&lt;/keyword&gt;&lt;keyword&gt;Polymerase Chain Reaction&lt;/keyword&gt;&lt;keyword&gt;Prevalence&lt;/keyword&gt;&lt;keyword&gt;Tumor Virus Infections/*complications/epidemiology&lt;/keyword&gt;&lt;keyword&gt;Uterine Cervical Neoplasms/*pathology/*virology&lt;/keyword&gt;&lt;/keywords&gt;&lt;dates&gt;&lt;year&gt;2003&lt;/year&gt;&lt;pub-dates&gt;&lt;date&gt;Jul 07&lt;/date&gt;&lt;/pub-dates&gt;&lt;/dates&gt;&lt;isbn&gt;0007-0920 (Print)&amp;#xD;0007-0920 (Linking)&lt;/isbn&gt;&lt;accession-num&gt;12838308&lt;/accession-num&gt;&lt;urls&gt;&lt;related-urls&gt;&lt;url&gt;https://www.ncbi.nlm.nih.gov/pubmed/12838308&lt;/url&gt;&lt;/related-urls&gt;&lt;/urls&gt;&lt;custom2&gt;PMC2394204&lt;/custom2&gt;&lt;electronic-resource-num&gt;10.1038/sj.bjc.6601024&lt;/electronic-resource-num&gt;&lt;/record&gt;&lt;/Cite&gt;&lt;/EndNote&gt;</w:instrText>
      </w:r>
      <w:r w:rsidR="00567D3B">
        <w:rPr>
          <w:rFonts w:cs="Times New Roman"/>
          <w:kern w:val="0"/>
          <w:sz w:val="22"/>
        </w:rPr>
        <w:fldChar w:fldCharType="separate"/>
      </w:r>
      <w:r w:rsidR="009369F1">
        <w:rPr>
          <w:rFonts w:cs="Times New Roman"/>
          <w:noProof/>
          <w:kern w:val="0"/>
          <w:sz w:val="22"/>
        </w:rPr>
        <w:t>[9]</w:t>
      </w:r>
      <w:r w:rsidR="00567D3B">
        <w:rPr>
          <w:rFonts w:cs="Times New Roman"/>
          <w:kern w:val="0"/>
          <w:sz w:val="22"/>
        </w:rPr>
        <w:fldChar w:fldCharType="end"/>
      </w:r>
      <w:r>
        <w:rPr>
          <w:rFonts w:cs="Times New Roman" w:hint="eastAsia"/>
          <w:kern w:val="0"/>
          <w:sz w:val="22"/>
        </w:rPr>
        <w:t xml:space="preserve">. </w:t>
      </w:r>
      <w:r w:rsidRPr="00AF0DE8">
        <w:rPr>
          <w:rFonts w:cs="Times New Roman"/>
          <w:kern w:val="0"/>
          <w:sz w:val="22"/>
        </w:rPr>
        <w:t xml:space="preserve">More than 150 serotypes of HPV have been identified to date, of which about 40 types can infect the cervix. These HPV types are divided into high-risk and low-risk groups </w:t>
      </w:r>
      <w:r w:rsidR="00567D3B">
        <w:rPr>
          <w:rFonts w:cs="Times New Roman"/>
          <w:kern w:val="0"/>
          <w:sz w:val="22"/>
        </w:rPr>
        <w:fldChar w:fldCharType="begin">
          <w:fldData xml:space="preserve">PEVuZE5vdGU+PENpdGU+PEF1dGhvcj5TY2hpZmZtYW48L0F1dGhvcj48WWVhcj4yMDExPC9ZZWFy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</w:fldData>
        </w:fldChar>
      </w:r>
      <w:r w:rsidR="009369F1">
        <w:rPr>
          <w:rFonts w:cs="Times New Roman"/>
          <w:kern w:val="0"/>
          <w:sz w:val="22"/>
        </w:rPr>
        <w:instrText xml:space="preserve"> ADDIN EN.CITE </w:instrText>
      </w:r>
      <w:r w:rsidR="009369F1">
        <w:rPr>
          <w:rFonts w:cs="Times New Roman"/>
          <w:kern w:val="0"/>
          <w:sz w:val="22"/>
        </w:rPr>
        <w:fldChar w:fldCharType="begin">
          <w:fldData xml:space="preserve">PEVuZE5vdGU+PENpdGU+PEF1dGhvcj5TY2hpZmZtYW48L0F1dGhvcj48WWVhcj4yMDExPC9ZZWFy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</w:fldData>
        </w:fldChar>
      </w:r>
      <w:r w:rsidR="009369F1">
        <w:rPr>
          <w:rFonts w:cs="Times New Roman"/>
          <w:kern w:val="0"/>
          <w:sz w:val="22"/>
        </w:rPr>
        <w:instrText xml:space="preserve"> ADDIN EN.CITE.DATA </w:instrText>
      </w:r>
      <w:r w:rsidR="009369F1">
        <w:rPr>
          <w:rFonts w:cs="Times New Roman"/>
          <w:kern w:val="0"/>
          <w:sz w:val="22"/>
        </w:rPr>
      </w:r>
      <w:r w:rsidR="009369F1">
        <w:rPr>
          <w:rFonts w:cs="Times New Roman"/>
          <w:kern w:val="0"/>
          <w:sz w:val="22"/>
        </w:rPr>
        <w:fldChar w:fldCharType="end"/>
      </w:r>
      <w:r w:rsidR="00567D3B">
        <w:rPr>
          <w:rFonts w:cs="Times New Roman"/>
          <w:kern w:val="0"/>
          <w:sz w:val="22"/>
        </w:rPr>
      </w:r>
      <w:r w:rsidR="00567D3B">
        <w:rPr>
          <w:rFonts w:cs="Times New Roman"/>
          <w:kern w:val="0"/>
          <w:sz w:val="22"/>
        </w:rPr>
        <w:fldChar w:fldCharType="separate"/>
      </w:r>
      <w:r w:rsidR="009369F1">
        <w:rPr>
          <w:rFonts w:cs="Times New Roman"/>
          <w:noProof/>
          <w:kern w:val="0"/>
          <w:sz w:val="22"/>
        </w:rPr>
        <w:t>[10]</w:t>
      </w:r>
      <w:r w:rsidR="00567D3B">
        <w:rPr>
          <w:rFonts w:cs="Times New Roman"/>
          <w:kern w:val="0"/>
          <w:sz w:val="22"/>
        </w:rPr>
        <w:fldChar w:fldCharType="end"/>
      </w:r>
      <w:r w:rsidRPr="00AF0DE8">
        <w:rPr>
          <w:rFonts w:cs="Times New Roman"/>
          <w:kern w:val="0"/>
          <w:sz w:val="22"/>
        </w:rPr>
        <w:t xml:space="preserve">. Persistent high-risk HPV (HR-HPV) infection is a major cause of cervical cancer. The introduction of cytological screening has remarkably reduced the incidence and mortality of cervical </w:t>
      </w:r>
      <w:r w:rsidR="00F15469" w:rsidRPr="00AF0DE8">
        <w:rPr>
          <w:rFonts w:cs="Times New Roman"/>
          <w:kern w:val="0"/>
          <w:sz w:val="22"/>
        </w:rPr>
        <w:t>cancer</w:t>
      </w:r>
      <w:r w:rsidRPr="00AF0DE8">
        <w:rPr>
          <w:rFonts w:cs="Times New Roman"/>
          <w:kern w:val="0"/>
          <w:sz w:val="22"/>
        </w:rPr>
        <w:t xml:space="preserve"> and the cytology test has been a most widely accepted triage for patients with positive primary HPV test </w:t>
      </w:r>
      <w:r w:rsidR="00567D3B">
        <w:rPr>
          <w:rFonts w:cs="Times New Roman"/>
          <w:kern w:val="0"/>
          <w:sz w:val="22"/>
        </w:rPr>
        <w:fldChar w:fldCharType="begin">
          <w:fldData xml:space="preserve">PEVuZE5vdGU+PENpdGU+PEF1dGhvcj5aYXBwYWNvc3RhPC9BdXRob3I+PFllYXI+MjAxMzwvWWVh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</w:fldData>
        </w:fldChar>
      </w:r>
      <w:r w:rsidR="009369F1">
        <w:rPr>
          <w:rFonts w:cs="Times New Roman"/>
          <w:kern w:val="0"/>
          <w:sz w:val="22"/>
        </w:rPr>
        <w:instrText xml:space="preserve"> ADDIN EN.CITE </w:instrText>
      </w:r>
      <w:r w:rsidR="009369F1">
        <w:rPr>
          <w:rFonts w:cs="Times New Roman"/>
          <w:kern w:val="0"/>
          <w:sz w:val="22"/>
        </w:rPr>
        <w:fldChar w:fldCharType="begin">
          <w:fldData xml:space="preserve">PEVuZE5vdGU+PENpdGU+PEF1dGhvcj5aYXBwYWNvc3RhPC9BdXRob3I+PFllYXI+MjAxMzwvWWVh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</w:fldData>
        </w:fldChar>
      </w:r>
      <w:r w:rsidR="009369F1">
        <w:rPr>
          <w:rFonts w:cs="Times New Roman"/>
          <w:kern w:val="0"/>
          <w:sz w:val="22"/>
        </w:rPr>
        <w:instrText xml:space="preserve"> ADDIN EN.CITE.DATA </w:instrText>
      </w:r>
      <w:r w:rsidR="009369F1">
        <w:rPr>
          <w:rFonts w:cs="Times New Roman"/>
          <w:kern w:val="0"/>
          <w:sz w:val="22"/>
        </w:rPr>
      </w:r>
      <w:r w:rsidR="009369F1">
        <w:rPr>
          <w:rFonts w:cs="Times New Roman"/>
          <w:kern w:val="0"/>
          <w:sz w:val="22"/>
        </w:rPr>
        <w:fldChar w:fldCharType="end"/>
      </w:r>
      <w:r w:rsidR="00567D3B">
        <w:rPr>
          <w:rFonts w:cs="Times New Roman"/>
          <w:kern w:val="0"/>
          <w:sz w:val="22"/>
        </w:rPr>
      </w:r>
      <w:r w:rsidR="00567D3B">
        <w:rPr>
          <w:rFonts w:cs="Times New Roman"/>
          <w:kern w:val="0"/>
          <w:sz w:val="22"/>
        </w:rPr>
        <w:fldChar w:fldCharType="separate"/>
      </w:r>
      <w:r w:rsidR="009369F1">
        <w:rPr>
          <w:rFonts w:cs="Times New Roman"/>
          <w:noProof/>
          <w:kern w:val="0"/>
          <w:sz w:val="22"/>
        </w:rPr>
        <w:t>[11]</w:t>
      </w:r>
      <w:r w:rsidR="00567D3B">
        <w:rPr>
          <w:rFonts w:cs="Times New Roman"/>
          <w:kern w:val="0"/>
          <w:sz w:val="22"/>
        </w:rPr>
        <w:fldChar w:fldCharType="end"/>
      </w:r>
      <w:r w:rsidRPr="00AF0DE8">
        <w:rPr>
          <w:rFonts w:cs="Times New Roman"/>
          <w:kern w:val="0"/>
          <w:sz w:val="22"/>
        </w:rPr>
        <w:t>. However, many developing countries, including China, lack well-trained cytologists, and the</w:t>
      </w:r>
      <w:r>
        <w:rPr>
          <w:rFonts w:cs="Times New Roman"/>
          <w:kern w:val="0"/>
          <w:sz w:val="22"/>
        </w:rPr>
        <w:t>refore the</w:t>
      </w:r>
      <w:r w:rsidRPr="00AF0DE8">
        <w:rPr>
          <w:rFonts w:cs="Times New Roman"/>
          <w:kern w:val="0"/>
          <w:sz w:val="22"/>
        </w:rPr>
        <w:t xml:space="preserve"> cytology test cannot be carried out effectively. Therefore, other triage options should be considered in these countries. HPV testing has been recommended as a primary screening for cervical cancer in many countries </w:t>
      </w:r>
      <w:r w:rsidR="00567D3B">
        <w:rPr>
          <w:rFonts w:cs="Times New Roman"/>
          <w:kern w:val="0"/>
          <w:sz w:val="22"/>
        </w:rPr>
        <w:fldChar w:fldCharType="begin">
          <w:fldData xml:space="preserve">PEVuZE5vdGU+PENpdGU+PEF1dGhvcj5aYXBwYWNvc3RhPC9BdXRob3I+PFllYXI+MjAxMzwvWWVh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</w:fldData>
        </w:fldChar>
      </w:r>
      <w:r w:rsidR="009369F1">
        <w:rPr>
          <w:rFonts w:cs="Times New Roman"/>
          <w:kern w:val="0"/>
          <w:sz w:val="22"/>
        </w:rPr>
        <w:instrText xml:space="preserve"> ADDIN EN.CITE </w:instrText>
      </w:r>
      <w:r w:rsidR="009369F1">
        <w:rPr>
          <w:rFonts w:cs="Times New Roman"/>
          <w:kern w:val="0"/>
          <w:sz w:val="22"/>
        </w:rPr>
        <w:fldChar w:fldCharType="begin">
          <w:fldData xml:space="preserve">PEVuZE5vdGU+PENpdGU+PEF1dGhvcj5aYXBwYWNvc3RhPC9BdXRob3I+PFllYXI+MjAxMzwvWWVh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</w:fldData>
        </w:fldChar>
      </w:r>
      <w:r w:rsidR="009369F1">
        <w:rPr>
          <w:rFonts w:cs="Times New Roman"/>
          <w:kern w:val="0"/>
          <w:sz w:val="22"/>
        </w:rPr>
        <w:instrText xml:space="preserve"> ADDIN EN.CITE.DATA </w:instrText>
      </w:r>
      <w:r w:rsidR="009369F1">
        <w:rPr>
          <w:rFonts w:cs="Times New Roman"/>
          <w:kern w:val="0"/>
          <w:sz w:val="22"/>
        </w:rPr>
      </w:r>
      <w:r w:rsidR="009369F1">
        <w:rPr>
          <w:rFonts w:cs="Times New Roman"/>
          <w:kern w:val="0"/>
          <w:sz w:val="22"/>
        </w:rPr>
        <w:fldChar w:fldCharType="end"/>
      </w:r>
      <w:r w:rsidR="00567D3B">
        <w:rPr>
          <w:rFonts w:cs="Times New Roman"/>
          <w:kern w:val="0"/>
          <w:sz w:val="22"/>
        </w:rPr>
      </w:r>
      <w:r w:rsidR="00567D3B">
        <w:rPr>
          <w:rFonts w:cs="Times New Roman"/>
          <w:kern w:val="0"/>
          <w:sz w:val="22"/>
        </w:rPr>
        <w:fldChar w:fldCharType="separate"/>
      </w:r>
      <w:r w:rsidR="009369F1">
        <w:rPr>
          <w:rFonts w:cs="Times New Roman"/>
          <w:noProof/>
          <w:kern w:val="0"/>
          <w:sz w:val="22"/>
        </w:rPr>
        <w:t>[11]</w:t>
      </w:r>
      <w:r w:rsidR="00567D3B">
        <w:rPr>
          <w:rFonts w:cs="Times New Roman"/>
          <w:kern w:val="0"/>
          <w:sz w:val="22"/>
        </w:rPr>
        <w:fldChar w:fldCharType="end"/>
      </w:r>
      <w:r w:rsidRPr="00AF0DE8">
        <w:rPr>
          <w:rFonts w:cs="Times New Roman"/>
          <w:kern w:val="0"/>
          <w:sz w:val="22"/>
        </w:rPr>
        <w:t>.</w:t>
      </w:r>
      <w:bookmarkEnd w:id="0"/>
      <w:bookmarkEnd w:id="1"/>
    </w:p>
    <w:p w:rsidR="006C7FCB" w:rsidRPr="00C712F3" w:rsidRDefault="006C7FCB" w:rsidP="006C7FCB">
      <w:pPr>
        <w:autoSpaceDE w:val="0"/>
        <w:autoSpaceDN w:val="0"/>
        <w:spacing w:line="360" w:lineRule="auto"/>
        <w:rPr>
          <w:rFonts w:cs="Times New Roman"/>
          <w:kern w:val="0"/>
          <w:sz w:val="22"/>
        </w:rPr>
      </w:pPr>
      <w:r w:rsidRPr="00AF0DE8">
        <w:rPr>
          <w:rFonts w:cs="Times New Roman"/>
          <w:sz w:val="22"/>
        </w:rPr>
        <w:t xml:space="preserve">More than 90% women will experience HPV infection in their lifetime. </w:t>
      </w:r>
      <w:r w:rsidRPr="00AF0DE8">
        <w:rPr>
          <w:rFonts w:cs="Times New Roman"/>
          <w:color w:val="131413"/>
          <w:kern w:val="0"/>
          <w:sz w:val="22"/>
        </w:rPr>
        <w:t xml:space="preserve">A productive HR-HPV infection may develop into low-grade cervical lesions (LSIL/CIN1). </w:t>
      </w:r>
      <w:r w:rsidRPr="00AF0DE8">
        <w:rPr>
          <w:rFonts w:cs="Times New Roman"/>
          <w:kern w:val="0"/>
          <w:sz w:val="22"/>
        </w:rPr>
        <w:t>HPV testing alone may increase the psychological burden and may cause over referral to colposcopy. It has been reported that HPV E6/E7 mRNA expression level is highly correlated with the severity of cervical lesions</w:t>
      </w:r>
      <w:r w:rsidR="00567D3B">
        <w:rPr>
          <w:rFonts w:cs="Times New Roman"/>
          <w:kern w:val="0"/>
          <w:sz w:val="22"/>
        </w:rPr>
        <w:fldChar w:fldCharType="begin"/>
      </w:r>
      <w:r w:rsidR="009369F1">
        <w:rPr>
          <w:rFonts w:cs="Times New Roman"/>
          <w:kern w:val="0"/>
          <w:sz w:val="22"/>
        </w:rPr>
        <w:instrText xml:space="preserve"> ADDIN EN.CITE &lt;EndNote&gt;&lt;Cite&gt;&lt;Author&gt;Ho&lt;/Author&gt;&lt;Year&gt;2010&lt;/Year&gt;&lt;RecNum&gt;26&lt;/RecNum&gt;&lt;DisplayText&gt;[12]&lt;/DisplayText&gt;&lt;record&gt;&lt;rec-number&gt;26&lt;/rec-number&gt;&lt;foreign-keys&gt;&lt;key app="EN" db-id="t2eatat23s2td4epfwvpttpsdvza0dx0x559"&gt;26&lt;/key&gt;&lt;/foreign-keys&gt;&lt;ref-type name="Journal Article"&gt;17&lt;/ref-type&gt;&lt;contributors&gt;&lt;authors&gt;&lt;author&gt;Ho, C. M.&lt;/author&gt;&lt;author&gt;Lee, B. H.&lt;/author&gt;&lt;author&gt;Chang, S. F.&lt;/author&gt;&lt;author&gt;Chien, T. Y.&lt;/author&gt;&lt;author&gt;Huang, S. H.&lt;/author&gt;&lt;author&gt;Yan, C. C.&lt;/author&gt;&lt;author&gt;Cheng, W. F.&lt;/author&gt;&lt;/authors&gt;&lt;/contributors&gt;&lt;auth-address&gt;Gynecologic Cancer Center, Department of Obstetrics and Gynecology, Cathay General Hospital, Taipei, Taiwan.&lt;/auth-address&gt;&lt;titles&gt;&lt;title&gt;Type-specific human papillomavirus oncogene messenger RNA levels correlate with the severity of cervical neoplasia&lt;/title&gt;&lt;secondary-title&gt;Int J Cancer&lt;/secondary-title&gt;&lt;/titles&gt;&lt;periodical&gt;&lt;full-title&gt;Int J Cancer&lt;/full-title&gt;&lt;/periodical&gt;&lt;pages&gt;622-32&lt;/pages&gt;&lt;volume&gt;127&lt;/volume&gt;&lt;number&gt;3&lt;/number&gt;&lt;keywords&gt;&lt;keyword&gt;Alphapapillomavirus/*genetics&lt;/keyword&gt;&lt;keyword&gt;Base Sequence&lt;/keyword&gt;&lt;keyword&gt;Cross-Sectional Studies&lt;/keyword&gt;&lt;keyword&gt;DNA Primers&lt;/keyword&gt;&lt;keyword&gt;Female&lt;/keyword&gt;&lt;keyword&gt;Humans&lt;/keyword&gt;&lt;keyword&gt;Nucleic Acid Hybridization&lt;/keyword&gt;&lt;keyword&gt;*Oncogenes&lt;/keyword&gt;&lt;keyword&gt;RNA, Messenger/*analysis&lt;/keyword&gt;&lt;keyword&gt;Reverse Transcriptase Polymerase Chain Reaction&lt;/keyword&gt;&lt;keyword&gt;Severity of Illness Index&lt;/keyword&gt;&lt;keyword&gt;Uterine Cervical Neoplasms/pathology/*virology&lt;/keyword&gt;&lt;keyword&gt;Viral Load&lt;/keyword&gt;&lt;/keywords&gt;&lt;dates&gt;&lt;year&gt;2010&lt;/year&gt;&lt;pub-dates&gt;&lt;date&gt;Aug 01&lt;/date&gt;&lt;/pub-dates&gt;&lt;/dates&gt;&lt;isbn&gt;1097-0215 (Electronic)&amp;#xD;0020-7136 (Linking)&lt;/isbn&gt;&lt;accession-num&gt;19960432&lt;/accession-num&gt;&lt;urls&gt;&lt;related-urls&gt;&lt;url&gt;https://www.ncbi.nlm.nih.gov/pubmed/19960432&lt;/url&gt;&lt;/related-urls&gt;&lt;/urls&gt;&lt;electronic-resource-num&gt;10.1002/ijc.25078&lt;/electronic-resource-num&gt;&lt;/record&gt;&lt;/Cite&gt;&lt;/EndNote&gt;</w:instrText>
      </w:r>
      <w:r w:rsidR="00567D3B">
        <w:rPr>
          <w:rFonts w:cs="Times New Roman"/>
          <w:kern w:val="0"/>
          <w:sz w:val="22"/>
        </w:rPr>
        <w:fldChar w:fldCharType="separate"/>
      </w:r>
      <w:r w:rsidR="009369F1">
        <w:rPr>
          <w:rFonts w:cs="Times New Roman"/>
          <w:noProof/>
          <w:kern w:val="0"/>
          <w:sz w:val="22"/>
        </w:rPr>
        <w:t>[12]</w:t>
      </w:r>
      <w:r w:rsidR="00567D3B">
        <w:rPr>
          <w:rFonts w:cs="Times New Roman"/>
          <w:kern w:val="0"/>
          <w:sz w:val="22"/>
        </w:rPr>
        <w:fldChar w:fldCharType="end"/>
      </w:r>
      <w:r w:rsidRPr="00AF0DE8">
        <w:rPr>
          <w:rFonts w:cs="Times New Roman"/>
          <w:kern w:val="0"/>
          <w:sz w:val="22"/>
        </w:rPr>
        <w:t>. HPV E6/E7 mRNA may be useful as a marker for potentially progressive HR-HPV infections and may constitute a useful tool for screening and/or patient management.</w:t>
      </w:r>
      <w:r>
        <w:rPr>
          <w:rFonts w:cs="Times New Roman" w:hint="eastAsia"/>
          <w:kern w:val="0"/>
          <w:sz w:val="22"/>
        </w:rPr>
        <w:t xml:space="preserve"> In this issue, two new studies focused on </w:t>
      </w:r>
      <w:r>
        <w:rPr>
          <w:rFonts w:cs="Times New Roman"/>
          <w:kern w:val="0"/>
          <w:sz w:val="22"/>
        </w:rPr>
        <w:t xml:space="preserve">some new </w:t>
      </w:r>
      <w:r w:rsidR="00F15469">
        <w:rPr>
          <w:rFonts w:cs="Times New Roman"/>
          <w:kern w:val="0"/>
          <w:sz w:val="22"/>
        </w:rPr>
        <w:t xml:space="preserve">research. </w:t>
      </w:r>
    </w:p>
    <w:p w:rsidR="006C7FCB" w:rsidRPr="00DD33FE" w:rsidRDefault="006C7FCB" w:rsidP="006C7FCB">
      <w:pPr>
        <w:spacing w:line="360" w:lineRule="auto"/>
        <w:rPr>
          <w:rFonts w:cstheme="minorHAnsi"/>
          <w:sz w:val="22"/>
        </w:rPr>
      </w:pPr>
      <w:r>
        <w:rPr>
          <w:rFonts w:cstheme="minorHAnsi" w:hint="eastAsia"/>
          <w:sz w:val="22"/>
        </w:rPr>
        <w:t>As we know</w:t>
      </w:r>
      <w:r w:rsidRPr="00AF0DE8">
        <w:rPr>
          <w:rFonts w:cstheme="minorHAnsi"/>
          <w:sz w:val="22"/>
        </w:rPr>
        <w:t xml:space="preserve">, it has been widely </w:t>
      </w:r>
      <w:r>
        <w:rPr>
          <w:rFonts w:cstheme="minorHAnsi" w:hint="eastAsia"/>
          <w:sz w:val="22"/>
        </w:rPr>
        <w:t>recognized</w:t>
      </w:r>
      <w:r w:rsidRPr="00AF0DE8">
        <w:rPr>
          <w:rFonts w:cstheme="minorHAnsi"/>
          <w:sz w:val="22"/>
        </w:rPr>
        <w:t xml:space="preserve"> that maternal pre-pregnancy body mass index (pre-BMI) and gestational weight gain are </w:t>
      </w:r>
      <w:r>
        <w:rPr>
          <w:rFonts w:cstheme="minorHAnsi" w:hint="eastAsia"/>
          <w:sz w:val="22"/>
        </w:rPr>
        <w:t xml:space="preserve">closely </w:t>
      </w:r>
      <w:r w:rsidRPr="00AF0DE8">
        <w:rPr>
          <w:rFonts w:cstheme="minorHAnsi"/>
          <w:sz w:val="22"/>
        </w:rPr>
        <w:t xml:space="preserve">associated with </w:t>
      </w:r>
      <w:r>
        <w:rPr>
          <w:rFonts w:cstheme="minorHAnsi" w:hint="eastAsia"/>
          <w:sz w:val="22"/>
        </w:rPr>
        <w:t xml:space="preserve">the </w:t>
      </w:r>
      <w:r w:rsidRPr="00AF0DE8">
        <w:rPr>
          <w:rFonts w:cstheme="minorHAnsi"/>
          <w:sz w:val="22"/>
        </w:rPr>
        <w:t xml:space="preserve">pregnancy outcomes including neonatal birth weight (NBW) </w:t>
      </w:r>
      <w:r w:rsidR="00567D3B" w:rsidRPr="00AF0DE8">
        <w:rPr>
          <w:rFonts w:cstheme="minorHAnsi"/>
          <w:sz w:val="22"/>
        </w:rPr>
        <w:fldChar w:fldCharType="begin">
          <w:fldData xml:space="preserve">PEVuZE5vdGU+PENpdGU+PEF1dGhvcj5TdGFtbmVzIEtvZXBwPC9BdXRob3I+PFllYXI+MjAxMjwv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</w:fldData>
        </w:fldChar>
      </w:r>
      <w:r w:rsidR="009369F1">
        <w:rPr>
          <w:rFonts w:cstheme="minorHAnsi"/>
          <w:sz w:val="22"/>
        </w:rPr>
        <w:instrText xml:space="preserve"> ADDIN EN.CITE </w:instrText>
      </w:r>
      <w:r w:rsidR="009369F1">
        <w:rPr>
          <w:rFonts w:cstheme="minorHAnsi"/>
          <w:sz w:val="22"/>
        </w:rPr>
        <w:fldChar w:fldCharType="begin">
          <w:fldData xml:space="preserve">PEVuZE5vdGU+PENpdGU+PEF1dGhvcj5TdGFtbmVzIEtvZXBwPC9BdXRob3I+PFllYXI+MjAxMjwv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</w:fldData>
        </w:fldChar>
      </w:r>
      <w:r w:rsidR="009369F1">
        <w:rPr>
          <w:rFonts w:cstheme="minorHAnsi"/>
          <w:sz w:val="22"/>
        </w:rPr>
        <w:instrText xml:space="preserve"> ADDIN EN.CITE.DATA </w:instrText>
      </w:r>
      <w:r w:rsidR="009369F1">
        <w:rPr>
          <w:rFonts w:cstheme="minorHAnsi"/>
          <w:sz w:val="22"/>
        </w:rPr>
      </w:r>
      <w:r w:rsidR="009369F1">
        <w:rPr>
          <w:rFonts w:cstheme="minorHAnsi"/>
          <w:sz w:val="22"/>
        </w:rPr>
        <w:fldChar w:fldCharType="end"/>
      </w:r>
      <w:r w:rsidR="00567D3B" w:rsidRPr="00AF0DE8">
        <w:rPr>
          <w:rFonts w:cstheme="minorHAnsi"/>
          <w:sz w:val="22"/>
        </w:rPr>
      </w:r>
      <w:r w:rsidR="00567D3B" w:rsidRPr="00AF0DE8">
        <w:rPr>
          <w:rFonts w:cstheme="minorHAnsi"/>
          <w:sz w:val="22"/>
        </w:rPr>
        <w:fldChar w:fldCharType="separate"/>
      </w:r>
      <w:r w:rsidR="009369F1">
        <w:rPr>
          <w:rFonts w:cstheme="minorHAnsi"/>
          <w:noProof/>
          <w:sz w:val="22"/>
        </w:rPr>
        <w:t>[13, 14]</w:t>
      </w:r>
      <w:r w:rsidR="00567D3B" w:rsidRPr="00AF0DE8">
        <w:rPr>
          <w:rFonts w:cstheme="minorHAnsi"/>
          <w:sz w:val="22"/>
        </w:rPr>
        <w:fldChar w:fldCharType="end"/>
      </w:r>
      <w:r w:rsidRPr="00AF0DE8">
        <w:rPr>
          <w:rFonts w:cstheme="minorHAnsi"/>
          <w:sz w:val="22"/>
        </w:rPr>
        <w:t xml:space="preserve">. In 2009, Institute of Medicine (IOM) of America introduced a guideline </w:t>
      </w:r>
      <w:r>
        <w:rPr>
          <w:rFonts w:cstheme="minorHAnsi"/>
          <w:sz w:val="22"/>
        </w:rPr>
        <w:t xml:space="preserve">concerning </w:t>
      </w:r>
      <w:r w:rsidRPr="00AF0DE8">
        <w:rPr>
          <w:rFonts w:cstheme="minorHAnsi"/>
          <w:sz w:val="22"/>
        </w:rPr>
        <w:t xml:space="preserve">appropriate maternal weight gain </w:t>
      </w:r>
      <w:r w:rsidR="00701EB3">
        <w:rPr>
          <w:rFonts w:cstheme="minorHAnsi"/>
          <w:sz w:val="22"/>
        </w:rPr>
        <w:t>during</w:t>
      </w:r>
      <w:r w:rsidRPr="00AF0DE8">
        <w:rPr>
          <w:rFonts w:cstheme="minorHAnsi"/>
          <w:sz w:val="22"/>
        </w:rPr>
        <w:t xml:space="preserve"> different trimesters for singleton pregnancy, </w:t>
      </w:r>
      <w:r>
        <w:rPr>
          <w:rFonts w:cstheme="minorHAnsi"/>
          <w:sz w:val="22"/>
        </w:rPr>
        <w:t xml:space="preserve">and </w:t>
      </w:r>
      <w:r w:rsidRPr="00AF0DE8">
        <w:rPr>
          <w:rFonts w:cstheme="minorHAnsi"/>
          <w:sz w:val="22"/>
        </w:rPr>
        <w:t xml:space="preserve">which </w:t>
      </w:r>
      <w:r>
        <w:rPr>
          <w:rFonts w:cstheme="minorHAnsi"/>
          <w:sz w:val="22"/>
        </w:rPr>
        <w:t xml:space="preserve">may result in </w:t>
      </w:r>
      <w:r w:rsidRPr="00AF0DE8">
        <w:rPr>
          <w:rFonts w:cstheme="minorHAnsi"/>
          <w:sz w:val="22"/>
        </w:rPr>
        <w:t>a better pregnancy outcome</w:t>
      </w:r>
      <w:r w:rsidR="00567D3B" w:rsidRPr="00AF0DE8">
        <w:rPr>
          <w:rFonts w:cstheme="minorHAnsi"/>
          <w:sz w:val="22"/>
        </w:rPr>
        <w:fldChar w:fldCharType="begin"/>
      </w:r>
      <w:r w:rsidR="009369F1">
        <w:rPr>
          <w:rFonts w:cstheme="minorHAnsi"/>
          <w:sz w:val="22"/>
        </w:rPr>
        <w:instrText xml:space="preserve"> ADDIN EN.CITE &lt;EndNote&gt;&lt;Cite&gt;&lt;Author&gt;Oken&lt;/Author&gt;&lt;Year&gt;2009&lt;/Year&gt;&lt;RecNum&gt;4&lt;/RecNum&gt;&lt;DisplayText&gt;[15]&lt;/DisplayText&gt;&lt;record&gt;&lt;rec-number&gt;4&lt;/rec-number&gt;&lt;foreign-keys&gt;&lt;key app="EN" db-id="t2eatat23s2td4epfwvpttpsdvza0dx0x559"&gt;4&lt;/key&gt;&lt;/foreign-keys&gt;&lt;ref-type name="Journal Article"&gt;17&lt;/ref-type&gt;&lt;contributors&gt;&lt;authors&gt;&lt;author&gt;Oken, E.&lt;/author&gt;&lt;author&gt;Kleinman, K. P.&lt;/author&gt;&lt;author&gt;Belfort, M. B.&lt;/author&gt;&lt;author&gt;Hammitt, J. K.&lt;/author&gt;&lt;author&gt;Gillman, M. W.&lt;/author&gt;&lt;/authors&gt;&lt;/contributors&gt;&lt;auth-address&gt;Department of Ambulatory Care and Prevention, Harvard Medical School and Harvard Pilgrim Health Care, Boston, Massachusetts 02215, USA. emily_oken@hphc.org&lt;/auth-address&gt;&lt;titles&gt;&lt;title&gt;Associations of gestational weight gain with short- and longer-term maternal and child health outcomes&lt;/title&gt;&lt;secondary-title&gt;Am J Epidemiol&lt;/secondary-title&gt;&lt;/titles&gt;&lt;periodical&gt;&lt;full-title&gt;Am J Epidemiol&lt;/full-title&gt;&lt;/periodical&gt;&lt;pages&gt;173-80&lt;/pages&gt;&lt;volume&gt;170&lt;/volume&gt;&lt;number&gt;2&lt;/number&gt;&lt;keywords&gt;&lt;keyword&gt;Adolescent&lt;/keyword&gt;&lt;keyword&gt;Adult&lt;/keyword&gt;&lt;keyword&gt;Body Mass Index&lt;/keyword&gt;&lt;keyword&gt;Female&lt;/keyword&gt;&lt;keyword&gt;*Fetal Development&lt;/keyword&gt;&lt;keyword&gt;Humans&lt;/keyword&gt;&lt;keyword&gt;*Infant Welfare&lt;/keyword&gt;&lt;keyword&gt;Infant, Newborn&lt;/keyword&gt;&lt;keyword&gt;Logistic Models&lt;/keyword&gt;&lt;keyword&gt;*Maternal Welfare&lt;/keyword&gt;&lt;keyword&gt;Models, Statistical&lt;/keyword&gt;&lt;keyword&gt;Perinatal Care&lt;/keyword&gt;&lt;keyword&gt;Pregnancy&lt;/keyword&gt;&lt;keyword&gt;*Pregnancy Outcome&lt;/keyword&gt;&lt;keyword&gt;*Premature Birth&lt;/keyword&gt;&lt;keyword&gt;Prevalence&lt;/keyword&gt;&lt;keyword&gt;Risk Factors&lt;/keyword&gt;&lt;keyword&gt;Time Factors&lt;/keyword&gt;&lt;keyword&gt;*Weight Gain&lt;/keyword&gt;&lt;keyword&gt;Young Adult&lt;/keyword&gt;&lt;/keywords&gt;&lt;dates&gt;&lt;year&gt;2009&lt;/year&gt;&lt;pub-dates&gt;&lt;date&gt;Jul 15&lt;/date&gt;&lt;/pub-dates&gt;&lt;/dates&gt;&lt;isbn&gt;1476-6256 (Electronic)&amp;#xD;0002-9262 (Linking)&lt;/isbn&gt;&lt;accession-num&gt;19439579&lt;/accession-num&gt;&lt;urls&gt;&lt;related-urls&gt;&lt;url&gt;https://www.ncbi.nlm.nih.gov/pubmed/19439579&lt;/url&gt;&lt;/related-urls&gt;&lt;/urls&gt;&lt;custom2&gt;PMC2727269&lt;/custom2&gt;&lt;electronic-resource-num&gt;10.1093/aje/kwp101&lt;/electronic-resource-num&gt;&lt;/record&gt;&lt;/Cite&gt;&lt;/EndNote&gt;</w:instrText>
      </w:r>
      <w:r w:rsidR="00567D3B" w:rsidRPr="00AF0DE8">
        <w:rPr>
          <w:rFonts w:cstheme="minorHAnsi"/>
          <w:sz w:val="22"/>
        </w:rPr>
        <w:fldChar w:fldCharType="separate"/>
      </w:r>
      <w:r w:rsidR="009369F1">
        <w:rPr>
          <w:rFonts w:cstheme="minorHAnsi"/>
          <w:noProof/>
          <w:sz w:val="22"/>
        </w:rPr>
        <w:t>[15]</w:t>
      </w:r>
      <w:r w:rsidR="00567D3B" w:rsidRPr="00AF0DE8">
        <w:rPr>
          <w:rFonts w:cstheme="minorHAnsi"/>
          <w:sz w:val="22"/>
        </w:rPr>
        <w:fldChar w:fldCharType="end"/>
      </w:r>
      <w:r w:rsidRPr="00AF0DE8">
        <w:rPr>
          <w:rFonts w:cstheme="minorHAnsi"/>
          <w:sz w:val="22"/>
        </w:rPr>
        <w:t>. However, there has been no consensus about the suitability of this guideline for Chinese women</w:t>
      </w:r>
      <w:r>
        <w:rPr>
          <w:rFonts w:cstheme="minorHAnsi" w:hint="eastAsia"/>
          <w:sz w:val="22"/>
        </w:rPr>
        <w:t xml:space="preserve"> and </w:t>
      </w:r>
      <w:r w:rsidRPr="00AF0DE8">
        <w:rPr>
          <w:rFonts w:cstheme="minorHAnsi"/>
          <w:sz w:val="22"/>
        </w:rPr>
        <w:t xml:space="preserve">the reported appropriate gestational weight gain differs from each other </w:t>
      </w:r>
      <w:r w:rsidR="00567D3B" w:rsidRPr="00AF0DE8">
        <w:rPr>
          <w:rFonts w:cstheme="minorHAnsi"/>
          <w:sz w:val="22"/>
        </w:rPr>
        <w:fldChar w:fldCharType="begin"/>
      </w:r>
      <w:r w:rsidR="009369F1">
        <w:rPr>
          <w:rFonts w:cstheme="minorHAnsi"/>
          <w:sz w:val="22"/>
        </w:rPr>
        <w:instrText xml:space="preserve"> ADDIN EN.CITE &lt;EndNote&gt;&lt;Cite&gt;&lt;Author&gt;Liu&lt;/Author&gt;&lt;Year&gt;2012&lt;/Year&gt;&lt;RecNum&gt;5&lt;/RecNum&gt;&lt;DisplayText&gt;[16]&lt;/DisplayText&gt;&lt;record&gt;&lt;rec-number&gt;5&lt;/rec-number&gt;&lt;foreign-keys&gt;&lt;key app="EN" db-id="t2eatat23s2td4epfwvpttpsdvza0dx0x559"&gt;5&lt;/key&gt;&lt;/foreign-keys&gt;&lt;ref-type name="Journal Article"&gt;17&lt;/ref-type&gt;&lt;contributors&gt;&lt;authors&gt;&lt;author&gt;Liu, Y.&lt;/author&gt;&lt;author&gt;Dai, W.&lt;/author&gt;&lt;author&gt;Dai, X.&lt;/author&gt;&lt;author&gt;Li, Z.&lt;/author&gt;&lt;/authors&gt;&lt;/contributors&gt;&lt;auth-address&gt;Department of Epidemiology and Biostatistics, School of Public Health, Peking University, No. 38 Xueyuan Road, Haidian District, Beijing 100191, People&amp;apos;s Republic of China.&lt;/auth-address&gt;&lt;titles&gt;&lt;title&gt;Prepregnancy body mass index and gestational weight gain with the outcome of pregnancy: a 13-year study of 292,568 cases in China&lt;/title&gt;&lt;secondary-title&gt;Arch Gynecol Obstet&lt;/secondary-title&gt;&lt;/titles&gt;&lt;periodical&gt;&lt;full-title&gt;Arch Gynecol Obstet&lt;/full-title&gt;&lt;/periodical&gt;&lt;pages&gt;905-11&lt;/pages&gt;&lt;volume&gt;286&lt;/volume&gt;&lt;number&gt;4&lt;/number&gt;&lt;keywords&gt;&lt;keyword&gt;Adult&lt;/keyword&gt;&lt;keyword&gt;*Body Mass Index&lt;/keyword&gt;&lt;keyword&gt;China&lt;/keyword&gt;&lt;keyword&gt;Female&lt;/keyword&gt;&lt;keyword&gt;Humans&lt;/keyword&gt;&lt;keyword&gt;Infant, Newborn&lt;/keyword&gt;&lt;keyword&gt;Infant, Small for Gestational Age&lt;/keyword&gt;&lt;keyword&gt;Pregnancy&lt;/keyword&gt;&lt;keyword&gt;*Pregnancy Outcome&lt;/keyword&gt;&lt;keyword&gt;*Weight Gain&lt;/keyword&gt;&lt;/keywords&gt;&lt;dates&gt;&lt;year&gt;2012&lt;/year&gt;&lt;pub-dates&gt;&lt;date&gt;Oct&lt;/date&gt;&lt;/pub-dates&gt;&lt;/dates&gt;&lt;isbn&gt;1432-0711 (Electronic)&amp;#xD;0932-0067 (Linking)&lt;/isbn&gt;&lt;accession-num&gt;22695822&lt;/accession-num&gt;&lt;urls&gt;&lt;related-urls&gt;&lt;url&gt;https://www.ncbi.nlm.nih.gov/pubmed/22695822&lt;/url&gt;&lt;/related-urls&gt;&lt;/urls&gt;&lt;electronic-resource-num&gt;10.1007/s00404-012-2403-6&lt;/electronic-resource-num&gt;&lt;/record&gt;&lt;/Cite&gt;&lt;/EndNote&gt;</w:instrText>
      </w:r>
      <w:r w:rsidR="00567D3B" w:rsidRPr="00AF0DE8">
        <w:rPr>
          <w:rFonts w:cstheme="minorHAnsi"/>
          <w:sz w:val="22"/>
        </w:rPr>
        <w:fldChar w:fldCharType="separate"/>
      </w:r>
      <w:r w:rsidR="009369F1">
        <w:rPr>
          <w:rFonts w:cstheme="minorHAnsi"/>
          <w:noProof/>
          <w:sz w:val="22"/>
        </w:rPr>
        <w:t>[16]</w:t>
      </w:r>
      <w:r w:rsidR="00567D3B" w:rsidRPr="00AF0DE8">
        <w:rPr>
          <w:rFonts w:cstheme="minorHAnsi"/>
          <w:sz w:val="22"/>
        </w:rPr>
        <w:fldChar w:fldCharType="end"/>
      </w:r>
      <w:r w:rsidRPr="00AF0DE8">
        <w:rPr>
          <w:rFonts w:cstheme="minorHAnsi"/>
          <w:sz w:val="22"/>
        </w:rPr>
        <w:t xml:space="preserve">. </w:t>
      </w:r>
      <w:r>
        <w:rPr>
          <w:rFonts w:cstheme="minorHAnsi" w:hint="eastAsia"/>
          <w:sz w:val="22"/>
        </w:rPr>
        <w:t xml:space="preserve">In this issue, a new </w:t>
      </w:r>
      <w:r w:rsidRPr="00AF0DE8">
        <w:rPr>
          <w:rFonts w:cstheme="minorHAnsi"/>
          <w:sz w:val="22"/>
        </w:rPr>
        <w:t xml:space="preserve">study retrospectively analyzed the influence of maternal </w:t>
      </w:r>
      <w:r w:rsidRPr="00AF0DE8">
        <w:rPr>
          <w:rFonts w:cstheme="minorHAnsi"/>
          <w:sz w:val="22"/>
        </w:rPr>
        <w:lastRenderedPageBreak/>
        <w:t xml:space="preserve">pre-BMI and weight gain in each trimester on NBW, hoping to properly guide maternal weight gain based on pre-BMI for Chinese pregnant women. </w:t>
      </w:r>
    </w:p>
    <w:p w:rsidR="006C7FCB" w:rsidRPr="00C712F3" w:rsidRDefault="006C7FCB" w:rsidP="006C7FCB">
      <w:pPr>
        <w:autoSpaceDE w:val="0"/>
        <w:autoSpaceDN w:val="0"/>
        <w:spacing w:line="360" w:lineRule="auto"/>
        <w:rPr>
          <w:kern w:val="0"/>
          <w:sz w:val="22"/>
        </w:rPr>
      </w:pPr>
    </w:p>
    <w:p w:rsidR="006C7FCB" w:rsidRPr="00837BDF" w:rsidRDefault="006C7FCB" w:rsidP="006C7FCB">
      <w:pPr>
        <w:autoSpaceDE w:val="0"/>
        <w:autoSpaceDN w:val="0"/>
        <w:spacing w:line="360" w:lineRule="auto"/>
        <w:rPr>
          <w:b/>
          <w:kern w:val="0"/>
          <w:sz w:val="22"/>
        </w:rPr>
      </w:pPr>
      <w:r w:rsidRPr="00837BDF">
        <w:rPr>
          <w:b/>
          <w:kern w:val="0"/>
          <w:sz w:val="22"/>
        </w:rPr>
        <w:t>References</w:t>
      </w:r>
    </w:p>
    <w:p w:rsidR="009369F1" w:rsidRPr="009369F1" w:rsidRDefault="00567D3B" w:rsidP="009369F1">
      <w:pPr>
        <w:ind w:left="720" w:hanging="720"/>
        <w:rPr>
          <w:rFonts w:ascii="Calibri" w:hAnsi="Calibri" w:cs="Calibri"/>
          <w:noProof/>
          <w:sz w:val="20"/>
        </w:rPr>
      </w:pPr>
      <w:r w:rsidRPr="00AF0DE8">
        <w:rPr>
          <w:noProof/>
          <w:sz w:val="22"/>
        </w:rPr>
        <w:fldChar w:fldCharType="begin"/>
      </w:r>
      <w:r w:rsidR="006C7FCB" w:rsidRPr="00AF0DE8">
        <w:rPr>
          <w:sz w:val="22"/>
        </w:rPr>
        <w:instrText xml:space="preserve"> ADDIN EN.REFLIST </w:instrText>
      </w:r>
      <w:r w:rsidRPr="00AF0DE8">
        <w:rPr>
          <w:noProof/>
          <w:sz w:val="22"/>
        </w:rPr>
        <w:fldChar w:fldCharType="separate"/>
      </w:r>
      <w:r w:rsidR="009369F1" w:rsidRPr="009369F1">
        <w:rPr>
          <w:rFonts w:ascii="Calibri" w:hAnsi="Calibri" w:cs="Calibri"/>
          <w:noProof/>
          <w:sz w:val="20"/>
        </w:rPr>
        <w:t>1.</w:t>
      </w:r>
      <w:r w:rsidR="009369F1" w:rsidRPr="009369F1">
        <w:rPr>
          <w:rFonts w:ascii="Calibri" w:hAnsi="Calibri" w:cs="Calibri"/>
          <w:noProof/>
          <w:sz w:val="20"/>
        </w:rPr>
        <w:tab/>
        <w:t xml:space="preserve">Horsey K: </w:t>
      </w:r>
      <w:r w:rsidR="009369F1" w:rsidRPr="009369F1">
        <w:rPr>
          <w:rFonts w:ascii="Calibri" w:hAnsi="Calibri" w:cs="Calibri"/>
          <w:b/>
          <w:noProof/>
          <w:sz w:val="20"/>
        </w:rPr>
        <w:t>3,000,000 IVF Babies born worldwide since 1979.</w:t>
      </w:r>
      <w:r w:rsidR="009369F1" w:rsidRPr="009369F1">
        <w:rPr>
          <w:rFonts w:ascii="Calibri" w:hAnsi="Calibri" w:cs="Calibri"/>
          <w:noProof/>
          <w:sz w:val="20"/>
        </w:rPr>
        <w:t xml:space="preserve"> </w:t>
      </w:r>
      <w:r w:rsidR="009369F1" w:rsidRPr="009369F1">
        <w:rPr>
          <w:rFonts w:ascii="Calibri" w:hAnsi="Calibri" w:cs="Calibri"/>
          <w:i/>
          <w:noProof/>
          <w:sz w:val="20"/>
        </w:rPr>
        <w:t xml:space="preserve">Presented at the annual conference of the European Society of Human Reproduction and Embryology (ESHRE) </w:t>
      </w:r>
      <w:r w:rsidR="009369F1" w:rsidRPr="009369F1">
        <w:rPr>
          <w:rFonts w:ascii="Calibri" w:hAnsi="Calibri" w:cs="Calibri"/>
          <w:noProof/>
          <w:sz w:val="20"/>
        </w:rPr>
        <w:t>2006(Progress Educational Trust 2006.).</w:t>
      </w:r>
    </w:p>
    <w:p w:rsidR="009369F1" w:rsidRPr="009369F1" w:rsidRDefault="009369F1" w:rsidP="009369F1">
      <w:pPr>
        <w:ind w:left="720" w:hanging="720"/>
        <w:rPr>
          <w:rFonts w:ascii="Calibri" w:hAnsi="Calibri" w:cs="Calibri"/>
          <w:noProof/>
          <w:sz w:val="20"/>
        </w:rPr>
      </w:pPr>
      <w:r w:rsidRPr="009369F1">
        <w:rPr>
          <w:rFonts w:ascii="Calibri" w:hAnsi="Calibri" w:cs="Calibri"/>
          <w:noProof/>
          <w:sz w:val="20"/>
        </w:rPr>
        <w:t>2.</w:t>
      </w:r>
      <w:r w:rsidRPr="009369F1">
        <w:rPr>
          <w:rFonts w:ascii="Calibri" w:hAnsi="Calibri" w:cs="Calibri"/>
          <w:noProof/>
          <w:sz w:val="20"/>
        </w:rPr>
        <w:tab/>
        <w:t xml:space="preserve">Andersen AN, Goossens V, Gianaroli L, Felberbaum R, de Mouzon J, Nygren KG: </w:t>
      </w:r>
      <w:r w:rsidRPr="009369F1">
        <w:rPr>
          <w:rFonts w:ascii="Calibri" w:hAnsi="Calibri" w:cs="Calibri"/>
          <w:b/>
          <w:noProof/>
          <w:sz w:val="20"/>
        </w:rPr>
        <w:t>Assisted reproductive technology in Europe, 2003. Results generated from European registers by ESHRE</w:t>
      </w:r>
      <w:r w:rsidRPr="009369F1">
        <w:rPr>
          <w:rFonts w:ascii="Calibri" w:hAnsi="Calibri" w:cs="Calibri"/>
          <w:noProof/>
          <w:sz w:val="20"/>
        </w:rPr>
        <w:t xml:space="preserve">. </w:t>
      </w:r>
      <w:r w:rsidRPr="009369F1">
        <w:rPr>
          <w:rFonts w:ascii="Calibri" w:hAnsi="Calibri" w:cs="Calibri"/>
          <w:i/>
          <w:noProof/>
          <w:sz w:val="20"/>
        </w:rPr>
        <w:t xml:space="preserve">Hum Reprod </w:t>
      </w:r>
      <w:r w:rsidRPr="009369F1">
        <w:rPr>
          <w:rFonts w:ascii="Calibri" w:hAnsi="Calibri" w:cs="Calibri"/>
          <w:noProof/>
          <w:sz w:val="20"/>
        </w:rPr>
        <w:t xml:space="preserve">2007, </w:t>
      </w:r>
      <w:r w:rsidRPr="009369F1">
        <w:rPr>
          <w:rFonts w:ascii="Calibri" w:hAnsi="Calibri" w:cs="Calibri"/>
          <w:b/>
          <w:noProof/>
          <w:sz w:val="20"/>
        </w:rPr>
        <w:t>22</w:t>
      </w:r>
      <w:r w:rsidRPr="009369F1">
        <w:rPr>
          <w:rFonts w:ascii="Calibri" w:hAnsi="Calibri" w:cs="Calibri"/>
          <w:noProof/>
          <w:sz w:val="20"/>
        </w:rPr>
        <w:t>(6):1513-1525.</w:t>
      </w:r>
    </w:p>
    <w:p w:rsidR="009369F1" w:rsidRPr="009369F1" w:rsidRDefault="009369F1" w:rsidP="009369F1">
      <w:pPr>
        <w:ind w:left="720" w:hanging="720"/>
        <w:rPr>
          <w:rFonts w:ascii="Calibri" w:hAnsi="Calibri" w:cs="Calibri"/>
          <w:noProof/>
          <w:sz w:val="20"/>
        </w:rPr>
      </w:pPr>
      <w:r w:rsidRPr="009369F1">
        <w:rPr>
          <w:rFonts w:ascii="Calibri" w:hAnsi="Calibri" w:cs="Calibri"/>
          <w:noProof/>
          <w:sz w:val="20"/>
        </w:rPr>
        <w:t>3.</w:t>
      </w:r>
      <w:r w:rsidRPr="009369F1">
        <w:rPr>
          <w:rFonts w:ascii="Calibri" w:hAnsi="Calibri" w:cs="Calibri"/>
          <w:noProof/>
          <w:sz w:val="20"/>
        </w:rPr>
        <w:tab/>
        <w:t xml:space="preserve">Nygren KG, Andersen AN: </w:t>
      </w:r>
      <w:r w:rsidRPr="009369F1">
        <w:rPr>
          <w:rFonts w:ascii="Calibri" w:hAnsi="Calibri" w:cs="Calibri"/>
          <w:b/>
          <w:noProof/>
          <w:sz w:val="20"/>
        </w:rPr>
        <w:t>Assisted reproductive technology in Europe, 1997. Results generated from European registers by ESHRE. European IVF-Monitoring Programme (EIM), for the European Society of Human Reproduction and Embryology (ESHRE)</w:t>
      </w:r>
      <w:r w:rsidRPr="009369F1">
        <w:rPr>
          <w:rFonts w:ascii="Calibri" w:hAnsi="Calibri" w:cs="Calibri"/>
          <w:noProof/>
          <w:sz w:val="20"/>
        </w:rPr>
        <w:t xml:space="preserve">. </w:t>
      </w:r>
      <w:r w:rsidRPr="009369F1">
        <w:rPr>
          <w:rFonts w:ascii="Calibri" w:hAnsi="Calibri" w:cs="Calibri"/>
          <w:i/>
          <w:noProof/>
          <w:sz w:val="20"/>
        </w:rPr>
        <w:t xml:space="preserve">Hum Reprod </w:t>
      </w:r>
      <w:r w:rsidRPr="009369F1">
        <w:rPr>
          <w:rFonts w:ascii="Calibri" w:hAnsi="Calibri" w:cs="Calibri"/>
          <w:noProof/>
          <w:sz w:val="20"/>
        </w:rPr>
        <w:t xml:space="preserve">2001, </w:t>
      </w:r>
      <w:r w:rsidRPr="009369F1">
        <w:rPr>
          <w:rFonts w:ascii="Calibri" w:hAnsi="Calibri" w:cs="Calibri"/>
          <w:b/>
          <w:noProof/>
          <w:sz w:val="20"/>
        </w:rPr>
        <w:t>16</w:t>
      </w:r>
      <w:r w:rsidRPr="009369F1">
        <w:rPr>
          <w:rFonts w:ascii="Calibri" w:hAnsi="Calibri" w:cs="Calibri"/>
          <w:noProof/>
          <w:sz w:val="20"/>
        </w:rPr>
        <w:t>(2):384-391.</w:t>
      </w:r>
    </w:p>
    <w:p w:rsidR="009369F1" w:rsidRPr="009369F1" w:rsidRDefault="009369F1" w:rsidP="009369F1">
      <w:pPr>
        <w:ind w:left="720" w:hanging="720"/>
        <w:rPr>
          <w:rFonts w:ascii="Calibri" w:hAnsi="Calibri" w:cs="Calibri"/>
          <w:noProof/>
          <w:sz w:val="20"/>
        </w:rPr>
      </w:pPr>
      <w:r w:rsidRPr="009369F1">
        <w:rPr>
          <w:rFonts w:ascii="Calibri" w:hAnsi="Calibri" w:cs="Calibri"/>
          <w:noProof/>
          <w:sz w:val="20"/>
        </w:rPr>
        <w:t>4.</w:t>
      </w:r>
      <w:r w:rsidRPr="009369F1">
        <w:rPr>
          <w:rFonts w:ascii="Calibri" w:hAnsi="Calibri" w:cs="Calibri"/>
          <w:noProof/>
          <w:sz w:val="20"/>
        </w:rPr>
        <w:tab/>
        <w:t xml:space="preserve">Cao H, Han M, Ng EH, Wu X, Flower A, Lewith G, Liu JP: </w:t>
      </w:r>
      <w:r w:rsidRPr="009369F1">
        <w:rPr>
          <w:rFonts w:ascii="Calibri" w:hAnsi="Calibri" w:cs="Calibri"/>
          <w:b/>
          <w:noProof/>
          <w:sz w:val="20"/>
        </w:rPr>
        <w:t>Can Chinese herbal medicine improve outcomes of in vitro fertilization? A systematic review and meta-analysis of randomized controlled trials</w:t>
      </w:r>
      <w:r w:rsidRPr="009369F1">
        <w:rPr>
          <w:rFonts w:ascii="Calibri" w:hAnsi="Calibri" w:cs="Calibri"/>
          <w:noProof/>
          <w:sz w:val="20"/>
        </w:rPr>
        <w:t xml:space="preserve">. </w:t>
      </w:r>
      <w:r w:rsidRPr="009369F1">
        <w:rPr>
          <w:rFonts w:ascii="Calibri" w:hAnsi="Calibri" w:cs="Calibri"/>
          <w:i/>
          <w:noProof/>
          <w:sz w:val="20"/>
        </w:rPr>
        <w:t xml:space="preserve">PloS one </w:t>
      </w:r>
      <w:r w:rsidRPr="009369F1">
        <w:rPr>
          <w:rFonts w:ascii="Calibri" w:hAnsi="Calibri" w:cs="Calibri"/>
          <w:noProof/>
          <w:sz w:val="20"/>
        </w:rPr>
        <w:t xml:space="preserve">2013, </w:t>
      </w:r>
      <w:r w:rsidRPr="009369F1">
        <w:rPr>
          <w:rFonts w:ascii="Calibri" w:hAnsi="Calibri" w:cs="Calibri"/>
          <w:b/>
          <w:noProof/>
          <w:sz w:val="20"/>
        </w:rPr>
        <w:t>8</w:t>
      </w:r>
      <w:r w:rsidRPr="009369F1">
        <w:rPr>
          <w:rFonts w:ascii="Calibri" w:hAnsi="Calibri" w:cs="Calibri"/>
          <w:noProof/>
          <w:sz w:val="20"/>
        </w:rPr>
        <w:t>(12):e81650.</w:t>
      </w:r>
    </w:p>
    <w:p w:rsidR="009369F1" w:rsidRPr="009369F1" w:rsidRDefault="009369F1" w:rsidP="009369F1">
      <w:pPr>
        <w:ind w:left="720" w:hanging="720"/>
        <w:rPr>
          <w:rFonts w:ascii="Calibri" w:hAnsi="Calibri" w:cs="Calibri"/>
          <w:noProof/>
          <w:sz w:val="20"/>
        </w:rPr>
      </w:pPr>
      <w:r w:rsidRPr="009369F1">
        <w:rPr>
          <w:rFonts w:ascii="Calibri" w:hAnsi="Calibri" w:cs="Calibri"/>
          <w:noProof/>
          <w:sz w:val="20"/>
        </w:rPr>
        <w:t>5.</w:t>
      </w:r>
      <w:r w:rsidRPr="009369F1">
        <w:rPr>
          <w:rFonts w:ascii="Calibri" w:hAnsi="Calibri" w:cs="Calibri"/>
          <w:noProof/>
          <w:sz w:val="20"/>
        </w:rPr>
        <w:tab/>
        <w:t xml:space="preserve">Qu F, Zhou J, Ren RX: </w:t>
      </w:r>
      <w:r w:rsidRPr="009369F1">
        <w:rPr>
          <w:rFonts w:ascii="Calibri" w:hAnsi="Calibri" w:cs="Calibri"/>
          <w:b/>
          <w:noProof/>
          <w:sz w:val="20"/>
        </w:rPr>
        <w:t>Effects of acupuncture on the outcomes of in vitro fertilization: a systematic review and meta-analysis</w:t>
      </w:r>
      <w:r w:rsidRPr="009369F1">
        <w:rPr>
          <w:rFonts w:ascii="Calibri" w:hAnsi="Calibri" w:cs="Calibri"/>
          <w:noProof/>
          <w:sz w:val="20"/>
        </w:rPr>
        <w:t xml:space="preserve">. </w:t>
      </w:r>
      <w:r w:rsidRPr="009369F1">
        <w:rPr>
          <w:rFonts w:ascii="Calibri" w:hAnsi="Calibri" w:cs="Calibri"/>
          <w:i/>
          <w:noProof/>
          <w:sz w:val="20"/>
        </w:rPr>
        <w:t xml:space="preserve">Journal of alternative and complementary medicine </w:t>
      </w:r>
      <w:r w:rsidRPr="009369F1">
        <w:rPr>
          <w:rFonts w:ascii="Calibri" w:hAnsi="Calibri" w:cs="Calibri"/>
          <w:noProof/>
          <w:sz w:val="20"/>
        </w:rPr>
        <w:t xml:space="preserve">2012, </w:t>
      </w:r>
      <w:r w:rsidRPr="009369F1">
        <w:rPr>
          <w:rFonts w:ascii="Calibri" w:hAnsi="Calibri" w:cs="Calibri"/>
          <w:b/>
          <w:noProof/>
          <w:sz w:val="20"/>
        </w:rPr>
        <w:t>18</w:t>
      </w:r>
      <w:r w:rsidRPr="009369F1">
        <w:rPr>
          <w:rFonts w:ascii="Calibri" w:hAnsi="Calibri" w:cs="Calibri"/>
          <w:noProof/>
          <w:sz w:val="20"/>
        </w:rPr>
        <w:t>(5):429-439.</w:t>
      </w:r>
    </w:p>
    <w:p w:rsidR="009369F1" w:rsidRPr="009369F1" w:rsidRDefault="009369F1" w:rsidP="009369F1">
      <w:pPr>
        <w:ind w:left="720" w:hanging="720"/>
        <w:rPr>
          <w:rFonts w:ascii="Calibri" w:hAnsi="Calibri" w:cs="Calibri"/>
          <w:noProof/>
          <w:sz w:val="20"/>
        </w:rPr>
      </w:pPr>
      <w:r w:rsidRPr="009369F1">
        <w:rPr>
          <w:rFonts w:ascii="Calibri" w:hAnsi="Calibri" w:cs="Calibri"/>
          <w:noProof/>
          <w:sz w:val="20"/>
        </w:rPr>
        <w:t>6.</w:t>
      </w:r>
      <w:r w:rsidRPr="009369F1">
        <w:rPr>
          <w:rFonts w:ascii="Calibri" w:hAnsi="Calibri" w:cs="Calibri"/>
          <w:noProof/>
          <w:sz w:val="20"/>
        </w:rPr>
        <w:tab/>
        <w:t xml:space="preserve">Myers E: </w:t>
      </w:r>
      <w:r w:rsidRPr="009369F1">
        <w:rPr>
          <w:rFonts w:ascii="Calibri" w:hAnsi="Calibri" w:cs="Calibri"/>
          <w:b/>
          <w:noProof/>
          <w:sz w:val="20"/>
        </w:rPr>
        <w:t>Acupuncture as adjunctive therapy in assisted reproduction: remaining uncertainties</w:t>
      </w:r>
      <w:r w:rsidRPr="009369F1">
        <w:rPr>
          <w:rFonts w:ascii="Calibri" w:hAnsi="Calibri" w:cs="Calibri"/>
          <w:noProof/>
          <w:sz w:val="20"/>
        </w:rPr>
        <w:t xml:space="preserve">. </w:t>
      </w:r>
      <w:r w:rsidRPr="009369F1">
        <w:rPr>
          <w:rFonts w:ascii="Calibri" w:hAnsi="Calibri" w:cs="Calibri"/>
          <w:i/>
          <w:noProof/>
          <w:sz w:val="20"/>
        </w:rPr>
        <w:t xml:space="preserve">Fertil Steril </w:t>
      </w:r>
      <w:r w:rsidRPr="009369F1">
        <w:rPr>
          <w:rFonts w:ascii="Calibri" w:hAnsi="Calibri" w:cs="Calibri"/>
          <w:noProof/>
          <w:sz w:val="20"/>
        </w:rPr>
        <w:t xml:space="preserve">2006, </w:t>
      </w:r>
      <w:r w:rsidRPr="009369F1">
        <w:rPr>
          <w:rFonts w:ascii="Calibri" w:hAnsi="Calibri" w:cs="Calibri"/>
          <w:b/>
          <w:noProof/>
          <w:sz w:val="20"/>
        </w:rPr>
        <w:t>85</w:t>
      </w:r>
      <w:r w:rsidRPr="009369F1">
        <w:rPr>
          <w:rFonts w:ascii="Calibri" w:hAnsi="Calibri" w:cs="Calibri"/>
          <w:noProof/>
          <w:sz w:val="20"/>
        </w:rPr>
        <w:t>:1362-1363.</w:t>
      </w:r>
    </w:p>
    <w:p w:rsidR="009369F1" w:rsidRPr="009369F1" w:rsidRDefault="009369F1" w:rsidP="009369F1">
      <w:pPr>
        <w:ind w:left="720" w:hanging="720"/>
        <w:rPr>
          <w:rFonts w:ascii="Calibri" w:hAnsi="Calibri" w:cs="Calibri"/>
          <w:noProof/>
          <w:sz w:val="20"/>
        </w:rPr>
      </w:pPr>
      <w:r w:rsidRPr="009369F1">
        <w:rPr>
          <w:rFonts w:ascii="Calibri" w:hAnsi="Calibri" w:cs="Calibri"/>
          <w:noProof/>
          <w:sz w:val="20"/>
        </w:rPr>
        <w:t>7.</w:t>
      </w:r>
      <w:r w:rsidRPr="009369F1">
        <w:rPr>
          <w:rFonts w:ascii="Calibri" w:hAnsi="Calibri" w:cs="Calibri"/>
          <w:noProof/>
          <w:sz w:val="20"/>
        </w:rPr>
        <w:tab/>
        <w:t xml:space="preserve">Wu Y, Robinson N, Hardiman PJ, Taw MB, Zhou J, Wang FF, Qu F: </w:t>
      </w:r>
      <w:r w:rsidRPr="009369F1">
        <w:rPr>
          <w:rFonts w:ascii="Calibri" w:hAnsi="Calibri" w:cs="Calibri"/>
          <w:b/>
          <w:noProof/>
          <w:sz w:val="20"/>
        </w:rPr>
        <w:t>Acupuncture for treating polycystic ovary syndrome: guidance for future randomized controlled trials</w:t>
      </w:r>
      <w:r w:rsidRPr="009369F1">
        <w:rPr>
          <w:rFonts w:ascii="Calibri" w:hAnsi="Calibri" w:cs="Calibri"/>
          <w:noProof/>
          <w:sz w:val="20"/>
        </w:rPr>
        <w:t xml:space="preserve">. </w:t>
      </w:r>
      <w:r w:rsidRPr="009369F1">
        <w:rPr>
          <w:rFonts w:ascii="Calibri" w:hAnsi="Calibri" w:cs="Calibri"/>
          <w:i/>
          <w:noProof/>
          <w:sz w:val="20"/>
        </w:rPr>
        <w:t xml:space="preserve">Journal of Zhejiang University Science B </w:t>
      </w:r>
      <w:r w:rsidRPr="009369F1">
        <w:rPr>
          <w:rFonts w:ascii="Calibri" w:hAnsi="Calibri" w:cs="Calibri"/>
          <w:noProof/>
          <w:sz w:val="20"/>
        </w:rPr>
        <w:t xml:space="preserve">2016, </w:t>
      </w:r>
      <w:r w:rsidRPr="009369F1">
        <w:rPr>
          <w:rFonts w:ascii="Calibri" w:hAnsi="Calibri" w:cs="Calibri"/>
          <w:b/>
          <w:noProof/>
          <w:sz w:val="20"/>
        </w:rPr>
        <w:t>17</w:t>
      </w:r>
      <w:r w:rsidRPr="009369F1">
        <w:rPr>
          <w:rFonts w:ascii="Calibri" w:hAnsi="Calibri" w:cs="Calibri"/>
          <w:noProof/>
          <w:sz w:val="20"/>
        </w:rPr>
        <w:t>(3):169-180.</w:t>
      </w:r>
    </w:p>
    <w:p w:rsidR="009369F1" w:rsidRPr="009369F1" w:rsidRDefault="009369F1" w:rsidP="009369F1">
      <w:pPr>
        <w:ind w:left="720" w:hanging="720"/>
        <w:rPr>
          <w:rFonts w:ascii="Calibri" w:hAnsi="Calibri" w:cs="Calibri"/>
          <w:noProof/>
          <w:sz w:val="20"/>
        </w:rPr>
      </w:pPr>
      <w:r w:rsidRPr="009369F1">
        <w:rPr>
          <w:rFonts w:ascii="Calibri" w:hAnsi="Calibri" w:cs="Calibri"/>
          <w:noProof/>
          <w:sz w:val="20"/>
        </w:rPr>
        <w:t>8.</w:t>
      </w:r>
      <w:r w:rsidRPr="009369F1">
        <w:rPr>
          <w:rFonts w:ascii="Calibri" w:hAnsi="Calibri" w:cs="Calibri"/>
          <w:noProof/>
          <w:sz w:val="20"/>
        </w:rPr>
        <w:tab/>
        <w:t xml:space="preserve">Jemal A, Bray F, Center MM, Ferlay J, Ward E, Forman D: </w:t>
      </w:r>
      <w:r w:rsidRPr="009369F1">
        <w:rPr>
          <w:rFonts w:ascii="Calibri" w:hAnsi="Calibri" w:cs="Calibri"/>
          <w:b/>
          <w:noProof/>
          <w:sz w:val="20"/>
        </w:rPr>
        <w:t>Global cancer statistics</w:t>
      </w:r>
      <w:r w:rsidRPr="009369F1">
        <w:rPr>
          <w:rFonts w:ascii="Calibri" w:hAnsi="Calibri" w:cs="Calibri"/>
          <w:noProof/>
          <w:sz w:val="20"/>
        </w:rPr>
        <w:t xml:space="preserve">. </w:t>
      </w:r>
      <w:r w:rsidRPr="009369F1">
        <w:rPr>
          <w:rFonts w:ascii="Calibri" w:hAnsi="Calibri" w:cs="Calibri"/>
          <w:i/>
          <w:noProof/>
          <w:sz w:val="20"/>
        </w:rPr>
        <w:t xml:space="preserve">CA Cancer J Clin </w:t>
      </w:r>
      <w:r w:rsidRPr="009369F1">
        <w:rPr>
          <w:rFonts w:ascii="Calibri" w:hAnsi="Calibri" w:cs="Calibri"/>
          <w:noProof/>
          <w:sz w:val="20"/>
        </w:rPr>
        <w:t xml:space="preserve">2011, </w:t>
      </w:r>
      <w:r w:rsidRPr="009369F1">
        <w:rPr>
          <w:rFonts w:ascii="Calibri" w:hAnsi="Calibri" w:cs="Calibri"/>
          <w:b/>
          <w:noProof/>
          <w:sz w:val="20"/>
        </w:rPr>
        <w:t>61</w:t>
      </w:r>
      <w:r w:rsidRPr="009369F1">
        <w:rPr>
          <w:rFonts w:ascii="Calibri" w:hAnsi="Calibri" w:cs="Calibri"/>
          <w:noProof/>
          <w:sz w:val="20"/>
        </w:rPr>
        <w:t>(2):69-90.</w:t>
      </w:r>
    </w:p>
    <w:p w:rsidR="009369F1" w:rsidRPr="009369F1" w:rsidRDefault="009369F1" w:rsidP="009369F1">
      <w:pPr>
        <w:ind w:left="720" w:hanging="720"/>
        <w:rPr>
          <w:rFonts w:ascii="Calibri" w:hAnsi="Calibri" w:cs="Calibri"/>
          <w:noProof/>
          <w:sz w:val="20"/>
        </w:rPr>
      </w:pPr>
      <w:r w:rsidRPr="009369F1">
        <w:rPr>
          <w:rFonts w:ascii="Calibri" w:hAnsi="Calibri" w:cs="Calibri"/>
          <w:noProof/>
          <w:sz w:val="20"/>
        </w:rPr>
        <w:t>9.</w:t>
      </w:r>
      <w:r w:rsidRPr="009369F1">
        <w:rPr>
          <w:rFonts w:ascii="Calibri" w:hAnsi="Calibri" w:cs="Calibri"/>
          <w:noProof/>
          <w:sz w:val="20"/>
        </w:rPr>
        <w:tab/>
        <w:t xml:space="preserve">Clifford GM, Smith JS, Aguado T, Franceschi S: </w:t>
      </w:r>
      <w:r w:rsidRPr="009369F1">
        <w:rPr>
          <w:rFonts w:ascii="Calibri" w:hAnsi="Calibri" w:cs="Calibri"/>
          <w:b/>
          <w:noProof/>
          <w:sz w:val="20"/>
        </w:rPr>
        <w:t>Comparison of HPV type distribution in high-grade cervical lesions and cervical cancer: a meta-analysis</w:t>
      </w:r>
      <w:r w:rsidRPr="009369F1">
        <w:rPr>
          <w:rFonts w:ascii="Calibri" w:hAnsi="Calibri" w:cs="Calibri"/>
          <w:noProof/>
          <w:sz w:val="20"/>
        </w:rPr>
        <w:t xml:space="preserve">. </w:t>
      </w:r>
      <w:r w:rsidRPr="009369F1">
        <w:rPr>
          <w:rFonts w:ascii="Calibri" w:hAnsi="Calibri" w:cs="Calibri"/>
          <w:i/>
          <w:noProof/>
          <w:sz w:val="20"/>
        </w:rPr>
        <w:t xml:space="preserve">Br J Cancer </w:t>
      </w:r>
      <w:r w:rsidRPr="009369F1">
        <w:rPr>
          <w:rFonts w:ascii="Calibri" w:hAnsi="Calibri" w:cs="Calibri"/>
          <w:noProof/>
          <w:sz w:val="20"/>
        </w:rPr>
        <w:t xml:space="preserve">2003, </w:t>
      </w:r>
      <w:r w:rsidRPr="009369F1">
        <w:rPr>
          <w:rFonts w:ascii="Calibri" w:hAnsi="Calibri" w:cs="Calibri"/>
          <w:b/>
          <w:noProof/>
          <w:sz w:val="20"/>
        </w:rPr>
        <w:t>89</w:t>
      </w:r>
      <w:r w:rsidRPr="009369F1">
        <w:rPr>
          <w:rFonts w:ascii="Calibri" w:hAnsi="Calibri" w:cs="Calibri"/>
          <w:noProof/>
          <w:sz w:val="20"/>
        </w:rPr>
        <w:t>(1):101-105.</w:t>
      </w:r>
    </w:p>
    <w:p w:rsidR="009369F1" w:rsidRPr="009369F1" w:rsidRDefault="009369F1" w:rsidP="009369F1">
      <w:pPr>
        <w:ind w:left="720" w:hanging="720"/>
        <w:rPr>
          <w:rFonts w:ascii="Calibri" w:hAnsi="Calibri" w:cs="Calibri"/>
          <w:noProof/>
          <w:sz w:val="20"/>
        </w:rPr>
      </w:pPr>
      <w:r w:rsidRPr="009369F1">
        <w:rPr>
          <w:rFonts w:ascii="Calibri" w:hAnsi="Calibri" w:cs="Calibri"/>
          <w:noProof/>
          <w:sz w:val="20"/>
        </w:rPr>
        <w:t>10.</w:t>
      </w:r>
      <w:r w:rsidRPr="009369F1">
        <w:rPr>
          <w:rFonts w:ascii="Calibri" w:hAnsi="Calibri" w:cs="Calibri"/>
          <w:noProof/>
          <w:sz w:val="20"/>
        </w:rPr>
        <w:tab/>
        <w:t xml:space="preserve">Schiffman M, Wentzensen N, Wacholder S, Kinney W, Gage JC, Castle PE: </w:t>
      </w:r>
      <w:r w:rsidRPr="009369F1">
        <w:rPr>
          <w:rFonts w:ascii="Calibri" w:hAnsi="Calibri" w:cs="Calibri"/>
          <w:b/>
          <w:noProof/>
          <w:sz w:val="20"/>
        </w:rPr>
        <w:t>Human papillomavirus testing in the prevention of cervical cancer</w:t>
      </w:r>
      <w:r w:rsidRPr="009369F1">
        <w:rPr>
          <w:rFonts w:ascii="Calibri" w:hAnsi="Calibri" w:cs="Calibri"/>
          <w:noProof/>
          <w:sz w:val="20"/>
        </w:rPr>
        <w:t xml:space="preserve">. </w:t>
      </w:r>
      <w:r w:rsidRPr="009369F1">
        <w:rPr>
          <w:rFonts w:ascii="Calibri" w:hAnsi="Calibri" w:cs="Calibri"/>
          <w:i/>
          <w:noProof/>
          <w:sz w:val="20"/>
        </w:rPr>
        <w:t xml:space="preserve">J Natl Cancer Inst </w:t>
      </w:r>
      <w:r w:rsidRPr="009369F1">
        <w:rPr>
          <w:rFonts w:ascii="Calibri" w:hAnsi="Calibri" w:cs="Calibri"/>
          <w:noProof/>
          <w:sz w:val="20"/>
        </w:rPr>
        <w:t xml:space="preserve">2011, </w:t>
      </w:r>
      <w:r w:rsidRPr="009369F1">
        <w:rPr>
          <w:rFonts w:ascii="Calibri" w:hAnsi="Calibri" w:cs="Calibri"/>
          <w:b/>
          <w:noProof/>
          <w:sz w:val="20"/>
        </w:rPr>
        <w:t>103</w:t>
      </w:r>
      <w:r w:rsidRPr="009369F1">
        <w:rPr>
          <w:rFonts w:ascii="Calibri" w:hAnsi="Calibri" w:cs="Calibri"/>
          <w:noProof/>
          <w:sz w:val="20"/>
        </w:rPr>
        <w:t>(5):368-383.</w:t>
      </w:r>
    </w:p>
    <w:p w:rsidR="009369F1" w:rsidRPr="009369F1" w:rsidRDefault="009369F1" w:rsidP="009369F1">
      <w:pPr>
        <w:ind w:left="720" w:hanging="720"/>
        <w:rPr>
          <w:rFonts w:ascii="Calibri" w:hAnsi="Calibri" w:cs="Calibri"/>
          <w:noProof/>
          <w:sz w:val="20"/>
        </w:rPr>
      </w:pPr>
      <w:r w:rsidRPr="009369F1">
        <w:rPr>
          <w:rFonts w:ascii="Calibri" w:hAnsi="Calibri" w:cs="Calibri"/>
          <w:noProof/>
          <w:sz w:val="20"/>
        </w:rPr>
        <w:t>11.</w:t>
      </w:r>
      <w:r w:rsidRPr="009369F1">
        <w:rPr>
          <w:rFonts w:ascii="Calibri" w:hAnsi="Calibri" w:cs="Calibri"/>
          <w:noProof/>
          <w:sz w:val="20"/>
        </w:rPr>
        <w:tab/>
        <w:t xml:space="preserve">Zappacosta R, Caraceni D, Ciccocioppo L, Rotondo T, Capanna S, Gatta DM, D'Angelo C, Rosini S: </w:t>
      </w:r>
      <w:r w:rsidRPr="009369F1">
        <w:rPr>
          <w:rFonts w:ascii="Calibri" w:hAnsi="Calibri" w:cs="Calibri"/>
          <w:b/>
          <w:noProof/>
          <w:sz w:val="20"/>
        </w:rPr>
        <w:t>Implementing specificity of HPV-DNA primary screening in a successful organised cervical cancer prevention programme</w:t>
      </w:r>
      <w:r w:rsidRPr="009369F1">
        <w:rPr>
          <w:rFonts w:ascii="Calibri" w:hAnsi="Calibri" w:cs="Calibri"/>
          <w:noProof/>
          <w:sz w:val="20"/>
        </w:rPr>
        <w:t xml:space="preserve">. </w:t>
      </w:r>
      <w:r w:rsidRPr="009369F1">
        <w:rPr>
          <w:rFonts w:ascii="Calibri" w:hAnsi="Calibri" w:cs="Calibri"/>
          <w:i/>
          <w:noProof/>
          <w:sz w:val="20"/>
        </w:rPr>
        <w:t xml:space="preserve">Gynecol Oncol </w:t>
      </w:r>
      <w:r w:rsidRPr="009369F1">
        <w:rPr>
          <w:rFonts w:ascii="Calibri" w:hAnsi="Calibri" w:cs="Calibri"/>
          <w:noProof/>
          <w:sz w:val="20"/>
        </w:rPr>
        <w:t xml:space="preserve">2013, </w:t>
      </w:r>
      <w:r w:rsidRPr="009369F1">
        <w:rPr>
          <w:rFonts w:ascii="Calibri" w:hAnsi="Calibri" w:cs="Calibri"/>
          <w:b/>
          <w:noProof/>
          <w:sz w:val="20"/>
        </w:rPr>
        <w:t>128</w:t>
      </w:r>
      <w:r w:rsidRPr="009369F1">
        <w:rPr>
          <w:rFonts w:ascii="Calibri" w:hAnsi="Calibri" w:cs="Calibri"/>
          <w:noProof/>
          <w:sz w:val="20"/>
        </w:rPr>
        <w:t>(3):427-432.</w:t>
      </w:r>
    </w:p>
    <w:p w:rsidR="009369F1" w:rsidRPr="009369F1" w:rsidRDefault="009369F1" w:rsidP="009369F1">
      <w:pPr>
        <w:ind w:left="720" w:hanging="720"/>
        <w:rPr>
          <w:rFonts w:ascii="Calibri" w:hAnsi="Calibri" w:cs="Calibri"/>
          <w:noProof/>
          <w:sz w:val="20"/>
        </w:rPr>
      </w:pPr>
      <w:r w:rsidRPr="009369F1">
        <w:rPr>
          <w:rFonts w:ascii="Calibri" w:hAnsi="Calibri" w:cs="Calibri"/>
          <w:noProof/>
          <w:sz w:val="20"/>
        </w:rPr>
        <w:t>12.</w:t>
      </w:r>
      <w:r w:rsidRPr="009369F1">
        <w:rPr>
          <w:rFonts w:ascii="Calibri" w:hAnsi="Calibri" w:cs="Calibri"/>
          <w:noProof/>
          <w:sz w:val="20"/>
        </w:rPr>
        <w:tab/>
        <w:t xml:space="preserve">Ho CM, Lee BH, Chang SF, Chien TY, Huang SH, Yan CC, Cheng WF: </w:t>
      </w:r>
      <w:r w:rsidRPr="009369F1">
        <w:rPr>
          <w:rFonts w:ascii="Calibri" w:hAnsi="Calibri" w:cs="Calibri"/>
          <w:b/>
          <w:noProof/>
          <w:sz w:val="20"/>
        </w:rPr>
        <w:t>Type-specific human papillomavirus oncogene messenger RNA levels correlate with the severity of cervical neoplasia</w:t>
      </w:r>
      <w:r w:rsidRPr="009369F1">
        <w:rPr>
          <w:rFonts w:ascii="Calibri" w:hAnsi="Calibri" w:cs="Calibri"/>
          <w:noProof/>
          <w:sz w:val="20"/>
        </w:rPr>
        <w:t xml:space="preserve">. </w:t>
      </w:r>
      <w:r w:rsidRPr="009369F1">
        <w:rPr>
          <w:rFonts w:ascii="Calibri" w:hAnsi="Calibri" w:cs="Calibri"/>
          <w:i/>
          <w:noProof/>
          <w:sz w:val="20"/>
        </w:rPr>
        <w:t xml:space="preserve">Int J Cancer </w:t>
      </w:r>
      <w:r w:rsidRPr="009369F1">
        <w:rPr>
          <w:rFonts w:ascii="Calibri" w:hAnsi="Calibri" w:cs="Calibri"/>
          <w:noProof/>
          <w:sz w:val="20"/>
        </w:rPr>
        <w:t xml:space="preserve">2010, </w:t>
      </w:r>
      <w:r w:rsidRPr="009369F1">
        <w:rPr>
          <w:rFonts w:ascii="Calibri" w:hAnsi="Calibri" w:cs="Calibri"/>
          <w:b/>
          <w:noProof/>
          <w:sz w:val="20"/>
        </w:rPr>
        <w:t>127</w:t>
      </w:r>
      <w:r w:rsidRPr="009369F1">
        <w:rPr>
          <w:rFonts w:ascii="Calibri" w:hAnsi="Calibri" w:cs="Calibri"/>
          <w:noProof/>
          <w:sz w:val="20"/>
        </w:rPr>
        <w:t>(3):622-632.</w:t>
      </w:r>
    </w:p>
    <w:p w:rsidR="009369F1" w:rsidRPr="009369F1" w:rsidRDefault="009369F1" w:rsidP="009369F1">
      <w:pPr>
        <w:ind w:left="720" w:hanging="720"/>
        <w:rPr>
          <w:rFonts w:ascii="Calibri" w:hAnsi="Calibri" w:cs="Calibri"/>
          <w:noProof/>
          <w:sz w:val="20"/>
        </w:rPr>
      </w:pPr>
      <w:r w:rsidRPr="009369F1">
        <w:rPr>
          <w:rFonts w:ascii="Calibri" w:hAnsi="Calibri" w:cs="Calibri"/>
          <w:noProof/>
          <w:sz w:val="20"/>
        </w:rPr>
        <w:t>13.</w:t>
      </w:r>
      <w:r w:rsidRPr="009369F1">
        <w:rPr>
          <w:rFonts w:ascii="Calibri" w:hAnsi="Calibri" w:cs="Calibri"/>
          <w:noProof/>
          <w:sz w:val="20"/>
        </w:rPr>
        <w:tab/>
        <w:t xml:space="preserve">Stamnes Koepp UM, Frost Andersen L, Dahl-Joergensen K, Stigum H, Nass O, Nystad W: </w:t>
      </w:r>
      <w:r w:rsidRPr="009369F1">
        <w:rPr>
          <w:rFonts w:ascii="Calibri" w:hAnsi="Calibri" w:cs="Calibri"/>
          <w:b/>
          <w:noProof/>
          <w:sz w:val="20"/>
        </w:rPr>
        <w:t>Maternal pre-pregnant body mass index, maternal weight change and offspring birthweight</w:t>
      </w:r>
      <w:r w:rsidRPr="009369F1">
        <w:rPr>
          <w:rFonts w:ascii="Calibri" w:hAnsi="Calibri" w:cs="Calibri"/>
          <w:noProof/>
          <w:sz w:val="20"/>
        </w:rPr>
        <w:t xml:space="preserve">. </w:t>
      </w:r>
      <w:r w:rsidRPr="009369F1">
        <w:rPr>
          <w:rFonts w:ascii="Calibri" w:hAnsi="Calibri" w:cs="Calibri"/>
          <w:i/>
          <w:noProof/>
          <w:sz w:val="20"/>
        </w:rPr>
        <w:t xml:space="preserve">Acta Obstet Gynecol Scand </w:t>
      </w:r>
      <w:r w:rsidRPr="009369F1">
        <w:rPr>
          <w:rFonts w:ascii="Calibri" w:hAnsi="Calibri" w:cs="Calibri"/>
          <w:noProof/>
          <w:sz w:val="20"/>
        </w:rPr>
        <w:t xml:space="preserve">2012, </w:t>
      </w:r>
      <w:r w:rsidRPr="009369F1">
        <w:rPr>
          <w:rFonts w:ascii="Calibri" w:hAnsi="Calibri" w:cs="Calibri"/>
          <w:b/>
          <w:noProof/>
          <w:sz w:val="20"/>
        </w:rPr>
        <w:t>91</w:t>
      </w:r>
      <w:r w:rsidRPr="009369F1">
        <w:rPr>
          <w:rFonts w:ascii="Calibri" w:hAnsi="Calibri" w:cs="Calibri"/>
          <w:noProof/>
          <w:sz w:val="20"/>
        </w:rPr>
        <w:t>(2):243-249.</w:t>
      </w:r>
    </w:p>
    <w:p w:rsidR="009369F1" w:rsidRPr="009369F1" w:rsidRDefault="009369F1" w:rsidP="009369F1">
      <w:pPr>
        <w:ind w:left="720" w:hanging="720"/>
        <w:rPr>
          <w:rFonts w:ascii="Calibri" w:hAnsi="Calibri" w:cs="Calibri"/>
          <w:noProof/>
          <w:sz w:val="20"/>
        </w:rPr>
      </w:pPr>
      <w:r w:rsidRPr="009369F1">
        <w:rPr>
          <w:rFonts w:ascii="Calibri" w:hAnsi="Calibri" w:cs="Calibri"/>
          <w:noProof/>
          <w:sz w:val="20"/>
        </w:rPr>
        <w:lastRenderedPageBreak/>
        <w:t>14.</w:t>
      </w:r>
      <w:r w:rsidRPr="009369F1">
        <w:rPr>
          <w:rFonts w:ascii="Calibri" w:hAnsi="Calibri" w:cs="Calibri"/>
          <w:noProof/>
          <w:sz w:val="20"/>
        </w:rPr>
        <w:tab/>
        <w:t>Li Y, Chen X, Chen S, Wu J, Zhuo X, Zheng Q, Wei X, Zhang R, Huang H, Zheng C</w:t>
      </w:r>
      <w:r w:rsidRPr="009369F1">
        <w:rPr>
          <w:rFonts w:ascii="Calibri" w:hAnsi="Calibri" w:cs="Calibri"/>
          <w:i/>
          <w:noProof/>
          <w:sz w:val="20"/>
        </w:rPr>
        <w:t xml:space="preserve"> et al</w:t>
      </w:r>
      <w:r w:rsidRPr="009369F1">
        <w:rPr>
          <w:rFonts w:ascii="Calibri" w:hAnsi="Calibri" w:cs="Calibri"/>
          <w:noProof/>
          <w:sz w:val="20"/>
        </w:rPr>
        <w:t xml:space="preserve">: </w:t>
      </w:r>
      <w:r w:rsidRPr="009369F1">
        <w:rPr>
          <w:rFonts w:ascii="Calibri" w:hAnsi="Calibri" w:cs="Calibri"/>
          <w:b/>
          <w:noProof/>
          <w:sz w:val="20"/>
        </w:rPr>
        <w:t>[A cohort study on the impacts of pre-pregnancy maternal body mass index, gestational weight gain on neonate birth status and perinatal outcomes in Fujian province]</w:t>
      </w:r>
      <w:r w:rsidRPr="009369F1">
        <w:rPr>
          <w:rFonts w:ascii="Calibri" w:hAnsi="Calibri" w:cs="Calibri"/>
          <w:noProof/>
          <w:sz w:val="20"/>
        </w:rPr>
        <w:t xml:space="preserve">. </w:t>
      </w:r>
      <w:r w:rsidRPr="009369F1">
        <w:rPr>
          <w:rFonts w:ascii="Calibri" w:hAnsi="Calibri" w:cs="Calibri"/>
          <w:i/>
          <w:noProof/>
          <w:sz w:val="20"/>
        </w:rPr>
        <w:t xml:space="preserve">Zhonghua Liu Xing Bing Xue Za Zhi </w:t>
      </w:r>
      <w:r w:rsidRPr="009369F1">
        <w:rPr>
          <w:rFonts w:ascii="Calibri" w:hAnsi="Calibri" w:cs="Calibri"/>
          <w:noProof/>
          <w:sz w:val="20"/>
        </w:rPr>
        <w:t xml:space="preserve">2014, </w:t>
      </w:r>
      <w:r w:rsidRPr="009369F1">
        <w:rPr>
          <w:rFonts w:ascii="Calibri" w:hAnsi="Calibri" w:cs="Calibri"/>
          <w:b/>
          <w:noProof/>
          <w:sz w:val="20"/>
        </w:rPr>
        <w:t>35</w:t>
      </w:r>
      <w:r w:rsidRPr="009369F1">
        <w:rPr>
          <w:rFonts w:ascii="Calibri" w:hAnsi="Calibri" w:cs="Calibri"/>
          <w:noProof/>
          <w:sz w:val="20"/>
        </w:rPr>
        <w:t>(6):635-640.</w:t>
      </w:r>
    </w:p>
    <w:p w:rsidR="009369F1" w:rsidRPr="009369F1" w:rsidRDefault="009369F1" w:rsidP="009369F1">
      <w:pPr>
        <w:ind w:left="720" w:hanging="720"/>
        <w:rPr>
          <w:rFonts w:ascii="Calibri" w:hAnsi="Calibri" w:cs="Calibri"/>
          <w:noProof/>
          <w:sz w:val="20"/>
        </w:rPr>
      </w:pPr>
      <w:r w:rsidRPr="009369F1">
        <w:rPr>
          <w:rFonts w:ascii="Calibri" w:hAnsi="Calibri" w:cs="Calibri"/>
          <w:noProof/>
          <w:sz w:val="20"/>
        </w:rPr>
        <w:t>15.</w:t>
      </w:r>
      <w:r w:rsidRPr="009369F1">
        <w:rPr>
          <w:rFonts w:ascii="Calibri" w:hAnsi="Calibri" w:cs="Calibri"/>
          <w:noProof/>
          <w:sz w:val="20"/>
        </w:rPr>
        <w:tab/>
        <w:t xml:space="preserve">Oken E, Kleinman KP, Belfort MB, Hammitt JK, Gillman MW: </w:t>
      </w:r>
      <w:r w:rsidRPr="009369F1">
        <w:rPr>
          <w:rFonts w:ascii="Calibri" w:hAnsi="Calibri" w:cs="Calibri"/>
          <w:b/>
          <w:noProof/>
          <w:sz w:val="20"/>
        </w:rPr>
        <w:t>Associations of gestational weight gain with short- and longer-term maternal and child health outcomes</w:t>
      </w:r>
      <w:r w:rsidRPr="009369F1">
        <w:rPr>
          <w:rFonts w:ascii="Calibri" w:hAnsi="Calibri" w:cs="Calibri"/>
          <w:noProof/>
          <w:sz w:val="20"/>
        </w:rPr>
        <w:t xml:space="preserve">. </w:t>
      </w:r>
      <w:r w:rsidRPr="009369F1">
        <w:rPr>
          <w:rFonts w:ascii="Calibri" w:hAnsi="Calibri" w:cs="Calibri"/>
          <w:i/>
          <w:noProof/>
          <w:sz w:val="20"/>
        </w:rPr>
        <w:t xml:space="preserve">Am J Epidemiol </w:t>
      </w:r>
      <w:r w:rsidRPr="009369F1">
        <w:rPr>
          <w:rFonts w:ascii="Calibri" w:hAnsi="Calibri" w:cs="Calibri"/>
          <w:noProof/>
          <w:sz w:val="20"/>
        </w:rPr>
        <w:t xml:space="preserve">2009, </w:t>
      </w:r>
      <w:r w:rsidRPr="009369F1">
        <w:rPr>
          <w:rFonts w:ascii="Calibri" w:hAnsi="Calibri" w:cs="Calibri"/>
          <w:b/>
          <w:noProof/>
          <w:sz w:val="20"/>
        </w:rPr>
        <w:t>170</w:t>
      </w:r>
      <w:r w:rsidRPr="009369F1">
        <w:rPr>
          <w:rFonts w:ascii="Calibri" w:hAnsi="Calibri" w:cs="Calibri"/>
          <w:noProof/>
          <w:sz w:val="20"/>
        </w:rPr>
        <w:t>(2):173-180.</w:t>
      </w:r>
    </w:p>
    <w:p w:rsidR="009369F1" w:rsidRPr="009369F1" w:rsidRDefault="009369F1" w:rsidP="009369F1">
      <w:pPr>
        <w:ind w:left="720" w:hanging="720"/>
        <w:rPr>
          <w:rFonts w:ascii="Calibri" w:hAnsi="Calibri" w:cs="Calibri"/>
          <w:noProof/>
          <w:sz w:val="20"/>
        </w:rPr>
      </w:pPr>
      <w:r w:rsidRPr="009369F1">
        <w:rPr>
          <w:rFonts w:ascii="Calibri" w:hAnsi="Calibri" w:cs="Calibri"/>
          <w:noProof/>
          <w:sz w:val="20"/>
        </w:rPr>
        <w:t>16.</w:t>
      </w:r>
      <w:r w:rsidRPr="009369F1">
        <w:rPr>
          <w:rFonts w:ascii="Calibri" w:hAnsi="Calibri" w:cs="Calibri"/>
          <w:noProof/>
          <w:sz w:val="20"/>
        </w:rPr>
        <w:tab/>
        <w:t xml:space="preserve">Liu Y, Dai W, Dai X, Li Z: </w:t>
      </w:r>
      <w:r w:rsidRPr="009369F1">
        <w:rPr>
          <w:rFonts w:ascii="Calibri" w:hAnsi="Calibri" w:cs="Calibri"/>
          <w:b/>
          <w:noProof/>
          <w:sz w:val="20"/>
        </w:rPr>
        <w:t>Prepregnancy body mass index and gestational weight gain with the outcome of pregnancy: a 13-year study of 292,568 cases in China</w:t>
      </w:r>
      <w:r w:rsidRPr="009369F1">
        <w:rPr>
          <w:rFonts w:ascii="Calibri" w:hAnsi="Calibri" w:cs="Calibri"/>
          <w:noProof/>
          <w:sz w:val="20"/>
        </w:rPr>
        <w:t xml:space="preserve">. </w:t>
      </w:r>
      <w:r w:rsidRPr="009369F1">
        <w:rPr>
          <w:rFonts w:ascii="Calibri" w:hAnsi="Calibri" w:cs="Calibri"/>
          <w:i/>
          <w:noProof/>
          <w:sz w:val="20"/>
        </w:rPr>
        <w:t xml:space="preserve">Arch Gynecol Obstet </w:t>
      </w:r>
      <w:r w:rsidRPr="009369F1">
        <w:rPr>
          <w:rFonts w:ascii="Calibri" w:hAnsi="Calibri" w:cs="Calibri"/>
          <w:noProof/>
          <w:sz w:val="20"/>
        </w:rPr>
        <w:t xml:space="preserve">2012, </w:t>
      </w:r>
      <w:r w:rsidRPr="009369F1">
        <w:rPr>
          <w:rFonts w:ascii="Calibri" w:hAnsi="Calibri" w:cs="Calibri"/>
          <w:b/>
          <w:noProof/>
          <w:sz w:val="20"/>
        </w:rPr>
        <w:t>286</w:t>
      </w:r>
      <w:r w:rsidRPr="009369F1">
        <w:rPr>
          <w:rFonts w:ascii="Calibri" w:hAnsi="Calibri" w:cs="Calibri"/>
          <w:noProof/>
          <w:sz w:val="20"/>
        </w:rPr>
        <w:t>(4):905-911.</w:t>
      </w:r>
    </w:p>
    <w:p w:rsidR="009369F1" w:rsidRDefault="009369F1" w:rsidP="009369F1">
      <w:pPr>
        <w:rPr>
          <w:rFonts w:ascii="Times New Roman" w:hAnsi="Times New Roman" w:cs="Times New Roman"/>
          <w:noProof/>
          <w:sz w:val="18"/>
        </w:rPr>
      </w:pPr>
    </w:p>
    <w:p w:rsidR="006C7FCB" w:rsidRPr="00AF0DE8" w:rsidRDefault="00567D3B" w:rsidP="006C7FCB">
      <w:pPr>
        <w:spacing w:line="360" w:lineRule="auto"/>
        <w:rPr>
          <w:sz w:val="22"/>
        </w:rPr>
      </w:pPr>
      <w:r w:rsidRPr="00AF0DE8">
        <w:rPr>
          <w:sz w:val="22"/>
        </w:rPr>
        <w:fldChar w:fldCharType="end"/>
      </w:r>
    </w:p>
    <w:p w:rsidR="00543C00" w:rsidRDefault="00543C00"/>
    <w:sectPr w:rsidR="00543C00" w:rsidSect="004010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232" w:rsidRDefault="00134232" w:rsidP="003B29D8">
      <w:r>
        <w:separator/>
      </w:r>
    </w:p>
  </w:endnote>
  <w:endnote w:type="continuationSeparator" w:id="0">
    <w:p w:rsidR="00134232" w:rsidRDefault="00134232" w:rsidP="003B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af232193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232" w:rsidRDefault="00134232" w:rsidP="003B29D8">
      <w:r>
        <w:separator/>
      </w:r>
    </w:p>
  </w:footnote>
  <w:footnote w:type="continuationSeparator" w:id="0">
    <w:p w:rsidR="00134232" w:rsidRDefault="00134232" w:rsidP="003B2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Immunology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/ENLayout&gt;"/>
    <w:docVar w:name="EN.Libraries" w:val="&lt;Libraries&gt;&lt;item db-id=&quot;t2eatat23s2td4epfwvpttpsdvza0dx0x559&quot;&gt;My EndNote Library&lt;record-ids&gt;&lt;item&gt;1&lt;/item&gt;&lt;item&gt;2&lt;/item&gt;&lt;item&gt;4&lt;/item&gt;&lt;item&gt;5&lt;/item&gt;&lt;item&gt;7&lt;/item&gt;&lt;item&gt;15&lt;/item&gt;&lt;item&gt;20&lt;/item&gt;&lt;item&gt;25&lt;/item&gt;&lt;item&gt;26&lt;/item&gt;&lt;item&gt;30&lt;/item&gt;&lt;item&gt;42&lt;/item&gt;&lt;/record-ids&gt;&lt;/item&gt;&lt;/Libraries&gt;"/>
  </w:docVars>
  <w:rsids>
    <w:rsidRoot w:val="009E2FFA"/>
    <w:rsid w:val="00134232"/>
    <w:rsid w:val="001A516F"/>
    <w:rsid w:val="003B29D8"/>
    <w:rsid w:val="00543C00"/>
    <w:rsid w:val="00567D3B"/>
    <w:rsid w:val="006138A6"/>
    <w:rsid w:val="006C7FCB"/>
    <w:rsid w:val="00701EB3"/>
    <w:rsid w:val="009369F1"/>
    <w:rsid w:val="009E2FFA"/>
    <w:rsid w:val="00CD1208"/>
    <w:rsid w:val="00EF38C3"/>
    <w:rsid w:val="00F1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FCB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6C7FCB"/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6C7FCB"/>
    <w:rPr>
      <w:rFonts w:ascii="Calibri" w:hAnsi="Calibri"/>
      <w:noProof/>
      <w:sz w:val="20"/>
    </w:rPr>
  </w:style>
  <w:style w:type="paragraph" w:styleId="FootnoteText">
    <w:name w:val="footnote text"/>
    <w:basedOn w:val="Normal"/>
    <w:link w:val="Char"/>
    <w:uiPriority w:val="99"/>
    <w:unhideWhenUsed/>
    <w:rsid w:val="006C7FCB"/>
    <w:pPr>
      <w:snapToGrid w:val="0"/>
      <w:jc w:val="left"/>
    </w:pPr>
    <w:rPr>
      <w:rFonts w:ascii="Calibri" w:eastAsia="SimSun" w:hAnsi="Calibri" w:cs="Times New Roman"/>
      <w:kern w:val="0"/>
      <w:sz w:val="18"/>
      <w:szCs w:val="18"/>
      <w:lang w:val="x-none" w:eastAsia="x-none"/>
    </w:rPr>
  </w:style>
  <w:style w:type="character" w:customStyle="1" w:styleId="Char">
    <w:name w:val="脚注文本 Char"/>
    <w:basedOn w:val="DefaultParagraphFont"/>
    <w:link w:val="FootnoteText"/>
    <w:uiPriority w:val="99"/>
    <w:rsid w:val="006C7FCB"/>
    <w:rPr>
      <w:rFonts w:ascii="Calibri" w:eastAsia="SimSun" w:hAnsi="Calibri" w:cs="Times New Roman"/>
      <w:kern w:val="0"/>
      <w:sz w:val="18"/>
      <w:szCs w:val="18"/>
      <w:lang w:val="x-none" w:eastAsia="x-none"/>
    </w:rPr>
  </w:style>
  <w:style w:type="paragraph" w:customStyle="1" w:styleId="EndNoteBibliographyTitle">
    <w:name w:val="EndNote Bibliography Title"/>
    <w:basedOn w:val="Normal"/>
    <w:link w:val="EndNoteBibliographyTitleChar"/>
    <w:rsid w:val="001A516F"/>
    <w:pPr>
      <w:jc w:val="center"/>
    </w:pPr>
    <w:rPr>
      <w:rFonts w:ascii="Calibri" w:hAnsi="Calibri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A516F"/>
    <w:rPr>
      <w:rFonts w:ascii="Calibri" w:hAnsi="Calibri"/>
      <w:noProof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B29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29D8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3B29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29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FCB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6C7FCB"/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6C7FCB"/>
    <w:rPr>
      <w:rFonts w:ascii="Calibri" w:hAnsi="Calibri"/>
      <w:noProof/>
      <w:sz w:val="20"/>
    </w:rPr>
  </w:style>
  <w:style w:type="paragraph" w:styleId="FootnoteText">
    <w:name w:val="footnote text"/>
    <w:basedOn w:val="Normal"/>
    <w:link w:val="Char"/>
    <w:uiPriority w:val="99"/>
    <w:unhideWhenUsed/>
    <w:rsid w:val="006C7FCB"/>
    <w:pPr>
      <w:snapToGrid w:val="0"/>
      <w:jc w:val="left"/>
    </w:pPr>
    <w:rPr>
      <w:rFonts w:ascii="Calibri" w:eastAsia="SimSun" w:hAnsi="Calibri" w:cs="Times New Roman"/>
      <w:kern w:val="0"/>
      <w:sz w:val="18"/>
      <w:szCs w:val="18"/>
      <w:lang w:val="x-none" w:eastAsia="x-none"/>
    </w:rPr>
  </w:style>
  <w:style w:type="character" w:customStyle="1" w:styleId="Char">
    <w:name w:val="脚注文本 Char"/>
    <w:basedOn w:val="DefaultParagraphFont"/>
    <w:link w:val="FootnoteText"/>
    <w:uiPriority w:val="99"/>
    <w:rsid w:val="006C7FCB"/>
    <w:rPr>
      <w:rFonts w:ascii="Calibri" w:eastAsia="SimSun" w:hAnsi="Calibri" w:cs="Times New Roman"/>
      <w:kern w:val="0"/>
      <w:sz w:val="18"/>
      <w:szCs w:val="18"/>
      <w:lang w:val="x-none" w:eastAsia="x-none"/>
    </w:rPr>
  </w:style>
  <w:style w:type="paragraph" w:customStyle="1" w:styleId="EndNoteBibliographyTitle">
    <w:name w:val="EndNote Bibliography Title"/>
    <w:basedOn w:val="Normal"/>
    <w:link w:val="EndNoteBibliographyTitleChar"/>
    <w:rsid w:val="001A516F"/>
    <w:pPr>
      <w:jc w:val="center"/>
    </w:pPr>
    <w:rPr>
      <w:rFonts w:ascii="Calibri" w:hAnsi="Calibri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A516F"/>
    <w:rPr>
      <w:rFonts w:ascii="Calibri" w:hAnsi="Calibri"/>
      <w:noProof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B29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29D8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3B29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29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3380</Words>
  <Characters>19269</Characters>
  <Application>Microsoft Office Word</Application>
  <DocSecurity>4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hz</Company>
  <LinksUpToDate>false</LinksUpToDate>
  <CharactersWithSpaces>22604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 Jue</dc:creator>
  <cp:lastModifiedBy>robinsn4</cp:lastModifiedBy>
  <cp:revision>2</cp:revision>
  <dcterms:created xsi:type="dcterms:W3CDTF">2017-06-28T07:10:00Z</dcterms:created>
  <dcterms:modified xsi:type="dcterms:W3CDTF">2017-06-28T07:10:00Z</dcterms:modified>
</cp:coreProperties>
</file>