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AAD07" w14:textId="0C8737B6" w:rsidR="008C4AF2" w:rsidRDefault="008C4AF2" w:rsidP="00BB384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ppeals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in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UK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usiness-to-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b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usiness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inancial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ervices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Pr="008C4AF2">
        <w:rPr>
          <w:rFonts w:ascii="Times New Roman" w:hAnsi="Times New Roman" w:cs="Times New Roman"/>
          <w:b/>
          <w:color w:val="auto"/>
          <w:sz w:val="24"/>
          <w:szCs w:val="24"/>
        </w:rPr>
        <w:t>dvertisement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1FA5975D" w14:textId="1A6FBC60" w:rsidR="00BB3845" w:rsidRDefault="00BB3845" w:rsidP="00BB384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Abstract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909E276" w14:textId="553F4969" w:rsidR="00A54CDE" w:rsidRPr="00BB3845" w:rsidRDefault="00BB3845" w:rsidP="001434F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5">
        <w:rPr>
          <w:rFonts w:ascii="Times New Roman" w:hAnsi="Times New Roman" w:cs="Times New Roman"/>
          <w:b/>
          <w:sz w:val="24"/>
          <w:szCs w:val="24"/>
        </w:rPr>
        <w:t>Purpose</w:t>
      </w:r>
      <w:r w:rsidR="00A54CDE"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purpose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this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paper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twofold: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analyse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use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B2B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bank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advertisements;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understand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owners’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perceptions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>
        <w:rPr>
          <w:rFonts w:ascii="Times New Roman" w:hAnsi="Times New Roman" w:cs="Times New Roman"/>
          <w:sz w:val="24"/>
          <w:szCs w:val="24"/>
        </w:rPr>
        <w:t>such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appeals.</w:t>
      </w:r>
    </w:p>
    <w:p w14:paraId="6E4DE50E" w14:textId="1877EC3C" w:rsidR="00A54CDE" w:rsidRPr="00BB3845" w:rsidRDefault="00BB3845" w:rsidP="001434F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4F5">
        <w:rPr>
          <w:rFonts w:ascii="Times New Roman" w:hAnsi="Times New Roman" w:cs="Times New Roman"/>
          <w:b/>
          <w:sz w:val="24"/>
          <w:szCs w:val="24"/>
        </w:rPr>
        <w:t>Design/</w:t>
      </w:r>
      <w:r w:rsidRPr="00BB3845">
        <w:rPr>
          <w:rFonts w:ascii="Times New Roman" w:hAnsi="Times New Roman" w:cs="Times New Roman"/>
          <w:b/>
          <w:sz w:val="24"/>
          <w:szCs w:val="24"/>
        </w:rPr>
        <w:t>methodology/approach</w:t>
      </w:r>
      <w:r w:rsidR="00A54CDE"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>S</w:t>
      </w:r>
      <w:r w:rsidR="00A54CDE" w:rsidRPr="00BB3845">
        <w:rPr>
          <w:rFonts w:ascii="Times New Roman" w:hAnsi="Times New Roman" w:cs="Times New Roman"/>
          <w:sz w:val="24"/>
          <w:szCs w:val="24"/>
        </w:rPr>
        <w:t>tudy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834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print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advertisements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collected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from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British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newspapers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were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analysed.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>S</w:t>
      </w:r>
      <w:r w:rsidR="00A54CDE" w:rsidRPr="00BB3845">
        <w:rPr>
          <w:rFonts w:ascii="Times New Roman" w:hAnsi="Times New Roman" w:cs="Times New Roman"/>
          <w:sz w:val="24"/>
          <w:szCs w:val="24"/>
        </w:rPr>
        <w:t>tudy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semi-structured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interviews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with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17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owners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operating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current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account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with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British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bank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were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carried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A54CDE" w:rsidRPr="00BB3845">
        <w:rPr>
          <w:rFonts w:ascii="Times New Roman" w:hAnsi="Times New Roman" w:cs="Times New Roman"/>
          <w:sz w:val="24"/>
          <w:szCs w:val="24"/>
        </w:rPr>
        <w:t>out.</w:t>
      </w:r>
    </w:p>
    <w:p w14:paraId="4D933B31" w14:textId="4BAE7C7C" w:rsidR="00BB3845" w:rsidRPr="00BB3845" w:rsidRDefault="00BB3845" w:rsidP="001434F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7B">
        <w:rPr>
          <w:rFonts w:ascii="Times New Roman" w:hAnsi="Times New Roman" w:cs="Times New Roman"/>
          <w:b/>
          <w:sz w:val="24"/>
          <w:szCs w:val="24"/>
        </w:rPr>
        <w:t>Findings</w:t>
      </w:r>
      <w:r w:rsidR="009A539A"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embedded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B2B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advertisements,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owners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acknowledge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presence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however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perceived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congruency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between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appeal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could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not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established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participants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CD1D39">
        <w:rPr>
          <w:rFonts w:ascii="Times New Roman" w:hAnsi="Times New Roman" w:cs="Times New Roman"/>
          <w:sz w:val="24"/>
          <w:szCs w:val="24"/>
        </w:rPr>
        <w:t>reported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largely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utilitarian,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need</w:t>
      </w:r>
      <w:r w:rsidR="00616D7B">
        <w:rPr>
          <w:rFonts w:ascii="Times New Roman" w:hAnsi="Times New Roman" w:cs="Times New Roman"/>
          <w:sz w:val="24"/>
          <w:szCs w:val="24"/>
        </w:rPr>
        <w:t>-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benefit-driven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Pr="00BB3845">
        <w:rPr>
          <w:rFonts w:ascii="Times New Roman" w:hAnsi="Times New Roman" w:cs="Times New Roman"/>
          <w:sz w:val="24"/>
          <w:szCs w:val="24"/>
        </w:rPr>
        <w:t>making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process.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74EF3" w14:textId="30481926" w:rsidR="009A539A" w:rsidRPr="00BB3845" w:rsidRDefault="00BB3845" w:rsidP="00616D7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845">
        <w:rPr>
          <w:rFonts w:ascii="Times New Roman" w:hAnsi="Times New Roman" w:cs="Times New Roman"/>
          <w:b/>
          <w:sz w:val="24"/>
          <w:szCs w:val="24"/>
        </w:rPr>
        <w:t>Research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b/>
          <w:sz w:val="24"/>
          <w:szCs w:val="24"/>
        </w:rPr>
        <w:t>limitations/implications</w:t>
      </w:r>
      <w:r w:rsidR="009A539A"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Accurately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measuring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emotions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aroused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through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advertisements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considered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limitation.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addition,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sample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participants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considered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research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project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was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small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medium</w:t>
      </w:r>
      <w:r w:rsidR="00616D7B">
        <w:rPr>
          <w:rFonts w:ascii="Times New Roman" w:hAnsi="Times New Roman" w:cs="Times New Roman"/>
          <w:sz w:val="24"/>
          <w:szCs w:val="24"/>
        </w:rPr>
        <w:t>-sized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owners.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DC14B7" w14:textId="7FEA6DD8" w:rsidR="009A539A" w:rsidRPr="00BB3845" w:rsidRDefault="00BB3845" w:rsidP="001434F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D7B">
        <w:rPr>
          <w:rFonts w:ascii="Times New Roman" w:hAnsi="Times New Roman" w:cs="Times New Roman"/>
          <w:b/>
          <w:sz w:val="24"/>
          <w:szCs w:val="24"/>
        </w:rPr>
        <w:t>Practical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b/>
          <w:sz w:val="24"/>
          <w:szCs w:val="24"/>
        </w:rPr>
        <w:t>implications</w:t>
      </w:r>
      <w:r w:rsidR="009A539A"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E</w:t>
      </w:r>
      <w:r w:rsidR="009A539A" w:rsidRPr="00BB3845">
        <w:rPr>
          <w:rFonts w:ascii="Times New Roman" w:hAnsi="Times New Roman" w:cs="Times New Roman"/>
          <w:sz w:val="24"/>
          <w:szCs w:val="24"/>
        </w:rPr>
        <w:t>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should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be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used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conjunction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with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detailed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rational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information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about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products</w:t>
      </w:r>
      <w:r w:rsidR="00616D7B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as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only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arouse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interest.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R</w:t>
      </w:r>
      <w:r w:rsidR="009A539A" w:rsidRPr="00BB3845">
        <w:rPr>
          <w:rFonts w:ascii="Times New Roman" w:hAnsi="Times New Roman" w:cs="Times New Roman"/>
          <w:sz w:val="24"/>
          <w:szCs w:val="24"/>
        </w:rPr>
        <w:t>elationship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considered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crucial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capitalising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emotionally-appealing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advertisements.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Customers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must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feel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appreciated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loyalty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>
        <w:rPr>
          <w:rFonts w:ascii="Times New Roman" w:hAnsi="Times New Roman" w:cs="Times New Roman"/>
          <w:sz w:val="24"/>
          <w:szCs w:val="24"/>
        </w:rPr>
        <w:t>should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be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rewarded.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9BE76" w14:textId="0F4E7B4B" w:rsidR="009A539A" w:rsidRPr="00BB3845" w:rsidRDefault="00BB3845" w:rsidP="001434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F5">
        <w:rPr>
          <w:rFonts w:ascii="Times New Roman" w:hAnsi="Times New Roman" w:cs="Times New Roman"/>
          <w:b/>
          <w:sz w:val="24"/>
          <w:szCs w:val="24"/>
        </w:rPr>
        <w:t>Originality/</w:t>
      </w:r>
      <w:r w:rsidRPr="00BB3845">
        <w:rPr>
          <w:rFonts w:ascii="Times New Roman" w:hAnsi="Times New Roman" w:cs="Times New Roman"/>
          <w:b/>
          <w:sz w:val="24"/>
          <w:szCs w:val="24"/>
        </w:rPr>
        <w:t>value</w:t>
      </w:r>
      <w:r w:rsidR="009A539A"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paper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responds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numerous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calls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more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research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into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role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influences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relationships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B2B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context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behaviour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BB3845">
        <w:rPr>
          <w:rFonts w:ascii="Times New Roman" w:hAnsi="Times New Roman" w:cs="Times New Roman"/>
          <w:sz w:val="24"/>
          <w:szCs w:val="24"/>
        </w:rPr>
        <w:t>customers.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E1866" w14:textId="65BAD200" w:rsidR="00BB3845" w:rsidRPr="00BB3845" w:rsidRDefault="00BB3845" w:rsidP="001434F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4F5">
        <w:rPr>
          <w:rFonts w:ascii="Times New Roman" w:hAnsi="Times New Roman" w:cs="Times New Roman"/>
          <w:b/>
          <w:sz w:val="24"/>
          <w:szCs w:val="24"/>
        </w:rPr>
        <w:t>Keywords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03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Appeal</w:t>
      </w:r>
      <w:r w:rsidR="003E2BBA">
        <w:rPr>
          <w:rFonts w:ascii="Times New Roman" w:hAnsi="Times New Roman" w:cs="Times New Roman"/>
          <w:sz w:val="24"/>
          <w:szCs w:val="24"/>
        </w:rPr>
        <w:t>s</w:t>
      </w:r>
      <w:r w:rsidRPr="00BB3845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B2B,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Services,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Banks,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BB3845">
        <w:rPr>
          <w:rFonts w:ascii="Times New Roman" w:hAnsi="Times New Roman" w:cs="Times New Roman"/>
          <w:sz w:val="24"/>
          <w:szCs w:val="24"/>
        </w:rPr>
        <w:t>Advertising</w:t>
      </w:r>
    </w:p>
    <w:p w14:paraId="2DFC81B5" w14:textId="53958BF4" w:rsidR="00BD57B2" w:rsidRPr="001A41D7" w:rsidRDefault="0099275F" w:rsidP="0099275F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7B2" w:rsidRPr="001A41D7">
        <w:rPr>
          <w:rFonts w:ascii="Times New Roman" w:hAnsi="Times New Roman" w:cs="Times New Roman"/>
          <w:b/>
          <w:color w:val="auto"/>
          <w:sz w:val="24"/>
          <w:szCs w:val="24"/>
        </w:rPr>
        <w:t>Introduction</w:t>
      </w:r>
    </w:p>
    <w:p w14:paraId="28ED2722" w14:textId="10248FE0" w:rsidR="00026315" w:rsidRPr="00641BBE" w:rsidRDefault="0077035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Purchase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business-to-business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(B2B)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context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thought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driven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processes.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However,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researchers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calling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greater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acknowledgment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10620"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influence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behaviour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(Lynch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Chernatony</w:t>
      </w:r>
      <w:proofErr w:type="spellEnd"/>
      <w:r w:rsidR="00BD57B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2004).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example,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researchers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emphasised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importance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communication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(Lynch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Chernatony</w:t>
      </w:r>
      <w:proofErr w:type="spellEnd"/>
      <w:r w:rsidR="00BD57B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2007),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encounters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behaviour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individuals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organisational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decision-making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units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(Andersen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Kumar,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2006).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key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channels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brands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markets</w:t>
      </w:r>
      <w:r w:rsidR="00310620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although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widely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researched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B2C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contexts</w:t>
      </w:r>
      <w:r w:rsidR="00310620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addressed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context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markets.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researchers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argued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deemed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creating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effective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target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consumer’s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psychological,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social</w:t>
      </w:r>
      <w:r w:rsidR="00026315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symbolic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needs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–</w:t>
      </w:r>
      <w:r w:rsidR="00565F72" w:rsidRPr="00641BBE">
        <w:rPr>
          <w:rFonts w:ascii="Times New Roman" w:hAnsi="Times New Roman" w:cs="Times New Roman"/>
          <w:sz w:val="24"/>
          <w:szCs w:val="24"/>
        </w:rPr>
        <w:t>focusing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prompting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emotions</w:t>
      </w:r>
      <w:r w:rsidR="00026315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bring</w:t>
      </w:r>
      <w:r w:rsidR="00565F72" w:rsidRPr="00641BBE">
        <w:rPr>
          <w:rFonts w:ascii="Times New Roman" w:hAnsi="Times New Roman" w:cs="Times New Roman"/>
          <w:sz w:val="24"/>
          <w:szCs w:val="24"/>
        </w:rPr>
        <w:t>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affection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mechanism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motivate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purchase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products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Bülbül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="00BD57B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2010).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1750EF" w14:textId="256A6832" w:rsidR="00026315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Despite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E5600A" w:rsidRPr="00641BBE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consensus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suitability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especially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context,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yet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reached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(Zhang</w:t>
      </w:r>
      <w:r w:rsidR="00BE6A8D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i/>
          <w:sz w:val="24"/>
          <w:szCs w:val="24"/>
        </w:rPr>
        <w:t>et al</w:t>
      </w:r>
      <w:r w:rsidR="00BE6A8D">
        <w:rPr>
          <w:rFonts w:ascii="Times New Roman" w:hAnsi="Times New Roman" w:cs="Times New Roman"/>
          <w:sz w:val="24"/>
          <w:szCs w:val="24"/>
        </w:rPr>
        <w:t>.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2014).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suitability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>for</w:t>
      </w:r>
      <w:r w:rsidR="00BE6A8D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certain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="00BE6A8D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i/>
          <w:sz w:val="24"/>
          <w:szCs w:val="24"/>
        </w:rPr>
        <w:t>et al</w:t>
      </w:r>
      <w:r w:rsidR="00BE6A8D">
        <w:rPr>
          <w:rFonts w:ascii="Times New Roman" w:hAnsi="Times New Roman" w:cs="Times New Roman"/>
          <w:sz w:val="24"/>
          <w:szCs w:val="24"/>
        </w:rPr>
        <w:t>.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2014;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Akbari</w:t>
      </w:r>
      <w:proofErr w:type="spellEnd"/>
      <w:r w:rsidR="00BE6A8D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2015).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practitioners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26315" w:rsidRPr="00641BBE">
        <w:rPr>
          <w:rFonts w:ascii="Times New Roman" w:hAnsi="Times New Roman" w:cs="Times New Roman"/>
          <w:sz w:val="24"/>
          <w:szCs w:val="24"/>
        </w:rPr>
        <w:t>Mowat</w:t>
      </w:r>
      <w:proofErr w:type="spellEnd"/>
      <w:r w:rsidR="00026315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2014)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academics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alike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called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play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encounters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(Lynch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6315" w:rsidRPr="00641BBE">
        <w:rPr>
          <w:rFonts w:ascii="Times New Roman" w:hAnsi="Times New Roman" w:cs="Times New Roman"/>
          <w:sz w:val="24"/>
          <w:szCs w:val="24"/>
        </w:rPr>
        <w:t>Chernatony</w:t>
      </w:r>
      <w:proofErr w:type="spellEnd"/>
      <w:r w:rsidR="00026315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2007).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Furthermore,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focused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issue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targeted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3768A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3768A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calls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carrying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3768A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sequentially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>develop</w:t>
      </w:r>
      <w:r w:rsidR="00BE6A8D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deeper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600A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600A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600A" w:rsidRPr="00641BBE">
        <w:rPr>
          <w:rFonts w:ascii="Times New Roman" w:hAnsi="Times New Roman" w:cs="Times New Roman"/>
          <w:sz w:val="24"/>
          <w:szCs w:val="24"/>
        </w:rPr>
        <w:t>appeals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2C39F" w14:textId="4165DD8A" w:rsidR="00BD57B2" w:rsidRPr="00641BBE" w:rsidRDefault="00E04A3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BD57B2" w:rsidRPr="00641BBE">
        <w:rPr>
          <w:rFonts w:ascii="Times New Roman" w:hAnsi="Times New Roman" w:cs="Times New Roman"/>
          <w:sz w:val="24"/>
          <w:szCs w:val="24"/>
        </w:rPr>
        <w:t>xtant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focused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mainly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Pelsmacker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Geuens</w:t>
      </w:r>
      <w:proofErr w:type="spellEnd"/>
      <w:r w:rsidR="00BD57B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1997;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Pelsmacker</w:t>
      </w:r>
      <w:proofErr w:type="spellEnd"/>
      <w:r w:rsidR="00BD57B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2005)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effective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A14A6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3DFB" w:rsidRPr="00641BBE">
        <w:rPr>
          <w:rFonts w:ascii="Times New Roman" w:hAnsi="Times New Roman" w:cs="Times New Roman"/>
          <w:sz w:val="24"/>
          <w:szCs w:val="24"/>
        </w:rPr>
        <w:t>B2C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context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Bülbül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="00BD57B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2010;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Moore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Harris,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1996</w:t>
      </w:r>
      <w:r w:rsidR="007A269C" w:rsidRPr="00641BBE">
        <w:rPr>
          <w:rFonts w:ascii="Times New Roman" w:hAnsi="Times New Roman" w:cs="Times New Roman"/>
          <w:sz w:val="24"/>
          <w:szCs w:val="24"/>
        </w:rPr>
        <w:t>)</w:t>
      </w:r>
      <w:r w:rsidR="00BD57B2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3DFB" w:rsidRPr="00641BBE">
        <w:rPr>
          <w:rFonts w:ascii="Times New Roman" w:hAnsi="Times New Roman" w:cs="Times New Roman"/>
          <w:sz w:val="24"/>
          <w:szCs w:val="24"/>
        </w:rPr>
        <w:t>T</w:t>
      </w:r>
      <w:r w:rsidR="00BD57B2" w:rsidRPr="00641BBE">
        <w:rPr>
          <w:rFonts w:ascii="Times New Roman" w:hAnsi="Times New Roman" w:cs="Times New Roman"/>
          <w:sz w:val="24"/>
          <w:szCs w:val="24"/>
        </w:rPr>
        <w:t>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3DFB" w:rsidRPr="00641BBE">
        <w:rPr>
          <w:rFonts w:ascii="Times New Roman" w:hAnsi="Times New Roman" w:cs="Times New Roman"/>
          <w:sz w:val="24"/>
          <w:szCs w:val="24"/>
        </w:rPr>
        <w:t>aims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A14A6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holistic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approach</w:t>
      </w:r>
      <w:r w:rsidR="00BE6A8D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add</w:t>
      </w:r>
      <w:r w:rsidR="008B3125" w:rsidRPr="00641BBE">
        <w:rPr>
          <w:rFonts w:ascii="Times New Roman" w:hAnsi="Times New Roman" w:cs="Times New Roman"/>
          <w:sz w:val="24"/>
          <w:szCs w:val="24"/>
        </w:rPr>
        <w:t>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existing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knowledge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previously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neglected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(especially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6315" w:rsidRPr="00641BBE">
        <w:rPr>
          <w:rFonts w:ascii="Times New Roman" w:hAnsi="Times New Roman" w:cs="Times New Roman"/>
          <w:sz w:val="24"/>
          <w:szCs w:val="24"/>
        </w:rPr>
        <w:t>UK)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context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Ballantyne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Aitken,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2007)</w:t>
      </w:r>
      <w:r w:rsidR="008B312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B3125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B3125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3DFB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3DFB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argument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fact,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very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part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decision-making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amongst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57B2" w:rsidRPr="00641BBE">
        <w:rPr>
          <w:rFonts w:ascii="Times New Roman" w:hAnsi="Times New Roman" w:cs="Times New Roman"/>
          <w:sz w:val="24"/>
          <w:szCs w:val="24"/>
        </w:rPr>
        <w:t>Culkin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Smith,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2000).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>S</w:t>
      </w:r>
      <w:r w:rsidR="008E2AEA" w:rsidRPr="00641BBE">
        <w:rPr>
          <w:rFonts w:ascii="Times New Roman" w:hAnsi="Times New Roman" w:cs="Times New Roman"/>
          <w:sz w:val="24"/>
          <w:szCs w:val="24"/>
        </w:rPr>
        <w:t>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1,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performed</w:t>
      </w:r>
      <w:r w:rsidR="00BE6A8D">
        <w:rPr>
          <w:rFonts w:ascii="Times New Roman" w:hAnsi="Times New Roman" w:cs="Times New Roman"/>
          <w:sz w:val="24"/>
          <w:szCs w:val="24"/>
        </w:rPr>
        <w:t xml:space="preserve"> on newspaper 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 xml:space="preserve">this </w:t>
      </w:r>
      <w:r w:rsidR="008E2AEA" w:rsidRPr="00641BBE">
        <w:rPr>
          <w:rFonts w:ascii="Times New Roman" w:hAnsi="Times New Roman" w:cs="Times New Roman"/>
          <w:sz w:val="24"/>
          <w:szCs w:val="24"/>
        </w:rPr>
        <w:t>constituted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quantitative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strand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research.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Next,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2,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semi-structured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interviews</w:t>
      </w:r>
      <w:r w:rsidR="00031872">
        <w:rPr>
          <w:rFonts w:ascii="Times New Roman" w:hAnsi="Times New Roman" w:cs="Times New Roman"/>
          <w:sz w:val="24"/>
          <w:szCs w:val="24"/>
        </w:rPr>
        <w:t xml:space="preserve"> with business 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performed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elicit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consumer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produce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qualitative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strand.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Creswell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(2009)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suggested,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researchers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timing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pace,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carrying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studies.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Sequential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timing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deemed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appropriate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project,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strands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carried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clear-cut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E2AEA" w:rsidRPr="00641BBE">
        <w:rPr>
          <w:rFonts w:ascii="Times New Roman" w:hAnsi="Times New Roman" w:cs="Times New Roman"/>
          <w:sz w:val="24"/>
          <w:szCs w:val="24"/>
        </w:rPr>
        <w:t>phases.</w:t>
      </w:r>
    </w:p>
    <w:p w14:paraId="75C78379" w14:textId="01AF615D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subsequent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sections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theoretical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BBE">
        <w:rPr>
          <w:rFonts w:ascii="Times New Roman" w:hAnsi="Times New Roman" w:cs="Times New Roman"/>
          <w:sz w:val="24"/>
          <w:szCs w:val="24"/>
        </w:rPr>
        <w:t>background,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706DF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E6A8D">
        <w:rPr>
          <w:rFonts w:ascii="Times New Roman" w:hAnsi="Times New Roman" w:cs="Times New Roman"/>
          <w:sz w:val="24"/>
          <w:szCs w:val="24"/>
        </w:rPr>
        <w:t xml:space="preserve">the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designs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studies,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followed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discussion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bridges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gap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conclusion,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implications,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limitations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research.</w:t>
      </w:r>
    </w:p>
    <w:p w14:paraId="17272781" w14:textId="1ADCE7E9" w:rsidR="00BD57B2" w:rsidRPr="007B0AA9" w:rsidRDefault="0099275F" w:rsidP="009B2CC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7B2" w:rsidRPr="007B0AA9">
        <w:rPr>
          <w:rFonts w:ascii="Times New Roman" w:hAnsi="Times New Roman" w:cs="Times New Roman"/>
          <w:b/>
          <w:color w:val="auto"/>
          <w:sz w:val="24"/>
          <w:szCs w:val="24"/>
        </w:rPr>
        <w:t>Literature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B0AA9" w:rsidRPr="007B0AA9">
        <w:rPr>
          <w:rFonts w:ascii="Times New Roman" w:hAnsi="Times New Roman" w:cs="Times New Roman"/>
          <w:b/>
          <w:color w:val="auto"/>
          <w:sz w:val="24"/>
          <w:szCs w:val="24"/>
        </w:rPr>
        <w:t>r</w:t>
      </w:r>
      <w:r w:rsidR="00BD57B2" w:rsidRPr="007B0AA9">
        <w:rPr>
          <w:rFonts w:ascii="Times New Roman" w:hAnsi="Times New Roman" w:cs="Times New Roman"/>
          <w:b/>
          <w:color w:val="auto"/>
          <w:sz w:val="24"/>
          <w:szCs w:val="24"/>
        </w:rPr>
        <w:t>eview</w:t>
      </w:r>
    </w:p>
    <w:p w14:paraId="54234F70" w14:textId="0B10AB65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system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largest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G20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group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leading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nations.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Nearly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fifth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world’s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activity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carried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deposit-taking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foreign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branches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100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foreign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subsidiaries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countries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Treanor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2014).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sector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dominated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large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Lloyds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Group,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Barclays,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Royal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Scotland</w:t>
      </w:r>
      <w:r w:rsidR="00494BC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HSBC,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07C3A" w:rsidRPr="00641BBE">
        <w:rPr>
          <w:rFonts w:ascii="Times New Roman" w:hAnsi="Times New Roman" w:cs="Times New Roman"/>
          <w:sz w:val="24"/>
          <w:szCs w:val="24"/>
        </w:rPr>
        <w:t>‘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big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four</w:t>
      </w:r>
      <w:r w:rsidR="00207C3A" w:rsidRPr="00641BBE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(Mogaji,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2016).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75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percent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share,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concentrated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since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2008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(OFT,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2013).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several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smaller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Metro,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Virgin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Money,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Tesco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M&amp;S.</w:t>
      </w:r>
    </w:p>
    <w:p w14:paraId="69AB68C8" w14:textId="7BF0C67B" w:rsidR="007A269C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Despite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global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economy,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scarce.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underrepresented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(Czarnecka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Evans,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2013).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literature,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example,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Jones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Smythe’s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(2003)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Huhmann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Bhattacharyya’s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(2005)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mutual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031872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0318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1872">
        <w:rPr>
          <w:rFonts w:ascii="Times New Roman" w:hAnsi="Times New Roman" w:cs="Times New Roman"/>
          <w:i/>
          <w:sz w:val="24"/>
          <w:szCs w:val="24"/>
        </w:rPr>
        <w:t>al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(2011)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provisions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retirement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Johnson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Peterson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(2014)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firms’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trust-building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94BC9">
        <w:rPr>
          <w:rFonts w:ascii="Times New Roman" w:hAnsi="Times New Roman" w:cs="Times New Roman"/>
          <w:sz w:val="24"/>
          <w:szCs w:val="24"/>
        </w:rPr>
        <w:t xml:space="preserve">2008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crisis.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DFAC7A" w14:textId="5EFB443C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Harrison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(2003)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level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depends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complexity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familiarity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them.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complex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mortgages,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require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level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amount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compared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494BC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say</w:t>
      </w:r>
      <w:r w:rsidR="00494BC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savings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complex.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therefore,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relevant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yet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build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confidence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advertising.</w:t>
      </w:r>
    </w:p>
    <w:p w14:paraId="72E8ACC5" w14:textId="2ACC1B8B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(Albers-Miller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Stafford,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1999).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incorporated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viewers’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94BC9">
        <w:rPr>
          <w:rFonts w:ascii="Times New Roman" w:hAnsi="Times New Roman" w:cs="Times New Roman"/>
          <w:sz w:val="24"/>
          <w:szCs w:val="24"/>
        </w:rPr>
        <w:t xml:space="preserve">to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and/or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influencing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feelings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product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(Kinnear</w:t>
      </w:r>
      <w:r w:rsidR="00494BC9">
        <w:rPr>
          <w:rFonts w:ascii="Times New Roman" w:hAnsi="Times New Roman" w:cs="Times New Roman"/>
          <w:sz w:val="24"/>
          <w:szCs w:val="24"/>
        </w:rPr>
        <w:t xml:space="preserve"> </w:t>
      </w:r>
      <w:r w:rsidR="00494BC9">
        <w:rPr>
          <w:rFonts w:ascii="Times New Roman" w:hAnsi="Times New Roman" w:cs="Times New Roman"/>
          <w:i/>
          <w:sz w:val="24"/>
          <w:szCs w:val="24"/>
        </w:rPr>
        <w:t>et al</w:t>
      </w:r>
      <w:r w:rsidR="00494BC9">
        <w:rPr>
          <w:rFonts w:ascii="Times New Roman" w:hAnsi="Times New Roman" w:cs="Times New Roman"/>
          <w:sz w:val="24"/>
          <w:szCs w:val="24"/>
        </w:rPr>
        <w:t>.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1995).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Heath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4D2593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4D2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93">
        <w:rPr>
          <w:rFonts w:ascii="Times New Roman" w:hAnsi="Times New Roman" w:cs="Times New Roman"/>
          <w:i/>
          <w:sz w:val="24"/>
          <w:szCs w:val="24"/>
        </w:rPr>
        <w:t>al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(2009,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p.</w:t>
      </w:r>
      <w:r w:rsidR="00494BC9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described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“anything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capable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stimulating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feelings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viewer”.</w:t>
      </w:r>
    </w:p>
    <w:p w14:paraId="6338E37F" w14:textId="36441789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commonly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classified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Putte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(2009)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determines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degree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expressed.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Heath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4D2593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4D25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593">
        <w:rPr>
          <w:rFonts w:ascii="Times New Roman" w:hAnsi="Times New Roman" w:cs="Times New Roman"/>
          <w:i/>
          <w:sz w:val="24"/>
          <w:szCs w:val="24"/>
        </w:rPr>
        <w:t>al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(2009)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discussed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benefits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emotionally-appealing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building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especially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employing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successful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rationally-appealing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generating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favouritism.</w:t>
      </w:r>
    </w:p>
    <w:p w14:paraId="77C42597" w14:textId="64F9D23F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8361F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individuals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either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external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stimulus,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individuals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responses,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(Mogaji,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2016).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Moods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feelings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affective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evoked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affect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attitudes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purchase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Batra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1986</w:t>
      </w:r>
      <w:r w:rsidR="007A269C" w:rsidRPr="00641BBE">
        <w:rPr>
          <w:rFonts w:ascii="Times New Roman" w:hAnsi="Times New Roman" w:cs="Times New Roman"/>
          <w:sz w:val="24"/>
          <w:szCs w:val="24"/>
        </w:rPr>
        <w:t>)</w:t>
      </w:r>
      <w:r w:rsidR="00D97116">
        <w:rPr>
          <w:rFonts w:ascii="Times New Roman" w:hAnsi="Times New Roman" w:cs="Times New Roman"/>
          <w:sz w:val="24"/>
          <w:szCs w:val="24"/>
        </w:rPr>
        <w:t>. D</w:t>
      </w:r>
      <w:r w:rsidRPr="00641BBE">
        <w:rPr>
          <w:rFonts w:ascii="Times New Roman" w:hAnsi="Times New Roman" w:cs="Times New Roman"/>
          <w:sz w:val="24"/>
          <w:szCs w:val="24"/>
        </w:rPr>
        <w:t>eciding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incorporate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strategy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97116">
        <w:rPr>
          <w:rFonts w:ascii="Times New Roman" w:hAnsi="Times New Roman" w:cs="Times New Roman"/>
          <w:sz w:val="24"/>
          <w:szCs w:val="24"/>
        </w:rPr>
        <w:t>c</w:t>
      </w:r>
      <w:r w:rsidRPr="00641BBE">
        <w:rPr>
          <w:rFonts w:ascii="Times New Roman" w:hAnsi="Times New Roman" w:cs="Times New Roman"/>
          <w:sz w:val="24"/>
          <w:szCs w:val="24"/>
        </w:rPr>
        <w:t>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greatly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enhance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D9711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7116" w:rsidRPr="00641BBE">
        <w:rPr>
          <w:rFonts w:ascii="Times New Roman" w:hAnsi="Times New Roman" w:cs="Times New Roman"/>
          <w:sz w:val="24"/>
          <w:szCs w:val="24"/>
        </w:rPr>
        <w:t>Zeitlin</w:t>
      </w:r>
      <w:proofErr w:type="spellEnd"/>
      <w:r w:rsidR="00D97116" w:rsidRPr="00641BBE">
        <w:rPr>
          <w:rFonts w:ascii="Times New Roman" w:hAnsi="Times New Roman" w:cs="Times New Roman"/>
          <w:sz w:val="24"/>
          <w:szCs w:val="24"/>
        </w:rPr>
        <w:t xml:space="preserve"> and Westwood</w:t>
      </w:r>
      <w:r w:rsidR="00D97116">
        <w:rPr>
          <w:rFonts w:ascii="Times New Roman" w:hAnsi="Times New Roman" w:cs="Times New Roman"/>
          <w:sz w:val="24"/>
          <w:szCs w:val="24"/>
        </w:rPr>
        <w:t xml:space="preserve">, </w:t>
      </w:r>
      <w:r w:rsidR="00D97116" w:rsidRPr="00641BBE">
        <w:rPr>
          <w:rFonts w:ascii="Times New Roman" w:hAnsi="Times New Roman" w:cs="Times New Roman"/>
          <w:sz w:val="24"/>
          <w:szCs w:val="24"/>
        </w:rPr>
        <w:t>1986)</w:t>
      </w:r>
      <w:r w:rsidR="00D97116">
        <w:rPr>
          <w:rFonts w:ascii="Times New Roman" w:hAnsi="Times New Roman" w:cs="Times New Roman"/>
          <w:sz w:val="24"/>
          <w:szCs w:val="24"/>
        </w:rPr>
        <w:t>.</w:t>
      </w:r>
    </w:p>
    <w:p w14:paraId="3AE3046C" w14:textId="5F039805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Selecting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appropriate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media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channel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concern.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voiceover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spokesperson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suitable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TV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carry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advertisement.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television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glossy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magazines,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whereas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neglected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terms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</w:t>
      </w:r>
      <w:r w:rsidR="006713AB">
        <w:rPr>
          <w:rFonts w:ascii="Times New Roman" w:hAnsi="Times New Roman" w:cs="Times New Roman"/>
          <w:sz w:val="24"/>
          <w:szCs w:val="24"/>
        </w:rPr>
        <w:t>nic</w:t>
      </w:r>
      <w:r w:rsidRPr="00641BBE">
        <w:rPr>
          <w:rFonts w:ascii="Times New Roman" w:hAnsi="Times New Roman" w:cs="Times New Roman"/>
          <w:sz w:val="24"/>
          <w:szCs w:val="24"/>
        </w:rPr>
        <w:t>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gap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aimed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fill.</w:t>
      </w:r>
    </w:p>
    <w:p w14:paraId="322D72BC" w14:textId="36E4BD16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dominant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media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sources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greatly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contributed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media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(Dash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Belgaonkar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2012).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decline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readership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0E13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3A9">
        <w:rPr>
          <w:rFonts w:ascii="Times New Roman" w:hAnsi="Times New Roman" w:cs="Times New Roman"/>
          <w:sz w:val="24"/>
          <w:szCs w:val="24"/>
        </w:rPr>
        <w:t>Ponsford</w:t>
      </w:r>
      <w:proofErr w:type="spellEnd"/>
      <w:r w:rsidR="000E13A9">
        <w:rPr>
          <w:rFonts w:ascii="Times New Roman" w:hAnsi="Times New Roman" w:cs="Times New Roman"/>
          <w:sz w:val="24"/>
          <w:szCs w:val="24"/>
        </w:rPr>
        <w:t>, 2015)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relevant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degree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described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level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involvement)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energy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34F8E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(James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Kover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1992)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media.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Television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entertaining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low-involv</w:t>
      </w:r>
      <w:r w:rsidR="006713AB">
        <w:rPr>
          <w:rFonts w:ascii="Times New Roman" w:hAnsi="Times New Roman" w:cs="Times New Roman"/>
          <w:sz w:val="24"/>
          <w:szCs w:val="24"/>
        </w:rPr>
        <w:t>ement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magazine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42522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high-involv</w:t>
      </w:r>
      <w:r w:rsidR="006713AB">
        <w:rPr>
          <w:rFonts w:ascii="Times New Roman" w:hAnsi="Times New Roman" w:cs="Times New Roman"/>
          <w:sz w:val="24"/>
          <w:szCs w:val="24"/>
        </w:rPr>
        <w:t>ement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interrupted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(James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Kover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1992;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Mittal,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1994;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Chia,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2007).</w:t>
      </w:r>
    </w:p>
    <w:p w14:paraId="1497656D" w14:textId="67E4B095" w:rsidR="00BD57B2" w:rsidRPr="00641BBE" w:rsidRDefault="0062361A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</w:t>
      </w:r>
      <w:r w:rsidR="006713AB">
        <w:rPr>
          <w:rFonts w:ascii="Times New Roman" w:hAnsi="Times New Roman" w:cs="Times New Roman"/>
          <w:sz w:val="24"/>
          <w:szCs w:val="24"/>
        </w:rPr>
        <w:t>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A586D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amongst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non-personal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tools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(Brennan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2A586D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2A58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86D">
        <w:rPr>
          <w:rFonts w:ascii="Times New Roman" w:hAnsi="Times New Roman" w:cs="Times New Roman"/>
          <w:i/>
          <w:sz w:val="24"/>
          <w:szCs w:val="24"/>
        </w:rPr>
        <w:t>al.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2007).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perceived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informative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broadcast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media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associated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informational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strategies,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television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perceived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suitable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transformational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strategies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provides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entertainment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value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(Mittal,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1994).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AB2E2" w14:textId="12962311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Furthermore,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James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Kover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(1992)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matter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choice,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intrusive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nature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television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limited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choices.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D5F9B" w:rsidRPr="00641BBE">
        <w:rPr>
          <w:rFonts w:ascii="Times New Roman" w:hAnsi="Times New Roman" w:cs="Times New Roman"/>
          <w:sz w:val="24"/>
          <w:szCs w:val="24"/>
        </w:rPr>
        <w:t>N</w:t>
      </w:r>
      <w:r w:rsidRPr="00641BBE">
        <w:rPr>
          <w:rFonts w:ascii="Times New Roman" w:hAnsi="Times New Roman" w:cs="Times New Roman"/>
          <w:sz w:val="24"/>
          <w:szCs w:val="24"/>
        </w:rPr>
        <w:t>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offered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D5F9B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D5F9B" w:rsidRPr="00641BBE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="00AD5F9B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D5F9B" w:rsidRPr="00641BBE">
        <w:rPr>
          <w:rFonts w:ascii="Times New Roman" w:hAnsi="Times New Roman" w:cs="Times New Roman"/>
          <w:sz w:val="24"/>
          <w:szCs w:val="24"/>
        </w:rPr>
        <w:t>1999)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corroborates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findings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3A9">
        <w:rPr>
          <w:rFonts w:ascii="Times New Roman" w:hAnsi="Times New Roman" w:cs="Times New Roman"/>
          <w:i/>
          <w:sz w:val="24"/>
          <w:szCs w:val="24"/>
        </w:rPr>
        <w:t>News</w:t>
      </w:r>
      <w:r w:rsidR="007A269C" w:rsidRPr="000E13A9">
        <w:rPr>
          <w:rFonts w:ascii="Times New Roman" w:hAnsi="Times New Roman" w:cs="Times New Roman"/>
          <w:i/>
          <w:sz w:val="24"/>
          <w:szCs w:val="24"/>
        </w:rPr>
        <w:t>work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(2014),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713AB">
        <w:rPr>
          <w:rFonts w:ascii="Times New Roman" w:hAnsi="Times New Roman" w:cs="Times New Roman"/>
          <w:sz w:val="24"/>
          <w:szCs w:val="24"/>
        </w:rPr>
        <w:t xml:space="preserve">a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“slower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burn”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experience,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associated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stronger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levels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intensity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spend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time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tablets.</w:t>
      </w:r>
    </w:p>
    <w:p w14:paraId="0E4D48FE" w14:textId="030CFC06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before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justifications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easy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well-informed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(OFT,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2013).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F5F74A" w14:textId="6633AAD4" w:rsidR="00BD57B2" w:rsidRPr="007B0AA9" w:rsidRDefault="0099275F" w:rsidP="009B2CC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3.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7B2" w:rsidRPr="007B0AA9">
        <w:rPr>
          <w:rFonts w:ascii="Times New Roman" w:hAnsi="Times New Roman" w:cs="Times New Roman"/>
          <w:b/>
          <w:color w:val="auto"/>
          <w:sz w:val="24"/>
          <w:szCs w:val="24"/>
        </w:rPr>
        <w:t>Theoretical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7B2" w:rsidRPr="007B0AA9">
        <w:rPr>
          <w:rFonts w:ascii="Times New Roman" w:hAnsi="Times New Roman" w:cs="Times New Roman"/>
          <w:b/>
          <w:color w:val="auto"/>
          <w:sz w:val="24"/>
          <w:szCs w:val="24"/>
        </w:rPr>
        <w:t>background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70E5">
        <w:rPr>
          <w:rFonts w:ascii="Times New Roman" w:hAnsi="Times New Roman" w:cs="Times New Roman"/>
          <w:b/>
          <w:color w:val="auto"/>
          <w:sz w:val="24"/>
          <w:szCs w:val="24"/>
        </w:rPr>
        <w:t>and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70E5">
        <w:rPr>
          <w:rFonts w:ascii="Times New Roman" w:hAnsi="Times New Roman" w:cs="Times New Roman"/>
          <w:b/>
          <w:color w:val="auto"/>
          <w:sz w:val="24"/>
          <w:szCs w:val="24"/>
        </w:rPr>
        <w:t>research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870E5">
        <w:rPr>
          <w:rFonts w:ascii="Times New Roman" w:hAnsi="Times New Roman" w:cs="Times New Roman"/>
          <w:b/>
          <w:color w:val="auto"/>
          <w:sz w:val="24"/>
          <w:szCs w:val="24"/>
        </w:rPr>
        <w:t>questions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10EFF3BB" w14:textId="367196CD" w:rsidR="009A3C6E" w:rsidRPr="00641BBE" w:rsidRDefault="00BD57B2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medium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transmitting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C</w:t>
      </w:r>
      <w:r w:rsidRPr="00641BBE">
        <w:rPr>
          <w:rFonts w:ascii="Times New Roman" w:hAnsi="Times New Roman" w:cs="Times New Roman"/>
          <w:sz w:val="24"/>
          <w:szCs w:val="24"/>
        </w:rPr>
        <w:t>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mutual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(Roger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Kincaid,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1981,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p.</w:t>
      </w:r>
      <w:r w:rsidR="00560CAF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63)</w:t>
      </w:r>
      <w:r w:rsidR="009A3C6E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models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flows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channels,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feedback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element,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intentions.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Kotler’s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(1967)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respect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one‐way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disseminates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audiences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regard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Martinelli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2006),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allows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feedback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sender.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identifie</w:t>
      </w:r>
      <w:r w:rsidR="005C3457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medium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reaching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decodes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234F8E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feedback.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4B761A" w14:textId="75F5E533" w:rsidR="009A3C6E" w:rsidRPr="00641BBE" w:rsidRDefault="007870E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stimuli,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succes</w:t>
      </w:r>
      <w:r w:rsidR="00560CAF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ful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asserted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McCracken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(1986).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developed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McCracken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(1986),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asserted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advertisers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incorporate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cultural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essential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similarity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products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lastRenderedPageBreak/>
        <w:t>being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advertised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themselves.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Originally,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McCracken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(198</w:t>
      </w:r>
      <w:r w:rsidR="00127F17">
        <w:rPr>
          <w:rFonts w:ascii="Times New Roman" w:hAnsi="Times New Roman" w:cs="Times New Roman"/>
          <w:sz w:val="24"/>
          <w:szCs w:val="24"/>
        </w:rPr>
        <w:t>6)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developed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model,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emphasises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importance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cultural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carried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celebrities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people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larger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society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associate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with,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cultural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significance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eyes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consumers,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thereby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enhancing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perception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brands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endorsing.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explore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significance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celebrities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effective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(Elliott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C6E" w:rsidRPr="00641BBE">
        <w:rPr>
          <w:rFonts w:ascii="Times New Roman" w:hAnsi="Times New Roman" w:cs="Times New Roman"/>
          <w:sz w:val="24"/>
          <w:szCs w:val="24"/>
        </w:rPr>
        <w:t>Wattanasuwan</w:t>
      </w:r>
      <w:proofErr w:type="spellEnd"/>
      <w:r w:rsidR="009A3C6E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1998;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Fleck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127F17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127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3C6E" w:rsidRPr="00127F17">
        <w:rPr>
          <w:rFonts w:ascii="Times New Roman" w:hAnsi="Times New Roman" w:cs="Times New Roman"/>
          <w:i/>
          <w:sz w:val="24"/>
          <w:szCs w:val="24"/>
        </w:rPr>
        <w:t>al</w:t>
      </w:r>
      <w:r w:rsidR="009A3C6E" w:rsidRPr="00641BBE">
        <w:rPr>
          <w:rFonts w:ascii="Times New Roman" w:hAnsi="Times New Roman" w:cs="Times New Roman"/>
          <w:sz w:val="24"/>
          <w:szCs w:val="24"/>
        </w:rPr>
        <w:t>.,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2012;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Sun,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2013),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McCracken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(1989)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noted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still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without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celebrities,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done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via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3C6E" w:rsidRPr="00641BBE">
        <w:rPr>
          <w:rFonts w:ascii="Times New Roman" w:hAnsi="Times New Roman" w:cs="Times New Roman"/>
          <w:sz w:val="24"/>
          <w:szCs w:val="24"/>
        </w:rPr>
        <w:t>appeals.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assumes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feature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(for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example,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format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457" w:rsidRPr="00641BBE">
        <w:rPr>
          <w:rFonts w:ascii="Times New Roman" w:hAnsi="Times New Roman" w:cs="Times New Roman"/>
          <w:sz w:val="24"/>
          <w:szCs w:val="24"/>
        </w:rPr>
        <w:t>appeals)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are</w:t>
      </w:r>
      <w:r w:rsidR="006C5A0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th</w:t>
      </w:r>
      <w:r w:rsidR="006C5A0E">
        <w:rPr>
          <w:rFonts w:ascii="Times New Roman" w:hAnsi="Times New Roman" w:cs="Times New Roman"/>
          <w:sz w:val="24"/>
          <w:szCs w:val="24"/>
        </w:rPr>
        <w:t>e</w:t>
      </w:r>
      <w:r w:rsidR="00953FFA" w:rsidRPr="00641BBE">
        <w:rPr>
          <w:rFonts w:ascii="Times New Roman" w:hAnsi="Times New Roman" w:cs="Times New Roman"/>
          <w:sz w:val="24"/>
          <w:szCs w:val="24"/>
        </w:rPr>
        <w:t>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purchase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advertised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goods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53FFA" w:rsidRPr="00641BBE">
        <w:rPr>
          <w:rFonts w:ascii="Times New Roman" w:hAnsi="Times New Roman" w:cs="Times New Roman"/>
          <w:sz w:val="24"/>
          <w:szCs w:val="24"/>
        </w:rPr>
        <w:t>services.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EAAEC" w14:textId="1250322C" w:rsidR="009A3C6E" w:rsidRPr="00641BBE" w:rsidRDefault="009A3C6E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anticipated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individuals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differently,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Smith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(2007)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believed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individuals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actively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meaning-making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individually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constructed.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terms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therefore,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individual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4ACA50" w14:textId="5C9F46FC" w:rsidR="00BD57B2" w:rsidRPr="00641BBE" w:rsidRDefault="00956DB9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Kotler’s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model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guided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focused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British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senders)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encode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channel)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8361F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(the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receivers).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E3F53" w:rsidRPr="00641BBE">
        <w:rPr>
          <w:rFonts w:ascii="Times New Roman" w:hAnsi="Times New Roman" w:cs="Times New Roman"/>
          <w:sz w:val="24"/>
          <w:szCs w:val="24"/>
        </w:rPr>
        <w:t>T</w:t>
      </w:r>
      <w:r w:rsidR="00BD57B2"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response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4156F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4156F" w:rsidRPr="00641BBE">
        <w:rPr>
          <w:rFonts w:ascii="Times New Roman" w:hAnsi="Times New Roman" w:cs="Times New Roman"/>
          <w:sz w:val="24"/>
          <w:szCs w:val="24"/>
        </w:rPr>
        <w:t>feedback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4156F" w:rsidRPr="00641BBE">
        <w:rPr>
          <w:rFonts w:ascii="Times New Roman" w:hAnsi="Times New Roman" w:cs="Times New Roman"/>
          <w:sz w:val="24"/>
          <w:szCs w:val="24"/>
        </w:rPr>
        <w:t>(</w:t>
      </w:r>
      <w:r w:rsidR="007870E5"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appeals</w:t>
      </w:r>
      <w:r w:rsidR="00BD57B2" w:rsidRPr="00641BBE">
        <w:rPr>
          <w:rFonts w:ascii="Times New Roman" w:hAnsi="Times New Roman" w:cs="Times New Roman"/>
          <w:sz w:val="24"/>
          <w:szCs w:val="24"/>
        </w:rPr>
        <w:t>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</w:t>
      </w:r>
      <w:r w:rsidR="00512D11" w:rsidRPr="00641BBE">
        <w:rPr>
          <w:rFonts w:ascii="Times New Roman" w:hAnsi="Times New Roman" w:cs="Times New Roman"/>
          <w:sz w:val="24"/>
          <w:szCs w:val="24"/>
        </w:rPr>
        <w:t>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explored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through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semi-structured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2.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Furthermore,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studied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2D11" w:rsidRPr="00641BBE">
        <w:rPr>
          <w:rFonts w:ascii="Times New Roman" w:hAnsi="Times New Roman" w:cs="Times New Roman"/>
          <w:sz w:val="24"/>
          <w:szCs w:val="24"/>
        </w:rPr>
        <w:t>2.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studies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answer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following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870E5" w:rsidRPr="00641BBE">
        <w:rPr>
          <w:rFonts w:ascii="Times New Roman" w:hAnsi="Times New Roman" w:cs="Times New Roman"/>
          <w:sz w:val="24"/>
          <w:szCs w:val="24"/>
        </w:rPr>
        <w:t>questions: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2BC788" w14:textId="72D4F27F" w:rsidR="00B3104B" w:rsidRPr="00641BBE" w:rsidRDefault="00B3104B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lastRenderedPageBreak/>
        <w:t>RQ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1a: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United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Kingdom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advertisements?</w:t>
      </w:r>
    </w:p>
    <w:p w14:paraId="469290F6" w14:textId="3538D0DE" w:rsidR="00B3104B" w:rsidRPr="00641BBE" w:rsidRDefault="006C5A0E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RQ </w:t>
      </w:r>
      <w:r w:rsidR="00577DCD" w:rsidRPr="00641BBE">
        <w:rPr>
          <w:rFonts w:ascii="Times New Roman" w:hAnsi="Times New Roman" w:cs="Times New Roman"/>
          <w:sz w:val="24"/>
          <w:szCs w:val="24"/>
        </w:rPr>
        <w:t>1</w:t>
      </w:r>
      <w:r w:rsidR="00B3104B" w:rsidRPr="00641BBE">
        <w:rPr>
          <w:rFonts w:ascii="Times New Roman" w:hAnsi="Times New Roman" w:cs="Times New Roman"/>
          <w:sz w:val="24"/>
          <w:szCs w:val="24"/>
        </w:rPr>
        <w:t>b: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If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do,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executed?</w:t>
      </w:r>
    </w:p>
    <w:p w14:paraId="69529DB4" w14:textId="578E2C81" w:rsidR="00B3104B" w:rsidRPr="00641BBE" w:rsidRDefault="00B3104B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RQ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2a: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advertisements?</w:t>
      </w:r>
    </w:p>
    <w:p w14:paraId="2178DFD4" w14:textId="70A30EF7" w:rsidR="00B3104B" w:rsidRPr="00641BBE" w:rsidRDefault="006C5A0E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RQ 2</w:t>
      </w:r>
      <w:r w:rsidR="00B3104B" w:rsidRPr="00641BB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What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9589E" w:rsidRPr="00641BBE">
        <w:rPr>
          <w:rFonts w:ascii="Times New Roman" w:hAnsi="Times New Roman" w:cs="Times New Roman"/>
          <w:sz w:val="24"/>
          <w:szCs w:val="24"/>
        </w:rPr>
        <w:t>b</w:t>
      </w:r>
      <w:r w:rsidR="00B3104B" w:rsidRPr="00641BBE">
        <w:rPr>
          <w:rFonts w:ascii="Times New Roman" w:hAnsi="Times New Roman" w:cs="Times New Roman"/>
          <w:sz w:val="24"/>
          <w:szCs w:val="24"/>
        </w:rPr>
        <w:t>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9589E" w:rsidRPr="00641BBE">
        <w:rPr>
          <w:rFonts w:ascii="Times New Roman" w:hAnsi="Times New Roman" w:cs="Times New Roman"/>
          <w:sz w:val="24"/>
          <w:szCs w:val="24"/>
        </w:rPr>
        <w:t>consumers’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104B" w:rsidRPr="00641BBE">
        <w:rPr>
          <w:rFonts w:ascii="Times New Roman" w:hAnsi="Times New Roman" w:cs="Times New Roman"/>
          <w:sz w:val="24"/>
          <w:szCs w:val="24"/>
        </w:rPr>
        <w:t>advertisements?</w:t>
      </w:r>
    </w:p>
    <w:p w14:paraId="7C89E0F2" w14:textId="6DA09F93" w:rsidR="003857B5" w:rsidRPr="00BB4111" w:rsidRDefault="0099275F" w:rsidP="009B2CC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Study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1: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Content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4111" w:rsidRPr="00BB4111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nalysis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B4111" w:rsidRPr="00BB4111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dvertisement</w:t>
      </w:r>
      <w:r w:rsidR="00BB4111" w:rsidRPr="00BB4111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5087AA7C" w14:textId="5042A272" w:rsidR="003857B5" w:rsidRPr="00BB4111" w:rsidRDefault="0099275F" w:rsidP="009B2CC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4.1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Research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design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and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BB4111">
        <w:rPr>
          <w:rFonts w:ascii="Times New Roman" w:hAnsi="Times New Roman" w:cs="Times New Roman"/>
          <w:b/>
          <w:color w:val="auto"/>
          <w:sz w:val="24"/>
          <w:szCs w:val="24"/>
        </w:rPr>
        <w:t>methods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FA43993" w14:textId="0BD66105" w:rsidR="003857B5" w:rsidRPr="00641BBE" w:rsidRDefault="003857B5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B4111" w:rsidRPr="00641BBE">
        <w:rPr>
          <w:rFonts w:ascii="Times New Roman" w:hAnsi="Times New Roman" w:cs="Times New Roman"/>
          <w:sz w:val="24"/>
          <w:szCs w:val="24"/>
        </w:rPr>
        <w:t>a</w:t>
      </w:r>
      <w:r w:rsidRPr="00641BBE">
        <w:rPr>
          <w:rFonts w:ascii="Times New Roman" w:hAnsi="Times New Roman" w:cs="Times New Roman"/>
          <w:sz w:val="24"/>
          <w:szCs w:val="24"/>
        </w:rPr>
        <w:t>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arguably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suitable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methods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585F19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(Belch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Belch,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2013,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Mogaji,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2015).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2" w:tooltip="Krippendorff, 2004 #879" w:history="1">
        <w:r w:rsidR="0052745A" w:rsidRPr="00641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2745A" w:rsidRPr="00641BBE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AuthorYear="1"&gt;&lt;Author&gt;Krippendorff&lt;/Author&gt;&lt;Year&gt;2004&lt;/Year&gt;&lt;RecNum&gt;879&lt;/RecNum&gt;&lt;DisplayText&gt;Krippendorff (2004)&lt;/DisplayText&gt;&lt;record&gt;&lt;rec-number&gt;879&lt;/rec-number&gt;&lt;foreign-keys&gt;&lt;key app="EN" db-id="e99tpwtz9dt509e2z5sxsdt2dezd0dftfspz" timestamp="1485516416"&gt;879&lt;/key&gt;&lt;/foreign-keys&gt;&lt;ref-type name="Book"&gt;6&lt;/ref-type&gt;&lt;contributors&gt;&lt;authors&gt;&lt;author&gt;Krippendorff, Klaus&lt;/author&gt;&lt;/authors&gt;&lt;/contributors&gt;&lt;titles&gt;&lt;title&gt;Content analysis: An introduction to its methodology&lt;/title&gt;&lt;/titles&gt;&lt;dates&gt;&lt;year&gt;2004&lt;/year&gt;&lt;/dates&gt;&lt;publisher&gt;Sage&lt;/publisher&gt;&lt;isbn&gt;0761915451&lt;/isbn&gt;&lt;urls&gt;&lt;/urls&gt;&lt;/record&gt;&lt;/Cite&gt;&lt;/EndNote&gt;</w:instrText>
        </w:r>
        <w:r w:rsidR="0052745A" w:rsidRPr="00641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45A" w:rsidRPr="00641BBE">
          <w:rPr>
            <w:rFonts w:ascii="Times New Roman" w:hAnsi="Times New Roman" w:cs="Times New Roman"/>
            <w:sz w:val="24"/>
            <w:szCs w:val="24"/>
          </w:rPr>
          <w:t>Krippendorff</w:t>
        </w:r>
        <w:r w:rsidR="0090380A" w:rsidRPr="00641BB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2745A" w:rsidRPr="00641BBE">
          <w:rPr>
            <w:rFonts w:ascii="Times New Roman" w:hAnsi="Times New Roman" w:cs="Times New Roman"/>
            <w:sz w:val="24"/>
            <w:szCs w:val="24"/>
          </w:rPr>
          <w:t>(2004)</w:t>
        </w:r>
        <w:r w:rsidR="0052745A" w:rsidRPr="00641BB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BBE">
        <w:rPr>
          <w:rFonts w:ascii="Times New Roman" w:hAnsi="Times New Roman" w:cs="Times New Roman"/>
          <w:sz w:val="24"/>
          <w:szCs w:val="24"/>
        </w:rPr>
        <w:t>described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technique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replicable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valid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inferences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data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regarding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contexts.</w:t>
      </w:r>
    </w:p>
    <w:p w14:paraId="261B8193" w14:textId="19CD0783" w:rsidR="003857B5" w:rsidRPr="00641BBE" w:rsidRDefault="000F16E1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developing</w:t>
      </w:r>
      <w:r w:rsidR="006C5A0E">
        <w:rPr>
          <w:rFonts w:ascii="Times New Roman" w:hAnsi="Times New Roman" w:cs="Times New Roman"/>
          <w:sz w:val="24"/>
          <w:szCs w:val="24"/>
        </w:rPr>
        <w:t xml:space="preserve"> 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applicable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lists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comprehensive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Pollay</w:t>
      </w:r>
      <w:r w:rsidR="006C5A0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(1983)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Moriarty’s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(1991)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list,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specifically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because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contained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negative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Fowles</w:t>
      </w:r>
      <w:r w:rsidR="006C5A0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(1994)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Hetsroni</w:t>
      </w:r>
      <w:r w:rsidR="006C5A0E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(2000)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list,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leading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applicable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typology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6C5A0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Appendix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</w:t>
      </w:r>
      <w:r w:rsidR="00E66F49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Emotionally</w:t>
      </w:r>
      <w:r w:rsidR="006C5A0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determined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visual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textual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example,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portrayal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daughter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relaxing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loving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hands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father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classified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“affiliation”,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“family”,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“love”</w:t>
      </w:r>
      <w:r w:rsidR="006C5A0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C5A0E">
        <w:rPr>
          <w:rFonts w:ascii="Times New Roman" w:hAnsi="Times New Roman" w:cs="Times New Roman"/>
          <w:sz w:val="24"/>
          <w:szCs w:val="24"/>
        </w:rPr>
        <w:t xml:space="preserve">to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framework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Appendix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</w:t>
      </w:r>
      <w:r w:rsidR="003857B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Textual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presentation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headline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copy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headline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prominent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noProof/>
          <w:sz w:val="24"/>
          <w:szCs w:val="24"/>
        </w:rPr>
        <w:t>cases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bold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grab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reader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relate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used.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BFF12" w14:textId="59159694" w:rsidR="00593C51" w:rsidRPr="00BB4111" w:rsidRDefault="0099275F" w:rsidP="001434F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4.2</w:t>
      </w:r>
      <w:r w:rsidR="0090380A">
        <w:rPr>
          <w:rFonts w:ascii="Times New Roman" w:hAnsi="Times New Roman" w:cs="Times New Roman"/>
          <w:b/>
          <w:color w:val="auto"/>
        </w:rPr>
        <w:t xml:space="preserve"> </w:t>
      </w:r>
      <w:r w:rsidR="00593C51" w:rsidRPr="001434F5">
        <w:rPr>
          <w:rFonts w:ascii="Times New Roman" w:hAnsi="Times New Roman" w:cs="Times New Roman"/>
          <w:b/>
          <w:color w:val="auto"/>
          <w:sz w:val="24"/>
          <w:szCs w:val="24"/>
        </w:rPr>
        <w:t>Sampling</w:t>
      </w:r>
    </w:p>
    <w:p w14:paraId="5DE51DEB" w14:textId="17D5CE0E" w:rsidR="00593C51" w:rsidRPr="00641BBE" w:rsidRDefault="00593C51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focused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usually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targeted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broad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audience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individual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consumers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distinguished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copy/text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example</w:t>
      </w:r>
      <w:r w:rsidR="007E4051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RBS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B4111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free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your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fee-free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loan</w:t>
      </w:r>
      <w:r w:rsidR="00BB4111" w:rsidRPr="00641BBE">
        <w:rPr>
          <w:rFonts w:ascii="Times New Roman" w:hAnsi="Times New Roman" w:cs="Times New Roman"/>
          <w:sz w:val="24"/>
          <w:szCs w:val="24"/>
        </w:rPr>
        <w:t>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Nat</w:t>
      </w:r>
      <w:r w:rsidR="006C5A0E">
        <w:rPr>
          <w:rFonts w:ascii="Times New Roman" w:hAnsi="Times New Roman" w:cs="Times New Roman"/>
          <w:sz w:val="24"/>
          <w:szCs w:val="24"/>
        </w:rPr>
        <w:t>W</w:t>
      </w:r>
      <w:r w:rsidRPr="00641BBE">
        <w:rPr>
          <w:rFonts w:ascii="Times New Roman" w:hAnsi="Times New Roman" w:cs="Times New Roman"/>
          <w:sz w:val="24"/>
          <w:szCs w:val="24"/>
        </w:rPr>
        <w:t>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C5A0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We’ve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easier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before</w:t>
      </w:r>
      <w:r w:rsidR="006C5A0E">
        <w:rPr>
          <w:rFonts w:ascii="Times New Roman" w:hAnsi="Times New Roman" w:cs="Times New Roman"/>
          <w:sz w:val="24"/>
          <w:szCs w:val="24"/>
        </w:rPr>
        <w:t>”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bigger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quarter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obtained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C5A0E">
        <w:rPr>
          <w:rFonts w:ascii="Times New Roman" w:hAnsi="Times New Roman" w:cs="Times New Roman"/>
          <w:sz w:val="24"/>
          <w:szCs w:val="24"/>
        </w:rPr>
        <w:t xml:space="preserve">UK </w:t>
      </w:r>
      <w:r w:rsidRPr="00641BBE">
        <w:rPr>
          <w:rFonts w:ascii="Times New Roman" w:hAnsi="Times New Roman" w:cs="Times New Roman"/>
          <w:sz w:val="24"/>
          <w:szCs w:val="24"/>
        </w:rPr>
        <w:t>national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24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months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2013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divided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frequently</w:t>
      </w:r>
      <w:r w:rsidR="006C5A0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categories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“quality”,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“mid-market”,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“popular”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papers,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basis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readership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profile,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styles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presentation,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level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reporting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commentary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71DF3" w:rsidRPr="00641BBE">
        <w:rPr>
          <w:rFonts w:ascii="Times New Roman" w:hAnsi="Times New Roman" w:cs="Times New Roman"/>
          <w:sz w:val="24"/>
          <w:szCs w:val="24"/>
        </w:rPr>
        <w:t>(</w:t>
      </w:r>
      <w:r w:rsidR="0052745A" w:rsidRPr="00641BBE">
        <w:rPr>
          <w:rFonts w:ascii="Times New Roman" w:hAnsi="Times New Roman" w:cs="Times New Roman"/>
          <w:sz w:val="24"/>
          <w:szCs w:val="24"/>
        </w:rPr>
        <w:t>Czarnecka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Evans,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2013</w:t>
      </w:r>
      <w:r w:rsidR="00271DF3" w:rsidRPr="00641BBE">
        <w:rPr>
          <w:rFonts w:ascii="Times New Roman" w:hAnsi="Times New Roman" w:cs="Times New Roman"/>
          <w:sz w:val="24"/>
          <w:szCs w:val="24"/>
        </w:rPr>
        <w:t>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criteria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select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category,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popularity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(circulation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figures)</w:t>
      </w:r>
      <w:r w:rsidR="006C5A0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readership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demographics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(range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variety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audience).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FC83" w14:textId="004EADE1" w:rsidR="00593C51" w:rsidRPr="00641BBE" w:rsidRDefault="00593C51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A284E" w:rsidRPr="00641BBE">
        <w:rPr>
          <w:rFonts w:ascii="Times New Roman" w:hAnsi="Times New Roman" w:cs="Times New Roman"/>
          <w:sz w:val="24"/>
          <w:szCs w:val="24"/>
        </w:rPr>
        <w:t>included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C5A0E" w:rsidRPr="00641BBE">
        <w:rPr>
          <w:rFonts w:ascii="Times New Roman" w:hAnsi="Times New Roman" w:cs="Times New Roman"/>
          <w:sz w:val="24"/>
          <w:szCs w:val="24"/>
        </w:rPr>
        <w:t xml:space="preserve">each </w:t>
      </w:r>
      <w:r w:rsidR="006C5A0E">
        <w:rPr>
          <w:rFonts w:ascii="Times New Roman" w:hAnsi="Times New Roman" w:cs="Times New Roman"/>
          <w:sz w:val="24"/>
          <w:szCs w:val="24"/>
        </w:rPr>
        <w:t xml:space="preserve">of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frequently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categories</w:t>
      </w:r>
      <w:r w:rsidR="006C5A0E">
        <w:rPr>
          <w:rFonts w:ascii="Times New Roman" w:hAnsi="Times New Roman" w:cs="Times New Roman"/>
          <w:sz w:val="24"/>
          <w:szCs w:val="24"/>
        </w:rPr>
        <w:t xml:space="preserve">: </w:t>
      </w:r>
      <w:r w:rsidRPr="00641BBE">
        <w:rPr>
          <w:rFonts w:ascii="Times New Roman" w:hAnsi="Times New Roman" w:cs="Times New Roman"/>
          <w:sz w:val="24"/>
          <w:szCs w:val="24"/>
        </w:rPr>
        <w:t>“quality”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r w:rsidRPr="00F1397B">
        <w:rPr>
          <w:rFonts w:ascii="Times New Roman" w:hAnsi="Times New Roman" w:cs="Times New Roman"/>
          <w:i/>
          <w:sz w:val="24"/>
          <w:szCs w:val="24"/>
        </w:rPr>
        <w:t>Guardian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F1397B">
        <w:rPr>
          <w:rFonts w:ascii="Times New Roman" w:hAnsi="Times New Roman" w:cs="Times New Roman"/>
          <w:i/>
          <w:sz w:val="24"/>
          <w:szCs w:val="24"/>
        </w:rPr>
        <w:t>Daily</w:t>
      </w:r>
      <w:r w:rsidR="0090380A" w:rsidRPr="00F13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97B">
        <w:rPr>
          <w:rFonts w:ascii="Times New Roman" w:hAnsi="Times New Roman" w:cs="Times New Roman"/>
          <w:i/>
          <w:sz w:val="24"/>
          <w:szCs w:val="24"/>
        </w:rPr>
        <w:t>Telegraph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446C2" w:rsidRPr="0095150B">
        <w:rPr>
          <w:rFonts w:ascii="Times New Roman" w:hAnsi="Times New Roman" w:cs="Times New Roman"/>
          <w:i/>
          <w:sz w:val="24"/>
          <w:szCs w:val="24"/>
        </w:rPr>
        <w:t>T</w:t>
      </w:r>
      <w:r w:rsidRPr="0095150B">
        <w:rPr>
          <w:rFonts w:ascii="Times New Roman" w:hAnsi="Times New Roman" w:cs="Times New Roman"/>
          <w:i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Times</w:t>
      </w:r>
      <w:r w:rsidRPr="00641BBE">
        <w:rPr>
          <w:rFonts w:ascii="Times New Roman" w:hAnsi="Times New Roman" w:cs="Times New Roman"/>
          <w:sz w:val="24"/>
          <w:szCs w:val="24"/>
        </w:rPr>
        <w:t>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“mid-market”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r w:rsidRPr="0095150B">
        <w:rPr>
          <w:rFonts w:ascii="Times New Roman" w:hAnsi="Times New Roman" w:cs="Times New Roman"/>
          <w:i/>
          <w:sz w:val="24"/>
          <w:szCs w:val="24"/>
        </w:rPr>
        <w:t>Daily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Expres</w:t>
      </w:r>
      <w:r w:rsidR="00E66F49" w:rsidRPr="0095150B">
        <w:rPr>
          <w:rFonts w:ascii="Times New Roman" w:hAnsi="Times New Roman" w:cs="Times New Roman"/>
          <w:i/>
          <w:sz w:val="24"/>
          <w:szCs w:val="24"/>
        </w:rPr>
        <w:t>s</w:t>
      </w:r>
      <w:r w:rsidR="00E66F49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66F49" w:rsidRPr="0095150B">
        <w:rPr>
          <w:rFonts w:ascii="Times New Roman" w:hAnsi="Times New Roman" w:cs="Times New Roman"/>
          <w:i/>
          <w:sz w:val="24"/>
          <w:szCs w:val="24"/>
        </w:rPr>
        <w:t>Daily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6F49" w:rsidRPr="0095150B">
        <w:rPr>
          <w:rFonts w:ascii="Times New Roman" w:hAnsi="Times New Roman" w:cs="Times New Roman"/>
          <w:i/>
          <w:sz w:val="24"/>
          <w:szCs w:val="24"/>
        </w:rPr>
        <w:t>Mail</w:t>
      </w:r>
      <w:r w:rsidR="00E66F49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66F49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66F49" w:rsidRPr="0095150B">
        <w:rPr>
          <w:rFonts w:ascii="Times New Roman" w:hAnsi="Times New Roman" w:cs="Times New Roman"/>
          <w:i/>
          <w:sz w:val="24"/>
          <w:szCs w:val="24"/>
        </w:rPr>
        <w:t>Metro</w:t>
      </w:r>
      <w:r w:rsidR="00E66F49" w:rsidRPr="00641BBE">
        <w:rPr>
          <w:rFonts w:ascii="Times New Roman" w:hAnsi="Times New Roman" w:cs="Times New Roman"/>
          <w:sz w:val="24"/>
          <w:szCs w:val="24"/>
        </w:rPr>
        <w:t>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66F49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66F49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“tabloid/popular”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r w:rsidRPr="0095150B">
        <w:rPr>
          <w:rFonts w:ascii="Times New Roman" w:hAnsi="Times New Roman" w:cs="Times New Roman"/>
          <w:i/>
          <w:sz w:val="24"/>
          <w:szCs w:val="24"/>
        </w:rPr>
        <w:t>Sun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Daily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Mirror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Daily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Star</w:t>
      </w:r>
      <w:r w:rsidRPr="00641BBE">
        <w:rPr>
          <w:rFonts w:ascii="Times New Roman" w:hAnsi="Times New Roman" w:cs="Times New Roman"/>
          <w:sz w:val="24"/>
          <w:szCs w:val="24"/>
        </w:rPr>
        <w:t>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Cridland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446C2">
        <w:rPr>
          <w:rFonts w:ascii="Times New Roman" w:hAnsi="Times New Roman" w:cs="Times New Roman"/>
          <w:sz w:val="24"/>
          <w:szCs w:val="24"/>
        </w:rPr>
        <w:t>2002</w:t>
      </w:r>
      <w:r w:rsidRPr="00641BBE">
        <w:rPr>
          <w:rFonts w:ascii="Times New Roman" w:hAnsi="Times New Roman" w:cs="Times New Roman"/>
          <w:sz w:val="24"/>
          <w:szCs w:val="24"/>
        </w:rPr>
        <w:t>)</w:t>
      </w:r>
      <w:r w:rsidR="00BA4638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28F140" w14:textId="51AED7D2" w:rsidR="00455222" w:rsidRPr="004A054B" w:rsidRDefault="0099275F" w:rsidP="001434F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4.3</w:t>
      </w:r>
      <w:r w:rsidR="0090380A">
        <w:rPr>
          <w:rFonts w:ascii="Times New Roman" w:hAnsi="Times New Roman" w:cs="Times New Roman"/>
          <w:b/>
          <w:color w:val="auto"/>
        </w:rPr>
        <w:t xml:space="preserve"> </w:t>
      </w:r>
      <w:r w:rsidR="00455222" w:rsidRPr="004A054B">
        <w:rPr>
          <w:rFonts w:ascii="Times New Roman" w:hAnsi="Times New Roman" w:cs="Times New Roman"/>
          <w:b/>
          <w:color w:val="auto"/>
        </w:rPr>
        <w:t>Coding</w:t>
      </w:r>
      <w:r w:rsidR="0090380A">
        <w:rPr>
          <w:rFonts w:ascii="Times New Roman" w:hAnsi="Times New Roman" w:cs="Times New Roman"/>
          <w:b/>
          <w:color w:val="auto"/>
        </w:rPr>
        <w:t xml:space="preserve"> </w:t>
      </w:r>
      <w:r w:rsidR="00ED1036">
        <w:rPr>
          <w:rFonts w:ascii="Times New Roman" w:hAnsi="Times New Roman" w:cs="Times New Roman"/>
          <w:b/>
          <w:color w:val="auto"/>
        </w:rPr>
        <w:t>framework</w:t>
      </w:r>
    </w:p>
    <w:p w14:paraId="092F289C" w14:textId="5713B235" w:rsidR="00593C51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determine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visual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(images,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graphics)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verbal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(headlines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copy)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elements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A4638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A4638" w:rsidRPr="00641BBE">
        <w:rPr>
          <w:rFonts w:ascii="Times New Roman" w:hAnsi="Times New Roman" w:cs="Times New Roman"/>
          <w:sz w:val="24"/>
          <w:szCs w:val="24"/>
        </w:rPr>
        <w:t>undertaken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number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593C51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length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either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less”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because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(1966)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twice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“full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colours”,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“two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colours”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“black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white”.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cartoon,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celebrities,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cats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and/or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dogs,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customers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colleagues.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addition,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product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(high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low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involvement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products)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included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framework</w:t>
      </w:r>
      <w:r w:rsidR="00B9589E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3594BA" w14:textId="08F5E627" w:rsidR="00455222" w:rsidRPr="00641BBE" w:rsidRDefault="00455222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application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32718" w:rsidRPr="00641BBE">
        <w:rPr>
          <w:rFonts w:ascii="Times New Roman" w:hAnsi="Times New Roman" w:cs="Times New Roman"/>
          <w:sz w:val="24"/>
          <w:szCs w:val="24"/>
        </w:rPr>
        <w:t xml:space="preserve">the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application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replicated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radio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buttons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dropdown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menus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allow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selections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categories.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user-friendly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sheet,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easier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coders</w:t>
      </w:r>
      <w:r w:rsidR="00F32718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reduce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coders’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fatigue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(Peter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745A" w:rsidRPr="00641BBE">
        <w:rPr>
          <w:rFonts w:ascii="Times New Roman" w:hAnsi="Times New Roman" w:cs="Times New Roman"/>
          <w:sz w:val="24"/>
          <w:szCs w:val="24"/>
        </w:rPr>
        <w:t>Lauf</w:t>
      </w:r>
      <w:proofErr w:type="spellEnd"/>
      <w:r w:rsidR="0052745A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2745A" w:rsidRPr="00641BBE">
        <w:rPr>
          <w:rFonts w:ascii="Times New Roman" w:hAnsi="Times New Roman" w:cs="Times New Roman"/>
          <w:sz w:val="24"/>
          <w:szCs w:val="24"/>
        </w:rPr>
        <w:t>2002).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Data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extracted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</w:t>
      </w:r>
      <w:r w:rsidR="00486F2A" w:rsidRPr="00641BBE">
        <w:rPr>
          <w:rFonts w:ascii="Times New Roman" w:hAnsi="Times New Roman" w:cs="Times New Roman"/>
          <w:sz w:val="24"/>
          <w:szCs w:val="24"/>
        </w:rPr>
        <w:t>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backend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database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exported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Microsoft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Excel,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SPSS.</w:t>
      </w:r>
    </w:p>
    <w:p w14:paraId="2F979C48" w14:textId="0402952A" w:rsidR="00593C51" w:rsidRPr="00641BBE" w:rsidRDefault="0052745A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protocol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hyperlink w:anchor="_ENREF_2" w:tooltip="Krippendorff, 2004 #879" w:history="1">
        <w:r w:rsidRPr="00641B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1BBE">
          <w:rPr>
            <w:rFonts w:ascii="Times New Roman" w:hAnsi="Times New Roman" w:cs="Times New Roman"/>
            <w:sz w:val="24"/>
            <w:szCs w:val="24"/>
          </w:rPr>
          <w:instrText xml:space="preserve"> ADDIN EN.CITE &lt;EndNote&gt;&lt;Cite AuthorYear="1"&gt;&lt;Author&gt;Krippendorff&lt;/Author&gt;&lt;Year&gt;2004&lt;/Year&gt;&lt;RecNum&gt;879&lt;/RecNum&gt;&lt;DisplayText&gt;Krippendorff (2004)&lt;/DisplayText&gt;&lt;record&gt;&lt;rec-number&gt;879&lt;/rec-number&gt;&lt;foreign-keys&gt;&lt;key app="EN" db-id="e99tpwtz9dt509e2z5sxsdt2dezd0dftfspz" timestamp="1485516416"&gt;879&lt;/key&gt;&lt;/foreign-keys&gt;&lt;ref-type name="Book"&gt;6&lt;/ref-type&gt;&lt;contributors&gt;&lt;authors&gt;&lt;author&gt;Krippendorff, Klaus&lt;/author&gt;&lt;/authors&gt;&lt;/contributors&gt;&lt;titles&gt;&lt;title&gt;Content analysis: An introduction to its methodology&lt;/title&gt;&lt;/titles&gt;&lt;dates&gt;&lt;year&gt;2004&lt;/year&gt;&lt;/dates&gt;&lt;publisher&gt;Sage&lt;/publisher&gt;&lt;isbn&gt;0761915451&lt;/isbn&gt;&lt;urls&gt;&lt;/urls&gt;&lt;/record&gt;&lt;/Cite&gt;&lt;/EndNote&gt;</w:instrText>
        </w:r>
        <w:r w:rsidRPr="00641B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41BBE">
          <w:rPr>
            <w:rFonts w:ascii="Times New Roman" w:hAnsi="Times New Roman" w:cs="Times New Roman"/>
            <w:sz w:val="24"/>
            <w:szCs w:val="24"/>
          </w:rPr>
          <w:t>Krippendorff</w:t>
        </w:r>
        <w:r w:rsidR="0090380A" w:rsidRPr="00641BB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641BBE">
          <w:rPr>
            <w:rFonts w:ascii="Times New Roman" w:hAnsi="Times New Roman" w:cs="Times New Roman"/>
            <w:sz w:val="24"/>
            <w:szCs w:val="24"/>
          </w:rPr>
          <w:t>(2004)</w:t>
        </w:r>
        <w:r w:rsidRPr="00641BBE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followed.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individuals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independently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involved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familiar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design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purposes.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received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eight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hours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training,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began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explanation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method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processes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involved.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offered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books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regularly-scheduled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meetings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team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reviewed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definition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book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being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93C51" w:rsidRPr="00641BBE">
        <w:rPr>
          <w:rFonts w:ascii="Times New Roman" w:hAnsi="Times New Roman" w:cs="Times New Roman"/>
          <w:sz w:val="24"/>
          <w:szCs w:val="24"/>
        </w:rPr>
        <w:t>consistently.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coders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British,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born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raised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Britain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cultural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values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91393" w:rsidRPr="00641BBE">
        <w:rPr>
          <w:rFonts w:ascii="Times New Roman" w:hAnsi="Times New Roman" w:cs="Times New Roman"/>
          <w:sz w:val="24"/>
          <w:szCs w:val="24"/>
        </w:rPr>
        <w:t>country.</w:t>
      </w:r>
    </w:p>
    <w:p w14:paraId="2308D424" w14:textId="39C0CD52" w:rsidR="003857B5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validity,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pilot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conducted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framework.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Useful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obtained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sheet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detailed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book,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included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clarifications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groups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instance,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First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Direct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subsidiary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HSBC,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classified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“new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entrant”,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company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“established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brand”),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descriptions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examples)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provided.</w:t>
      </w:r>
    </w:p>
    <w:p w14:paraId="24BF3415" w14:textId="5C8B1632" w:rsidR="003857B5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Ninety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randomly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intercoder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reliability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assessed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Cohen’s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32718">
        <w:rPr>
          <w:rFonts w:ascii="Times New Roman" w:hAnsi="Times New Roman" w:cs="Times New Roman"/>
          <w:sz w:val="24"/>
          <w:szCs w:val="24"/>
        </w:rPr>
        <w:t>k</w:t>
      </w:r>
      <w:r w:rsidRPr="00641BBE">
        <w:rPr>
          <w:rFonts w:ascii="Times New Roman" w:hAnsi="Times New Roman" w:cs="Times New Roman"/>
          <w:sz w:val="24"/>
          <w:szCs w:val="24"/>
        </w:rPr>
        <w:t>appa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Krippendorff’s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alpha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level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agreement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ranging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0.906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1.00.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levels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intercoder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reliability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quality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acceptable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evaluated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consistent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manner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Neuendorf</w:t>
      </w:r>
      <w:proofErr w:type="spellEnd"/>
      <w:r w:rsidR="00E66F49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2002).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authors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unless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settle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disagreement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identifying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codes</w:t>
      </w:r>
      <w:r w:rsidR="00C9139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DDCA6" w14:textId="7547A161" w:rsidR="0022437C" w:rsidRPr="004A054B" w:rsidRDefault="0099275F" w:rsidP="009B2CC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4.4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437C" w:rsidRPr="004A054B">
        <w:rPr>
          <w:rFonts w:ascii="Times New Roman" w:hAnsi="Times New Roman" w:cs="Times New Roman"/>
          <w:b/>
          <w:color w:val="auto"/>
          <w:sz w:val="24"/>
          <w:szCs w:val="24"/>
        </w:rPr>
        <w:t>Results</w:t>
      </w:r>
    </w:p>
    <w:p w14:paraId="1E46B009" w14:textId="736EEE6E" w:rsidR="0022437C" w:rsidRPr="00641BBE" w:rsidRDefault="00BA4638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D4AB8" w:rsidRPr="00641BBE">
        <w:rPr>
          <w:rFonts w:ascii="Times New Roman" w:hAnsi="Times New Roman" w:cs="Times New Roman"/>
          <w:sz w:val="24"/>
          <w:szCs w:val="24"/>
        </w:rPr>
        <w:t>sample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D4AB8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D4AB8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834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banks</w:t>
      </w:r>
      <w:r w:rsidR="00F32718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minimum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size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quarter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page,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D4AB8" w:rsidRPr="00641BBE">
        <w:rPr>
          <w:rFonts w:ascii="Times New Roman" w:hAnsi="Times New Roman" w:cs="Times New Roman"/>
          <w:sz w:val="24"/>
          <w:szCs w:val="24"/>
        </w:rPr>
        <w:t>collected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D4AB8"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newspapers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twenty</w:t>
      </w:r>
      <w:r w:rsidR="00F32718">
        <w:rPr>
          <w:rFonts w:ascii="Times New Roman" w:hAnsi="Times New Roman" w:cs="Times New Roman"/>
          <w:sz w:val="24"/>
          <w:szCs w:val="24"/>
        </w:rPr>
        <w:t>-</w:t>
      </w:r>
      <w:r w:rsidR="0022437C" w:rsidRPr="00641BBE">
        <w:rPr>
          <w:rFonts w:ascii="Times New Roman" w:hAnsi="Times New Roman" w:cs="Times New Roman"/>
          <w:sz w:val="24"/>
          <w:szCs w:val="24"/>
        </w:rPr>
        <w:t>four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month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noProof/>
          <w:sz w:val="24"/>
          <w:szCs w:val="24"/>
        </w:rPr>
        <w:t>period</w:t>
      </w:r>
      <w:r w:rsidR="0022437C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517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</w:t>
      </w:r>
      <w:r w:rsidR="004A054B" w:rsidRPr="00641BBE">
        <w:rPr>
          <w:rFonts w:ascii="Times New Roman" w:hAnsi="Times New Roman" w:cs="Times New Roman"/>
          <w:sz w:val="24"/>
          <w:szCs w:val="24"/>
        </w:rPr>
        <w:t>61.9%</w:t>
      </w:r>
      <w:r w:rsidR="0022437C" w:rsidRPr="00641BBE">
        <w:rPr>
          <w:rFonts w:ascii="Times New Roman" w:hAnsi="Times New Roman" w:cs="Times New Roman"/>
          <w:sz w:val="24"/>
          <w:szCs w:val="24"/>
        </w:rPr>
        <w:t>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32718">
        <w:rPr>
          <w:rFonts w:ascii="Times New Roman" w:hAnsi="Times New Roman" w:cs="Times New Roman"/>
          <w:sz w:val="24"/>
          <w:szCs w:val="24"/>
        </w:rPr>
        <w:t xml:space="preserve">of the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Santander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highest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number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A054B" w:rsidRPr="00641BBE">
        <w:rPr>
          <w:rFonts w:ascii="Times New Roman" w:hAnsi="Times New Roman" w:cs="Times New Roman"/>
          <w:sz w:val="24"/>
          <w:szCs w:val="24"/>
        </w:rPr>
        <w:t>featuring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A054B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A054B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</w:t>
      </w:r>
      <w:r w:rsidRPr="00641BBE">
        <w:rPr>
          <w:rFonts w:ascii="Times New Roman" w:hAnsi="Times New Roman" w:cs="Times New Roman"/>
          <w:sz w:val="24"/>
          <w:szCs w:val="24"/>
        </w:rPr>
        <w:t>N=</w:t>
      </w:r>
      <w:r w:rsidR="0022437C" w:rsidRPr="00641BBE">
        <w:rPr>
          <w:rFonts w:ascii="Times New Roman" w:hAnsi="Times New Roman" w:cs="Times New Roman"/>
          <w:sz w:val="24"/>
          <w:szCs w:val="24"/>
        </w:rPr>
        <w:t>124,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24%)</w:t>
      </w:r>
      <w:r w:rsidR="004A054B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Allied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Irish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least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amount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4A054B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A054B" w:rsidRPr="00641BBE">
        <w:rPr>
          <w:rFonts w:ascii="Times New Roman" w:hAnsi="Times New Roman" w:cs="Times New Roman"/>
          <w:sz w:val="24"/>
          <w:szCs w:val="24"/>
        </w:rPr>
        <w:t>featuring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A054B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A054B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</w:t>
      </w:r>
      <w:r w:rsidRPr="00641BBE">
        <w:rPr>
          <w:rFonts w:ascii="Times New Roman" w:hAnsi="Times New Roman" w:cs="Times New Roman"/>
          <w:sz w:val="24"/>
          <w:szCs w:val="24"/>
        </w:rPr>
        <w:t>N=</w:t>
      </w:r>
      <w:r w:rsidR="0022437C" w:rsidRPr="00641BBE">
        <w:rPr>
          <w:rFonts w:ascii="Times New Roman" w:hAnsi="Times New Roman" w:cs="Times New Roman"/>
          <w:sz w:val="24"/>
          <w:szCs w:val="24"/>
        </w:rPr>
        <w:t>11,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2.1%)</w:t>
      </w:r>
      <w:r w:rsidR="004C54D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S</w:t>
      </w:r>
      <w:r w:rsidR="0022437C" w:rsidRPr="00641BBE">
        <w:rPr>
          <w:rFonts w:ascii="Times New Roman" w:hAnsi="Times New Roman" w:cs="Times New Roman"/>
          <w:sz w:val="24"/>
          <w:szCs w:val="24"/>
        </w:rPr>
        <w:t>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 xml:space="preserve">UK </w:t>
      </w:r>
      <w:r w:rsidR="0022437C" w:rsidRPr="00641BBE">
        <w:rPr>
          <w:rFonts w:ascii="Times New Roman" w:hAnsi="Times New Roman" w:cs="Times New Roman"/>
          <w:sz w:val="24"/>
          <w:szCs w:val="24"/>
        </w:rPr>
        <w:t>high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street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banks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Halifax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online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>b</w:t>
      </w:r>
      <w:r w:rsidR="0022437C" w:rsidRPr="00641BBE">
        <w:rPr>
          <w:rFonts w:ascii="Times New Roman" w:hAnsi="Times New Roman" w:cs="Times New Roman"/>
          <w:sz w:val="24"/>
          <w:szCs w:val="24"/>
        </w:rPr>
        <w:t>anks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Tesco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Sainsbury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sample</w:t>
      </w:r>
      <w:r w:rsidR="00116BAE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terms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products,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 xml:space="preserve">a </w:t>
      </w:r>
      <w:r w:rsidR="00116BAE" w:rsidRPr="00641BBE">
        <w:rPr>
          <w:rFonts w:ascii="Times New Roman" w:hAnsi="Times New Roman" w:cs="Times New Roman"/>
          <w:sz w:val="24"/>
          <w:szCs w:val="24"/>
        </w:rPr>
        <w:t>c</w:t>
      </w:r>
      <w:r w:rsidR="0022437C" w:rsidRPr="00641BBE">
        <w:rPr>
          <w:rFonts w:ascii="Times New Roman" w:hAnsi="Times New Roman" w:cs="Times New Roman"/>
          <w:sz w:val="24"/>
          <w:szCs w:val="24"/>
        </w:rPr>
        <w:t>urrent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16BAE" w:rsidRPr="00641BBE">
        <w:rPr>
          <w:rFonts w:ascii="Times New Roman" w:hAnsi="Times New Roman" w:cs="Times New Roman"/>
          <w:sz w:val="24"/>
          <w:szCs w:val="24"/>
        </w:rPr>
        <w:t>a</w:t>
      </w:r>
      <w:r w:rsidR="0022437C" w:rsidRPr="00641BBE">
        <w:rPr>
          <w:rFonts w:ascii="Times New Roman" w:hAnsi="Times New Roman" w:cs="Times New Roman"/>
          <w:sz w:val="24"/>
          <w:szCs w:val="24"/>
        </w:rPr>
        <w:t>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frequently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16BAE" w:rsidRPr="00641BBE">
        <w:rPr>
          <w:rFonts w:ascii="Times New Roman" w:hAnsi="Times New Roman" w:cs="Times New Roman"/>
          <w:sz w:val="24"/>
          <w:szCs w:val="24"/>
        </w:rPr>
        <w:t>product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</w:t>
      </w:r>
      <w:r w:rsidR="004C54D5" w:rsidRPr="00641BBE">
        <w:rPr>
          <w:rFonts w:ascii="Times New Roman" w:hAnsi="Times New Roman" w:cs="Times New Roman"/>
          <w:sz w:val="24"/>
          <w:szCs w:val="24"/>
        </w:rPr>
        <w:t>N=</w:t>
      </w:r>
      <w:r w:rsidR="0022437C" w:rsidRPr="00641BBE">
        <w:rPr>
          <w:rFonts w:ascii="Times New Roman" w:hAnsi="Times New Roman" w:cs="Times New Roman"/>
          <w:sz w:val="24"/>
          <w:szCs w:val="24"/>
        </w:rPr>
        <w:t>359,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69.4%)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overdraft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facilities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>were</w:t>
      </w:r>
      <w:r w:rsidR="005C4F99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least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frequently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</w:t>
      </w:r>
      <w:r w:rsidR="004C54D5" w:rsidRPr="00641BBE">
        <w:rPr>
          <w:rFonts w:ascii="Times New Roman" w:hAnsi="Times New Roman" w:cs="Times New Roman"/>
          <w:sz w:val="24"/>
          <w:szCs w:val="24"/>
        </w:rPr>
        <w:t>N=</w:t>
      </w:r>
      <w:r w:rsidR="0022437C" w:rsidRPr="00641BBE">
        <w:rPr>
          <w:rFonts w:ascii="Times New Roman" w:hAnsi="Times New Roman" w:cs="Times New Roman"/>
          <w:sz w:val="24"/>
          <w:szCs w:val="24"/>
        </w:rPr>
        <w:t>7,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1.4%).</w:t>
      </w:r>
    </w:p>
    <w:p w14:paraId="4EDFEA7E" w14:textId="37A607DF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lastRenderedPageBreak/>
        <w:t>Positive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emphasising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love</w:t>
      </w:r>
      <w:r w:rsidR="00486F2A" w:rsidRPr="00641BBE">
        <w:rPr>
          <w:rFonts w:ascii="Times New Roman" w:hAnsi="Times New Roman" w:cs="Times New Roman"/>
          <w:sz w:val="24"/>
          <w:szCs w:val="24"/>
        </w:rPr>
        <w:t>”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happiness</w:t>
      </w:r>
      <w:r w:rsidR="00486F2A" w:rsidRPr="00641BBE">
        <w:rPr>
          <w:rFonts w:ascii="Times New Roman" w:hAnsi="Times New Roman" w:cs="Times New Roman"/>
          <w:sz w:val="24"/>
          <w:szCs w:val="24"/>
        </w:rPr>
        <w:t>”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pride</w:t>
      </w:r>
      <w:r w:rsidR="00486F2A" w:rsidRPr="00641BBE">
        <w:rPr>
          <w:rFonts w:ascii="Times New Roman" w:hAnsi="Times New Roman" w:cs="Times New Roman"/>
          <w:sz w:val="24"/>
          <w:szCs w:val="24"/>
        </w:rPr>
        <w:t>”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humour</w:t>
      </w:r>
      <w:r w:rsidR="00486F2A" w:rsidRPr="00641BBE">
        <w:rPr>
          <w:rFonts w:ascii="Times New Roman" w:hAnsi="Times New Roman" w:cs="Times New Roman"/>
          <w:sz w:val="24"/>
          <w:szCs w:val="24"/>
        </w:rPr>
        <w:t>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used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negative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show</w:t>
      </w:r>
      <w:r w:rsidR="004C54D5" w:rsidRPr="00641BBE">
        <w:rPr>
          <w:rFonts w:ascii="Times New Roman" w:hAnsi="Times New Roman" w:cs="Times New Roman"/>
          <w:sz w:val="24"/>
          <w:szCs w:val="24"/>
        </w:rPr>
        <w:t>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sadness,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disgust,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anger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guilt.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dominating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“relief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relaxation”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r w:rsidR="004C54D5" w:rsidRPr="00641BBE">
        <w:rPr>
          <w:rFonts w:ascii="Times New Roman" w:hAnsi="Times New Roman" w:cs="Times New Roman"/>
          <w:sz w:val="24"/>
          <w:szCs w:val="24"/>
        </w:rPr>
        <w:t>N=</w:t>
      </w:r>
      <w:r w:rsidRPr="00641BBE">
        <w:rPr>
          <w:rFonts w:ascii="Times New Roman" w:hAnsi="Times New Roman" w:cs="Times New Roman"/>
          <w:sz w:val="24"/>
          <w:szCs w:val="24"/>
        </w:rPr>
        <w:t>282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representing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54.5</w:t>
      </w:r>
      <w:r w:rsidR="004C54D5" w:rsidRPr="00641BBE">
        <w:rPr>
          <w:rFonts w:ascii="Times New Roman" w:hAnsi="Times New Roman" w:cs="Times New Roman"/>
          <w:sz w:val="24"/>
          <w:szCs w:val="24"/>
        </w:rPr>
        <w:t>%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total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C54D5" w:rsidRPr="00641BBE">
        <w:rPr>
          <w:rFonts w:ascii="Times New Roman" w:hAnsi="Times New Roman" w:cs="Times New Roman"/>
          <w:sz w:val="24"/>
          <w:szCs w:val="24"/>
        </w:rPr>
        <w:t>N=</w:t>
      </w:r>
      <w:r w:rsidRPr="00641BBE">
        <w:rPr>
          <w:rFonts w:ascii="Times New Roman" w:hAnsi="Times New Roman" w:cs="Times New Roman"/>
          <w:sz w:val="24"/>
          <w:szCs w:val="24"/>
        </w:rPr>
        <w:t>517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 xml:space="preserve">of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followed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“security”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(251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48.5%),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“excitement”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(220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42.6%),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“adventure”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(199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38.5%)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“status”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(185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35.8%).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negative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sorrow</w:t>
      </w:r>
      <w:r w:rsidR="00486F2A" w:rsidRPr="00641BBE">
        <w:rPr>
          <w:rFonts w:ascii="Times New Roman" w:hAnsi="Times New Roman" w:cs="Times New Roman"/>
          <w:sz w:val="24"/>
          <w:szCs w:val="24"/>
        </w:rPr>
        <w:t>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(17),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“guilt”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“fear”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(7)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seldom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“</w:t>
      </w:r>
      <w:r w:rsidRPr="00641BBE">
        <w:rPr>
          <w:rFonts w:ascii="Times New Roman" w:hAnsi="Times New Roman" w:cs="Times New Roman"/>
          <w:sz w:val="24"/>
          <w:szCs w:val="24"/>
        </w:rPr>
        <w:t>sexual</w:t>
      </w:r>
      <w:r w:rsidR="00486F2A" w:rsidRPr="00641BBE">
        <w:rPr>
          <w:rFonts w:ascii="Times New Roman" w:hAnsi="Times New Roman" w:cs="Times New Roman"/>
          <w:sz w:val="24"/>
          <w:szCs w:val="24"/>
        </w:rPr>
        <w:t>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</w:t>
      </w:r>
      <w:r w:rsidR="00E9023F" w:rsidRPr="00641BBE">
        <w:rPr>
          <w:rFonts w:ascii="Times New Roman" w:hAnsi="Times New Roman" w:cs="Times New Roman"/>
          <w:sz w:val="24"/>
          <w:szCs w:val="24"/>
        </w:rPr>
        <w:t>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found</w:t>
      </w:r>
      <w:r w:rsidR="005C4F99">
        <w:rPr>
          <w:rFonts w:ascii="Times New Roman" w:hAnsi="Times New Roman" w:cs="Times New Roman"/>
          <w:sz w:val="24"/>
          <w:szCs w:val="24"/>
        </w:rPr>
        <w:t xml:space="preserve"> to 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 xml:space="preserve">these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5C4F99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5C4F99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</w:p>
    <w:p w14:paraId="7EE9E29C" w14:textId="56B48EB4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517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92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(17.8%)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illustration</w:t>
      </w:r>
      <w:r w:rsidR="005C4F99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4F99">
        <w:rPr>
          <w:rFonts w:ascii="Times New Roman" w:hAnsi="Times New Roman" w:cs="Times New Roman"/>
          <w:sz w:val="24"/>
          <w:szCs w:val="24"/>
        </w:rPr>
        <w:t>R</w:t>
      </w:r>
      <w:r w:rsidRPr="00641BBE">
        <w:rPr>
          <w:rFonts w:ascii="Times New Roman" w:hAnsi="Times New Roman" w:cs="Times New Roman"/>
          <w:sz w:val="24"/>
          <w:szCs w:val="24"/>
        </w:rPr>
        <w:t>egarding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models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predominantly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280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(54.2%)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sharing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experiences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64631" w14:textId="349B4C8E" w:rsidR="0022437C" w:rsidRPr="00641BBE" w:rsidRDefault="005C4F99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mages of staff featured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123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D1036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(23.7%)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uniform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name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badge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name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title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included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image.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Animals,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particular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cats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dogs,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8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(1.5</w:t>
      </w:r>
      <w:r w:rsidR="00ED1036" w:rsidRPr="00641BBE">
        <w:rPr>
          <w:rFonts w:ascii="Times New Roman" w:hAnsi="Times New Roman" w:cs="Times New Roman"/>
          <w:sz w:val="24"/>
          <w:szCs w:val="24"/>
        </w:rPr>
        <w:t>%</w:t>
      </w:r>
      <w:r w:rsidR="0022437C" w:rsidRPr="00641BBE">
        <w:rPr>
          <w:rFonts w:ascii="Times New Roman" w:hAnsi="Times New Roman" w:cs="Times New Roman"/>
          <w:sz w:val="24"/>
          <w:szCs w:val="24"/>
        </w:rPr>
        <w:t>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2437C" w:rsidRPr="00641BBE">
        <w:rPr>
          <w:rFonts w:ascii="Times New Roman" w:hAnsi="Times New Roman" w:cs="Times New Roman"/>
          <w:sz w:val="24"/>
          <w:szCs w:val="24"/>
        </w:rPr>
        <w:t>artoons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illustrations</w:t>
      </w:r>
      <w:r w:rsidRPr="005C4F99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641BBE">
        <w:rPr>
          <w:rFonts w:ascii="Times New Roman" w:hAnsi="Times New Roman" w:cs="Times New Roman"/>
          <w:sz w:val="24"/>
          <w:szCs w:val="24"/>
        </w:rPr>
        <w:t>14 (2.7%) of the advertisements</w:t>
      </w:r>
      <w:r w:rsidR="0022437C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Lloyds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TSB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(now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split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TSB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Lloyds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="0022437C" w:rsidRPr="00641BBE">
        <w:rPr>
          <w:rFonts w:ascii="Times New Roman" w:hAnsi="Times New Roman" w:cs="Times New Roman"/>
          <w:sz w:val="24"/>
          <w:szCs w:val="24"/>
        </w:rPr>
        <w:t>anks)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couples,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children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0F7909" w:rsidRPr="00641BBE">
        <w:rPr>
          <w:rFonts w:ascii="Times New Roman" w:hAnsi="Times New Roman" w:cs="Times New Roman"/>
          <w:sz w:val="24"/>
          <w:szCs w:val="24"/>
        </w:rPr>
        <w:t>/</w:t>
      </w:r>
      <w:r w:rsidR="0022437C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children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context.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7DE4C" w14:textId="439A24FB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number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5C4F99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517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316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(61.1%)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fifty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copy,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half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D2D" w:rsidRPr="00641BBE">
        <w:rPr>
          <w:rFonts w:ascii="Times New Roman" w:hAnsi="Times New Roman" w:cs="Times New Roman"/>
          <w:sz w:val="24"/>
          <w:szCs w:val="24"/>
        </w:rPr>
        <w:t xml:space="preserve">emotionally appealing </w:t>
      </w:r>
      <w:r w:rsidRPr="00641BBE">
        <w:rPr>
          <w:rFonts w:ascii="Times New Roman" w:hAnsi="Times New Roman" w:cs="Times New Roman"/>
          <w:sz w:val="24"/>
          <w:szCs w:val="24"/>
        </w:rPr>
        <w:t>sample,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(38.9%)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could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relevant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allow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5F7D2D">
        <w:rPr>
          <w:rFonts w:ascii="Times New Roman" w:hAnsi="Times New Roman" w:cs="Times New Roman"/>
          <w:sz w:val="24"/>
          <w:szCs w:val="24"/>
        </w:rPr>
        <w:t xml:space="preserve"> 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minds.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7E1E8" w14:textId="60628B75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Colour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background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Advertisements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texts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full</w:t>
      </w:r>
      <w:r w:rsidR="0090380A" w:rsidRPr="00641BB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colour,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“full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colours”;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background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colours”</w:t>
      </w:r>
      <w:r w:rsidR="005F7D2D">
        <w:rPr>
          <w:rFonts w:ascii="Times New Roman" w:hAnsi="Times New Roman" w:cs="Times New Roman"/>
          <w:sz w:val="24"/>
          <w:szCs w:val="24"/>
        </w:rPr>
        <w:t>, and where</w:t>
      </w:r>
      <w:r w:rsidR="005F7D2D" w:rsidRPr="00641BBE">
        <w:rPr>
          <w:rFonts w:ascii="Times New Roman" w:hAnsi="Times New Roman" w:cs="Times New Roman"/>
          <w:sz w:val="24"/>
          <w:szCs w:val="24"/>
        </w:rPr>
        <w:t xml:space="preserve"> the advertisements were in black and white</w:t>
      </w:r>
      <w:r w:rsidR="005F7D2D">
        <w:rPr>
          <w:rFonts w:ascii="Times New Roman" w:hAnsi="Times New Roman" w:cs="Times New Roman"/>
          <w:sz w:val="24"/>
          <w:szCs w:val="24"/>
        </w:rPr>
        <w:t xml:space="preserve"> or white and black (i.e. reversed)</w:t>
      </w:r>
      <w:r w:rsidR="005F7D2D" w:rsidRPr="00641BBE">
        <w:rPr>
          <w:rFonts w:ascii="Times New Roman" w:hAnsi="Times New Roman" w:cs="Times New Roman"/>
          <w:sz w:val="24"/>
          <w:szCs w:val="24"/>
        </w:rPr>
        <w:t xml:space="preserve">, </w:t>
      </w:r>
      <w:r w:rsidR="005F7D2D">
        <w:rPr>
          <w:rFonts w:ascii="Times New Roman" w:hAnsi="Times New Roman" w:cs="Times New Roman"/>
          <w:sz w:val="24"/>
          <w:szCs w:val="24"/>
        </w:rPr>
        <w:t>they were 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“black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white”.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dominant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D2D">
        <w:rPr>
          <w:rFonts w:ascii="Times New Roman" w:hAnsi="Times New Roman" w:cs="Times New Roman"/>
          <w:sz w:val="24"/>
          <w:szCs w:val="24"/>
        </w:rPr>
        <w:t>in</w:t>
      </w:r>
      <w:r w:rsidR="005F7D2D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517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(4.8</w:t>
      </w:r>
      <w:r w:rsidR="000B2080" w:rsidRPr="00641BBE">
        <w:rPr>
          <w:rFonts w:ascii="Times New Roman" w:hAnsi="Times New Roman" w:cs="Times New Roman"/>
          <w:sz w:val="24"/>
          <w:szCs w:val="24"/>
        </w:rPr>
        <w:t>%</w:t>
      </w:r>
      <w:r w:rsidRPr="00641BBE">
        <w:rPr>
          <w:rFonts w:ascii="Times New Roman" w:hAnsi="Times New Roman" w:cs="Times New Roman"/>
          <w:sz w:val="24"/>
          <w:szCs w:val="24"/>
        </w:rPr>
        <w:t>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black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two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89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(17.2</w:t>
      </w:r>
      <w:r w:rsidR="000B2080" w:rsidRPr="00641BBE">
        <w:rPr>
          <w:rFonts w:ascii="Times New Roman" w:hAnsi="Times New Roman" w:cs="Times New Roman"/>
          <w:sz w:val="24"/>
          <w:szCs w:val="24"/>
        </w:rPr>
        <w:t>%</w:t>
      </w:r>
      <w:r w:rsidRPr="00641BBE">
        <w:rPr>
          <w:rFonts w:ascii="Times New Roman" w:hAnsi="Times New Roman" w:cs="Times New Roman"/>
          <w:sz w:val="24"/>
          <w:szCs w:val="24"/>
        </w:rPr>
        <w:t>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</w:t>
      </w:r>
      <w:r w:rsidR="005F7D2D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largest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number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403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(77.9</w:t>
      </w:r>
      <w:r w:rsidR="000B2080" w:rsidRPr="00641BBE">
        <w:rPr>
          <w:rFonts w:ascii="Times New Roman" w:hAnsi="Times New Roman" w:cs="Times New Roman"/>
          <w:sz w:val="24"/>
          <w:szCs w:val="24"/>
        </w:rPr>
        <w:t>%</w:t>
      </w:r>
      <w:r w:rsidRPr="00641BBE">
        <w:rPr>
          <w:rFonts w:ascii="Times New Roman" w:hAnsi="Times New Roman" w:cs="Times New Roman"/>
          <w:sz w:val="24"/>
          <w:szCs w:val="24"/>
        </w:rPr>
        <w:t>).</w:t>
      </w:r>
    </w:p>
    <w:p w14:paraId="6E5144B2" w14:textId="7778ED9C" w:rsidR="003857B5" w:rsidRPr="00E9023F" w:rsidRDefault="0099275F" w:rsidP="009B2CC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E9023F">
        <w:rPr>
          <w:rFonts w:ascii="Times New Roman" w:hAnsi="Times New Roman" w:cs="Times New Roman"/>
          <w:b/>
          <w:color w:val="auto"/>
          <w:sz w:val="24"/>
          <w:szCs w:val="24"/>
        </w:rPr>
        <w:t>Study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E9023F">
        <w:rPr>
          <w:rFonts w:ascii="Times New Roman" w:hAnsi="Times New Roman" w:cs="Times New Roman"/>
          <w:b/>
          <w:color w:val="auto"/>
          <w:sz w:val="24"/>
          <w:szCs w:val="24"/>
        </w:rPr>
        <w:t>2: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C5A69" w:rsidRPr="00E9023F">
        <w:rPr>
          <w:rFonts w:ascii="Times New Roman" w:hAnsi="Times New Roman" w:cs="Times New Roman"/>
          <w:b/>
          <w:color w:val="auto"/>
          <w:sz w:val="24"/>
          <w:szCs w:val="24"/>
        </w:rPr>
        <w:t>Consumers’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9023F" w:rsidRPr="00E9023F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="004C5A69" w:rsidRPr="00E9023F">
        <w:rPr>
          <w:rFonts w:ascii="Times New Roman" w:hAnsi="Times New Roman" w:cs="Times New Roman"/>
          <w:b/>
          <w:color w:val="auto"/>
          <w:sz w:val="24"/>
          <w:szCs w:val="24"/>
        </w:rPr>
        <w:t>erception</w:t>
      </w:r>
      <w:r w:rsidR="00770352" w:rsidRPr="00E9023F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C5A69" w:rsidRPr="00E9023F">
        <w:rPr>
          <w:rFonts w:ascii="Times New Roman" w:hAnsi="Times New Roman" w:cs="Times New Roman"/>
          <w:b/>
          <w:color w:val="auto"/>
          <w:sz w:val="24"/>
          <w:szCs w:val="24"/>
        </w:rPr>
        <w:t>of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9023F" w:rsidRPr="00E9023F">
        <w:rPr>
          <w:rFonts w:ascii="Times New Roman" w:hAnsi="Times New Roman" w:cs="Times New Roman"/>
          <w:b/>
          <w:color w:val="auto"/>
          <w:sz w:val="24"/>
          <w:szCs w:val="24"/>
        </w:rPr>
        <w:t>e</w:t>
      </w:r>
      <w:r w:rsidR="004C5A69" w:rsidRPr="00E9023F">
        <w:rPr>
          <w:rFonts w:ascii="Times New Roman" w:hAnsi="Times New Roman" w:cs="Times New Roman"/>
          <w:b/>
          <w:color w:val="auto"/>
          <w:sz w:val="24"/>
          <w:szCs w:val="24"/>
        </w:rPr>
        <w:t>motional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9023F" w:rsidRPr="00E9023F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4C5A69" w:rsidRPr="00E9023F">
        <w:rPr>
          <w:rFonts w:ascii="Times New Roman" w:hAnsi="Times New Roman" w:cs="Times New Roman"/>
          <w:b/>
          <w:color w:val="auto"/>
          <w:sz w:val="24"/>
          <w:szCs w:val="24"/>
        </w:rPr>
        <w:t>ppeals</w:t>
      </w:r>
    </w:p>
    <w:p w14:paraId="3EC54930" w14:textId="7B9E9541" w:rsidR="003857B5" w:rsidRPr="00E9023F" w:rsidRDefault="0099275F" w:rsidP="009B2CC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5.1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E9023F">
        <w:rPr>
          <w:rFonts w:ascii="Times New Roman" w:hAnsi="Times New Roman" w:cs="Times New Roman"/>
          <w:b/>
          <w:color w:val="auto"/>
          <w:sz w:val="24"/>
          <w:szCs w:val="24"/>
        </w:rPr>
        <w:t>Research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E9023F">
        <w:rPr>
          <w:rFonts w:ascii="Times New Roman" w:hAnsi="Times New Roman" w:cs="Times New Roman"/>
          <w:b/>
          <w:color w:val="auto"/>
          <w:sz w:val="24"/>
          <w:szCs w:val="24"/>
        </w:rPr>
        <w:t>design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E9023F">
        <w:rPr>
          <w:rFonts w:ascii="Times New Roman" w:hAnsi="Times New Roman" w:cs="Times New Roman"/>
          <w:b/>
          <w:color w:val="auto"/>
          <w:sz w:val="24"/>
          <w:szCs w:val="24"/>
        </w:rPr>
        <w:t>and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E9023F">
        <w:rPr>
          <w:rFonts w:ascii="Times New Roman" w:hAnsi="Times New Roman" w:cs="Times New Roman"/>
          <w:b/>
          <w:color w:val="auto"/>
          <w:sz w:val="24"/>
          <w:szCs w:val="24"/>
        </w:rPr>
        <w:t>methods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959F43" w14:textId="35840A5F" w:rsidR="003857B5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consumers’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</w:t>
      </w:r>
      <w:r w:rsidR="00E9023F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attitude</w:t>
      </w:r>
      <w:r w:rsidR="00E9023F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5F7D2D">
        <w:rPr>
          <w:rFonts w:ascii="Times New Roman" w:hAnsi="Times New Roman" w:cs="Times New Roman"/>
          <w:sz w:val="24"/>
          <w:szCs w:val="24"/>
        </w:rPr>
        <w:t>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5F7D2D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semi</w:t>
      </w:r>
      <w:r w:rsidR="00E9023F" w:rsidRPr="00641BBE">
        <w:rPr>
          <w:rFonts w:ascii="Times New Roman" w:hAnsi="Times New Roman" w:cs="Times New Roman"/>
          <w:sz w:val="24"/>
          <w:szCs w:val="24"/>
        </w:rPr>
        <w:t>-</w:t>
      </w:r>
      <w:r w:rsidRPr="00641BBE">
        <w:rPr>
          <w:rFonts w:ascii="Times New Roman" w:hAnsi="Times New Roman" w:cs="Times New Roman"/>
          <w:sz w:val="24"/>
          <w:szCs w:val="24"/>
        </w:rPr>
        <w:t>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conducted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(Crouch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McKenzie,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9023F" w:rsidRPr="00641BBE">
        <w:rPr>
          <w:rFonts w:ascii="Times New Roman" w:hAnsi="Times New Roman" w:cs="Times New Roman"/>
          <w:sz w:val="24"/>
          <w:szCs w:val="24"/>
        </w:rPr>
        <w:t>2006).</w:t>
      </w:r>
    </w:p>
    <w:p w14:paraId="78F42D89" w14:textId="36F31040" w:rsidR="003857B5" w:rsidRPr="00641BBE" w:rsidRDefault="00FA2D87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semi</w:t>
      </w:r>
      <w:r w:rsidRPr="00641BBE">
        <w:rPr>
          <w:rFonts w:ascii="Times New Roman" w:hAnsi="Times New Roman" w:cs="Times New Roman"/>
          <w:sz w:val="24"/>
          <w:szCs w:val="24"/>
        </w:rPr>
        <w:t>-</w:t>
      </w:r>
      <w:r w:rsidR="003857B5" w:rsidRPr="00641BBE">
        <w:rPr>
          <w:rFonts w:ascii="Times New Roman" w:hAnsi="Times New Roman" w:cs="Times New Roman"/>
          <w:sz w:val="24"/>
          <w:szCs w:val="24"/>
        </w:rPr>
        <w:t>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interview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began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explanation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plays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="003857B5" w:rsidRPr="00641BBE">
        <w:rPr>
          <w:rFonts w:ascii="Times New Roman" w:hAnsi="Times New Roman" w:cs="Times New Roman"/>
          <w:sz w:val="24"/>
          <w:szCs w:val="24"/>
        </w:rPr>
        <w:t>making</w:t>
      </w:r>
      <w:r w:rsidR="005F7D2D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interviewees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asked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questions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3857B5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examples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remember,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D2D">
        <w:rPr>
          <w:rFonts w:ascii="Times New Roman" w:hAnsi="Times New Roman" w:cs="Times New Roman"/>
          <w:sz w:val="24"/>
          <w:szCs w:val="24"/>
        </w:rPr>
        <w:t xml:space="preserve">and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="003857B5" w:rsidRPr="00641BBE">
        <w:rPr>
          <w:rFonts w:ascii="Times New Roman" w:hAnsi="Times New Roman" w:cs="Times New Roman"/>
          <w:sz w:val="24"/>
          <w:szCs w:val="24"/>
        </w:rPr>
        <w:t>making.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banks</w:t>
      </w:r>
      <w:r w:rsidR="005F7D2D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D2461">
        <w:rPr>
          <w:rFonts w:ascii="Times New Roman" w:hAnsi="Times New Roman" w:cs="Times New Roman"/>
          <w:sz w:val="24"/>
          <w:szCs w:val="24"/>
        </w:rPr>
        <w:t xml:space="preserve">selected from </w:t>
      </w:r>
      <w:r w:rsidR="00210BB0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10BB0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BB0" w:rsidRPr="00641B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shown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participant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enquire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C6AF0">
        <w:rPr>
          <w:rFonts w:ascii="Times New Roman" w:hAnsi="Times New Roman" w:cs="Times New Roman"/>
          <w:sz w:val="24"/>
          <w:szCs w:val="24"/>
        </w:rPr>
        <w:t xml:space="preserve">in </w:t>
      </w:r>
      <w:r w:rsidR="003857B5" w:rsidRPr="00641BBE">
        <w:rPr>
          <w:rFonts w:ascii="Times New Roman" w:hAnsi="Times New Roman" w:cs="Times New Roman"/>
          <w:sz w:val="24"/>
          <w:szCs w:val="24"/>
        </w:rPr>
        <w:t>detail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C6AF0">
        <w:rPr>
          <w:rFonts w:ascii="Times New Roman" w:hAnsi="Times New Roman" w:cs="Times New Roman"/>
          <w:sz w:val="24"/>
          <w:szCs w:val="24"/>
        </w:rPr>
        <w:t xml:space="preserve">for </w:t>
      </w:r>
      <w:r w:rsidR="003857B5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better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E30709" w:rsidRPr="00641BBE">
        <w:rPr>
          <w:rFonts w:ascii="Times New Roman" w:hAnsi="Times New Roman" w:cs="Times New Roman"/>
          <w:sz w:val="24"/>
          <w:szCs w:val="24"/>
        </w:rPr>
        <w:t>s</w:t>
      </w:r>
      <w:r w:rsidR="003857B5" w:rsidRPr="00641BBE">
        <w:rPr>
          <w:rFonts w:ascii="Times New Roman" w:hAnsi="Times New Roman" w:cs="Times New Roman"/>
          <w:sz w:val="24"/>
          <w:szCs w:val="24"/>
        </w:rPr>
        <w:t>.</w:t>
      </w:r>
    </w:p>
    <w:p w14:paraId="4A83EB76" w14:textId="7E82DF1B" w:rsidR="003857B5" w:rsidRPr="001434F5" w:rsidRDefault="0099275F" w:rsidP="001434F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4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5.2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67C1" w:rsidRPr="001434F5">
        <w:rPr>
          <w:rFonts w:ascii="Times New Roman" w:hAnsi="Times New Roman" w:cs="Times New Roman"/>
          <w:b/>
          <w:color w:val="auto"/>
          <w:sz w:val="24"/>
          <w:szCs w:val="24"/>
        </w:rPr>
        <w:t>Sampling</w:t>
      </w:r>
    </w:p>
    <w:p w14:paraId="41ECF019" w14:textId="48E5C92D" w:rsidR="003857B5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took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place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December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February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2016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across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locations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London,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sometimes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office.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C6AF0">
        <w:rPr>
          <w:rFonts w:ascii="Times New Roman" w:hAnsi="Times New Roman" w:cs="Times New Roman"/>
          <w:sz w:val="24"/>
          <w:szCs w:val="24"/>
        </w:rPr>
        <w:t>own</w:t>
      </w:r>
      <w:r w:rsidR="00CC6AF0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small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medium-sized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enterprise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responsible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opening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operat</w:t>
      </w:r>
      <w:r w:rsidR="000F16E1" w:rsidRPr="00641BBE">
        <w:rPr>
          <w:rFonts w:ascii="Times New Roman" w:hAnsi="Times New Roman" w:cs="Times New Roman"/>
          <w:sz w:val="24"/>
          <w:szCs w:val="24"/>
        </w:rPr>
        <w:t>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current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women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interviews.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backgrounds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terms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education,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E5D99">
        <w:rPr>
          <w:rFonts w:ascii="Times New Roman" w:hAnsi="Times New Roman" w:cs="Times New Roman"/>
          <w:sz w:val="24"/>
          <w:szCs w:val="24"/>
        </w:rPr>
        <w:t>backgrounds,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number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years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experience,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age.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Involving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respondents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ranging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tart-ups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b</w:t>
      </w:r>
      <w:r w:rsidRPr="00641BBE">
        <w:rPr>
          <w:rFonts w:ascii="Times New Roman" w:hAnsi="Times New Roman" w:cs="Times New Roman"/>
          <w:sz w:val="24"/>
          <w:szCs w:val="24"/>
        </w:rPr>
        <w:t>rick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r</w:t>
      </w:r>
      <w:r w:rsidRPr="00641BBE">
        <w:rPr>
          <w:rFonts w:ascii="Times New Roman" w:hAnsi="Times New Roman" w:cs="Times New Roman"/>
          <w:sz w:val="24"/>
          <w:szCs w:val="24"/>
        </w:rPr>
        <w:t>estorer</w:t>
      </w:r>
      <w:r w:rsidR="005C32C8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ensured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varied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terms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C32C8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exposure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B2B.</w:t>
      </w:r>
    </w:p>
    <w:p w14:paraId="39C3CDF1" w14:textId="3263B251" w:rsidR="006378B3" w:rsidRPr="00641BBE" w:rsidRDefault="000733BE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6378B3" w:rsidRPr="00641BBE">
        <w:rPr>
          <w:rFonts w:ascii="Times New Roman" w:hAnsi="Times New Roman" w:cs="Times New Roman"/>
          <w:sz w:val="24"/>
          <w:szCs w:val="24"/>
        </w:rPr>
        <w:t>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interviews,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lasted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around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40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minutes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each</w:t>
      </w:r>
      <w:r w:rsidR="009F3584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voice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recorded</w:t>
      </w:r>
      <w:r w:rsidR="006378B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Prior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interviews,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measures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taken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ensure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informed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consent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participate</w:t>
      </w:r>
      <w:r w:rsidR="009F3584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notified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interview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would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audio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recorded,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reminded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collected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would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treated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confidence</w:t>
      </w:r>
      <w:r w:rsidR="00581414" w:rsidRPr="00641BBE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agreed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given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during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advance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qualitative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378B3" w:rsidRPr="00641BBE">
        <w:rPr>
          <w:rFonts w:ascii="Times New Roman" w:hAnsi="Times New Roman" w:cs="Times New Roman"/>
          <w:sz w:val="24"/>
          <w:szCs w:val="24"/>
        </w:rPr>
        <w:t>research.</w:t>
      </w:r>
    </w:p>
    <w:p w14:paraId="27C06EBE" w14:textId="5E4ADF90" w:rsidR="00F967C1" w:rsidRPr="001434F5" w:rsidRDefault="0099275F" w:rsidP="001434F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4F5">
        <w:rPr>
          <w:rFonts w:ascii="Times New Roman" w:hAnsi="Times New Roman" w:cs="Times New Roman"/>
          <w:b/>
          <w:color w:val="auto"/>
          <w:sz w:val="24"/>
          <w:szCs w:val="24"/>
        </w:rPr>
        <w:t>5.3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67C1" w:rsidRPr="001434F5">
        <w:rPr>
          <w:rFonts w:ascii="Times New Roman" w:hAnsi="Times New Roman" w:cs="Times New Roman"/>
          <w:b/>
          <w:color w:val="auto"/>
          <w:sz w:val="24"/>
          <w:szCs w:val="24"/>
        </w:rPr>
        <w:t>Data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733BE" w:rsidRPr="001434F5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F967C1" w:rsidRPr="001434F5">
        <w:rPr>
          <w:rFonts w:ascii="Times New Roman" w:hAnsi="Times New Roman" w:cs="Times New Roman"/>
          <w:b/>
          <w:color w:val="auto"/>
          <w:sz w:val="24"/>
          <w:szCs w:val="24"/>
        </w:rPr>
        <w:t>nalysis</w:t>
      </w:r>
    </w:p>
    <w:p w14:paraId="1C6540D9" w14:textId="158D26B8" w:rsidR="006378B3" w:rsidRPr="00641BBE" w:rsidRDefault="006378B3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extracted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following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three-part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60606C">
        <w:rPr>
          <w:rFonts w:ascii="Times New Roman" w:hAnsi="Times New Roman" w:cs="Times New Roman"/>
          <w:sz w:val="24"/>
          <w:szCs w:val="24"/>
        </w:rPr>
        <w:t xml:space="preserve"> – </w:t>
      </w:r>
      <w:r w:rsidRPr="00641BBE">
        <w:rPr>
          <w:rFonts w:ascii="Times New Roman" w:hAnsi="Times New Roman" w:cs="Times New Roman"/>
          <w:sz w:val="24"/>
          <w:szCs w:val="24"/>
        </w:rPr>
        <w:t>breaking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down,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comparing,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conceptualising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categorising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data;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axial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60606C">
        <w:rPr>
          <w:rFonts w:ascii="Times New Roman" w:hAnsi="Times New Roman" w:cs="Times New Roman"/>
          <w:sz w:val="24"/>
          <w:szCs w:val="24"/>
        </w:rPr>
        <w:t xml:space="preserve"> – </w:t>
      </w:r>
      <w:r w:rsidRPr="00641BBE">
        <w:rPr>
          <w:rFonts w:ascii="Times New Roman" w:hAnsi="Times New Roman" w:cs="Times New Roman"/>
          <w:sz w:val="24"/>
          <w:szCs w:val="24"/>
        </w:rPr>
        <w:t>reassembling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data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groupings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families;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(3)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coding</w:t>
      </w:r>
      <w:r w:rsidR="0060606C">
        <w:rPr>
          <w:rFonts w:ascii="Times New Roman" w:hAnsi="Times New Roman" w:cs="Times New Roman"/>
          <w:sz w:val="24"/>
          <w:szCs w:val="24"/>
        </w:rPr>
        <w:t xml:space="preserve"> – </w:t>
      </w:r>
      <w:r w:rsidRPr="00641BBE">
        <w:rPr>
          <w:rFonts w:ascii="Times New Roman" w:hAnsi="Times New Roman" w:cs="Times New Roman"/>
          <w:sz w:val="24"/>
          <w:szCs w:val="24"/>
        </w:rPr>
        <w:t>developing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central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concept,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i.e.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(Strauss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Corbin,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1994,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1998;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Mogaji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al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60606C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2016).</w:t>
      </w:r>
    </w:p>
    <w:p w14:paraId="737585CB" w14:textId="65FD4F8F" w:rsidR="006378B3" w:rsidRPr="00641BBE" w:rsidRDefault="006378B3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952E4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labelled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T1,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T2,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T3.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T1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36A01">
        <w:rPr>
          <w:rFonts w:ascii="Times New Roman" w:hAnsi="Times New Roman" w:cs="Times New Roman"/>
          <w:sz w:val="24"/>
          <w:szCs w:val="24"/>
        </w:rPr>
        <w:t xml:space="preserve">a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36A01">
        <w:rPr>
          <w:rFonts w:ascii="Times New Roman" w:hAnsi="Times New Roman" w:cs="Times New Roman"/>
          <w:sz w:val="24"/>
          <w:szCs w:val="24"/>
        </w:rPr>
        <w:t>a</w:t>
      </w:r>
      <w:r w:rsidRPr="00641BBE">
        <w:rPr>
          <w:rFonts w:ascii="Times New Roman" w:hAnsi="Times New Roman" w:cs="Times New Roman"/>
          <w:sz w:val="24"/>
          <w:szCs w:val="24"/>
        </w:rPr>
        <w:t>dvertisement,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T2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</w:t>
      </w:r>
      <w:r w:rsidR="00581414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conduit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E36A01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T3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transferred.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T1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T2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answer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RQ2a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E36A01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T3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explain</w:t>
      </w:r>
      <w:r w:rsidR="00E36A01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RQ2b.</w:t>
      </w:r>
    </w:p>
    <w:p w14:paraId="0C417176" w14:textId="58B99EDA" w:rsidR="003857B5" w:rsidRPr="00641BBE" w:rsidRDefault="003857B5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Transcribed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interview</w:t>
      </w:r>
      <w:r w:rsidR="00581414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81414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check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accurately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recorded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shown.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Merriam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Tisdell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(2015)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described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respondent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validation.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single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bolster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credibility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(Lincoln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1985).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952E4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emphasis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match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intended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952E4"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952E4" w:rsidRPr="00641BBE">
        <w:rPr>
          <w:rFonts w:ascii="Times New Roman" w:hAnsi="Times New Roman" w:cs="Times New Roman"/>
          <w:sz w:val="24"/>
          <w:szCs w:val="24"/>
        </w:rPr>
        <w:t>Shenton</w:t>
      </w:r>
      <w:proofErr w:type="spellEnd"/>
      <w:r w:rsidR="001952E4" w:rsidRPr="00641BBE">
        <w:rPr>
          <w:rFonts w:ascii="Times New Roman" w:hAnsi="Times New Roman" w:cs="Times New Roman"/>
          <w:sz w:val="24"/>
          <w:szCs w:val="24"/>
        </w:rPr>
        <w:t>,</w:t>
      </w:r>
      <w:r w:rsidR="00E36A01">
        <w:rPr>
          <w:rFonts w:ascii="Times New Roman" w:hAnsi="Times New Roman" w:cs="Times New Roman"/>
          <w:sz w:val="24"/>
          <w:szCs w:val="24"/>
        </w:rPr>
        <w:t xml:space="preserve"> </w:t>
      </w:r>
      <w:r w:rsidR="001952E4" w:rsidRPr="00641BBE">
        <w:rPr>
          <w:rFonts w:ascii="Times New Roman" w:hAnsi="Times New Roman" w:cs="Times New Roman"/>
          <w:sz w:val="24"/>
          <w:szCs w:val="24"/>
        </w:rPr>
        <w:t>2004).</w:t>
      </w:r>
    </w:p>
    <w:p w14:paraId="45AA7244" w14:textId="1ABFCB1C" w:rsidR="006378B3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possible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descriptions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many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quotes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buttress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3700F" w:rsidRPr="00641BBE">
        <w:rPr>
          <w:rFonts w:ascii="Times New Roman" w:hAnsi="Times New Roman" w:cs="Times New Roman"/>
          <w:sz w:val="24"/>
          <w:szCs w:val="24"/>
        </w:rPr>
        <w:t>(Lincoln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3700F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700F" w:rsidRPr="00641BBE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="0083700F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3700F" w:rsidRPr="00641BBE">
        <w:rPr>
          <w:rFonts w:ascii="Times New Roman" w:hAnsi="Times New Roman" w:cs="Times New Roman"/>
          <w:sz w:val="24"/>
          <w:szCs w:val="24"/>
        </w:rPr>
        <w:t>1985)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3700F" w:rsidRPr="00641BBE">
        <w:rPr>
          <w:rFonts w:ascii="Times New Roman" w:hAnsi="Times New Roman" w:cs="Times New Roman"/>
          <w:sz w:val="24"/>
          <w:szCs w:val="24"/>
        </w:rPr>
        <w:t>D</w:t>
      </w:r>
      <w:r w:rsidRPr="00641BBE">
        <w:rPr>
          <w:rFonts w:ascii="Times New Roman" w:hAnsi="Times New Roman" w:cs="Times New Roman"/>
          <w:sz w:val="24"/>
          <w:szCs w:val="24"/>
        </w:rPr>
        <w:t>etailed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5D1FCC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methods,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procedures</w:t>
      </w:r>
      <w:r w:rsidR="00E36A01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points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carrying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91080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36A01">
        <w:rPr>
          <w:rFonts w:ascii="Times New Roman" w:hAnsi="Times New Roman" w:cs="Times New Roman"/>
          <w:sz w:val="24"/>
          <w:szCs w:val="24"/>
        </w:rPr>
        <w:t>were</w:t>
      </w:r>
      <w:r w:rsidR="00E36A01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documented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36A01">
        <w:rPr>
          <w:rFonts w:ascii="Times New Roman" w:hAnsi="Times New Roman" w:cs="Times New Roman"/>
          <w:sz w:val="24"/>
          <w:szCs w:val="24"/>
        </w:rPr>
        <w:t xml:space="preserve">the </w:t>
      </w:r>
      <w:r w:rsidRPr="00641BBE">
        <w:rPr>
          <w:rFonts w:ascii="Times New Roman" w:hAnsi="Times New Roman" w:cs="Times New Roman"/>
          <w:sz w:val="24"/>
          <w:szCs w:val="24"/>
        </w:rPr>
        <w:t>form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‘audit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trail’</w:t>
      </w:r>
      <w:r w:rsidR="00E36A01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Shenton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(2004)</w:t>
      </w:r>
      <w:r w:rsidR="00E36A01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ensure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analytic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rigour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data</w:t>
      </w:r>
      <w:r w:rsidR="005D1FCC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E6F99" w14:textId="72365ADD" w:rsidR="0022437C" w:rsidRPr="00441FAE" w:rsidRDefault="0099275F" w:rsidP="009B2CC5">
      <w:pPr>
        <w:pStyle w:val="Heading2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5.4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2437C" w:rsidRPr="00441FAE">
        <w:rPr>
          <w:rFonts w:ascii="Times New Roman" w:hAnsi="Times New Roman" w:cs="Times New Roman"/>
          <w:b/>
          <w:color w:val="auto"/>
          <w:sz w:val="24"/>
          <w:szCs w:val="24"/>
        </w:rPr>
        <w:t>Results</w:t>
      </w:r>
    </w:p>
    <w:p w14:paraId="743C12B3" w14:textId="0AF20C07" w:rsidR="0022437C" w:rsidRPr="00641BBE" w:rsidRDefault="00A7177D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Q</w:t>
      </w:r>
      <w:r w:rsidR="0022437C" w:rsidRPr="00641BBE">
        <w:rPr>
          <w:rFonts w:ascii="Times New Roman" w:hAnsi="Times New Roman" w:cs="Times New Roman"/>
          <w:sz w:val="24"/>
          <w:szCs w:val="24"/>
        </w:rPr>
        <w:t>ualitative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analys</w:t>
      </w:r>
      <w:r w:rsidRPr="00641BBE">
        <w:rPr>
          <w:rFonts w:ascii="Times New Roman" w:hAnsi="Times New Roman" w:cs="Times New Roman"/>
          <w:sz w:val="24"/>
          <w:szCs w:val="24"/>
        </w:rPr>
        <w:t>i</w:t>
      </w:r>
      <w:r w:rsidR="0022437C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extract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uncover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findings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regarding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following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sections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coding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themes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interview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responses.</w:t>
      </w:r>
    </w:p>
    <w:p w14:paraId="3FA6603A" w14:textId="2126FECA" w:rsidR="0022437C" w:rsidRPr="00441FAE" w:rsidRDefault="0022437C" w:rsidP="009B2CC5">
      <w:pPr>
        <w:pStyle w:val="Heading3"/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441FAE">
        <w:rPr>
          <w:rFonts w:ascii="Times New Roman" w:hAnsi="Times New Roman" w:cs="Times New Roman"/>
          <w:b/>
          <w:i/>
          <w:color w:val="auto"/>
        </w:rPr>
        <w:t>Engaging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441FAE">
        <w:rPr>
          <w:rFonts w:ascii="Times New Roman" w:hAnsi="Times New Roman" w:cs="Times New Roman"/>
          <w:b/>
          <w:i/>
          <w:color w:val="auto"/>
        </w:rPr>
        <w:t>with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="00A7177D" w:rsidRPr="00441FAE">
        <w:rPr>
          <w:rFonts w:ascii="Times New Roman" w:hAnsi="Times New Roman" w:cs="Times New Roman"/>
          <w:b/>
          <w:i/>
          <w:color w:val="auto"/>
        </w:rPr>
        <w:t>b</w:t>
      </w:r>
      <w:r w:rsidRPr="00441FAE">
        <w:rPr>
          <w:rFonts w:ascii="Times New Roman" w:hAnsi="Times New Roman" w:cs="Times New Roman"/>
          <w:b/>
          <w:i/>
          <w:color w:val="auto"/>
        </w:rPr>
        <w:t>ank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="00A7177D" w:rsidRPr="00441FAE">
        <w:rPr>
          <w:rFonts w:ascii="Times New Roman" w:hAnsi="Times New Roman" w:cs="Times New Roman"/>
          <w:b/>
          <w:i/>
          <w:color w:val="auto"/>
        </w:rPr>
        <w:t>a</w:t>
      </w:r>
      <w:r w:rsidRPr="00441FAE">
        <w:rPr>
          <w:rFonts w:ascii="Times New Roman" w:hAnsi="Times New Roman" w:cs="Times New Roman"/>
          <w:b/>
          <w:i/>
          <w:color w:val="auto"/>
        </w:rPr>
        <w:t>dvertisement</w:t>
      </w:r>
      <w:r w:rsidR="005D1FCC" w:rsidRPr="00441FAE">
        <w:rPr>
          <w:rFonts w:ascii="Times New Roman" w:hAnsi="Times New Roman" w:cs="Times New Roman"/>
          <w:b/>
          <w:i/>
          <w:color w:val="auto"/>
        </w:rPr>
        <w:t>s</w:t>
      </w:r>
    </w:p>
    <w:p w14:paraId="6CC66D01" w14:textId="77068314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consumers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especially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small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</w:t>
      </w:r>
      <w:r w:rsidR="00B9286D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already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personal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5D1FCC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cases</w:t>
      </w:r>
      <w:r w:rsidR="00B9286D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built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</w:t>
      </w:r>
      <w:r w:rsidR="005D1FCC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1FCC" w:rsidRPr="00641BBE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personal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transaction</w:t>
      </w:r>
      <w:r w:rsidR="004256A9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started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C6B56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56A9">
        <w:rPr>
          <w:rFonts w:ascii="Times New Roman" w:hAnsi="Times New Roman" w:cs="Times New Roman"/>
          <w:sz w:val="24"/>
          <w:szCs w:val="24"/>
        </w:rPr>
        <w:t xml:space="preserve">later </w:t>
      </w:r>
      <w:r w:rsidRPr="00641BBE">
        <w:rPr>
          <w:rFonts w:ascii="Times New Roman" w:hAnsi="Times New Roman" w:cs="Times New Roman"/>
          <w:sz w:val="24"/>
          <w:szCs w:val="24"/>
        </w:rPr>
        <w:t>decided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5D1FCC" w:rsidRPr="00641BBE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continuation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emotions.</w:t>
      </w:r>
    </w:p>
    <w:p w14:paraId="1350BAB3" w14:textId="4BDC3689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had</w:t>
      </w:r>
      <w:r w:rsidR="0090380A">
        <w:t xml:space="preserve"> </w:t>
      </w:r>
      <w:r w:rsidRPr="009B2CC5">
        <w:t>Santander</w:t>
      </w:r>
      <w:r w:rsidR="0090380A">
        <w:t xml:space="preserve"> </w:t>
      </w:r>
      <w:proofErr w:type="spellStart"/>
      <w:r w:rsidR="0095150B">
        <w:t>E</w:t>
      </w:r>
      <w:r w:rsidRPr="009B2CC5">
        <w:t>eryday</w:t>
      </w:r>
      <w:proofErr w:type="spellEnd"/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remember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used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pay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cheques</w:t>
      </w:r>
      <w:r w:rsidR="0090380A">
        <w:t xml:space="preserve"> </w:t>
      </w:r>
      <w:r w:rsidRPr="009B2CC5">
        <w:t>into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account,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thought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wanted</w:t>
      </w:r>
      <w:r w:rsidR="0090380A">
        <w:t xml:space="preserve"> </w:t>
      </w:r>
      <w:r w:rsidRPr="009B2CC5">
        <w:t>an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details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company</w:t>
      </w:r>
      <w:r w:rsidR="0090380A">
        <w:t xml:space="preserve"> </w:t>
      </w:r>
      <w:r w:rsidRPr="009B2CC5">
        <w:t>name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approached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cashier</w:t>
      </w:r>
      <w:r w:rsidR="0090380A">
        <w:t xml:space="preserve"> </w:t>
      </w:r>
      <w:r w:rsidRPr="009B2CC5">
        <w:t>if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account</w:t>
      </w:r>
      <w:r w:rsidR="009B2CC5" w:rsidRPr="009B2CC5">
        <w:t>.</w:t>
      </w:r>
      <w:r w:rsidR="0090380A">
        <w:t xml:space="preserve"> </w:t>
      </w:r>
    </w:p>
    <w:p w14:paraId="1B1717E8" w14:textId="77777777" w:rsidR="009B2CC5" w:rsidRDefault="009B2CC5" w:rsidP="009B2CC5">
      <w:pPr>
        <w:pStyle w:val="Subtitle"/>
      </w:pPr>
    </w:p>
    <w:p w14:paraId="5FFCDF91" w14:textId="3DE14E58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banked</w:t>
      </w:r>
      <w:r w:rsidR="0090380A">
        <w:t xml:space="preserve"> </w:t>
      </w:r>
      <w:r w:rsidRPr="009B2CC5">
        <w:t>personally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Barclays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over</w:t>
      </w:r>
      <w:r w:rsidR="0090380A">
        <w:t xml:space="preserve"> </w:t>
      </w:r>
      <w:r w:rsidRPr="009B2CC5">
        <w:t>30</w:t>
      </w:r>
      <w:r w:rsidR="0090380A">
        <w:t xml:space="preserve"> </w:t>
      </w:r>
      <w:r w:rsidRPr="009B2CC5">
        <w:t>years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wanted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limited</w:t>
      </w:r>
      <w:r w:rsidR="0090380A">
        <w:t xml:space="preserve"> </w:t>
      </w:r>
      <w:r w:rsidRPr="009B2CC5">
        <w:t>company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want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separate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entity</w:t>
      </w:r>
      <w:r w:rsidR="0090380A">
        <w:t xml:space="preserve"> </w:t>
      </w:r>
      <w:r w:rsidRPr="009B2CC5">
        <w:t>from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personal</w:t>
      </w:r>
      <w:r w:rsidR="0090380A">
        <w:t xml:space="preserve"> </w:t>
      </w:r>
      <w:r w:rsidRPr="009B2CC5">
        <w:t>account.</w:t>
      </w:r>
      <w:r w:rsidR="0090380A">
        <w:t xml:space="preserve"> </w:t>
      </w:r>
    </w:p>
    <w:p w14:paraId="0CB5FC80" w14:textId="08177E7E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ignore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C6B56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C6B56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recommendations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colleagues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association</w:t>
      </w:r>
      <w:r w:rsidR="000174B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endorsements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177D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177D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177D" w:rsidRPr="00641BBE">
        <w:rPr>
          <w:rFonts w:ascii="Times New Roman" w:hAnsi="Times New Roman" w:cs="Times New Roman"/>
          <w:sz w:val="24"/>
          <w:szCs w:val="24"/>
        </w:rPr>
        <w:t>credible</w:t>
      </w:r>
      <w:r w:rsidR="00A706A0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addition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</w:t>
      </w:r>
      <w:r w:rsidR="00A7177D" w:rsidRPr="00641BBE">
        <w:rPr>
          <w:rFonts w:ascii="Times New Roman" w:hAnsi="Times New Roman" w:cs="Times New Roman"/>
          <w:sz w:val="24"/>
          <w:szCs w:val="24"/>
        </w:rPr>
        <w:t>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searching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faster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recommendations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experiences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others.</w:t>
      </w:r>
    </w:p>
    <w:p w14:paraId="3CA47C11" w14:textId="09835898" w:rsidR="0022437C" w:rsidRPr="009B2CC5" w:rsidRDefault="0022437C" w:rsidP="009B2CC5">
      <w:pPr>
        <w:pStyle w:val="Subtitle"/>
      </w:pPr>
      <w:r w:rsidRPr="009B2CC5">
        <w:t>My</w:t>
      </w:r>
      <w:r w:rsidR="0090380A">
        <w:t xml:space="preserve"> </w:t>
      </w:r>
      <w:r w:rsidRPr="009B2CC5">
        <w:t>friend</w:t>
      </w:r>
      <w:r w:rsidR="0090380A">
        <w:t xml:space="preserve"> </w:t>
      </w:r>
      <w:r w:rsidRPr="009B2CC5">
        <w:t>recommended</w:t>
      </w:r>
      <w:r w:rsidR="0090380A">
        <w:t xml:space="preserve"> </w:t>
      </w:r>
      <w:r w:rsidRPr="009B2CC5">
        <w:t>Metro</w:t>
      </w:r>
      <w:r w:rsidR="0090380A">
        <w:t xml:space="preserve"> </w:t>
      </w:r>
      <w:r w:rsidRPr="009B2CC5">
        <w:t>Bank,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open</w:t>
      </w:r>
      <w:r w:rsidR="0090380A">
        <w:t xml:space="preserve"> </w:t>
      </w:r>
      <w:r w:rsidRPr="009B2CC5">
        <w:t>7</w:t>
      </w:r>
      <w:r w:rsidR="0090380A">
        <w:t xml:space="preserve"> </w:t>
      </w:r>
      <w:r w:rsidRPr="009B2CC5">
        <w:t>days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week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open</w:t>
      </w:r>
      <w:r w:rsidR="0090380A">
        <w:t xml:space="preserve"> </w:t>
      </w:r>
      <w:r w:rsidRPr="009B2CC5">
        <w:t>till</w:t>
      </w:r>
      <w:r w:rsidR="0090380A">
        <w:t xml:space="preserve"> </w:t>
      </w:r>
      <w:r w:rsidRPr="009B2CC5">
        <w:t>8</w:t>
      </w:r>
      <w:r w:rsidR="0090380A">
        <w:t xml:space="preserve"> </w:t>
      </w:r>
      <w:r w:rsidRPr="009B2CC5">
        <w:t>Monday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Friday.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also</w:t>
      </w:r>
      <w:r w:rsidR="0090380A">
        <w:t xml:space="preserve"> </w:t>
      </w:r>
      <w:r w:rsidRPr="009B2CC5">
        <w:t>helpful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amazing!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different.</w:t>
      </w:r>
    </w:p>
    <w:p w14:paraId="0D38602D" w14:textId="77777777" w:rsidR="0022437C" w:rsidRPr="009B2CC5" w:rsidRDefault="0022437C" w:rsidP="009B2CC5">
      <w:pPr>
        <w:pStyle w:val="Subtitle"/>
      </w:pPr>
    </w:p>
    <w:p w14:paraId="46CE57E4" w14:textId="7EAABC4B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attended</w:t>
      </w:r>
      <w:r w:rsidR="0090380A">
        <w:t xml:space="preserve"> </w:t>
      </w:r>
      <w:r w:rsidRPr="009B2CC5">
        <w:t>one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National</w:t>
      </w:r>
      <w:r w:rsidR="0090380A">
        <w:t xml:space="preserve"> </w:t>
      </w:r>
      <w:r w:rsidRPr="009B2CC5">
        <w:t>Franchise</w:t>
      </w:r>
      <w:r w:rsidR="0090380A">
        <w:t xml:space="preserve"> </w:t>
      </w:r>
      <w:r w:rsidRPr="009B2CC5">
        <w:t>Seminars</w:t>
      </w:r>
      <w:r w:rsidR="0090380A">
        <w:t xml:space="preserve"> </w:t>
      </w:r>
      <w:r w:rsidRPr="009B2CC5">
        <w:t>sponsored</w:t>
      </w:r>
      <w:r w:rsidR="0090380A">
        <w:t xml:space="preserve"> </w:t>
      </w:r>
      <w:r w:rsidRPr="009B2CC5">
        <w:t>by</w:t>
      </w:r>
      <w:r w:rsidR="0090380A">
        <w:t xml:space="preserve"> </w:t>
      </w:r>
      <w:r w:rsidRPr="009B2CC5">
        <w:t>NatWest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met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one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their</w:t>
      </w:r>
      <w:r w:rsidR="0090380A">
        <w:t xml:space="preserve"> </w:t>
      </w:r>
      <w:r w:rsidRPr="009B2CC5">
        <w:t>staff</w:t>
      </w:r>
      <w:r w:rsidR="0090380A">
        <w:t xml:space="preserve"> </w:t>
      </w:r>
      <w:r w:rsidRPr="009B2CC5">
        <w:t>who</w:t>
      </w:r>
      <w:r w:rsidR="0090380A">
        <w:t xml:space="preserve"> </w:t>
      </w:r>
      <w:r w:rsidRPr="009B2CC5">
        <w:t>actually</w:t>
      </w:r>
      <w:r w:rsidR="0090380A">
        <w:t xml:space="preserve"> </w:t>
      </w:r>
      <w:r w:rsidRPr="009B2CC5">
        <w:t>gave</w:t>
      </w:r>
      <w:r w:rsidR="0090380A">
        <w:t xml:space="preserve"> </w:t>
      </w:r>
      <w:r w:rsidRPr="009B2CC5">
        <w:t>me</w:t>
      </w:r>
      <w:r w:rsidR="0090380A">
        <w:t xml:space="preserve"> </w:t>
      </w:r>
      <w:r w:rsidRPr="009B2CC5">
        <w:t>some</w:t>
      </w:r>
      <w:r w:rsidR="0090380A">
        <w:t xml:space="preserve"> </w:t>
      </w:r>
      <w:r w:rsidRPr="009B2CC5">
        <w:t>information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was</w:t>
      </w:r>
      <w:r w:rsidR="0090380A">
        <w:t xml:space="preserve"> </w:t>
      </w:r>
      <w:r w:rsidRPr="009B2CC5">
        <w:t>pretty</w:t>
      </w:r>
      <w:r w:rsidR="0090380A">
        <w:t xml:space="preserve"> </w:t>
      </w:r>
      <w:r w:rsidRPr="009B2CC5">
        <w:t>convinced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open</w:t>
      </w:r>
      <w:r w:rsidR="0090380A">
        <w:t xml:space="preserve"> </w:t>
      </w:r>
      <w:r w:rsidRPr="009B2CC5">
        <w:t>an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them,</w:t>
      </w:r>
      <w:r w:rsidR="0090380A">
        <w:t xml:space="preserve"> </w:t>
      </w:r>
      <w:r w:rsidRPr="009B2CC5">
        <w:t>probably</w:t>
      </w:r>
      <w:r w:rsidR="0090380A">
        <w:t xml:space="preserve"> </w:t>
      </w:r>
      <w:r w:rsidRPr="009B2CC5">
        <w:t>if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haven’t</w:t>
      </w:r>
      <w:r w:rsidR="0090380A">
        <w:t xml:space="preserve"> </w:t>
      </w:r>
      <w:r w:rsidRPr="009B2CC5">
        <w:t>gone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even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opened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NatWest,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by</w:t>
      </w:r>
      <w:r w:rsidR="0090380A">
        <w:t xml:space="preserve"> </w:t>
      </w:r>
      <w:r w:rsidRPr="009B2CC5">
        <w:t>advertisement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being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right</w:t>
      </w:r>
      <w:r w:rsidR="0090380A">
        <w:t xml:space="preserve"> </w:t>
      </w:r>
      <w:r w:rsidRPr="009B2CC5">
        <w:t>place.</w:t>
      </w:r>
    </w:p>
    <w:p w14:paraId="4FF013AF" w14:textId="4ADFB91A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proximity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place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B7EFA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choose</w:t>
      </w:r>
      <w:r w:rsidR="00A706A0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P</w:t>
      </w:r>
      <w:r w:rsidRPr="00641BBE">
        <w:rPr>
          <w:rFonts w:ascii="Times New Roman" w:hAnsi="Times New Roman" w:cs="Times New Roman"/>
          <w:sz w:val="24"/>
          <w:szCs w:val="24"/>
        </w:rPr>
        <w:t>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narrated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just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walk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street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lastRenderedPageBreak/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challenge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physical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street</w:t>
      </w:r>
      <w:r w:rsidR="00AB7EFA" w:rsidRPr="00641BBE">
        <w:rPr>
          <w:rFonts w:ascii="Times New Roman" w:hAnsi="Times New Roman" w:cs="Times New Roman"/>
          <w:sz w:val="24"/>
          <w:szCs w:val="24"/>
        </w:rPr>
        <w:t>:</w:t>
      </w:r>
    </w:p>
    <w:p w14:paraId="48300D4C" w14:textId="1647EE04" w:rsidR="0022437C" w:rsidRPr="00A706A0" w:rsidRDefault="0022437C" w:rsidP="009B2CC5">
      <w:pPr>
        <w:pStyle w:val="Subtitle"/>
        <w:rPr>
          <w:rStyle w:val="SubtleEmphasis"/>
          <w:i/>
          <w:color w:val="auto"/>
        </w:rPr>
      </w:pPr>
      <w:r w:rsidRPr="00A706A0">
        <w:rPr>
          <w:rStyle w:val="SubtleEmphasis"/>
          <w:i/>
          <w:color w:val="auto"/>
        </w:rPr>
        <w:t>We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collect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cash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on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our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premises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and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I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wanted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a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bank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close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by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to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take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money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for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immediate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deposit,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I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just</w:t>
      </w:r>
      <w:r w:rsidR="0090380A">
        <w:rPr>
          <w:rStyle w:val="SubtleEmphasis"/>
          <w:i/>
          <w:color w:val="auto"/>
        </w:rPr>
        <w:t xml:space="preserve"> </w:t>
      </w:r>
      <w:r w:rsidRPr="00A706A0">
        <w:rPr>
          <w:rStyle w:val="SubtleEmphasis"/>
          <w:i/>
          <w:color w:val="auto"/>
        </w:rPr>
        <w:t>ap</w:t>
      </w:r>
      <w:r w:rsidRPr="00CB4590">
        <w:rPr>
          <w:rStyle w:val="SubtleEmphasis"/>
          <w:i/>
          <w:color w:val="auto"/>
        </w:rPr>
        <w:t>proached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some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banks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on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high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street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and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had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to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go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for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NatWest,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I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remembered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they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offered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us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free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banking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for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18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months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and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that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was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it.</w:t>
      </w:r>
    </w:p>
    <w:p w14:paraId="63C6A88C" w14:textId="12819A81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Notwithstanding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barriers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lack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advertising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attitude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explored</w:t>
      </w:r>
      <w:r w:rsidR="00A706A0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P</w:t>
      </w:r>
      <w:r w:rsidRPr="00641BBE">
        <w:rPr>
          <w:rFonts w:ascii="Times New Roman" w:hAnsi="Times New Roman" w:cs="Times New Roman"/>
          <w:sz w:val="24"/>
          <w:szCs w:val="24"/>
        </w:rPr>
        <w:t>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</w:t>
      </w:r>
      <w:r w:rsidR="00AB7EFA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D7728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77285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general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layout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B7EFA"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AB7EFA" w:rsidRPr="00641BBE">
        <w:rPr>
          <w:rFonts w:ascii="Times New Roman" w:hAnsi="Times New Roman" w:cs="Times New Roman"/>
          <w:sz w:val="24"/>
          <w:szCs w:val="24"/>
        </w:rPr>
        <w:t>s</w:t>
      </w:r>
      <w:r w:rsidR="000174B2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</w:t>
      </w:r>
      <w:r w:rsidR="00AB7EFA" w:rsidRPr="00641BBE">
        <w:rPr>
          <w:rFonts w:ascii="Times New Roman" w:hAnsi="Times New Roman" w:cs="Times New Roman"/>
          <w:sz w:val="24"/>
          <w:szCs w:val="24"/>
        </w:rPr>
        <w:t>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174B2">
        <w:rPr>
          <w:rFonts w:ascii="Times New Roman" w:hAnsi="Times New Roman" w:cs="Times New Roman"/>
          <w:sz w:val="24"/>
          <w:szCs w:val="24"/>
        </w:rPr>
        <w:t xml:space="preserve">the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174B2">
        <w:rPr>
          <w:rFonts w:ascii="Times New Roman" w:hAnsi="Times New Roman" w:cs="Times New Roman"/>
          <w:sz w:val="24"/>
          <w:szCs w:val="24"/>
        </w:rPr>
        <w:t xml:space="preserve">the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7728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express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feeling</w:t>
      </w:r>
      <w:r w:rsidR="000174B2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design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0174B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</w:t>
      </w:r>
      <w:r w:rsidR="000174B2">
        <w:rPr>
          <w:rFonts w:ascii="Times New Roman" w:hAnsi="Times New Roman" w:cs="Times New Roman"/>
          <w:sz w:val="24"/>
          <w:szCs w:val="24"/>
        </w:rPr>
        <w:t>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174B2">
        <w:rPr>
          <w:rFonts w:ascii="Times New Roman" w:hAnsi="Times New Roman" w:cs="Times New Roman"/>
          <w:sz w:val="24"/>
          <w:szCs w:val="24"/>
        </w:rPr>
        <w:t>could</w:t>
      </w:r>
      <w:r w:rsidR="000174B2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174B2">
        <w:rPr>
          <w:rFonts w:ascii="Times New Roman" w:hAnsi="Times New Roman" w:cs="Times New Roman"/>
          <w:sz w:val="24"/>
          <w:szCs w:val="24"/>
        </w:rPr>
        <w:t>to</w:t>
      </w:r>
      <w:r w:rsidR="000174B2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A706A0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06A0" w:rsidRPr="00641BBE"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cases,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combination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position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0174B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0174B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arouse</w:t>
      </w:r>
      <w:r w:rsidR="000174B2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0174B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positive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negative</w:t>
      </w:r>
      <w:r w:rsidR="00AB7EFA" w:rsidRPr="00641BBE">
        <w:rPr>
          <w:rFonts w:ascii="Times New Roman" w:hAnsi="Times New Roman" w:cs="Times New Roman"/>
          <w:sz w:val="24"/>
          <w:szCs w:val="24"/>
        </w:rPr>
        <w:t>:</w:t>
      </w:r>
    </w:p>
    <w:p w14:paraId="573CE2D7" w14:textId="3D9A4A1B" w:rsidR="0022437C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colours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images,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could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person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working</w:t>
      </w:r>
      <w:r w:rsidR="0090380A">
        <w:t xml:space="preserve"> </w:t>
      </w:r>
      <w:r w:rsidRPr="009B2CC5">
        <w:t>hard,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a</w:t>
      </w:r>
      <w:r w:rsidR="0090380A">
        <w:t xml:space="preserve"> </w:t>
      </w:r>
      <w:proofErr w:type="spellStart"/>
      <w:r w:rsidRPr="009B2CC5">
        <w:t>startup</w:t>
      </w:r>
      <w:proofErr w:type="spellEnd"/>
      <w:r w:rsidRPr="009B2CC5">
        <w:t>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want</w:t>
      </w:r>
      <w:r w:rsidR="0090380A">
        <w:t xml:space="preserve"> </w:t>
      </w:r>
      <w:r w:rsidRPr="009B2CC5">
        <w:t>your</w:t>
      </w:r>
      <w:r w:rsidR="0090380A">
        <w:t xml:space="preserve"> </w:t>
      </w:r>
      <w:r w:rsidRPr="009B2CC5">
        <w:t>hard</w:t>
      </w:r>
      <w:r w:rsidR="0090380A">
        <w:t xml:space="preserve"> </w:t>
      </w:r>
      <w:r w:rsidRPr="009B2CC5">
        <w:t>work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acknowledged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rewarded,</w:t>
      </w:r>
      <w:r w:rsidR="0090380A">
        <w:t xml:space="preserve"> </w:t>
      </w:r>
      <w:proofErr w:type="gramStart"/>
      <w:r w:rsidRPr="009B2CC5">
        <w:t>you</w:t>
      </w:r>
      <w:proofErr w:type="gramEnd"/>
      <w:r w:rsidR="0090380A">
        <w:t xml:space="preserve"> </w:t>
      </w:r>
      <w:r w:rsidRPr="009B2CC5">
        <w:t>want</w:t>
      </w:r>
      <w:r w:rsidR="0090380A">
        <w:t xml:space="preserve"> </w:t>
      </w:r>
      <w:r w:rsidRPr="009B2CC5">
        <w:t>your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come</w:t>
      </w:r>
      <w:r w:rsidR="0090380A">
        <w:t xml:space="preserve"> </w:t>
      </w:r>
      <w:r w:rsidRPr="009B2CC5">
        <w:t>through,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relate</w:t>
      </w:r>
      <w:r w:rsidR="0090380A">
        <w:t xml:space="preserve"> </w:t>
      </w:r>
      <w:r w:rsidRPr="009B2CC5">
        <w:t>well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advert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m</w:t>
      </w:r>
      <w:r w:rsidR="000174B2">
        <w:t>a</w:t>
      </w:r>
      <w:r w:rsidRPr="009B2CC5">
        <w:t>y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opening</w:t>
      </w:r>
      <w:r w:rsidR="0090380A">
        <w:t xml:space="preserve"> </w:t>
      </w:r>
      <w:r w:rsidRPr="009B2CC5">
        <w:t>an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now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no</w:t>
      </w:r>
      <w:r w:rsidR="0090380A">
        <w:t xml:space="preserve"> </w:t>
      </w:r>
      <w:r w:rsidRPr="009B2CC5">
        <w:t>reason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change.</w:t>
      </w:r>
    </w:p>
    <w:p w14:paraId="55D74618" w14:textId="77777777" w:rsidR="009B2CC5" w:rsidRPr="009B2CC5" w:rsidRDefault="009B2CC5" w:rsidP="009B2CC5"/>
    <w:p w14:paraId="3EA8E774" w14:textId="4DE42154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layout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advert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different,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image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whole</w:t>
      </w:r>
      <w:r w:rsidR="0090380A">
        <w:t xml:space="preserve"> </w:t>
      </w:r>
      <w:r w:rsidRPr="009B2CC5">
        <w:t>advertisement</w:t>
      </w:r>
      <w:r w:rsidR="0090380A">
        <w:t xml:space="preserve"> </w:t>
      </w:r>
      <w:r w:rsidRPr="009B2CC5">
        <w:t>background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text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boxed</w:t>
      </w:r>
      <w:r w:rsidR="0090380A">
        <w:t xml:space="preserve"> </w:t>
      </w:r>
      <w:r w:rsidRPr="009B2CC5">
        <w:t>up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corner,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read</w:t>
      </w:r>
      <w:r w:rsidR="0090380A">
        <w:t xml:space="preserve"> </w:t>
      </w:r>
      <w:r w:rsidRPr="009B2CC5">
        <w:t>it.</w:t>
      </w:r>
    </w:p>
    <w:p w14:paraId="70C413B8" w14:textId="3A77A4FA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very</w:t>
      </w:r>
      <w:r w:rsidR="0090380A">
        <w:t xml:space="preserve"> </w:t>
      </w:r>
      <w:r w:rsidRPr="009B2CC5">
        <w:t>fair</w:t>
      </w:r>
      <w:r w:rsidR="0090380A">
        <w:t xml:space="preserve"> </w:t>
      </w:r>
      <w:r w:rsidRPr="009B2CC5">
        <w:t>good</w:t>
      </w:r>
      <w:r w:rsidR="0090380A">
        <w:t xml:space="preserve"> </w:t>
      </w:r>
      <w:r w:rsidRPr="009B2CC5">
        <w:t>balance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terms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picture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text,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no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extremely</w:t>
      </w:r>
      <w:r w:rsidR="0090380A">
        <w:t xml:space="preserve"> </w:t>
      </w:r>
      <w:r w:rsidRPr="009B2CC5">
        <w:t>small</w:t>
      </w:r>
      <w:r w:rsidR="0090380A">
        <w:t xml:space="preserve"> </w:t>
      </w:r>
      <w:r w:rsidRPr="009B2CC5">
        <w:t>print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seems</w:t>
      </w:r>
      <w:r w:rsidR="0090380A">
        <w:t xml:space="preserve"> </w:t>
      </w:r>
      <w:r w:rsidRPr="009B2CC5">
        <w:t>quite</w:t>
      </w:r>
      <w:r w:rsidR="0090380A">
        <w:t xml:space="preserve"> </w:t>
      </w:r>
      <w:r w:rsidRPr="009B2CC5">
        <w:t>honest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genuine</w:t>
      </w:r>
      <w:r w:rsidR="00A706A0">
        <w:t>.</w:t>
      </w:r>
    </w:p>
    <w:p w14:paraId="4EE10D9E" w14:textId="77777777" w:rsidR="000174B2" w:rsidRPr="009B2CC5" w:rsidRDefault="000174B2" w:rsidP="000174B2"/>
    <w:p w14:paraId="7833291F" w14:textId="2EE4441C" w:rsidR="0022437C" w:rsidRPr="00441FAE" w:rsidRDefault="0022437C" w:rsidP="009B2CC5">
      <w:pPr>
        <w:pStyle w:val="Heading3"/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441FAE">
        <w:rPr>
          <w:rFonts w:ascii="Times New Roman" w:hAnsi="Times New Roman" w:cs="Times New Roman"/>
          <w:b/>
          <w:i/>
          <w:color w:val="auto"/>
        </w:rPr>
        <w:t>Acknowledging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441FAE">
        <w:rPr>
          <w:rFonts w:ascii="Times New Roman" w:hAnsi="Times New Roman" w:cs="Times New Roman"/>
          <w:b/>
          <w:i/>
          <w:color w:val="auto"/>
        </w:rPr>
        <w:t>the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="00AB7EFA" w:rsidRPr="00441FAE">
        <w:rPr>
          <w:rFonts w:ascii="Times New Roman" w:hAnsi="Times New Roman" w:cs="Times New Roman"/>
          <w:b/>
          <w:i/>
          <w:color w:val="auto"/>
        </w:rPr>
        <w:t>c</w:t>
      </w:r>
      <w:r w:rsidRPr="00441FAE">
        <w:rPr>
          <w:rFonts w:ascii="Times New Roman" w:hAnsi="Times New Roman" w:cs="Times New Roman"/>
          <w:b/>
          <w:i/>
          <w:color w:val="auto"/>
        </w:rPr>
        <w:t>reative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="00AB7EFA" w:rsidRPr="00441FAE">
        <w:rPr>
          <w:rFonts w:ascii="Times New Roman" w:hAnsi="Times New Roman" w:cs="Times New Roman"/>
          <w:b/>
          <w:i/>
          <w:color w:val="auto"/>
        </w:rPr>
        <w:t>f</w:t>
      </w:r>
      <w:r w:rsidRPr="00441FAE">
        <w:rPr>
          <w:rFonts w:ascii="Times New Roman" w:hAnsi="Times New Roman" w:cs="Times New Roman"/>
          <w:b/>
          <w:i/>
          <w:color w:val="auto"/>
        </w:rPr>
        <w:t>eatures</w:t>
      </w:r>
    </w:p>
    <w:p w14:paraId="5DBD7243" w14:textId="258F2FD2" w:rsidR="0022437C" w:rsidRPr="00641BBE" w:rsidRDefault="00AB7EFA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22437C" w:rsidRPr="00641BBE">
        <w:rPr>
          <w:rFonts w:ascii="Times New Roman" w:hAnsi="Times New Roman" w:cs="Times New Roman"/>
          <w:sz w:val="24"/>
          <w:szCs w:val="24"/>
        </w:rPr>
        <w:t>pecific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sources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appeal</w:t>
      </w:r>
      <w:r w:rsidR="00D77285" w:rsidRPr="00641BBE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stimuli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stir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emotions.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staff,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animals</w:t>
      </w:r>
      <w:r w:rsidR="000174B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</w:t>
      </w:r>
      <w:r w:rsidR="0022437C" w:rsidRPr="00641BBE">
        <w:rPr>
          <w:rFonts w:ascii="Times New Roman" w:hAnsi="Times New Roman" w:cs="Times New Roman"/>
          <w:sz w:val="24"/>
          <w:szCs w:val="24"/>
        </w:rPr>
        <w:t>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interact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lastRenderedPageBreak/>
        <w:t>images,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exploring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interpreting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context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expectations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174B2">
        <w:rPr>
          <w:rFonts w:ascii="Times New Roman" w:hAnsi="Times New Roman" w:cs="Times New Roman"/>
          <w:sz w:val="24"/>
          <w:szCs w:val="24"/>
        </w:rPr>
        <w:t>of</w:t>
      </w:r>
      <w:r w:rsidR="000174B2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banks.</w:t>
      </w:r>
    </w:p>
    <w:p w14:paraId="47D552AD" w14:textId="3EFFF820" w:rsidR="0022437C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could</w:t>
      </w:r>
      <w:r w:rsidR="0090380A">
        <w:t xml:space="preserve"> </w:t>
      </w:r>
      <w:r w:rsidRPr="009B2CC5">
        <w:t>feel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sense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accomplishment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satisfaction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image;</w:t>
      </w:r>
      <w:r w:rsidR="0090380A">
        <w:t xml:space="preserve"> </w:t>
      </w:r>
      <w:r w:rsidRPr="009B2CC5">
        <w:t>it’s</w:t>
      </w:r>
      <w:r w:rsidR="0090380A">
        <w:t xml:space="preserve"> </w:t>
      </w:r>
      <w:r w:rsidRPr="009B2CC5">
        <w:t>quite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good</w:t>
      </w:r>
      <w:r w:rsidR="0090380A">
        <w:t xml:space="preserve"> </w:t>
      </w:r>
      <w:r w:rsidRPr="009B2CC5">
        <w:t>choice,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probably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offer</w:t>
      </w:r>
      <w:r w:rsidR="0090380A">
        <w:t xml:space="preserve"> </w:t>
      </w:r>
      <w:r w:rsidRPr="009B2CC5">
        <w:t>something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very</w:t>
      </w:r>
      <w:r w:rsidR="0090380A">
        <w:t xml:space="preserve"> </w:t>
      </w:r>
      <w:r w:rsidRPr="009B2CC5">
        <w:t>satisfying.</w:t>
      </w:r>
    </w:p>
    <w:p w14:paraId="5DD1849F" w14:textId="77777777" w:rsidR="009B2CC5" w:rsidRPr="009B2CC5" w:rsidRDefault="009B2CC5" w:rsidP="009B2CC5"/>
    <w:p w14:paraId="49D9B66E" w14:textId="2C69F278" w:rsidR="0022437C" w:rsidRDefault="0022437C" w:rsidP="009B2CC5">
      <w:pPr>
        <w:pStyle w:val="Subtitle"/>
      </w:pPr>
      <w:r w:rsidRPr="009B2CC5">
        <w:t>This</w:t>
      </w:r>
      <w:r w:rsidR="0090380A">
        <w:t xml:space="preserve"> </w:t>
      </w:r>
      <w:r w:rsidRPr="009B2CC5">
        <w:t>photo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woman</w:t>
      </w:r>
      <w:r w:rsidR="0090380A">
        <w:t xml:space="preserve"> </w:t>
      </w:r>
      <w:r w:rsidRPr="009B2CC5">
        <w:t>looks</w:t>
      </w:r>
      <w:r w:rsidR="0090380A">
        <w:t xml:space="preserve"> </w:t>
      </w:r>
      <w:r w:rsidRPr="009B2CC5">
        <w:t>dejected;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assume</w:t>
      </w:r>
      <w:r w:rsidR="0090380A">
        <w:t xml:space="preserve"> </w:t>
      </w:r>
      <w:r w:rsidRPr="009B2CC5">
        <w:t>she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customer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NatWest.</w:t>
      </w:r>
    </w:p>
    <w:p w14:paraId="40387EAA" w14:textId="77777777" w:rsidR="009B2CC5" w:rsidRPr="009B2CC5" w:rsidRDefault="009B2CC5" w:rsidP="009B2CC5"/>
    <w:p w14:paraId="52601E64" w14:textId="530991A1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images</w:t>
      </w:r>
      <w:r w:rsidR="0090380A">
        <w:t xml:space="preserve"> </w:t>
      </w:r>
      <w:r w:rsidRPr="009B2CC5">
        <w:t>look</w:t>
      </w:r>
      <w:r w:rsidR="0090380A">
        <w:t xml:space="preserve"> </w:t>
      </w:r>
      <w:r w:rsidRPr="009B2CC5">
        <w:t>subtle</w:t>
      </w:r>
      <w:r w:rsidR="0090380A">
        <w:t xml:space="preserve"> </w:t>
      </w:r>
      <w:r w:rsidRPr="009B2CC5">
        <w:t>which</w:t>
      </w:r>
      <w:r w:rsidR="0090380A">
        <w:t xml:space="preserve"> </w:t>
      </w:r>
      <w:r w:rsidRPr="009B2CC5">
        <w:t>makes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different,</w:t>
      </w:r>
      <w:r w:rsidR="0090380A">
        <w:t xml:space="preserve"> </w:t>
      </w:r>
      <w:r w:rsidRPr="009B2CC5">
        <w:t>quite</w:t>
      </w:r>
      <w:r w:rsidR="0090380A">
        <w:t xml:space="preserve"> </w:t>
      </w:r>
      <w:r w:rsidRPr="009B2CC5">
        <w:t>makes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wonder</w:t>
      </w:r>
      <w:r w:rsidR="0090380A">
        <w:t xml:space="preserve"> </w:t>
      </w:r>
      <w:r w:rsidRPr="009B2CC5">
        <w:t>what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going</w:t>
      </w:r>
      <w:r w:rsidR="0090380A">
        <w:t xml:space="preserve"> </w:t>
      </w:r>
      <w:r w:rsidRPr="009B2CC5">
        <w:t>on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text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meaningful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significant,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actually</w:t>
      </w:r>
      <w:r w:rsidR="0090380A">
        <w:t xml:space="preserve"> </w:t>
      </w:r>
      <w:r w:rsidRPr="009B2CC5">
        <w:t>relate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it.</w:t>
      </w:r>
    </w:p>
    <w:p w14:paraId="1DF01402" w14:textId="4E7162F5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36955" w:rsidRPr="00641BBE">
        <w:rPr>
          <w:rFonts w:ascii="Times New Roman" w:hAnsi="Times New Roman" w:cs="Times New Roman"/>
          <w:sz w:val="24"/>
          <w:szCs w:val="24"/>
        </w:rPr>
        <w:t>m</w:t>
      </w:r>
      <w:r w:rsidRPr="00641BBE">
        <w:rPr>
          <w:rFonts w:ascii="Times New Roman" w:hAnsi="Times New Roman" w:cs="Times New Roman"/>
          <w:sz w:val="24"/>
          <w:szCs w:val="24"/>
        </w:rPr>
        <w:t>anager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36955" w:rsidRPr="00641BBE"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Santander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4002A">
        <w:rPr>
          <w:rFonts w:ascii="Times New Roman" w:hAnsi="Times New Roman" w:cs="Times New Roman"/>
          <w:sz w:val="24"/>
          <w:szCs w:val="24"/>
        </w:rPr>
        <w:t>were</w:t>
      </w:r>
      <w:r w:rsidR="0074002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BBE">
        <w:rPr>
          <w:rFonts w:ascii="Times New Roman" w:hAnsi="Times New Roman" w:cs="Times New Roman"/>
          <w:sz w:val="24"/>
          <w:szCs w:val="24"/>
        </w:rPr>
        <w:t>participants,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</w:t>
      </w:r>
      <w:r w:rsidR="00D36955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support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</w:t>
      </w:r>
      <w:r w:rsidR="00D36955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4002A">
        <w:rPr>
          <w:rFonts w:ascii="Times New Roman" w:hAnsi="Times New Roman" w:cs="Times New Roman"/>
          <w:sz w:val="24"/>
          <w:szCs w:val="24"/>
        </w:rPr>
        <w:t>a</w:t>
      </w:r>
      <w:r w:rsidRPr="00641BBE">
        <w:rPr>
          <w:rFonts w:ascii="Times New Roman" w:hAnsi="Times New Roman" w:cs="Times New Roman"/>
          <w:sz w:val="24"/>
          <w:szCs w:val="24"/>
        </w:rPr>
        <w:t>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4002A">
        <w:rPr>
          <w:rFonts w:ascii="Times New Roman" w:hAnsi="Times New Roman" w:cs="Times New Roman"/>
          <w:sz w:val="24"/>
          <w:szCs w:val="24"/>
        </w:rPr>
        <w:t>m</w:t>
      </w:r>
      <w:r w:rsidRPr="00641BBE">
        <w:rPr>
          <w:rFonts w:ascii="Times New Roman" w:hAnsi="Times New Roman" w:cs="Times New Roman"/>
          <w:sz w:val="24"/>
          <w:szCs w:val="24"/>
        </w:rPr>
        <w:t>anagers</w:t>
      </w:r>
      <w:r w:rsidR="00D3695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36955" w:rsidRPr="00641BBE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believe</w:t>
      </w:r>
      <w:r w:rsidR="00D36955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</w:t>
      </w:r>
      <w:r w:rsidR="00D36955" w:rsidRPr="00641BBE">
        <w:rPr>
          <w:rFonts w:ascii="Times New Roman" w:hAnsi="Times New Roman" w:cs="Times New Roman"/>
          <w:sz w:val="24"/>
          <w:szCs w:val="24"/>
        </w:rPr>
        <w:t>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company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support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assurance.</w:t>
      </w:r>
    </w:p>
    <w:p w14:paraId="1E3C5091" w14:textId="2B360925" w:rsidR="0022437C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anticipate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think</w:t>
      </w:r>
      <w:r w:rsidR="0095150B">
        <w:t>s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should</w:t>
      </w:r>
      <w:r w:rsidR="0090380A">
        <w:t xml:space="preserve"> </w:t>
      </w:r>
      <w:r w:rsidRPr="009B2CC5">
        <w:t>feel</w:t>
      </w:r>
      <w:r w:rsidR="0090380A">
        <w:t xml:space="preserve"> </w:t>
      </w:r>
      <w:r w:rsidRPr="009B2CC5">
        <w:t>safe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good</w:t>
      </w:r>
      <w:r w:rsidR="0090380A">
        <w:t xml:space="preserve"> </w:t>
      </w:r>
      <w:r w:rsidRPr="009B2CC5">
        <w:t>company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their</w:t>
      </w:r>
      <w:r w:rsidR="0090380A">
        <w:t xml:space="preserve"> </w:t>
      </w:r>
      <w:r w:rsidR="0095150B">
        <w:t>m</w:t>
      </w:r>
      <w:r w:rsidRPr="009B2CC5">
        <w:t>anagers.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shows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bit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love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companion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more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that.</w:t>
      </w:r>
    </w:p>
    <w:p w14:paraId="0AEB9B3A" w14:textId="77777777" w:rsidR="009B2CC5" w:rsidRPr="009B2CC5" w:rsidRDefault="009B2CC5" w:rsidP="009B2CC5"/>
    <w:p w14:paraId="0BAEBDAA" w14:textId="4A3A518F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man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suit,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actually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Santander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them,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relate</w:t>
      </w:r>
      <w:r w:rsidR="0090380A">
        <w:t xml:space="preserve"> </w:t>
      </w:r>
      <w:r w:rsidRPr="009B2CC5">
        <w:t>well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advert.</w:t>
      </w:r>
    </w:p>
    <w:p w14:paraId="5523B909" w14:textId="6EEE3BED" w:rsidR="0022437C" w:rsidRPr="00641BBE" w:rsidRDefault="00D3695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O</w:t>
      </w:r>
      <w:r w:rsidR="0022437C" w:rsidRPr="00641BBE">
        <w:rPr>
          <w:rFonts w:ascii="Times New Roman" w:hAnsi="Times New Roman" w:cs="Times New Roman"/>
          <w:sz w:val="24"/>
          <w:szCs w:val="24"/>
        </w:rPr>
        <w:t>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opinion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cannot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trusted,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useful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economic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activities,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should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portray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themselves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friends</w:t>
      </w:r>
      <w:r w:rsidRPr="00641BBE">
        <w:rPr>
          <w:rFonts w:ascii="Times New Roman" w:hAnsi="Times New Roman" w:cs="Times New Roman"/>
          <w:sz w:val="24"/>
          <w:szCs w:val="24"/>
        </w:rPr>
        <w:t>:</w:t>
      </w:r>
    </w:p>
    <w:p w14:paraId="567E68B5" w14:textId="6E98A332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banks</w:t>
      </w:r>
      <w:r w:rsidR="0090380A">
        <w:t xml:space="preserve"> </w:t>
      </w:r>
      <w:r w:rsidRPr="009B2CC5">
        <w:t>should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portray</w:t>
      </w:r>
      <w:r w:rsidR="0090380A">
        <w:t xml:space="preserve"> </w:t>
      </w:r>
      <w:r w:rsidRPr="009B2CC5">
        <w:t>themselves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friends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man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suit,</w:t>
      </w:r>
      <w:r w:rsidR="0090380A">
        <w:t xml:space="preserve"> </w:t>
      </w:r>
      <w:r w:rsidRPr="009B2CC5">
        <w:t>t</w:t>
      </w:r>
      <w:r w:rsidR="0095150B">
        <w:t>here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lots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atrocities</w:t>
      </w:r>
      <w:r w:rsidR="0090380A">
        <w:t xml:space="preserve"> </w:t>
      </w:r>
      <w:r w:rsidRPr="009B2CC5">
        <w:t>these</w:t>
      </w:r>
      <w:r w:rsidR="0090380A">
        <w:t xml:space="preserve"> </w:t>
      </w:r>
      <w:r w:rsidRPr="009B2CC5">
        <w:t>guys</w:t>
      </w:r>
      <w:r w:rsidR="0090380A">
        <w:t xml:space="preserve"> </w:t>
      </w:r>
      <w:r w:rsidRPr="009B2CC5">
        <w:t>do,</w:t>
      </w:r>
      <w:r w:rsidR="0090380A">
        <w:t xml:space="preserve"> </w:t>
      </w:r>
      <w:r w:rsidRPr="009B2CC5">
        <w:t>look</w:t>
      </w:r>
      <w:r w:rsidR="0090380A">
        <w:t xml:space="preserve"> </w:t>
      </w:r>
      <w:r w:rsidRPr="009B2CC5">
        <w:t>at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how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manipulate</w:t>
      </w:r>
      <w:r w:rsidR="0090380A">
        <w:t xml:space="preserve"> </w:t>
      </w:r>
      <w:r w:rsidRPr="009B2CC5">
        <w:t>interest</w:t>
      </w:r>
      <w:r w:rsidR="0090380A">
        <w:t xml:space="preserve"> </w:t>
      </w:r>
      <w:r w:rsidRPr="009B2CC5">
        <w:t>rate,</w:t>
      </w:r>
      <w:r w:rsidR="0090380A">
        <w:t xml:space="preserve"> </w:t>
      </w:r>
      <w:r w:rsidRPr="009B2CC5">
        <w:t>we</w:t>
      </w:r>
      <w:r w:rsidR="0090380A">
        <w:t xml:space="preserve"> </w:t>
      </w:r>
      <w:r w:rsidRPr="009B2CC5">
        <w:t>suffer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make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money,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don’t</w:t>
      </w:r>
      <w:r w:rsidR="0090380A">
        <w:t xml:space="preserve"> </w:t>
      </w:r>
      <w:r w:rsidRPr="009B2CC5">
        <w:t>trust</w:t>
      </w:r>
      <w:r w:rsidR="0090380A">
        <w:t xml:space="preserve"> </w:t>
      </w:r>
      <w:r w:rsidRPr="009B2CC5">
        <w:t>these</w:t>
      </w:r>
      <w:r w:rsidR="0090380A">
        <w:t xml:space="preserve"> </w:t>
      </w:r>
      <w:r w:rsidRPr="009B2CC5">
        <w:t>guys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suit</w:t>
      </w:r>
      <w:r w:rsidR="0090380A">
        <w:t xml:space="preserve"> </w:t>
      </w:r>
      <w:r w:rsidRPr="009B2CC5">
        <w:t>working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banks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do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them,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customers</w:t>
      </w:r>
      <w:r w:rsidR="0090380A">
        <w:t xml:space="preserve"> </w:t>
      </w:r>
      <w:r w:rsidRPr="009B2CC5">
        <w:t>can’t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paying</w:t>
      </w:r>
      <w:r w:rsidR="0090380A">
        <w:t xml:space="preserve"> </w:t>
      </w:r>
      <w:r w:rsidRPr="009B2CC5">
        <w:t>into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piggy</w:t>
      </w:r>
      <w:r w:rsidR="0090380A">
        <w:t xml:space="preserve"> </w:t>
      </w:r>
      <w:r w:rsidR="0095150B">
        <w:t>bank</w:t>
      </w:r>
      <w:r w:rsidRPr="009B2CC5">
        <w:t>.</w:t>
      </w:r>
    </w:p>
    <w:p w14:paraId="3D0845FC" w14:textId="2C0BC3D4" w:rsidR="0022437C" w:rsidRPr="00641BBE" w:rsidRDefault="0095150B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participant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</w:t>
      </w:r>
      <w:r w:rsidR="002F0C0C" w:rsidRPr="00641BBE">
        <w:rPr>
          <w:rFonts w:ascii="Times New Roman" w:hAnsi="Times New Roman" w:cs="Times New Roman"/>
          <w:sz w:val="24"/>
          <w:szCs w:val="24"/>
        </w:rPr>
        <w:t>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connect w</w:t>
      </w:r>
      <w:r w:rsidR="0022437C" w:rsidRPr="00641BBE">
        <w:rPr>
          <w:rFonts w:ascii="Times New Roman" w:hAnsi="Times New Roman" w:cs="Times New Roman"/>
          <w:sz w:val="24"/>
          <w:szCs w:val="24"/>
        </w:rPr>
        <w:t>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F0C0C" w:rsidRPr="00641BBE">
        <w:rPr>
          <w:rFonts w:ascii="Times New Roman" w:hAnsi="Times New Roman" w:cs="Times New Roman"/>
          <w:sz w:val="24"/>
          <w:szCs w:val="24"/>
        </w:rPr>
        <w:t>b</w:t>
      </w:r>
      <w:r w:rsidR="0022437C" w:rsidRPr="00641BBE">
        <w:rPr>
          <w:rFonts w:ascii="Times New Roman" w:hAnsi="Times New Roman" w:cs="Times New Roman"/>
          <w:sz w:val="24"/>
          <w:szCs w:val="24"/>
        </w:rPr>
        <w:t>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F0C0C" w:rsidRPr="00641BBE">
        <w:rPr>
          <w:rFonts w:ascii="Times New Roman" w:hAnsi="Times New Roman" w:cs="Times New Roman"/>
          <w:sz w:val="24"/>
          <w:szCs w:val="24"/>
        </w:rPr>
        <w:t>m</w:t>
      </w:r>
      <w:r w:rsidR="0022437C" w:rsidRPr="00641BBE">
        <w:rPr>
          <w:rFonts w:ascii="Times New Roman" w:hAnsi="Times New Roman" w:cs="Times New Roman"/>
          <w:sz w:val="24"/>
          <w:szCs w:val="24"/>
        </w:rPr>
        <w:t>anager,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sense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affiliation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customer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864F2">
        <w:rPr>
          <w:rFonts w:ascii="Times New Roman" w:hAnsi="Times New Roman" w:cs="Times New Roman"/>
          <w:sz w:val="24"/>
          <w:szCs w:val="24"/>
        </w:rPr>
        <w:t>in</w:t>
      </w:r>
      <w:r w:rsidR="00A864F2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Barclays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2F0C0C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F0C0C" w:rsidRPr="00641BBE">
        <w:rPr>
          <w:rFonts w:ascii="Times New Roman" w:hAnsi="Times New Roman" w:cs="Times New Roman"/>
          <w:sz w:val="24"/>
          <w:szCs w:val="24"/>
        </w:rPr>
        <w:t>O</w:t>
      </w:r>
      <w:r w:rsidR="003368F3" w:rsidRPr="00641BBE">
        <w:rPr>
          <w:rFonts w:ascii="Times New Roman" w:hAnsi="Times New Roman" w:cs="Times New Roman"/>
          <w:sz w:val="24"/>
          <w:szCs w:val="24"/>
        </w:rPr>
        <w:t>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participant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felt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nice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read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experience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customer</w:t>
      </w:r>
      <w:r w:rsidR="00A864F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testifie</w:t>
      </w:r>
      <w:r w:rsidR="002F0C0C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helpful</w:t>
      </w:r>
      <w:r w:rsidR="00A864F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appealed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participant’s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associate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struggles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success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fellow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22437C" w:rsidRPr="00641BBE">
        <w:rPr>
          <w:rFonts w:ascii="Times New Roman" w:hAnsi="Times New Roman" w:cs="Times New Roman"/>
          <w:sz w:val="24"/>
          <w:szCs w:val="24"/>
        </w:rPr>
        <w:t>owner.</w:t>
      </w:r>
    </w:p>
    <w:p w14:paraId="7FF14C81" w14:textId="2A48720D" w:rsidR="0022437C" w:rsidRDefault="0022437C" w:rsidP="009B2CC5">
      <w:pPr>
        <w:pStyle w:val="Subtitle"/>
      </w:pPr>
      <w:r w:rsidRPr="009B2CC5">
        <w:t>Really</w:t>
      </w:r>
      <w:r w:rsidR="0090380A">
        <w:t xml:space="preserve"> </w:t>
      </w:r>
      <w:r w:rsidRPr="009B2CC5">
        <w:t>nice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allowed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customer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share</w:t>
      </w:r>
      <w:r w:rsidR="0090380A">
        <w:t xml:space="preserve"> </w:t>
      </w:r>
      <w:r w:rsidRPr="009B2CC5">
        <w:t>his</w:t>
      </w:r>
      <w:r w:rsidR="0090380A">
        <w:t xml:space="preserve"> </w:t>
      </w:r>
      <w:r w:rsidRPr="009B2CC5">
        <w:t>experience,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how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has</w:t>
      </w:r>
      <w:r w:rsidR="0090380A">
        <w:t xml:space="preserve"> </w:t>
      </w:r>
      <w:r w:rsidRPr="009B2CC5">
        <w:t>provided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support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feel</w:t>
      </w:r>
      <w:r w:rsidR="0090380A">
        <w:t xml:space="preserve"> </w:t>
      </w:r>
      <w:r w:rsidRPr="009B2CC5">
        <w:t>it’s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one</w:t>
      </w:r>
      <w:r w:rsidR="0090380A">
        <w:t xml:space="preserve"> </w:t>
      </w:r>
      <w:r w:rsidRPr="009B2CC5">
        <w:t>size</w:t>
      </w:r>
      <w:r w:rsidR="0090380A">
        <w:t xml:space="preserve"> </w:t>
      </w:r>
      <w:r w:rsidRPr="009B2CC5">
        <w:t>fits</w:t>
      </w:r>
      <w:r w:rsidR="0090380A">
        <w:t xml:space="preserve"> </w:t>
      </w:r>
      <w:r w:rsidRPr="009B2CC5">
        <w:t>all,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approach</w:t>
      </w:r>
      <w:r w:rsidR="0090380A">
        <w:t xml:space="preserve"> </w:t>
      </w:r>
      <w:r w:rsidRPr="009B2CC5">
        <w:t>Barclays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different</w:t>
      </w:r>
      <w:r w:rsidR="0090380A">
        <w:t xml:space="preserve"> </w:t>
      </w:r>
      <w:r w:rsidRPr="009B2CC5">
        <w:t>experience,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doesn’t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work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me</w:t>
      </w:r>
      <w:r w:rsidR="009B2CC5">
        <w:t>.</w:t>
      </w:r>
    </w:p>
    <w:p w14:paraId="6710FE2D" w14:textId="77777777" w:rsidR="009B2CC5" w:rsidRPr="009B2CC5" w:rsidRDefault="009B2CC5" w:rsidP="009B2CC5"/>
    <w:p w14:paraId="11F3FFC2" w14:textId="287D0FC7" w:rsidR="0022437C" w:rsidRPr="009B2CC5" w:rsidRDefault="0022437C" w:rsidP="009B2CC5">
      <w:pPr>
        <w:pStyle w:val="Subtitle"/>
      </w:pPr>
      <w:r w:rsidRPr="009B2CC5">
        <w:t>Putting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photograph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customer</w:t>
      </w:r>
      <w:r w:rsidR="0090380A">
        <w:t xml:space="preserve"> </w:t>
      </w:r>
      <w:r w:rsidRPr="009B2CC5">
        <w:t>seems</w:t>
      </w:r>
      <w:r w:rsidR="0090380A">
        <w:t xml:space="preserve"> </w:t>
      </w:r>
      <w:r w:rsidRPr="009B2CC5">
        <w:t>right,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expect</w:t>
      </w:r>
      <w:r w:rsidR="0090380A">
        <w:t xml:space="preserve"> </w:t>
      </w:r>
      <w:r w:rsidRPr="009B2CC5">
        <w:t>us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relate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person,</w:t>
      </w:r>
      <w:r w:rsidR="0090380A">
        <w:t xml:space="preserve"> </w:t>
      </w:r>
      <w:r w:rsidRPr="009B2CC5">
        <w:t>assuming</w:t>
      </w:r>
      <w:r w:rsidR="0090380A">
        <w:t xml:space="preserve"> </w:t>
      </w:r>
      <w:r w:rsidRPr="009B2CC5">
        <w:t>he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="00563B8D">
        <w:t>owner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me,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want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join</w:t>
      </w:r>
      <w:r w:rsidR="0090380A">
        <w:t xml:space="preserve"> </w:t>
      </w:r>
      <w:r w:rsidRPr="009B2CC5">
        <w:t>his</w:t>
      </w:r>
      <w:r w:rsidR="0090380A">
        <w:t xml:space="preserve"> </w:t>
      </w:r>
      <w:r w:rsidRPr="009B2CC5">
        <w:t>league</w:t>
      </w:r>
      <w:r w:rsidR="0090380A">
        <w:t xml:space="preserve"> </w:t>
      </w:r>
      <w:r w:rsidRPr="009B2CC5">
        <w:t>at</w:t>
      </w:r>
      <w:r w:rsidR="0090380A">
        <w:t xml:space="preserve"> </w:t>
      </w:r>
      <w:r w:rsidRPr="009B2CC5">
        <w:t>Barclays.</w:t>
      </w:r>
    </w:p>
    <w:p w14:paraId="58A76F2C" w14:textId="339009B1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selecting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</w:t>
      </w:r>
      <w:r w:rsidR="003368F3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</w:t>
      </w:r>
      <w:r w:rsidR="002F0C0C" w:rsidRPr="00641BBE">
        <w:rPr>
          <w:rFonts w:ascii="Times New Roman" w:hAnsi="Times New Roman" w:cs="Times New Roman"/>
          <w:sz w:val="24"/>
          <w:szCs w:val="24"/>
        </w:rPr>
        <w:t>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smile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staff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Allied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Irish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3368F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feelings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affection,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reassurance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highlighted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expectations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368F3" w:rsidRPr="00641BBE">
        <w:rPr>
          <w:rFonts w:ascii="Times New Roman" w:hAnsi="Times New Roman" w:cs="Times New Roman"/>
          <w:sz w:val="24"/>
          <w:szCs w:val="24"/>
        </w:rPr>
        <w:t>being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looked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after</w:t>
      </w:r>
      <w:r w:rsidR="003368F3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smile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worthwhile.</w:t>
      </w:r>
    </w:p>
    <w:p w14:paraId="2A60BF94" w14:textId="6D99A526" w:rsidR="009B2CC5" w:rsidRPr="003368F3" w:rsidRDefault="0022437C" w:rsidP="009B2CC5">
      <w:pPr>
        <w:pStyle w:val="Subtitle"/>
        <w:rPr>
          <w:rStyle w:val="SubtleEmphasis"/>
          <w:i/>
          <w:color w:val="auto"/>
        </w:rPr>
      </w:pPr>
      <w:r w:rsidRPr="003368F3">
        <w:rPr>
          <w:rStyle w:val="SubtleEmphasis"/>
          <w:i/>
          <w:color w:val="auto"/>
        </w:rPr>
        <w:t>Lovely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smile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from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lady,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photographer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got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a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good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sho</w:t>
      </w:r>
      <w:r w:rsidRPr="00841653">
        <w:rPr>
          <w:rStyle w:val="SubtleEmphasis"/>
          <w:i/>
          <w:color w:val="auto"/>
        </w:rPr>
        <w:t>ot,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there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was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this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idea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of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come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and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bank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with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us,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we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will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support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you,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quite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liked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idea</w:t>
      </w:r>
      <w:r w:rsidR="009B2CC5" w:rsidRPr="00CB4590">
        <w:rPr>
          <w:rStyle w:val="SubtleEmphasis"/>
          <w:i/>
          <w:color w:val="auto"/>
        </w:rPr>
        <w:t>.</w:t>
      </w:r>
    </w:p>
    <w:p w14:paraId="5CA26D60" w14:textId="445C2E56" w:rsidR="0022437C" w:rsidRPr="00A864F2" w:rsidRDefault="0022437C" w:rsidP="00A864F2">
      <w:pPr>
        <w:rPr>
          <w:iCs/>
        </w:rPr>
      </w:pPr>
    </w:p>
    <w:p w14:paraId="5E4AE932" w14:textId="54374CA2" w:rsidR="0022437C" w:rsidRPr="00CB4590" w:rsidRDefault="0022437C" w:rsidP="009B2CC5">
      <w:pPr>
        <w:pStyle w:val="Subtitle"/>
        <w:rPr>
          <w:rStyle w:val="SubtleEmphasis"/>
          <w:i/>
          <w:color w:val="auto"/>
        </w:rPr>
      </w:pPr>
      <w:r w:rsidRPr="00CB4590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smile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on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that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face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pulls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my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heart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strings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which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definitely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invites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you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to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have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a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closer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look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at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message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and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CB4590">
        <w:rPr>
          <w:rStyle w:val="SubtleEmphasis"/>
          <w:i/>
          <w:color w:val="auto"/>
        </w:rPr>
        <w:t>bank.</w:t>
      </w:r>
    </w:p>
    <w:p w14:paraId="7AE0FD86" w14:textId="77777777" w:rsidR="009B2CC5" w:rsidRPr="00A864F2" w:rsidRDefault="009B2CC5" w:rsidP="009B2CC5"/>
    <w:p w14:paraId="246B0022" w14:textId="61B1BFFC" w:rsidR="0022437C" w:rsidRPr="00841653" w:rsidRDefault="0022437C" w:rsidP="009B2CC5">
      <w:pPr>
        <w:pStyle w:val="Subtitle"/>
        <w:rPr>
          <w:rStyle w:val="SubtleEmphasis"/>
          <w:i/>
          <w:color w:val="auto"/>
        </w:rPr>
      </w:pPr>
      <w:r w:rsidRPr="003368F3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picture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of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lady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is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meant</w:t>
      </w:r>
      <w:r w:rsidR="0090380A">
        <w:rPr>
          <w:rStyle w:val="SubtleEmphasis"/>
          <w:i/>
          <w:color w:val="auto"/>
        </w:rPr>
        <w:t xml:space="preserve"> </w:t>
      </w:r>
      <w:r w:rsidRPr="003368F3">
        <w:rPr>
          <w:rStyle w:val="SubtleEmphasis"/>
          <w:i/>
          <w:color w:val="auto"/>
        </w:rPr>
        <w:t>t</w:t>
      </w:r>
      <w:r w:rsidRPr="00841653">
        <w:rPr>
          <w:rStyle w:val="SubtleEmphasis"/>
          <w:i/>
          <w:color w:val="auto"/>
        </w:rPr>
        <w:t>o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attract</w:t>
      </w:r>
      <w:r w:rsidR="00563B8D">
        <w:rPr>
          <w:rStyle w:val="SubtleEmphasis"/>
          <w:i/>
          <w:color w:val="auto"/>
        </w:rPr>
        <w:t>,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I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suppose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it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did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but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after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that?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I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might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just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flip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it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over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to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the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next</w:t>
      </w:r>
      <w:r w:rsidR="0090380A">
        <w:rPr>
          <w:rStyle w:val="SubtleEmphasis"/>
          <w:i/>
          <w:color w:val="auto"/>
        </w:rPr>
        <w:t xml:space="preserve"> </w:t>
      </w:r>
      <w:r w:rsidRPr="00841653">
        <w:rPr>
          <w:rStyle w:val="SubtleEmphasis"/>
          <w:i/>
          <w:color w:val="auto"/>
        </w:rPr>
        <w:t>page.</w:t>
      </w:r>
    </w:p>
    <w:p w14:paraId="2D2705E9" w14:textId="2AA2B3AC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lastRenderedPageBreak/>
        <w:t>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incorporating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crucial,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culturally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observed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worthwhile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sense</w:t>
      </w:r>
      <w:r w:rsidR="0084165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veterinary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doctor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Barclays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received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felt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something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known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culture</w:t>
      </w:r>
      <w:r w:rsidR="0084165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A539A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arouse</w:t>
      </w:r>
      <w:r w:rsidR="009A539A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affiliation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companionship</w:t>
      </w:r>
      <w:r w:rsidR="00841653" w:rsidRPr="00641BBE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however</w:t>
      </w:r>
      <w:r w:rsidR="00A864F2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change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account.</w:t>
      </w:r>
    </w:p>
    <w:p w14:paraId="4D1A90FD" w14:textId="38227AC8" w:rsidR="0022437C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image</w:t>
      </w:r>
      <w:r w:rsidR="0090380A">
        <w:t xml:space="preserve"> </w:t>
      </w:r>
      <w:r w:rsidRPr="009B2CC5">
        <w:t>,</w:t>
      </w:r>
      <w:r w:rsidR="0090380A">
        <w:t xml:space="preserve"> </w:t>
      </w:r>
      <w:r w:rsidRPr="009B2CC5">
        <w:t>actually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putting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image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dog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crucial</w:t>
      </w:r>
      <w:r w:rsidR="0090380A">
        <w:t xml:space="preserve"> </w:t>
      </w:r>
      <w:r w:rsidRPr="009B2CC5">
        <w:t>decision,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we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dogs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country,</w:t>
      </w:r>
      <w:r w:rsidR="0090380A">
        <w:t xml:space="preserve"> </w:t>
      </w:r>
      <w:r w:rsidRPr="009B2CC5">
        <w:t>even</w:t>
      </w:r>
      <w:r w:rsidR="0090380A">
        <w:t xml:space="preserve"> </w:t>
      </w:r>
      <w:r w:rsidRPr="009B2CC5">
        <w:t>though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haven’t</w:t>
      </w:r>
      <w:r w:rsidR="0090380A">
        <w:t xml:space="preserve"> </w:t>
      </w:r>
      <w:r w:rsidRPr="009B2CC5">
        <w:t>read</w:t>
      </w:r>
      <w:r w:rsidR="0090380A">
        <w:t xml:space="preserve"> </w:t>
      </w:r>
      <w:r w:rsidRPr="009B2CC5">
        <w:t>much</w:t>
      </w:r>
      <w:r w:rsidR="0090380A">
        <w:t xml:space="preserve"> </w:t>
      </w:r>
      <w:r w:rsidRPr="009B2CC5">
        <w:t>details</w:t>
      </w:r>
      <w:r w:rsidR="0090380A">
        <w:t xml:space="preserve"> </w:t>
      </w:r>
      <w:r w:rsidRPr="009B2CC5">
        <w:t>into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advertisement,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looks</w:t>
      </w:r>
      <w:r w:rsidR="0090380A">
        <w:t xml:space="preserve"> </w:t>
      </w:r>
      <w:r w:rsidRPr="009B2CC5">
        <w:t>lovely</w:t>
      </w:r>
      <w:r w:rsidR="009B2CC5">
        <w:t>.</w:t>
      </w:r>
    </w:p>
    <w:p w14:paraId="0F390F7B" w14:textId="77777777" w:rsidR="009B2CC5" w:rsidRPr="009B2CC5" w:rsidRDefault="009B2CC5" w:rsidP="009B2CC5"/>
    <w:p w14:paraId="1B13A5CC" w14:textId="6FE6DD82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photograph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dog</w:t>
      </w:r>
      <w:r w:rsidR="0090380A">
        <w:t xml:space="preserve"> </w:t>
      </w:r>
      <w:r w:rsidRPr="009B2CC5">
        <w:t>looks</w:t>
      </w:r>
      <w:r w:rsidR="0090380A">
        <w:t xml:space="preserve"> </w:t>
      </w:r>
      <w:r w:rsidRPr="009B2CC5">
        <w:t>unexpected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advertisement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actually</w:t>
      </w:r>
      <w:r w:rsidR="0090380A">
        <w:t xml:space="preserve"> </w:t>
      </w:r>
      <w:r w:rsidRPr="009B2CC5">
        <w:t>makes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different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attractive.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change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based</w:t>
      </w:r>
      <w:r w:rsidR="0090380A">
        <w:t xml:space="preserve"> </w:t>
      </w:r>
      <w:r w:rsidRPr="009B2CC5">
        <w:t>on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image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dog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like?</w:t>
      </w:r>
      <w:r w:rsidR="0090380A">
        <w:t xml:space="preserve"> </w:t>
      </w:r>
      <w:r w:rsidRPr="009B2CC5">
        <w:t>Maybe</w:t>
      </w:r>
      <w:r w:rsidR="0090380A">
        <w:t xml:space="preserve"> </w:t>
      </w:r>
      <w:r w:rsidRPr="009B2CC5">
        <w:t>not,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other</w:t>
      </w:r>
      <w:r w:rsidR="0090380A">
        <w:t xml:space="preserve"> </w:t>
      </w:r>
      <w:r w:rsidRPr="009B2CC5">
        <w:t>things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consider.</w:t>
      </w:r>
    </w:p>
    <w:p w14:paraId="44FAC2CB" w14:textId="71D8C0B2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Apart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–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copy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headlines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80DBC">
        <w:rPr>
          <w:rFonts w:ascii="Times New Roman" w:hAnsi="Times New Roman" w:cs="Times New Roman"/>
          <w:sz w:val="24"/>
          <w:szCs w:val="24"/>
        </w:rPr>
        <w:t>–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80DBC">
        <w:rPr>
          <w:rFonts w:ascii="Times New Roman" w:hAnsi="Times New Roman" w:cs="Times New Roman"/>
          <w:sz w:val="24"/>
          <w:szCs w:val="24"/>
        </w:rPr>
        <w:t>was</w:t>
      </w:r>
      <w:r w:rsidR="00880DBC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</w:t>
      </w:r>
      <w:r w:rsidR="00880DBC">
        <w:rPr>
          <w:rFonts w:ascii="Times New Roman" w:hAnsi="Times New Roman" w:cs="Times New Roman"/>
          <w:sz w:val="24"/>
          <w:szCs w:val="24"/>
        </w:rPr>
        <w:t>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80DBC">
        <w:rPr>
          <w:rFonts w:ascii="Times New Roman" w:hAnsi="Times New Roman" w:cs="Times New Roman"/>
          <w:sz w:val="24"/>
          <w:szCs w:val="24"/>
        </w:rPr>
        <w:t>in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880DBC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80DBC" w:rsidRPr="00641BBE">
        <w:rPr>
          <w:rFonts w:ascii="Times New Roman" w:hAnsi="Times New Roman" w:cs="Times New Roman"/>
          <w:sz w:val="24"/>
          <w:szCs w:val="24"/>
        </w:rPr>
        <w:t xml:space="preserve">often </w:t>
      </w:r>
      <w:r w:rsidR="00841653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reading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</w:t>
      </w:r>
      <w:r w:rsidR="00880DBC">
        <w:rPr>
          <w:rFonts w:ascii="Times New Roman" w:hAnsi="Times New Roman" w:cs="Times New Roman"/>
          <w:sz w:val="24"/>
          <w:szCs w:val="24"/>
        </w:rPr>
        <w:t>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copy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loud.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particular,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Lloyds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‘DREAM’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boldly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written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</w:t>
      </w:r>
      <w:r w:rsidR="00841653" w:rsidRPr="00641BBE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engaging</w:t>
      </w:r>
      <w:r w:rsidR="0084165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P</w:t>
      </w:r>
      <w:r w:rsidRPr="00641BBE">
        <w:rPr>
          <w:rFonts w:ascii="Times New Roman" w:hAnsi="Times New Roman" w:cs="Times New Roman"/>
          <w:sz w:val="24"/>
          <w:szCs w:val="24"/>
        </w:rPr>
        <w:t>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</w:t>
      </w:r>
      <w:r w:rsidR="00880DBC">
        <w:rPr>
          <w:rFonts w:ascii="Times New Roman" w:hAnsi="Times New Roman" w:cs="Times New Roman"/>
          <w:sz w:val="24"/>
          <w:szCs w:val="24"/>
        </w:rPr>
        <w:t>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dreams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support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achieve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dream</w:t>
      </w:r>
      <w:r w:rsidR="0084165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larger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‘dream’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seems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</w:t>
      </w:r>
      <w:r w:rsidR="00841653" w:rsidRPr="00641BBE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words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80DBC">
        <w:rPr>
          <w:rFonts w:ascii="Times New Roman" w:hAnsi="Times New Roman" w:cs="Times New Roman"/>
          <w:sz w:val="24"/>
          <w:szCs w:val="24"/>
        </w:rPr>
        <w:t xml:space="preserve">felt they </w:t>
      </w:r>
      <w:r w:rsidRPr="00641BBE">
        <w:rPr>
          <w:rFonts w:ascii="Times New Roman" w:hAnsi="Times New Roman" w:cs="Times New Roman"/>
          <w:sz w:val="24"/>
          <w:szCs w:val="24"/>
        </w:rPr>
        <w:t>had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advertisement.</w:t>
      </w:r>
    </w:p>
    <w:p w14:paraId="6D6F5816" w14:textId="3CB55D0B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big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advert,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can’t</w:t>
      </w:r>
      <w:r w:rsidR="0090380A">
        <w:t xml:space="preserve"> </w:t>
      </w:r>
      <w:r w:rsidRPr="009B2CC5">
        <w:t>miss</w:t>
      </w:r>
      <w:r w:rsidR="0090380A">
        <w:t xml:space="preserve"> </w:t>
      </w:r>
      <w:r w:rsidRPr="009B2CC5">
        <w:t>it,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advert,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beautiful,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green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even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fire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green,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something</w:t>
      </w:r>
      <w:r w:rsidR="0090380A">
        <w:t xml:space="preserve"> </w:t>
      </w:r>
      <w:r w:rsidRPr="009B2CC5">
        <w:t>emotional</w:t>
      </w:r>
      <w:r w:rsidR="0090380A">
        <w:t xml:space="preserve"> </w:t>
      </w:r>
      <w:r w:rsidRPr="009B2CC5">
        <w:t>about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advert.</w:t>
      </w:r>
    </w:p>
    <w:p w14:paraId="63932D31" w14:textId="176C444A" w:rsidR="0022437C" w:rsidRDefault="0022437C" w:rsidP="009B2CC5">
      <w:pPr>
        <w:pStyle w:val="Subtitle"/>
      </w:pPr>
      <w:r w:rsidRPr="009B2CC5">
        <w:lastRenderedPageBreak/>
        <w:t>Even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other</w:t>
      </w:r>
      <w:r w:rsidR="0090380A">
        <w:t xml:space="preserve"> </w:t>
      </w:r>
      <w:r w:rsidRPr="009B2CC5">
        <w:t>text</w:t>
      </w:r>
      <w:r w:rsidR="0090380A">
        <w:t xml:space="preserve"> </w:t>
      </w:r>
      <w:r w:rsidRPr="009B2CC5">
        <w:t>around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advert,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size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catches</w:t>
      </w:r>
      <w:r w:rsidR="0090380A">
        <w:t xml:space="preserve"> </w:t>
      </w:r>
      <w:r w:rsidRPr="009B2CC5">
        <w:t>you</w:t>
      </w:r>
      <w:r w:rsidR="00841653">
        <w:t>r</w:t>
      </w:r>
      <w:r w:rsidR="0090380A">
        <w:t xml:space="preserve"> </w:t>
      </w:r>
      <w:r w:rsidRPr="009B2CC5">
        <w:t>attention,</w:t>
      </w:r>
      <w:r w:rsidR="0090380A">
        <w:t xml:space="preserve"> </w:t>
      </w:r>
      <w:r w:rsidRPr="009B2CC5">
        <w:t>Lloyds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wants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drive</w:t>
      </w:r>
      <w:r w:rsidR="0090380A">
        <w:t xml:space="preserve"> </w:t>
      </w:r>
      <w:r w:rsidRPr="009B2CC5">
        <w:t>their</w:t>
      </w:r>
      <w:r w:rsidR="0090380A">
        <w:t xml:space="preserve"> </w:t>
      </w:r>
      <w:r w:rsidRPr="009B2CC5">
        <w:t>point</w:t>
      </w:r>
      <w:r w:rsidR="0090380A">
        <w:t xml:space="preserve"> </w:t>
      </w:r>
      <w:r w:rsidRPr="009B2CC5">
        <w:t>home,</w:t>
      </w:r>
      <w:r w:rsidR="0090380A">
        <w:t xml:space="preserve"> </w:t>
      </w:r>
      <w:r w:rsidRPr="009B2CC5">
        <w:t>pulling</w:t>
      </w:r>
      <w:r w:rsidR="0090380A">
        <w:t xml:space="preserve"> </w:t>
      </w:r>
      <w:r w:rsidRPr="009B2CC5">
        <w:t>on</w:t>
      </w:r>
      <w:r w:rsidR="0090380A">
        <w:t xml:space="preserve"> </w:t>
      </w:r>
      <w:r w:rsidRPr="009B2CC5">
        <w:t>your</w:t>
      </w:r>
      <w:r w:rsidR="0090380A">
        <w:t xml:space="preserve"> </w:t>
      </w:r>
      <w:r w:rsidRPr="009B2CC5">
        <w:t>heart</w:t>
      </w:r>
      <w:r w:rsidR="0090380A">
        <w:t xml:space="preserve"> </w:t>
      </w:r>
      <w:r w:rsidRPr="009B2CC5">
        <w:t>strings,</w:t>
      </w:r>
      <w:r w:rsidR="0090380A">
        <w:t xml:space="preserve"> </w:t>
      </w:r>
      <w:r w:rsidRPr="009B2CC5">
        <w:t>every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man</w:t>
      </w:r>
      <w:r w:rsidR="0090380A">
        <w:t xml:space="preserve"> </w:t>
      </w:r>
      <w:r w:rsidRPr="009B2CC5">
        <w:t>has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big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hope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fulfilled</w:t>
      </w:r>
      <w:r w:rsidR="0090380A">
        <w:t xml:space="preserve"> </w:t>
      </w:r>
      <w:r w:rsidRPr="009B2CC5">
        <w:t>one</w:t>
      </w:r>
      <w:r w:rsidR="0090380A">
        <w:t xml:space="preserve"> </w:t>
      </w:r>
      <w:r w:rsidRPr="009B2CC5">
        <w:t>day.</w:t>
      </w:r>
      <w:r w:rsidR="0090380A">
        <w:t xml:space="preserve"> </w:t>
      </w:r>
    </w:p>
    <w:p w14:paraId="20398B8B" w14:textId="77777777" w:rsidR="009B2CC5" w:rsidRPr="009B2CC5" w:rsidRDefault="009B2CC5" w:rsidP="009B2CC5"/>
    <w:p w14:paraId="5AAB05B2" w14:textId="7A4A70CD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caught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attention,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wonder</w:t>
      </w:r>
      <w:r w:rsidR="0090380A">
        <w:t xml:space="preserve"> </w:t>
      </w:r>
      <w:r w:rsidRPr="009B2CC5">
        <w:t>why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made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big</w:t>
      </w:r>
      <w:r w:rsidR="0090380A">
        <w:t xml:space="preserve"> </w:t>
      </w:r>
      <w:r w:rsidRPr="009B2CC5">
        <w:t>in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advertisement,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must</w:t>
      </w:r>
      <w:r w:rsidR="0090380A">
        <w:t xml:space="preserve"> </w:t>
      </w:r>
      <w:r w:rsidRPr="009B2CC5">
        <w:t>become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reality,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make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international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probably</w:t>
      </w:r>
      <w:r w:rsidR="0090380A">
        <w:t xml:space="preserve"> </w:t>
      </w:r>
      <w:r w:rsidRPr="009B2CC5">
        <w:t>Lloyds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support</w:t>
      </w:r>
      <w:r w:rsidR="0090380A">
        <w:t xml:space="preserve"> </w:t>
      </w:r>
      <w:r w:rsidRPr="009B2CC5">
        <w:t>me.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by</w:t>
      </w:r>
      <w:r w:rsidR="0090380A">
        <w:t xml:space="preserve"> </w:t>
      </w:r>
      <w:r w:rsidRPr="009B2CC5">
        <w:t>going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branch.</w:t>
      </w:r>
    </w:p>
    <w:p w14:paraId="4D4B9288" w14:textId="77777777" w:rsidR="00880DBC" w:rsidRPr="009B2CC5" w:rsidRDefault="00880DBC" w:rsidP="00880DBC"/>
    <w:p w14:paraId="085CD33D" w14:textId="3CA00F89" w:rsidR="0022437C" w:rsidRPr="00441FAE" w:rsidRDefault="0022437C" w:rsidP="009B2CC5">
      <w:pPr>
        <w:pStyle w:val="Heading3"/>
        <w:spacing w:line="480" w:lineRule="auto"/>
        <w:jc w:val="both"/>
        <w:rPr>
          <w:rFonts w:ascii="Times New Roman" w:hAnsi="Times New Roman" w:cs="Times New Roman"/>
          <w:b/>
          <w:i/>
          <w:color w:val="auto"/>
        </w:rPr>
      </w:pPr>
      <w:r w:rsidRPr="00441FAE">
        <w:rPr>
          <w:rFonts w:ascii="Times New Roman" w:hAnsi="Times New Roman" w:cs="Times New Roman"/>
          <w:b/>
          <w:i/>
          <w:color w:val="auto"/>
        </w:rPr>
        <w:t>Transferring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441FAE">
        <w:rPr>
          <w:rFonts w:ascii="Times New Roman" w:hAnsi="Times New Roman" w:cs="Times New Roman"/>
          <w:b/>
          <w:i/>
          <w:color w:val="auto"/>
        </w:rPr>
        <w:t>the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="001B45D0" w:rsidRPr="00441FAE">
        <w:rPr>
          <w:rFonts w:ascii="Times New Roman" w:hAnsi="Times New Roman" w:cs="Times New Roman"/>
          <w:b/>
          <w:i/>
          <w:color w:val="auto"/>
        </w:rPr>
        <w:t>e</w:t>
      </w:r>
      <w:r w:rsidRPr="00441FAE">
        <w:rPr>
          <w:rFonts w:ascii="Times New Roman" w:hAnsi="Times New Roman" w:cs="Times New Roman"/>
          <w:b/>
          <w:i/>
          <w:color w:val="auto"/>
        </w:rPr>
        <w:t>mbedded</w:t>
      </w:r>
      <w:r w:rsidR="0090380A">
        <w:rPr>
          <w:rFonts w:ascii="Times New Roman" w:hAnsi="Times New Roman" w:cs="Times New Roman"/>
          <w:b/>
          <w:i/>
          <w:color w:val="auto"/>
        </w:rPr>
        <w:t xml:space="preserve"> </w:t>
      </w:r>
      <w:r w:rsidR="001B45D0" w:rsidRPr="00441FAE">
        <w:rPr>
          <w:rFonts w:ascii="Times New Roman" w:hAnsi="Times New Roman" w:cs="Times New Roman"/>
          <w:b/>
          <w:i/>
          <w:color w:val="auto"/>
        </w:rPr>
        <w:t>m</w:t>
      </w:r>
      <w:r w:rsidRPr="00441FAE">
        <w:rPr>
          <w:rFonts w:ascii="Times New Roman" w:hAnsi="Times New Roman" w:cs="Times New Roman"/>
          <w:b/>
          <w:i/>
          <w:color w:val="auto"/>
        </w:rPr>
        <w:t>eanings</w:t>
      </w:r>
    </w:p>
    <w:p w14:paraId="6C209304" w14:textId="1545DCEE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reported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expect</w:t>
      </w:r>
      <w:r w:rsidR="001B45D0" w:rsidRPr="00641BBE">
        <w:rPr>
          <w:rFonts w:ascii="Times New Roman" w:hAnsi="Times New Roman" w:cs="Times New Roman"/>
          <w:sz w:val="24"/>
          <w:szCs w:val="24"/>
        </w:rPr>
        <w:t>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should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expectations</w:t>
      </w:r>
      <w:r w:rsidR="00367704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</w:t>
      </w:r>
      <w:r w:rsidR="001B45D0" w:rsidRPr="00641BBE">
        <w:rPr>
          <w:rFonts w:ascii="Times New Roman" w:hAnsi="Times New Roman" w:cs="Times New Roman"/>
          <w:sz w:val="24"/>
          <w:szCs w:val="24"/>
        </w:rPr>
        <w:t>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fulfil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bank’s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promises</w:t>
      </w:r>
      <w:r w:rsidR="00367704">
        <w:rPr>
          <w:rFonts w:ascii="Times New Roman" w:hAnsi="Times New Roman" w:cs="Times New Roman"/>
          <w:sz w:val="24"/>
          <w:szCs w:val="24"/>
        </w:rPr>
        <w:t>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B45D0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example</w:t>
      </w:r>
      <w:r w:rsidR="001B45D0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Santander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promis</w:t>
      </w:r>
      <w:r w:rsidR="001B45D0" w:rsidRPr="00641BBE">
        <w:rPr>
          <w:rFonts w:ascii="Times New Roman" w:hAnsi="Times New Roman" w:cs="Times New Roman"/>
          <w:sz w:val="24"/>
          <w:szCs w:val="24"/>
        </w:rPr>
        <w:t>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personalised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banking</w:t>
      </w:r>
      <w:r w:rsidR="0084165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copy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841653" w:rsidRPr="00641BBE">
        <w:rPr>
          <w:rFonts w:ascii="Times New Roman" w:hAnsi="Times New Roman" w:cs="Times New Roman"/>
          <w:sz w:val="24"/>
          <w:szCs w:val="24"/>
        </w:rPr>
        <w:t>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841653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same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time,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expectations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regards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fulfilling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promises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banks.</w:t>
      </w:r>
    </w:p>
    <w:p w14:paraId="38B4E1B6" w14:textId="78EECC95" w:rsidR="0022437C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simple</w:t>
      </w:r>
      <w:r w:rsidR="0090380A">
        <w:t xml:space="preserve"> </w:t>
      </w:r>
      <w:r w:rsidRPr="009B2CC5">
        <w:t>personal</w:t>
      </w:r>
      <w:r w:rsidR="0090380A">
        <w:t xml:space="preserve"> </w:t>
      </w:r>
      <w:r w:rsidRPr="009B2CC5">
        <w:t>fair</w:t>
      </w:r>
      <w:r w:rsidR="0090380A">
        <w:t xml:space="preserve"> </w:t>
      </w:r>
      <w:r w:rsidRPr="009B2CC5">
        <w:t>text</w:t>
      </w:r>
      <w:r w:rsidR="0090380A">
        <w:t xml:space="preserve"> </w:t>
      </w:r>
      <w:r w:rsidRPr="009B2CC5">
        <w:t>looks</w:t>
      </w:r>
      <w:r w:rsidR="0090380A">
        <w:t xml:space="preserve"> </w:t>
      </w:r>
      <w:r w:rsidRPr="009B2CC5">
        <w:t>bold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attractive</w:t>
      </w:r>
      <w:r w:rsidR="0090380A">
        <w:t xml:space="preserve"> </w:t>
      </w:r>
      <w:proofErr w:type="gramStart"/>
      <w:r w:rsidRPr="009B2CC5">
        <w:t>enough,</w:t>
      </w:r>
      <w:proofErr w:type="gramEnd"/>
      <w:r w:rsidR="0090380A">
        <w:t xml:space="preserve"> </w:t>
      </w:r>
      <w:r w:rsidRPr="009B2CC5">
        <w:t>seems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message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driving</w:t>
      </w:r>
      <w:r w:rsidR="0090380A">
        <w:t xml:space="preserve"> </w:t>
      </w:r>
      <w:r w:rsidRPr="009B2CC5">
        <w:t>home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other</w:t>
      </w:r>
      <w:r w:rsidR="0090380A">
        <w:t xml:space="preserve"> </w:t>
      </w:r>
      <w:r w:rsidRPr="009B2CC5">
        <w:t>advert</w:t>
      </w:r>
      <w:r w:rsidR="0090380A">
        <w:t xml:space="preserve"> </w:t>
      </w:r>
      <w:r w:rsidRPr="009B2CC5">
        <w:t>has</w:t>
      </w:r>
      <w:r w:rsidR="0090380A">
        <w:t xml:space="preserve"> </w:t>
      </w:r>
      <w:r w:rsidRPr="009B2CC5">
        <w:t>an</w:t>
      </w:r>
      <w:r w:rsidR="0090380A">
        <w:t xml:space="preserve"> </w:t>
      </w:r>
      <w:r w:rsidRPr="009B2CC5">
        <w:t>image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sets</w:t>
      </w:r>
      <w:r w:rsidR="0090380A">
        <w:t xml:space="preserve"> </w:t>
      </w:r>
      <w:r w:rsidRPr="009B2CC5">
        <w:t>them</w:t>
      </w:r>
      <w:r w:rsidR="0090380A">
        <w:t xml:space="preserve"> </w:t>
      </w:r>
      <w:r w:rsidRPr="009B2CC5">
        <w:t>apart</w:t>
      </w:r>
      <w:r w:rsidR="009B2CC5">
        <w:t>.</w:t>
      </w:r>
    </w:p>
    <w:p w14:paraId="0E43D445" w14:textId="77777777" w:rsidR="009B2CC5" w:rsidRPr="009B2CC5" w:rsidRDefault="009B2CC5" w:rsidP="009B2CC5"/>
    <w:p w14:paraId="5B3303AD" w14:textId="1FE5D7FA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like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manager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treat</w:t>
      </w:r>
      <w:r w:rsidR="0090380A">
        <w:t xml:space="preserve"> </w:t>
      </w:r>
      <w:r w:rsidRPr="009B2CC5">
        <w:t>me</w:t>
      </w:r>
      <w:r w:rsidR="0090380A">
        <w:t xml:space="preserve"> </w:t>
      </w:r>
      <w:r w:rsidRPr="009B2CC5">
        <w:t>personal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sometimes</w:t>
      </w:r>
      <w:r w:rsidR="0090380A">
        <w:t xml:space="preserve"> </w:t>
      </w:r>
      <w:r w:rsidR="00841653">
        <w:t>that</w:t>
      </w:r>
      <w:r w:rsidR="0090380A">
        <w:t xml:space="preserve"> </w:t>
      </w:r>
      <w:r w:rsidRPr="009B2CC5">
        <w:t>can’t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possible,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seeing</w:t>
      </w:r>
      <w:r w:rsidR="0090380A">
        <w:t xml:space="preserve"> </w:t>
      </w:r>
      <w:r w:rsidRPr="009B2CC5">
        <w:t>advert</w:t>
      </w:r>
      <w:r w:rsidR="0090380A">
        <w:t xml:space="preserve"> </w:t>
      </w:r>
      <w:r w:rsidRPr="009B2CC5">
        <w:t>likes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makes</w:t>
      </w:r>
      <w:r w:rsidR="0090380A">
        <w:t xml:space="preserve"> </w:t>
      </w:r>
      <w:r w:rsidRPr="009B2CC5">
        <w:t>me</w:t>
      </w:r>
      <w:r w:rsidR="0090380A">
        <w:t xml:space="preserve"> </w:t>
      </w:r>
      <w:r w:rsidRPr="009B2CC5">
        <w:t>feel</w:t>
      </w:r>
      <w:r w:rsidR="0090380A">
        <w:t xml:space="preserve"> </w:t>
      </w:r>
      <w:r w:rsidRPr="009B2CC5">
        <w:t>banks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trying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reach</w:t>
      </w:r>
      <w:r w:rsidR="0090380A">
        <w:t xml:space="preserve"> </w:t>
      </w:r>
      <w:r w:rsidRPr="009B2CC5">
        <w:t>everybody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may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able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provide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personal</w:t>
      </w:r>
      <w:r w:rsidR="0090380A">
        <w:t xml:space="preserve"> </w:t>
      </w:r>
      <w:r w:rsidRPr="009B2CC5">
        <w:t>touch.</w:t>
      </w:r>
    </w:p>
    <w:p w14:paraId="3D7A9CDD" w14:textId="5A153321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aroused</w:t>
      </w:r>
      <w:r w:rsidR="00841653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367704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</w:t>
      </w:r>
      <w:r w:rsidR="001E4401" w:rsidRPr="00641BBE">
        <w:rPr>
          <w:rFonts w:ascii="Times New Roman" w:hAnsi="Times New Roman" w:cs="Times New Roman"/>
          <w:sz w:val="24"/>
          <w:szCs w:val="24"/>
        </w:rPr>
        <w:t>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41653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decisions.</w:t>
      </w:r>
    </w:p>
    <w:p w14:paraId="23E0AEEA" w14:textId="76127B4D" w:rsidR="0022437C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visit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branch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more</w:t>
      </w:r>
      <w:r w:rsidR="0090380A">
        <w:t xml:space="preserve"> </w:t>
      </w:r>
      <w:r w:rsidRPr="009B2CC5">
        <w:t>about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offer,</w:t>
      </w:r>
      <w:r w:rsidR="0090380A">
        <w:t xml:space="preserve"> </w:t>
      </w:r>
      <w:r w:rsidRPr="009B2CC5">
        <w:t>sometimes</w:t>
      </w:r>
      <w:r w:rsidR="0090380A">
        <w:t xml:space="preserve"> </w:t>
      </w:r>
      <w:r w:rsidRPr="009B2CC5">
        <w:t>what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provided</w:t>
      </w:r>
      <w:r w:rsidR="0090380A">
        <w:t xml:space="preserve"> </w:t>
      </w:r>
      <w:r w:rsidRPr="009B2CC5">
        <w:t>here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applicable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business</w:t>
      </w:r>
      <w:r w:rsidR="009B2CC5">
        <w:t>.</w:t>
      </w:r>
    </w:p>
    <w:p w14:paraId="7DA31EAC" w14:textId="77777777" w:rsidR="009B2CC5" w:rsidRPr="009B2CC5" w:rsidRDefault="009B2CC5" w:rsidP="009B2CC5"/>
    <w:p w14:paraId="75DC9A40" w14:textId="1CC7D2BB" w:rsidR="0022437C" w:rsidRDefault="0022437C" w:rsidP="009B2CC5">
      <w:pPr>
        <w:pStyle w:val="Subtitle"/>
      </w:pPr>
      <w:r w:rsidRPr="009B2CC5">
        <w:lastRenderedPageBreak/>
        <w:t>I</w:t>
      </w:r>
      <w:r w:rsidR="0090380A">
        <w:t xml:space="preserve"> </w:t>
      </w:r>
      <w:r w:rsidRPr="009B2CC5">
        <w:t>have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switched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personal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previous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was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offering</w:t>
      </w:r>
      <w:r w:rsidR="0090380A">
        <w:t xml:space="preserve"> </w:t>
      </w:r>
      <w:r w:rsidRPr="009B2CC5">
        <w:t>me</w:t>
      </w:r>
      <w:r w:rsidR="0090380A">
        <w:t xml:space="preserve"> </w:t>
      </w:r>
      <w:r w:rsidRPr="009B2CC5">
        <w:t>anything</w:t>
      </w:r>
      <w:r w:rsidR="0090380A">
        <w:t xml:space="preserve"> </w:t>
      </w:r>
      <w:r w:rsidRPr="009B2CC5">
        <w:t>special,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switch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am</w:t>
      </w:r>
      <w:r w:rsidR="0090380A">
        <w:t xml:space="preserve"> </w:t>
      </w:r>
      <w:r w:rsidRPr="009B2CC5">
        <w:t>very</w:t>
      </w:r>
      <w:r w:rsidR="0090380A">
        <w:t xml:space="preserve"> </w:t>
      </w:r>
      <w:r w:rsidRPr="009B2CC5">
        <w:t>mindful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where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go,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advert</w:t>
      </w:r>
      <w:r w:rsidR="0090380A">
        <w:t xml:space="preserve"> </w:t>
      </w:r>
      <w:r w:rsidRPr="009B2CC5">
        <w:t>looks</w:t>
      </w:r>
      <w:r w:rsidR="0090380A">
        <w:t xml:space="preserve"> </w:t>
      </w:r>
      <w:r w:rsidRPr="009B2CC5">
        <w:t>attractive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assume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need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do</w:t>
      </w:r>
      <w:r w:rsidR="0090380A">
        <w:t xml:space="preserve"> </w:t>
      </w:r>
      <w:r w:rsidRPr="009B2CC5">
        <w:t>more</w:t>
      </w:r>
      <w:r w:rsidR="0090380A">
        <w:t xml:space="preserve"> </w:t>
      </w:r>
      <w:r w:rsidRPr="009B2CC5">
        <w:t>research,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can’t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swept</w:t>
      </w:r>
      <w:r w:rsidR="0090380A">
        <w:t xml:space="preserve"> </w:t>
      </w:r>
      <w:r w:rsidRPr="009B2CC5">
        <w:t>off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feet,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livelihood,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business.</w:t>
      </w:r>
    </w:p>
    <w:p w14:paraId="2B168D80" w14:textId="77777777" w:rsidR="009B2CC5" w:rsidRPr="009B2CC5" w:rsidRDefault="009B2CC5" w:rsidP="009B2CC5"/>
    <w:p w14:paraId="1B3F31E8" w14:textId="722A1F5C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prefer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go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branch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speak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staff,</w:t>
      </w:r>
      <w:r w:rsidR="0090380A">
        <w:t xml:space="preserve"> </w:t>
      </w:r>
      <w:r w:rsidRPr="009B2CC5">
        <w:t>information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on</w:t>
      </w:r>
      <w:r w:rsidR="0090380A">
        <w:t xml:space="preserve"> </w:t>
      </w:r>
      <w:r w:rsidR="001E4401">
        <w:t>n</w:t>
      </w:r>
      <w:r w:rsidRPr="009B2CC5">
        <w:t>ewspaper</w:t>
      </w:r>
      <w:r w:rsidR="0090380A">
        <w:t xml:space="preserve"> </w:t>
      </w:r>
      <w:r w:rsidRPr="009B2CC5">
        <w:t>advertisement</w:t>
      </w:r>
      <w:r w:rsidR="0090380A">
        <w:t xml:space="preserve"> </w:t>
      </w:r>
      <w:r w:rsidRPr="009B2CC5">
        <w:t>may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very</w:t>
      </w:r>
      <w:r w:rsidR="0090380A">
        <w:t xml:space="preserve"> </w:t>
      </w:r>
      <w:r w:rsidRPr="009B2CC5">
        <w:t>relevant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you,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head</w:t>
      </w:r>
      <w:r w:rsidR="0090380A">
        <w:t xml:space="preserve"> </w:t>
      </w:r>
      <w:r w:rsidRPr="009B2CC5">
        <w:t>while</w:t>
      </w:r>
      <w:r w:rsidR="0090380A">
        <w:t xml:space="preserve"> </w:t>
      </w:r>
      <w:r w:rsidRPr="009B2CC5">
        <w:t>deciding</w:t>
      </w:r>
      <w:r w:rsidR="0090380A">
        <w:t xml:space="preserve"> </w:t>
      </w:r>
      <w:r w:rsidRPr="009B2CC5">
        <w:t>on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banks,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all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loving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smiling</w:t>
      </w:r>
      <w:r w:rsidR="0090380A">
        <w:t xml:space="preserve"> </w:t>
      </w:r>
      <w:r w:rsidRPr="009B2CC5">
        <w:t>pictures.</w:t>
      </w:r>
    </w:p>
    <w:p w14:paraId="23FBDFB5" w14:textId="343946F1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</w:t>
      </w:r>
      <w:r w:rsidR="001E4401" w:rsidRPr="00641BBE">
        <w:rPr>
          <w:rFonts w:ascii="Times New Roman" w:hAnsi="Times New Roman" w:cs="Times New Roman"/>
          <w:sz w:val="24"/>
          <w:szCs w:val="24"/>
        </w:rPr>
        <w:t>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</w:t>
      </w:r>
      <w:r w:rsidR="000E7AC6" w:rsidRPr="00641BBE">
        <w:rPr>
          <w:rFonts w:ascii="Times New Roman" w:hAnsi="Times New Roman" w:cs="Times New Roman"/>
          <w:sz w:val="24"/>
          <w:szCs w:val="24"/>
        </w:rPr>
        <w:t>d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amount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hindrance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completing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keen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regarding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products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laid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channel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0E7AC6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0E7AC6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incorporate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0E7AC6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least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combination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appeals.</w:t>
      </w:r>
    </w:p>
    <w:p w14:paraId="10C1F088" w14:textId="4C3EF2EC" w:rsidR="0022437C" w:rsidRPr="009B2CC5" w:rsidRDefault="0022437C" w:rsidP="009B2CC5">
      <w:pPr>
        <w:pStyle w:val="Subtitle"/>
      </w:pPr>
      <w:r w:rsidRPr="009B2CC5">
        <w:t>The</w:t>
      </w:r>
      <w:r w:rsidR="0090380A">
        <w:t xml:space="preserve"> </w:t>
      </w:r>
      <w:r w:rsidRPr="009B2CC5">
        <w:t>most</w:t>
      </w:r>
      <w:r w:rsidR="0090380A">
        <w:t xml:space="preserve"> </w:t>
      </w:r>
      <w:r w:rsidRPr="009B2CC5">
        <w:t>important</w:t>
      </w:r>
      <w:r w:rsidR="0090380A">
        <w:t xml:space="preserve"> </w:t>
      </w:r>
      <w:r w:rsidRPr="009B2CC5">
        <w:t>thing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expect</w:t>
      </w:r>
      <w:r w:rsidR="0090380A">
        <w:t xml:space="preserve"> </w:t>
      </w:r>
      <w:r w:rsidRPr="009B2CC5">
        <w:t>from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meet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financial</w:t>
      </w:r>
      <w:r w:rsidR="0090380A">
        <w:t xml:space="preserve"> </w:t>
      </w:r>
      <w:r w:rsidRPr="009B2CC5">
        <w:t>needs,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support</w:t>
      </w:r>
      <w:r w:rsidR="0090380A">
        <w:t xml:space="preserve"> </w:t>
      </w:r>
      <w:r w:rsidRPr="009B2CC5">
        <w:t>me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overdraft,</w:t>
      </w:r>
      <w:r w:rsidR="0090380A">
        <w:t xml:space="preserve"> </w:t>
      </w:r>
      <w:r w:rsidRPr="009B2CC5">
        <w:t>loans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other</w:t>
      </w:r>
      <w:r w:rsidR="0090380A">
        <w:t xml:space="preserve"> </w:t>
      </w:r>
      <w:r w:rsidRPr="009B2CC5">
        <w:t>tailored</w:t>
      </w:r>
      <w:r w:rsidR="0090380A">
        <w:t xml:space="preserve"> </w:t>
      </w:r>
      <w:r w:rsidRPr="009B2CC5">
        <w:t>products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want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rate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these</w:t>
      </w:r>
      <w:r w:rsidR="0090380A">
        <w:t xml:space="preserve"> </w:t>
      </w:r>
      <w:r w:rsidRPr="009B2CC5">
        <w:t>borrowing,</w:t>
      </w:r>
      <w:r w:rsidR="0090380A">
        <w:t xml:space="preserve"> </w:t>
      </w:r>
      <w:r w:rsidRPr="009B2CC5">
        <w:t>how</w:t>
      </w:r>
      <w:r w:rsidR="0090380A">
        <w:t xml:space="preserve"> </w:t>
      </w:r>
      <w:r w:rsidRPr="009B2CC5">
        <w:t>long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take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some</w:t>
      </w:r>
      <w:r w:rsidR="0090380A">
        <w:t xml:space="preserve"> </w:t>
      </w:r>
      <w:r w:rsidRPr="009B2CC5">
        <w:t>quick</w:t>
      </w:r>
      <w:r w:rsidR="0090380A">
        <w:t xml:space="preserve"> </w:t>
      </w:r>
      <w:r w:rsidRPr="009B2CC5">
        <w:t>facts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really</w:t>
      </w:r>
      <w:r w:rsidR="0090380A">
        <w:t xml:space="preserve"> </w:t>
      </w:r>
      <w:r w:rsidRPr="009B2CC5">
        <w:t>attract</w:t>
      </w:r>
      <w:r w:rsidR="0090380A">
        <w:t xml:space="preserve"> </w:t>
      </w:r>
      <w:r w:rsidRPr="009B2CC5">
        <w:t>me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make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call</w:t>
      </w:r>
      <w:r w:rsidR="0090380A">
        <w:t xml:space="preserve"> </w:t>
      </w:r>
      <w:r w:rsidRPr="009B2CC5">
        <w:t>or</w:t>
      </w:r>
      <w:r w:rsidR="0090380A">
        <w:t xml:space="preserve"> </w:t>
      </w:r>
      <w:r w:rsidRPr="009B2CC5">
        <w:t>plan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visit.</w:t>
      </w:r>
    </w:p>
    <w:p w14:paraId="7B3559B5" w14:textId="77777777" w:rsidR="0022437C" w:rsidRPr="009B2CC5" w:rsidRDefault="0022437C" w:rsidP="009B2CC5">
      <w:pPr>
        <w:pStyle w:val="Subtitle"/>
      </w:pPr>
    </w:p>
    <w:p w14:paraId="48BF7FD2" w14:textId="208DE1CB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image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Manager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how</w:t>
      </w:r>
      <w:r w:rsidR="0090380A">
        <w:t xml:space="preserve"> </w:t>
      </w:r>
      <w:r w:rsidRPr="009B2CC5">
        <w:t>has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got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improve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books?</w:t>
      </w:r>
      <w:r w:rsidR="0090380A">
        <w:t xml:space="preserve"> </w:t>
      </w:r>
      <w:r w:rsidRPr="009B2CC5">
        <w:t>Do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actually</w:t>
      </w:r>
      <w:r w:rsidR="0090380A">
        <w:t xml:space="preserve"> </w:t>
      </w:r>
      <w:r w:rsidRPr="009B2CC5">
        <w:t>understand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needs?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reason</w:t>
      </w:r>
      <w:r w:rsidR="0090380A">
        <w:t xml:space="preserve"> </w:t>
      </w:r>
      <w:r w:rsidRPr="009B2CC5">
        <w:t>why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may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switch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bank,</w:t>
      </w:r>
      <w:r w:rsidR="0090380A">
        <w:t xml:space="preserve"> </w:t>
      </w:r>
      <w:r w:rsidRPr="009B2CC5">
        <w:t>though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may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losing</w:t>
      </w:r>
      <w:r w:rsidR="0090380A">
        <w:t xml:space="preserve"> </w:t>
      </w:r>
      <w:r w:rsidRPr="009B2CC5">
        <w:t>out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better</w:t>
      </w:r>
      <w:r w:rsidR="0090380A">
        <w:t xml:space="preserve"> </w:t>
      </w:r>
      <w:r w:rsidRPr="009B2CC5">
        <w:t>deal</w:t>
      </w:r>
      <w:r w:rsidR="0090380A">
        <w:t xml:space="preserve"> </w:t>
      </w:r>
      <w:r w:rsidRPr="009B2CC5">
        <w:t>out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now,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stick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Barclays.</w:t>
      </w:r>
    </w:p>
    <w:p w14:paraId="759779EC" w14:textId="77777777" w:rsidR="0022437C" w:rsidRPr="009B2CC5" w:rsidRDefault="0022437C" w:rsidP="009B2CC5">
      <w:pPr>
        <w:pStyle w:val="Subtitle"/>
      </w:pPr>
    </w:p>
    <w:p w14:paraId="4F2D3C62" w14:textId="14636A0A" w:rsidR="0022437C" w:rsidRPr="009B2CC5" w:rsidRDefault="0022437C" w:rsidP="009B2CC5">
      <w:pPr>
        <w:pStyle w:val="Subtitle"/>
      </w:pPr>
      <w:r w:rsidRPr="009B2CC5">
        <w:t>May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the</w:t>
      </w:r>
      <w:r w:rsidR="0090380A">
        <w:t xml:space="preserve"> </w:t>
      </w:r>
      <w:r w:rsidR="00367704">
        <w:t>b</w:t>
      </w:r>
      <w:r w:rsidRPr="009B2CC5">
        <w:t>anks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able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provide</w:t>
      </w:r>
      <w:r w:rsidR="0090380A">
        <w:t xml:space="preserve"> </w:t>
      </w:r>
      <w:r w:rsidRPr="009B2CC5">
        <w:t>all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information</w:t>
      </w:r>
      <w:r w:rsidR="0090380A">
        <w:t xml:space="preserve"> </w:t>
      </w:r>
      <w:r w:rsidRPr="009B2CC5">
        <w:t>on</w:t>
      </w:r>
      <w:r w:rsidR="0090380A">
        <w:t xml:space="preserve"> </w:t>
      </w:r>
      <w:r w:rsidRPr="009B2CC5">
        <w:t>just</w:t>
      </w:r>
      <w:r w:rsidR="0090380A">
        <w:t xml:space="preserve"> </w:t>
      </w:r>
      <w:r w:rsidRPr="009B2CC5">
        <w:t>one</w:t>
      </w:r>
      <w:r w:rsidR="0090380A">
        <w:t xml:space="preserve"> </w:t>
      </w:r>
      <w:r w:rsidRPr="009B2CC5">
        <w:t>advertisement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good</w:t>
      </w:r>
      <w:r w:rsidR="0090380A">
        <w:t xml:space="preserve"> </w:t>
      </w:r>
      <w:r w:rsidRPr="009B2CC5">
        <w:t>idea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provide</w:t>
      </w:r>
      <w:r w:rsidR="0090380A">
        <w:t xml:space="preserve"> </w:t>
      </w:r>
      <w:r w:rsidRPr="009B2CC5">
        <w:t>basic</w:t>
      </w:r>
      <w:r w:rsidR="0090380A">
        <w:t xml:space="preserve"> </w:t>
      </w:r>
      <w:r w:rsidRPr="009B2CC5">
        <w:t>insight</w:t>
      </w:r>
      <w:r w:rsidR="0090380A">
        <w:t xml:space="preserve"> </w:t>
      </w:r>
      <w:r w:rsidRPr="009B2CC5">
        <w:t>into</w:t>
      </w:r>
      <w:r w:rsidR="0090380A">
        <w:t xml:space="preserve"> </w:t>
      </w:r>
      <w:r w:rsidRPr="009B2CC5">
        <w:t>what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lastRenderedPageBreak/>
        <w:t>expect,</w:t>
      </w:r>
      <w:r w:rsidR="0090380A">
        <w:t xml:space="preserve"> </w:t>
      </w:r>
      <w:r w:rsidRPr="009B2CC5">
        <w:t>so</w:t>
      </w:r>
      <w:r w:rsidR="0090380A">
        <w:t xml:space="preserve"> </w:t>
      </w:r>
      <w:r w:rsidRPr="009B2CC5">
        <w:t>facts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figures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important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see</w:t>
      </w:r>
      <w:r w:rsidR="0090380A">
        <w:t xml:space="preserve"> </w:t>
      </w:r>
      <w:r w:rsidRPr="009B2CC5">
        <w:t>why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need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consider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bank,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example,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want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make</w:t>
      </w:r>
      <w:r w:rsidR="0090380A">
        <w:t xml:space="preserve"> </w:t>
      </w:r>
      <w:r w:rsidRPr="009B2CC5">
        <w:t>my</w:t>
      </w:r>
      <w:r w:rsidR="0090380A">
        <w:t xml:space="preserve"> </w:t>
      </w:r>
      <w:r w:rsidRPr="009B2CC5">
        <w:t>dream</w:t>
      </w:r>
      <w:r w:rsidR="0090380A">
        <w:t xml:space="preserve"> </w:t>
      </w:r>
      <w:r w:rsidRPr="009B2CC5">
        <w:t>come</w:t>
      </w:r>
      <w:r w:rsidR="0090380A">
        <w:t xml:space="preserve"> </w:t>
      </w:r>
      <w:r w:rsidRPr="009B2CC5">
        <w:t>true,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need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loan</w:t>
      </w:r>
      <w:r w:rsidR="0090380A">
        <w:t xml:space="preserve"> </w:t>
      </w:r>
      <w:r w:rsidRPr="009B2CC5">
        <w:t>from</w:t>
      </w:r>
      <w:r w:rsidR="0090380A">
        <w:t xml:space="preserve"> </w:t>
      </w:r>
      <w:r w:rsidRPr="009B2CC5">
        <w:t>you,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provide,</w:t>
      </w:r>
      <w:r w:rsidR="0090380A">
        <w:t xml:space="preserve"> </w:t>
      </w:r>
      <w:r w:rsidRPr="009B2CC5">
        <w:t>if</w:t>
      </w:r>
      <w:r w:rsidR="0090380A">
        <w:t xml:space="preserve"> </w:t>
      </w:r>
      <w:r w:rsidRPr="009B2CC5">
        <w:t>your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do</w:t>
      </w:r>
      <w:r w:rsidR="0090380A">
        <w:t xml:space="preserve"> </w:t>
      </w:r>
      <w:r w:rsidRPr="009B2CC5">
        <w:t>that,</w:t>
      </w:r>
      <w:r w:rsidR="0090380A">
        <w:t xml:space="preserve"> </w:t>
      </w:r>
      <w:r w:rsidRPr="009B2CC5">
        <w:t>at</w:t>
      </w:r>
      <w:r w:rsidR="0090380A">
        <w:t xml:space="preserve"> </w:t>
      </w:r>
      <w:r w:rsidRPr="009B2CC5">
        <w:t>what</w:t>
      </w:r>
      <w:r w:rsidR="0090380A">
        <w:t xml:space="preserve"> </w:t>
      </w:r>
      <w:r w:rsidRPr="009B2CC5">
        <w:t>APR?</w:t>
      </w:r>
    </w:p>
    <w:p w14:paraId="157259F0" w14:textId="77777777" w:rsidR="009B2CC5" w:rsidRDefault="009B2CC5" w:rsidP="009B2CC5">
      <w:pPr>
        <w:pStyle w:val="Subtitle"/>
      </w:pPr>
    </w:p>
    <w:p w14:paraId="061743BD" w14:textId="062F0EC8" w:rsidR="0090380A" w:rsidRDefault="0022437C" w:rsidP="009B2CC5">
      <w:pPr>
        <w:pStyle w:val="Subtitle"/>
      </w:pPr>
      <w:r w:rsidRPr="009B2CC5">
        <w:t>It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good</w:t>
      </w:r>
      <w:r w:rsidR="0090380A">
        <w:t xml:space="preserve"> </w:t>
      </w:r>
      <w:r w:rsidRPr="009B2CC5">
        <w:t>idea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give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money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rPr>
          <w:noProof/>
        </w:rPr>
        <w:t>is</w:t>
      </w:r>
      <w:r w:rsidR="007E4051" w:rsidRPr="009B2CC5">
        <w:rPr>
          <w:noProof/>
        </w:rPr>
        <w:t>,</w:t>
      </w:r>
      <w:r w:rsidR="0090380A">
        <w:rPr>
          <w:noProof/>
        </w:rPr>
        <w:t xml:space="preserve"> </w:t>
      </w:r>
      <w:r w:rsidR="007E4051" w:rsidRPr="009B2CC5">
        <w:rPr>
          <w:noProof/>
        </w:rPr>
        <w:t>however,</w:t>
      </w:r>
      <w:r w:rsidR="0090380A">
        <w:t xml:space="preserve"> </w:t>
      </w:r>
      <w:r w:rsidRPr="009B2CC5">
        <w:t>important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well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details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what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mean</w:t>
      </w:r>
      <w:r w:rsidR="0090380A">
        <w:t xml:space="preserve"> </w:t>
      </w:r>
      <w:r w:rsidRPr="009B2CC5">
        <w:rPr>
          <w:noProof/>
        </w:rPr>
        <w:t>there</w:t>
      </w:r>
      <w:r w:rsidR="007E4051" w:rsidRPr="009B2CC5">
        <w:rPr>
          <w:noProof/>
        </w:rPr>
        <w:t>,</w:t>
      </w:r>
      <w:r w:rsidR="0090380A">
        <w:rPr>
          <w:noProof/>
        </w:rPr>
        <w:t xml:space="preserve"> </w:t>
      </w:r>
      <w:r w:rsidR="007E4051" w:rsidRPr="009B2CC5">
        <w:rPr>
          <w:noProof/>
        </w:rPr>
        <w:t>for</w:t>
      </w:r>
      <w:r w:rsidR="0090380A">
        <w:rPr>
          <w:noProof/>
        </w:rPr>
        <w:t xml:space="preserve"> </w:t>
      </w:r>
      <w:r w:rsidR="007E4051" w:rsidRPr="009B2CC5">
        <w:rPr>
          <w:noProof/>
        </w:rPr>
        <w:t>example,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say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ready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go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that,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can</w:t>
      </w:r>
      <w:r w:rsidR="0090380A">
        <w:t xml:space="preserve"> </w:t>
      </w:r>
      <w:r w:rsidRPr="009B2CC5">
        <w:t>write</w:t>
      </w:r>
      <w:r w:rsidR="0090380A">
        <w:t xml:space="preserve"> </w:t>
      </w:r>
      <w:r w:rsidRPr="009B2CC5">
        <w:t>their</w:t>
      </w:r>
      <w:r w:rsidR="0090380A">
        <w:t xml:space="preserve"> </w:t>
      </w:r>
      <w:r w:rsidRPr="009B2CC5">
        <w:t>messages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everything,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need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detail</w:t>
      </w:r>
      <w:r w:rsidR="0090380A">
        <w:t xml:space="preserve"> </w:t>
      </w:r>
      <w:r w:rsidRPr="009B2CC5">
        <w:t>before</w:t>
      </w:r>
      <w:r w:rsidR="0090380A">
        <w:t xml:space="preserve"> </w:t>
      </w:r>
      <w:r w:rsidRPr="009B2CC5">
        <w:t>making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choice</w:t>
      </w:r>
      <w:r w:rsidR="00367704">
        <w:t>.</w:t>
      </w:r>
      <w:r w:rsidR="0090380A">
        <w:t xml:space="preserve"> </w:t>
      </w:r>
    </w:p>
    <w:p w14:paraId="122EFAFA" w14:textId="2797D350" w:rsidR="0022437C" w:rsidRPr="00641BBE" w:rsidRDefault="0022437C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Besides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expectation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regards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0E7AC6" w:rsidRPr="00641BBE">
        <w:rPr>
          <w:rFonts w:ascii="Times New Roman" w:hAnsi="Times New Roman" w:cs="Times New Roman"/>
          <w:sz w:val="24"/>
          <w:szCs w:val="24"/>
        </w:rPr>
        <w:t>s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comparison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unique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E7AC6" w:rsidRPr="00641BBE">
        <w:rPr>
          <w:rFonts w:ascii="Times New Roman" w:hAnsi="Times New Roman" w:cs="Times New Roman"/>
          <w:sz w:val="24"/>
          <w:szCs w:val="24"/>
        </w:rPr>
        <w:t>e.g.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recognition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case.</w:t>
      </w:r>
    </w:p>
    <w:p w14:paraId="2F5F0118" w14:textId="1FE5F444" w:rsidR="0022437C" w:rsidRPr="009B2CC5" w:rsidRDefault="0022437C" w:rsidP="009B2CC5">
      <w:pPr>
        <w:pStyle w:val="Subtitle"/>
      </w:pPr>
      <w:r w:rsidRPr="009B2CC5">
        <w:t>It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nice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shop</w:t>
      </w:r>
      <w:r w:rsidR="0090380A">
        <w:t xml:space="preserve"> </w:t>
      </w:r>
      <w:r w:rsidRPr="009B2CC5">
        <w:t>around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all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attractive</w:t>
      </w:r>
      <w:r w:rsidR="0090380A">
        <w:t xml:space="preserve"> </w:t>
      </w:r>
      <w:r w:rsidRPr="009B2CC5">
        <w:t>advertisement,</w:t>
      </w:r>
      <w:r w:rsidR="0090380A">
        <w:t xml:space="preserve"> </w:t>
      </w:r>
      <w:r w:rsidRPr="009B2CC5">
        <w:t>you</w:t>
      </w:r>
      <w:r w:rsidR="0090380A">
        <w:t xml:space="preserve"> </w:t>
      </w:r>
      <w:r w:rsidRPr="009B2CC5">
        <w:t>might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even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able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how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compare</w:t>
      </w:r>
      <w:r w:rsidR="0090380A">
        <w:t xml:space="preserve"> </w:t>
      </w:r>
      <w:r w:rsidRPr="009B2CC5">
        <w:t>as</w:t>
      </w:r>
      <w:r w:rsidR="0090380A">
        <w:t xml:space="preserve"> </w:t>
      </w:r>
      <w:r w:rsidRPr="009B2CC5">
        <w:t>they</w:t>
      </w:r>
      <w:r w:rsidR="0090380A">
        <w:t xml:space="preserve"> </w:t>
      </w:r>
      <w:r w:rsidRPr="009B2CC5">
        <w:t>haven’t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provide</w:t>
      </w:r>
      <w:r w:rsidR="0090380A">
        <w:t xml:space="preserve"> </w:t>
      </w:r>
      <w:r w:rsidRPr="009B2CC5">
        <w:t>any</w:t>
      </w:r>
      <w:r w:rsidR="0090380A">
        <w:t xml:space="preserve"> </w:t>
      </w:r>
      <w:r w:rsidRPr="009B2CC5">
        <w:t>basis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comparison,</w:t>
      </w:r>
      <w:r w:rsidR="0090380A">
        <w:t xml:space="preserve"> </w:t>
      </w:r>
      <w:r w:rsidRPr="009B2CC5">
        <w:t>this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money</w:t>
      </w:r>
      <w:r w:rsidR="0090380A">
        <w:t xml:space="preserve"> </w:t>
      </w:r>
      <w:r w:rsidRPr="009B2CC5">
        <w:t>we</w:t>
      </w:r>
      <w:r w:rsidR="0090380A">
        <w:t xml:space="preserve"> </w:t>
      </w:r>
      <w:r w:rsidRPr="009B2CC5">
        <w:t>are</w:t>
      </w:r>
      <w:r w:rsidR="0090380A">
        <w:t xml:space="preserve"> </w:t>
      </w:r>
      <w:r w:rsidRPr="009B2CC5">
        <w:t>talking</w:t>
      </w:r>
      <w:r w:rsidR="0090380A">
        <w:t xml:space="preserve"> </w:t>
      </w:r>
      <w:r w:rsidRPr="009B2CC5">
        <w:t>about,</w:t>
      </w:r>
      <w:r w:rsidR="0090380A">
        <w:t xml:space="preserve"> </w:t>
      </w:r>
      <w:r w:rsidRPr="009B2CC5">
        <w:t>we</w:t>
      </w:r>
      <w:r w:rsidR="0090380A">
        <w:t xml:space="preserve"> </w:t>
      </w:r>
      <w:r w:rsidRPr="009B2CC5">
        <w:t>need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brain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not</w:t>
      </w:r>
      <w:r w:rsidR="0090380A">
        <w:t xml:space="preserve"> </w:t>
      </w:r>
      <w:r w:rsidRPr="009B2CC5">
        <w:t>with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heart.</w:t>
      </w:r>
    </w:p>
    <w:p w14:paraId="6AB9B901" w14:textId="77777777" w:rsidR="0022437C" w:rsidRPr="009B2CC5" w:rsidRDefault="0022437C" w:rsidP="009B2CC5">
      <w:pPr>
        <w:pStyle w:val="Subtitle"/>
      </w:pPr>
    </w:p>
    <w:p w14:paraId="71FB398C" w14:textId="60DBB9CD" w:rsidR="0022437C" w:rsidRPr="009B2CC5" w:rsidRDefault="0022437C" w:rsidP="009B2CC5">
      <w:pPr>
        <w:pStyle w:val="Subtitle"/>
      </w:pPr>
      <w:r w:rsidRPr="009B2CC5">
        <w:t>I</w:t>
      </w:r>
      <w:r w:rsidR="0090380A">
        <w:t xml:space="preserve"> </w:t>
      </w:r>
      <w:r w:rsidRPr="009B2CC5">
        <w:t>remembered</w:t>
      </w:r>
      <w:r w:rsidR="0090380A">
        <w:t xml:space="preserve"> </w:t>
      </w:r>
      <w:r w:rsidRPr="009B2CC5">
        <w:t>seeing</w:t>
      </w:r>
      <w:r w:rsidR="0090380A">
        <w:t xml:space="preserve"> </w:t>
      </w:r>
      <w:r w:rsidRPr="009B2CC5">
        <w:t>First</w:t>
      </w:r>
      <w:r w:rsidR="0090380A">
        <w:t xml:space="preserve"> </w:t>
      </w:r>
      <w:r w:rsidRPr="009B2CC5">
        <w:t>Direct</w:t>
      </w:r>
      <w:r w:rsidR="0090380A">
        <w:t xml:space="preserve"> </w:t>
      </w:r>
      <w:r w:rsidRPr="009B2CC5">
        <w:t>winning</w:t>
      </w:r>
      <w:r w:rsidR="0090380A">
        <w:t xml:space="preserve"> </w:t>
      </w:r>
      <w:r w:rsidRPr="009B2CC5">
        <w:t>the</w:t>
      </w:r>
      <w:r w:rsidR="0090380A">
        <w:t xml:space="preserve"> </w:t>
      </w:r>
      <w:r w:rsidRPr="009B2CC5">
        <w:t>award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best</w:t>
      </w:r>
      <w:r w:rsidR="0090380A">
        <w:t xml:space="preserve"> </w:t>
      </w:r>
      <w:r w:rsidRPr="009B2CC5">
        <w:t>customer</w:t>
      </w:r>
      <w:r w:rsidR="0090380A">
        <w:t xml:space="preserve"> </w:t>
      </w:r>
      <w:r w:rsidRPr="009B2CC5">
        <w:t>services</w:t>
      </w:r>
      <w:r w:rsidR="0090380A">
        <w:t xml:space="preserve"> </w:t>
      </w:r>
      <w:r w:rsidRPr="009B2CC5">
        <w:t>but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think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is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personal</w:t>
      </w:r>
      <w:r w:rsidR="0090380A">
        <w:t xml:space="preserve"> </w:t>
      </w:r>
      <w:r w:rsidRPr="009B2CC5">
        <w:t>account</w:t>
      </w:r>
      <w:r w:rsidR="0090380A">
        <w:t xml:space="preserve"> </w:t>
      </w:r>
      <w:r w:rsidRPr="009B2CC5">
        <w:t>and</w:t>
      </w:r>
      <w:r w:rsidR="0090380A">
        <w:t xml:space="preserve"> </w:t>
      </w:r>
      <w:r w:rsidRPr="009B2CC5">
        <w:t>I</w:t>
      </w:r>
      <w:r w:rsidR="0090380A">
        <w:t xml:space="preserve"> </w:t>
      </w:r>
      <w:r w:rsidRPr="009B2CC5">
        <w:t>haven’t</w:t>
      </w:r>
      <w:r w:rsidR="0090380A">
        <w:t xml:space="preserve"> </w:t>
      </w:r>
      <w:r w:rsidRPr="009B2CC5">
        <w:t>seen</w:t>
      </w:r>
      <w:r w:rsidR="0090380A">
        <w:t xml:space="preserve"> </w:t>
      </w:r>
      <w:r w:rsidRPr="009B2CC5">
        <w:t>any</w:t>
      </w:r>
      <w:r w:rsidR="0090380A">
        <w:t xml:space="preserve"> </w:t>
      </w:r>
      <w:r w:rsidRPr="009B2CC5">
        <w:t>of</w:t>
      </w:r>
      <w:r w:rsidR="0090380A">
        <w:t xml:space="preserve"> </w:t>
      </w:r>
      <w:r w:rsidRPr="009B2CC5">
        <w:t>these</w:t>
      </w:r>
      <w:r w:rsidR="0090380A">
        <w:t xml:space="preserve"> </w:t>
      </w:r>
      <w:r w:rsidRPr="009B2CC5">
        <w:t>banks</w:t>
      </w:r>
      <w:r w:rsidR="0090380A">
        <w:t xml:space="preserve"> </w:t>
      </w:r>
      <w:r w:rsidRPr="009B2CC5">
        <w:t>winning</w:t>
      </w:r>
      <w:r w:rsidR="0090380A">
        <w:t xml:space="preserve"> </w:t>
      </w:r>
      <w:r w:rsidRPr="009B2CC5">
        <w:t>any</w:t>
      </w:r>
      <w:r w:rsidR="0090380A">
        <w:t xml:space="preserve"> </w:t>
      </w:r>
      <w:r w:rsidRPr="009B2CC5">
        <w:t>award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their</w:t>
      </w:r>
      <w:r w:rsidR="0090380A">
        <w:t xml:space="preserve"> </w:t>
      </w:r>
      <w:r w:rsidRPr="009B2CC5">
        <w:t>customer</w:t>
      </w:r>
      <w:r w:rsidR="0090380A">
        <w:t xml:space="preserve"> </w:t>
      </w:r>
      <w:r w:rsidRPr="009B2CC5">
        <w:t>services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business</w:t>
      </w:r>
      <w:r w:rsidR="0090380A">
        <w:t xml:space="preserve"> </w:t>
      </w:r>
      <w:r w:rsidRPr="009B2CC5">
        <w:t>customers,</w:t>
      </w:r>
      <w:r w:rsidR="0090380A">
        <w:t xml:space="preserve"> </w:t>
      </w:r>
      <w:r w:rsidRPr="009B2CC5">
        <w:t>it</w:t>
      </w:r>
      <w:r w:rsidR="0090380A">
        <w:t xml:space="preserve"> </w:t>
      </w:r>
      <w:r w:rsidRPr="009B2CC5">
        <w:t>will</w:t>
      </w:r>
      <w:r w:rsidR="0090380A">
        <w:t xml:space="preserve"> </w:t>
      </w:r>
      <w:r w:rsidRPr="009B2CC5">
        <w:t>be</w:t>
      </w:r>
      <w:r w:rsidR="0090380A">
        <w:t xml:space="preserve"> </w:t>
      </w:r>
      <w:r w:rsidRPr="009B2CC5">
        <w:t>important</w:t>
      </w:r>
      <w:r w:rsidR="0090380A">
        <w:t xml:space="preserve"> </w:t>
      </w:r>
      <w:r w:rsidRPr="009B2CC5">
        <w:t>to</w:t>
      </w:r>
      <w:r w:rsidR="0090380A">
        <w:t xml:space="preserve"> </w:t>
      </w:r>
      <w:r w:rsidRPr="009B2CC5">
        <w:t>know</w:t>
      </w:r>
      <w:r w:rsidR="0090380A">
        <w:t xml:space="preserve"> </w:t>
      </w:r>
      <w:r w:rsidRPr="009B2CC5">
        <w:t>that</w:t>
      </w:r>
      <w:r w:rsidR="0090380A">
        <w:t xml:space="preserve"> </w:t>
      </w:r>
      <w:r w:rsidRPr="009B2CC5">
        <w:t>a</w:t>
      </w:r>
      <w:r w:rsidR="0090380A">
        <w:t xml:space="preserve"> </w:t>
      </w:r>
      <w:r w:rsidRPr="009B2CC5">
        <w:t>special</w:t>
      </w:r>
      <w:r w:rsidR="0090380A">
        <w:t xml:space="preserve"> </w:t>
      </w:r>
      <w:r w:rsidRPr="009B2CC5">
        <w:t>bank</w:t>
      </w:r>
      <w:r w:rsidR="0090380A">
        <w:t xml:space="preserve"> </w:t>
      </w:r>
      <w:r w:rsidRPr="009B2CC5">
        <w:t>out</w:t>
      </w:r>
      <w:r w:rsidR="0090380A">
        <w:t xml:space="preserve"> </w:t>
      </w:r>
      <w:r w:rsidRPr="009B2CC5">
        <w:t>there</w:t>
      </w:r>
      <w:r w:rsidR="0090380A">
        <w:t xml:space="preserve"> </w:t>
      </w:r>
      <w:r w:rsidRPr="009B2CC5">
        <w:t>goes</w:t>
      </w:r>
      <w:r w:rsidR="0090380A">
        <w:t xml:space="preserve"> </w:t>
      </w:r>
      <w:r w:rsidRPr="009B2CC5">
        <w:t>extra</w:t>
      </w:r>
      <w:r w:rsidR="0090380A">
        <w:t xml:space="preserve"> </w:t>
      </w:r>
      <w:r w:rsidRPr="009B2CC5">
        <w:t>length</w:t>
      </w:r>
      <w:r w:rsidR="0090380A">
        <w:t xml:space="preserve"> </w:t>
      </w:r>
      <w:r w:rsidRPr="009B2CC5">
        <w:t>for</w:t>
      </w:r>
      <w:r w:rsidR="0090380A">
        <w:t xml:space="preserve"> </w:t>
      </w:r>
      <w:r w:rsidRPr="009B2CC5">
        <w:t>their</w:t>
      </w:r>
      <w:r w:rsidR="0090380A">
        <w:t xml:space="preserve"> </w:t>
      </w:r>
      <w:r w:rsidRPr="009B2CC5">
        <w:t>customers.</w:t>
      </w:r>
    </w:p>
    <w:p w14:paraId="5656C132" w14:textId="77777777" w:rsidR="00367704" w:rsidRPr="009B2CC5" w:rsidRDefault="00367704" w:rsidP="00367704"/>
    <w:p w14:paraId="7C18B45B" w14:textId="45E11678" w:rsidR="00BD57B2" w:rsidRPr="001B45D0" w:rsidRDefault="0099275F" w:rsidP="009B2CC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6.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D57B2" w:rsidRPr="001B45D0">
        <w:rPr>
          <w:rFonts w:ascii="Times New Roman" w:hAnsi="Times New Roman" w:cs="Times New Roman"/>
          <w:b/>
          <w:color w:val="auto"/>
          <w:sz w:val="24"/>
          <w:szCs w:val="24"/>
        </w:rPr>
        <w:t>Discussion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ACC1160" w14:textId="0863A19D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sought</w:t>
      </w:r>
      <w:r w:rsidR="00530086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extend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our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30086">
        <w:rPr>
          <w:rFonts w:ascii="Times New Roman" w:hAnsi="Times New Roman" w:cs="Times New Roman"/>
          <w:sz w:val="24"/>
          <w:szCs w:val="24"/>
        </w:rPr>
        <w:t>of</w:t>
      </w:r>
      <w:r w:rsidR="00530086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descriptive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5F72" w:rsidRPr="00641BBE">
        <w:rPr>
          <w:rFonts w:ascii="Times New Roman" w:hAnsi="Times New Roman" w:cs="Times New Roman"/>
          <w:sz w:val="24"/>
          <w:szCs w:val="24"/>
        </w:rPr>
        <w:t>appeals.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30086">
        <w:rPr>
          <w:rFonts w:ascii="Times New Roman" w:hAnsi="Times New Roman" w:cs="Times New Roman"/>
          <w:sz w:val="24"/>
          <w:szCs w:val="24"/>
        </w:rPr>
        <w:t>Then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elicited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perceptions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0F7909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</w:t>
      </w:r>
      <w:r w:rsidR="000F7909" w:rsidRPr="00641BBE">
        <w:rPr>
          <w:rFonts w:ascii="Times New Roman" w:hAnsi="Times New Roman" w:cs="Times New Roman"/>
          <w:sz w:val="24"/>
          <w:szCs w:val="24"/>
        </w:rPr>
        <w:t>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effectively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transferred.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375B3" w14:textId="7CAFAFCB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place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questioned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inconclusive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results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previous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literature,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utilitarian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nature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7909" w:rsidRPr="00641BBE">
        <w:rPr>
          <w:rFonts w:ascii="Times New Roman" w:hAnsi="Times New Roman" w:cs="Times New Roman"/>
          <w:sz w:val="24"/>
          <w:szCs w:val="24"/>
        </w:rPr>
        <w:t>suggests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factually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relevant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noProof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choice.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evidence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incorporating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74E76" w14:textId="3A1D0E5E" w:rsidR="00BD57B2" w:rsidRPr="00641BBE" w:rsidRDefault="002A69AF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‘</w:t>
      </w:r>
      <w:r w:rsidR="00BD57B2" w:rsidRPr="00641BBE">
        <w:rPr>
          <w:rFonts w:ascii="Times New Roman" w:hAnsi="Times New Roman" w:cs="Times New Roman"/>
          <w:sz w:val="24"/>
          <w:szCs w:val="24"/>
        </w:rPr>
        <w:t>Relief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relaxation</w:t>
      </w:r>
      <w:r w:rsidRPr="00641BBE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assurance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transactions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secured,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dominating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banks.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suggest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6ECF" w:rsidRPr="00641BBE">
        <w:rPr>
          <w:rFonts w:ascii="Times New Roman" w:hAnsi="Times New Roman" w:cs="Times New Roman"/>
          <w:sz w:val="24"/>
          <w:szCs w:val="24"/>
        </w:rPr>
        <w:t>aim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assured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good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company,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‘</w:t>
      </w:r>
      <w:r w:rsidR="00BD57B2" w:rsidRPr="00641BBE">
        <w:rPr>
          <w:rFonts w:ascii="Times New Roman" w:hAnsi="Times New Roman" w:cs="Times New Roman"/>
          <w:sz w:val="24"/>
          <w:szCs w:val="24"/>
        </w:rPr>
        <w:t>security</w:t>
      </w:r>
      <w:r w:rsidRPr="00641BBE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‘</w:t>
      </w:r>
      <w:r w:rsidR="00BD57B2" w:rsidRPr="00641BBE">
        <w:rPr>
          <w:rFonts w:ascii="Times New Roman" w:hAnsi="Times New Roman" w:cs="Times New Roman"/>
          <w:sz w:val="24"/>
          <w:szCs w:val="24"/>
        </w:rPr>
        <w:t>excitement</w:t>
      </w:r>
      <w:r w:rsidRPr="00641BBE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too.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9D710" w14:textId="172710A4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colour,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indicating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choice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addition,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predominantly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A442F5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perhaps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experiences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corroborate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visuals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Clow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al</w:t>
      </w:r>
      <w:r w:rsidRPr="00641BBE">
        <w:rPr>
          <w:rFonts w:ascii="Times New Roman" w:hAnsi="Times New Roman" w:cs="Times New Roman"/>
          <w:sz w:val="24"/>
          <w:szCs w:val="24"/>
        </w:rPr>
        <w:t>.,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2001).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advertisers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aware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visual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elements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enhance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positive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reaction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towards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(Mitchell,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1986).</w:t>
      </w:r>
    </w:p>
    <w:p w14:paraId="2F1C649E" w14:textId="17E69876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Findings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corroborate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previous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442F5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attachment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often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enhance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attitudinal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loyalty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progression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beyond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positive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attitude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Patwardhan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2011</w:t>
      </w:r>
      <w:r w:rsidR="007A269C" w:rsidRPr="00641BBE">
        <w:rPr>
          <w:rFonts w:ascii="Times New Roman" w:hAnsi="Times New Roman" w:cs="Times New Roman"/>
          <w:sz w:val="24"/>
          <w:szCs w:val="24"/>
        </w:rPr>
        <w:t>)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cases,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D0268">
        <w:rPr>
          <w:rFonts w:ascii="Times New Roman" w:hAnsi="Times New Roman" w:cs="Times New Roman"/>
          <w:sz w:val="24"/>
          <w:szCs w:val="24"/>
        </w:rPr>
        <w:t>to</w:t>
      </w:r>
      <w:r w:rsidR="00CD0268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connection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others.</w:t>
      </w:r>
    </w:p>
    <w:p w14:paraId="6F4CD923" w14:textId="63A9DFFB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theory,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Phillips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(1996)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showing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product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cultural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significance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encourages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associate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product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reasons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behind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Santander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staff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Barclays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supports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theory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attached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personalities</w:t>
      </w:r>
      <w:r w:rsidR="00BA1DA4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necessarily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known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celebrities</w:t>
      </w:r>
      <w:r w:rsidR="00BA1DA4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exclusive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association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defines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distinguishes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Folse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al</w:t>
      </w:r>
      <w:r w:rsidRPr="00641BBE">
        <w:rPr>
          <w:rFonts w:ascii="Times New Roman" w:hAnsi="Times New Roman" w:cs="Times New Roman"/>
          <w:sz w:val="24"/>
          <w:szCs w:val="24"/>
        </w:rPr>
        <w:t>.,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2013).</w:t>
      </w:r>
    </w:p>
    <w:p w14:paraId="2AD823FB" w14:textId="6C4E98A0" w:rsidR="00BD57B2" w:rsidRPr="00641BBE" w:rsidRDefault="00BA1DA4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D57B2" w:rsidRPr="00641BBE">
        <w:rPr>
          <w:rFonts w:ascii="Times New Roman" w:hAnsi="Times New Roman" w:cs="Times New Roman"/>
          <w:sz w:val="24"/>
          <w:szCs w:val="24"/>
        </w:rPr>
        <w:t>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theory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supported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However,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acknowledging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transferred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impact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reasons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why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decided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with.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where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personal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account,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select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close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place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business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recommendations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associates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trade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D57B2" w:rsidRPr="00641BBE">
        <w:rPr>
          <w:rFonts w:ascii="Times New Roman" w:hAnsi="Times New Roman" w:cs="Times New Roman"/>
          <w:sz w:val="24"/>
          <w:szCs w:val="24"/>
        </w:rPr>
        <w:t>association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57B2" w:rsidRPr="00641BBE">
        <w:rPr>
          <w:rFonts w:ascii="Times New Roman" w:hAnsi="Times New Roman" w:cs="Times New Roman"/>
          <w:sz w:val="24"/>
          <w:szCs w:val="24"/>
        </w:rPr>
        <w:t>.</w:t>
      </w:r>
    </w:p>
    <w:p w14:paraId="40E925EE" w14:textId="7746FD2F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evidenced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through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qualitative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D77285" w:rsidRPr="00641BBE">
        <w:rPr>
          <w:rFonts w:ascii="Times New Roman" w:hAnsi="Times New Roman" w:cs="Times New Roman"/>
          <w:sz w:val="24"/>
          <w:szCs w:val="24"/>
        </w:rPr>
        <w:t>communicating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various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copy.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However,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</w:t>
      </w:r>
      <w:r w:rsidR="00513003" w:rsidRPr="00641BBE">
        <w:rPr>
          <w:rFonts w:ascii="Times New Roman" w:hAnsi="Times New Roman" w:cs="Times New Roman"/>
          <w:sz w:val="24"/>
          <w:szCs w:val="24"/>
        </w:rPr>
        <w:t>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evidence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support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benefits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BA1DA4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felt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before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regards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attached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questions</w:t>
      </w:r>
      <w:proofErr w:type="gram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saw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interested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facts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figures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reflects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largely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utilitarian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benefit-driven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decision-making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process.</w:t>
      </w:r>
    </w:p>
    <w:p w14:paraId="62A97164" w14:textId="6FC16A75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contributes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current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literature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executional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737A15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executional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influence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Mac</w:t>
      </w:r>
      <w:r w:rsidR="00737A15">
        <w:rPr>
          <w:rFonts w:ascii="Times New Roman" w:hAnsi="Times New Roman" w:cs="Times New Roman"/>
          <w:sz w:val="24"/>
          <w:szCs w:val="24"/>
        </w:rPr>
        <w:t>I</w:t>
      </w:r>
      <w:r w:rsidRPr="00641BBE">
        <w:rPr>
          <w:rFonts w:ascii="Times New Roman" w:hAnsi="Times New Roman" w:cs="Times New Roman"/>
          <w:sz w:val="24"/>
          <w:szCs w:val="24"/>
        </w:rPr>
        <w:t>nnis</w:t>
      </w:r>
      <w:proofErr w:type="spellEnd"/>
      <w:r w:rsidR="00737A15">
        <w:rPr>
          <w:rFonts w:ascii="Times New Roman" w:hAnsi="Times New Roman" w:cs="Times New Roman"/>
          <w:sz w:val="24"/>
          <w:szCs w:val="24"/>
        </w:rPr>
        <w:t xml:space="preserve"> </w:t>
      </w:r>
      <w:r w:rsidR="00737A15">
        <w:rPr>
          <w:rFonts w:ascii="Times New Roman" w:hAnsi="Times New Roman" w:cs="Times New Roman"/>
          <w:i/>
          <w:sz w:val="24"/>
          <w:szCs w:val="24"/>
        </w:rPr>
        <w:t>et al</w:t>
      </w:r>
      <w:r w:rsidR="00737A15">
        <w:rPr>
          <w:rFonts w:ascii="Times New Roman" w:hAnsi="Times New Roman" w:cs="Times New Roman"/>
          <w:sz w:val="24"/>
          <w:szCs w:val="24"/>
        </w:rPr>
        <w:t>.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1991).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dog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seemed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culturally</w:t>
      </w:r>
      <w:r w:rsidR="00737A15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primed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</w:t>
      </w:r>
      <w:r w:rsidR="00486F2A" w:rsidRPr="00641BBE">
        <w:rPr>
          <w:rFonts w:ascii="Times New Roman" w:hAnsi="Times New Roman" w:cs="Times New Roman"/>
          <w:sz w:val="24"/>
          <w:szCs w:val="24"/>
        </w:rPr>
        <w:t>er</w:t>
      </w:r>
      <w:r w:rsidRPr="00641BBE">
        <w:rPr>
          <w:rFonts w:ascii="Times New Roman" w:hAnsi="Times New Roman" w:cs="Times New Roman"/>
          <w:sz w:val="24"/>
          <w:szCs w:val="24"/>
        </w:rPr>
        <w:t>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correlates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Lloyds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737A15">
        <w:rPr>
          <w:rFonts w:ascii="Times New Roman" w:hAnsi="Times New Roman" w:cs="Times New Roman"/>
          <w:sz w:val="24"/>
          <w:szCs w:val="24"/>
        </w:rPr>
        <w:t xml:space="preserve">’s </w:t>
      </w:r>
      <w:r w:rsidR="00737A15" w:rsidRPr="00641BBE">
        <w:rPr>
          <w:rFonts w:ascii="Times New Roman" w:hAnsi="Times New Roman" w:cs="Times New Roman"/>
          <w:sz w:val="24"/>
          <w:szCs w:val="24"/>
        </w:rPr>
        <w:t>black horse</w:t>
      </w:r>
      <w:r w:rsidR="00737A15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stimulus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(Mogaji,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2016)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</w:p>
    <w:p w14:paraId="196FFBD2" w14:textId="19E87C46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theory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previously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737A15">
        <w:rPr>
          <w:rFonts w:ascii="Times New Roman" w:hAnsi="Times New Roman" w:cs="Times New Roman"/>
          <w:sz w:val="24"/>
          <w:szCs w:val="24"/>
        </w:rPr>
        <w:t>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associated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celebrities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sponsorship,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37A15">
        <w:rPr>
          <w:rFonts w:ascii="Times New Roman" w:hAnsi="Times New Roman" w:cs="Times New Roman"/>
          <w:sz w:val="24"/>
          <w:szCs w:val="24"/>
        </w:rPr>
        <w:t>this</w:t>
      </w:r>
      <w:r w:rsidR="00737A15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737A15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owners.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transfer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association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between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consistent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McCracken</w:t>
      </w:r>
      <w:r w:rsidR="00737A15">
        <w:rPr>
          <w:rFonts w:ascii="Times New Roman" w:hAnsi="Times New Roman" w:cs="Times New Roman"/>
          <w:sz w:val="24"/>
          <w:szCs w:val="24"/>
        </w:rPr>
        <w:t>’</w:t>
      </w:r>
      <w:r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27F17">
        <w:rPr>
          <w:rFonts w:ascii="Times New Roman" w:hAnsi="Times New Roman" w:cs="Times New Roman"/>
          <w:sz w:val="24"/>
          <w:szCs w:val="24"/>
        </w:rPr>
        <w:t>(1986</w:t>
      </w:r>
      <w:r w:rsidRPr="00641BBE">
        <w:rPr>
          <w:rFonts w:ascii="Times New Roman" w:hAnsi="Times New Roman" w:cs="Times New Roman"/>
          <w:sz w:val="24"/>
          <w:szCs w:val="24"/>
        </w:rPr>
        <w:t>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view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celebrity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endorsement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process.</w:t>
      </w:r>
    </w:p>
    <w:p w14:paraId="781C6FBE" w14:textId="5DEA0024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addition,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possibilities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adopting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semi-structured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interview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arrive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relevance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effectiveness,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permits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in-depth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exploration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responses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(Broderick</w:t>
      </w:r>
      <w:r w:rsidR="00737A15">
        <w:rPr>
          <w:rFonts w:ascii="Times New Roman" w:hAnsi="Times New Roman" w:cs="Times New Roman"/>
          <w:sz w:val="24"/>
          <w:szCs w:val="24"/>
        </w:rPr>
        <w:t xml:space="preserve"> </w:t>
      </w:r>
      <w:r w:rsidR="00737A15">
        <w:rPr>
          <w:rFonts w:ascii="Times New Roman" w:hAnsi="Times New Roman" w:cs="Times New Roman"/>
          <w:i/>
          <w:sz w:val="24"/>
          <w:szCs w:val="24"/>
        </w:rPr>
        <w:t>et al</w:t>
      </w:r>
      <w:r w:rsidR="00737A15">
        <w:rPr>
          <w:rFonts w:ascii="Times New Roman" w:hAnsi="Times New Roman" w:cs="Times New Roman"/>
          <w:sz w:val="24"/>
          <w:szCs w:val="24"/>
        </w:rPr>
        <w:t>.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2003).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puts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13003" w:rsidRPr="00641BBE">
        <w:rPr>
          <w:rFonts w:ascii="Times New Roman" w:hAnsi="Times New Roman" w:cs="Times New Roman"/>
          <w:sz w:val="24"/>
          <w:szCs w:val="24"/>
        </w:rPr>
        <w:t>practice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suggestion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Zinchiak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(2014)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adopting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quantitative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qualitative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methods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marketing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reasons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ignore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qualitative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component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plan.</w:t>
      </w:r>
    </w:p>
    <w:p w14:paraId="75F7BEA9" w14:textId="75143CD1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Three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managerial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implications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Firstly,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offers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insight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strategically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lastRenderedPageBreak/>
        <w:t>messages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prospective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switch,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BBE">
        <w:rPr>
          <w:rFonts w:ascii="Times New Roman" w:hAnsi="Times New Roman" w:cs="Times New Roman"/>
          <w:sz w:val="24"/>
          <w:szCs w:val="24"/>
        </w:rPr>
        <w:t>key</w:t>
      </w:r>
      <w:proofErr w:type="gramEnd"/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important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relevant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ensure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better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from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212CD">
        <w:rPr>
          <w:rFonts w:ascii="Times New Roman" w:hAnsi="Times New Roman" w:cs="Times New Roman"/>
          <w:sz w:val="24"/>
          <w:szCs w:val="24"/>
        </w:rPr>
        <w:t>Advertisers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manner,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continuing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conscious,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creative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frame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message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communicate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Perhaps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satisfied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willing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testimony,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cultural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symbols,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animals</w:t>
      </w:r>
      <w:r w:rsidR="008D3450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locations,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inviting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hall</w:t>
      </w:r>
      <w:r w:rsidR="008D3450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staff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platform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develop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brand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relationship.</w:t>
      </w:r>
    </w:p>
    <w:p w14:paraId="3C5A564D" w14:textId="74124882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Secondly,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recommended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text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still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compl</w:t>
      </w:r>
      <w:r w:rsidR="00513003" w:rsidRPr="00641BBE">
        <w:rPr>
          <w:rFonts w:ascii="Times New Roman" w:hAnsi="Times New Roman" w:cs="Times New Roman"/>
          <w:sz w:val="24"/>
          <w:szCs w:val="24"/>
        </w:rPr>
        <w:t>e</w:t>
      </w:r>
      <w:r w:rsidRPr="00641BBE">
        <w:rPr>
          <w:rFonts w:ascii="Times New Roman" w:hAnsi="Times New Roman" w:cs="Times New Roman"/>
          <w:sz w:val="24"/>
          <w:szCs w:val="24"/>
        </w:rPr>
        <w:t>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images,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rationally</w:t>
      </w:r>
      <w:r w:rsidR="008D3450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features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reflecting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benefit-driven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process.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highlight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achievements,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ratings</w:t>
      </w:r>
      <w:r w:rsidR="008D3450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industry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recognitions</w:t>
      </w:r>
      <w:r w:rsidR="008D3450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prospective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reasons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AD9A04" w14:textId="6C6A24A7" w:rsidR="007A269C" w:rsidRPr="00641BBE" w:rsidRDefault="00BD57B2" w:rsidP="0090380A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Finally,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building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</w:t>
      </w:r>
      <w:r w:rsidR="00352564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crucial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capitalising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emotionally</w:t>
      </w:r>
      <w:r w:rsidR="008D3450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correlates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findings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Liang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F7C54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Wang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(2007)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9C" w:rsidRPr="00641BBE">
        <w:rPr>
          <w:rFonts w:ascii="Times New Roman" w:hAnsi="Times New Roman" w:cs="Times New Roman"/>
          <w:sz w:val="24"/>
          <w:szCs w:val="24"/>
        </w:rPr>
        <w:t>Ladeira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A51ECB">
        <w:rPr>
          <w:rFonts w:ascii="Times New Roman" w:hAnsi="Times New Roman" w:cs="Times New Roman"/>
          <w:i/>
          <w:sz w:val="24"/>
          <w:szCs w:val="24"/>
        </w:rPr>
        <w:t>et</w:t>
      </w:r>
      <w:r w:rsidR="0090380A" w:rsidRPr="00A51E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269C" w:rsidRPr="00A51ECB">
        <w:rPr>
          <w:rFonts w:ascii="Times New Roman" w:hAnsi="Times New Roman" w:cs="Times New Roman"/>
          <w:i/>
          <w:sz w:val="24"/>
          <w:szCs w:val="24"/>
        </w:rPr>
        <w:t>al</w:t>
      </w:r>
      <w:r w:rsidR="00CC6AF0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(2016)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regarding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relationship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efforts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8D3450">
        <w:rPr>
          <w:rFonts w:ascii="Times New Roman" w:hAnsi="Times New Roman" w:cs="Times New Roman"/>
          <w:sz w:val="24"/>
          <w:szCs w:val="24"/>
        </w:rPr>
        <w:t>with</w:t>
      </w:r>
      <w:r w:rsidR="008D3450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customers</w:t>
      </w:r>
      <w:r w:rsidR="008D3450">
        <w:rPr>
          <w:rFonts w:ascii="Times New Roman" w:hAnsi="Times New Roman" w:cs="Times New Roman"/>
          <w:sz w:val="24"/>
          <w:szCs w:val="24"/>
        </w:rPr>
        <w:t>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attitudes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behavio</w:t>
      </w:r>
      <w:r w:rsidR="00CC6AF0">
        <w:rPr>
          <w:rFonts w:ascii="Times New Roman" w:hAnsi="Times New Roman" w:cs="Times New Roman"/>
          <w:sz w:val="24"/>
          <w:szCs w:val="24"/>
        </w:rPr>
        <w:t>u</w:t>
      </w:r>
      <w:r w:rsidR="007A269C" w:rsidRPr="00641BBE">
        <w:rPr>
          <w:rFonts w:ascii="Times New Roman" w:hAnsi="Times New Roman" w:cs="Times New Roman"/>
          <w:sz w:val="24"/>
          <w:szCs w:val="24"/>
        </w:rPr>
        <w:t>ral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intentions.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Small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medium-sized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16E1" w:rsidRPr="00641BBE">
        <w:rPr>
          <w:rFonts w:ascii="Times New Roman" w:hAnsi="Times New Roman" w:cs="Times New Roman"/>
          <w:sz w:val="24"/>
          <w:szCs w:val="24"/>
        </w:rPr>
        <w:t>enterprise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owners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operate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current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account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4F96" w:rsidRPr="00641BBE">
        <w:rPr>
          <w:rFonts w:ascii="Times New Roman" w:hAnsi="Times New Roman" w:cs="Times New Roman"/>
          <w:sz w:val="24"/>
          <w:szCs w:val="24"/>
        </w:rPr>
        <w:t>geographically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B34F96" w:rsidRPr="00641BBE">
        <w:rPr>
          <w:rFonts w:ascii="Times New Roman" w:hAnsi="Times New Roman" w:cs="Times New Roman"/>
          <w:sz w:val="24"/>
          <w:szCs w:val="24"/>
        </w:rPr>
        <w:t>near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their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641BBE">
        <w:rPr>
          <w:rFonts w:ascii="Times New Roman" w:hAnsi="Times New Roman" w:cs="Times New Roman"/>
          <w:sz w:val="24"/>
          <w:szCs w:val="24"/>
        </w:rPr>
        <w:t>business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Whilst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t</w:t>
      </w:r>
      <w:r w:rsidRPr="00641BBE">
        <w:rPr>
          <w:rFonts w:ascii="Times New Roman" w:hAnsi="Times New Roman" w:cs="Times New Roman"/>
          <w:sz w:val="24"/>
          <w:szCs w:val="24"/>
        </w:rPr>
        <w:t>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attractive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lead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hall</w:t>
      </w:r>
      <w:r w:rsidR="00352564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th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also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complemented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good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relationships.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feel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appreciated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loyalty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rewarded</w:t>
      </w:r>
      <w:r w:rsidR="00352564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but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Licata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69C" w:rsidRPr="00641BBE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(2009)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acknowledge</w:t>
      </w:r>
      <w:r w:rsidR="008D3450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customer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satisfaction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ensures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development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true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loyalty.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satisfaction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j</w:t>
      </w:r>
      <w:r w:rsidRPr="00641BBE">
        <w:rPr>
          <w:rFonts w:ascii="Times New Roman" w:hAnsi="Times New Roman" w:cs="Times New Roman"/>
          <w:sz w:val="24"/>
          <w:szCs w:val="24"/>
        </w:rPr>
        <w:t>ustif</w:t>
      </w:r>
      <w:r w:rsidR="007A269C" w:rsidRPr="00641BBE">
        <w:rPr>
          <w:rFonts w:ascii="Times New Roman" w:hAnsi="Times New Roman" w:cs="Times New Roman"/>
          <w:sz w:val="24"/>
          <w:szCs w:val="24"/>
        </w:rPr>
        <w:t>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would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A269C" w:rsidRPr="00641BBE">
        <w:rPr>
          <w:rFonts w:ascii="Times New Roman" w:hAnsi="Times New Roman" w:cs="Times New Roman"/>
          <w:sz w:val="24"/>
          <w:szCs w:val="24"/>
        </w:rPr>
        <w:t>remain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after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many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years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opportunities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switch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elsewhere.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FA87AF" w14:textId="53692CBE" w:rsidR="00BD57B2" w:rsidRPr="00641BBE" w:rsidRDefault="00BD57B2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challenge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presented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online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opportunity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physically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engage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improved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encourage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prospective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bank.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424B4" w14:textId="140D1335" w:rsidR="003857B5" w:rsidRPr="00836A70" w:rsidRDefault="0099275F" w:rsidP="009B2CC5">
      <w:pPr>
        <w:pStyle w:val="Heading1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3857B5" w:rsidRPr="00836A70">
        <w:rPr>
          <w:rFonts w:ascii="Times New Roman" w:hAnsi="Times New Roman" w:cs="Times New Roman"/>
          <w:b/>
          <w:color w:val="auto"/>
          <w:sz w:val="24"/>
          <w:szCs w:val="24"/>
        </w:rPr>
        <w:t>Conclusion</w:t>
      </w:r>
    </w:p>
    <w:p w14:paraId="77710F50" w14:textId="740097DD" w:rsidR="003857B5" w:rsidRPr="00641BBE" w:rsidRDefault="007B1A84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utilized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analysis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banks’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establish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what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featured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E5459B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semi</w:t>
      </w:r>
      <w:r w:rsidR="00BE1615">
        <w:rPr>
          <w:rFonts w:ascii="Times New Roman" w:hAnsi="Times New Roman" w:cs="Times New Roman"/>
          <w:sz w:val="24"/>
          <w:szCs w:val="24"/>
        </w:rPr>
        <w:t>-</w:t>
      </w:r>
      <w:r w:rsidR="003857B5" w:rsidRPr="00641BBE">
        <w:rPr>
          <w:rFonts w:ascii="Times New Roman" w:hAnsi="Times New Roman" w:cs="Times New Roman"/>
          <w:sz w:val="24"/>
          <w:szCs w:val="24"/>
        </w:rPr>
        <w:t>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identify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consumers’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perception</w:t>
      </w:r>
      <w:r w:rsidR="00E5459B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emotion</w:t>
      </w:r>
      <w:r w:rsidR="0057142A" w:rsidRPr="00641BBE">
        <w:rPr>
          <w:rFonts w:ascii="Times New Roman" w:hAnsi="Times New Roman" w:cs="Times New Roman"/>
          <w:sz w:val="24"/>
          <w:szCs w:val="24"/>
        </w:rPr>
        <w:t>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A73DFB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A73DFB" w:rsidRPr="00641BBE">
        <w:rPr>
          <w:rFonts w:ascii="Times New Roman" w:hAnsi="Times New Roman" w:cs="Times New Roman"/>
          <w:sz w:val="24"/>
          <w:szCs w:val="24"/>
        </w:rPr>
        <w:t>s</w:t>
      </w:r>
      <w:r w:rsidR="003857B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results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indicate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acknowledged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consumers</w:t>
      </w:r>
      <w:r w:rsidR="0057142A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However</w:t>
      </w:r>
      <w:r w:rsidR="001D7129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t</w:t>
      </w:r>
      <w:r w:rsidR="003857B5" w:rsidRPr="00641BBE">
        <w:rPr>
          <w:rFonts w:ascii="Times New Roman" w:hAnsi="Times New Roman" w:cs="Times New Roman"/>
          <w:sz w:val="24"/>
          <w:szCs w:val="24"/>
        </w:rPr>
        <w:t>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no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evidence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support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aroused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Pr="00641BBE">
        <w:rPr>
          <w:rFonts w:ascii="Times New Roman" w:hAnsi="Times New Roman" w:cs="Times New Roman"/>
          <w:sz w:val="24"/>
          <w:szCs w:val="24"/>
        </w:rPr>
        <w:t>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decisions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likely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rationally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information.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There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is,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however,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good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evidence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support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generating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attention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interest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offers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starting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point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rationally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activities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106A1" w:rsidRPr="00641BBE">
        <w:rPr>
          <w:rFonts w:ascii="Times New Roman" w:hAnsi="Times New Roman" w:cs="Times New Roman"/>
          <w:sz w:val="24"/>
          <w:szCs w:val="24"/>
        </w:rPr>
        <w:t>consumers.</w:t>
      </w:r>
    </w:p>
    <w:p w14:paraId="47656F11" w14:textId="55CEEABA" w:rsidR="00724423" w:rsidRPr="00641BBE" w:rsidRDefault="003857B5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makes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theoretical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contribution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enhancing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understanding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B2B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420CF8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uncovering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how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meanings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embedded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within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bank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understood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target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consumers.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Whilst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consumers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420CF8" w:rsidRPr="00641BBE">
        <w:rPr>
          <w:rFonts w:ascii="Times New Roman" w:hAnsi="Times New Roman" w:cs="Times New Roman"/>
          <w:sz w:val="24"/>
          <w:szCs w:val="24"/>
        </w:rPr>
        <w:t>recognise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appeals,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has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decision-making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about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use,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than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0F33AF" w:rsidRPr="00641BBE">
        <w:rPr>
          <w:rFonts w:ascii="Times New Roman" w:hAnsi="Times New Roman" w:cs="Times New Roman"/>
          <w:sz w:val="24"/>
          <w:szCs w:val="24"/>
        </w:rPr>
        <w:t>emotions.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55E72" w:rsidRPr="00641BBE">
        <w:rPr>
          <w:rFonts w:ascii="Times New Roman" w:hAnsi="Times New Roman" w:cs="Times New Roman"/>
          <w:sz w:val="24"/>
          <w:szCs w:val="24"/>
        </w:rPr>
        <w:t>T</w:t>
      </w:r>
      <w:r w:rsidR="001E4401" w:rsidRPr="00641BBE">
        <w:rPr>
          <w:rFonts w:ascii="Times New Roman" w:hAnsi="Times New Roman" w:cs="Times New Roman"/>
          <w:sz w:val="24"/>
          <w:szCs w:val="24"/>
        </w:rPr>
        <w:t>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C67F2F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supports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idea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“practitioners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should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both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utilitarian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experiential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services”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(Mortimer,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2008,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110)</w:t>
      </w:r>
      <w:r w:rsidR="00655E72"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95720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55E72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24423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55E72" w:rsidRPr="00641BBE">
        <w:rPr>
          <w:rFonts w:ascii="Times New Roman" w:hAnsi="Times New Roman" w:cs="Times New Roman"/>
          <w:sz w:val="24"/>
          <w:szCs w:val="24"/>
        </w:rPr>
        <w:t>we</w:t>
      </w:r>
      <w:r w:rsidR="00995720" w:rsidRPr="00641BBE">
        <w:rPr>
          <w:rFonts w:ascii="Times New Roman" w:hAnsi="Times New Roman" w:cs="Times New Roman"/>
          <w:sz w:val="24"/>
          <w:szCs w:val="24"/>
        </w:rPr>
        <w:t>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55E72" w:rsidRPr="00641BBE">
        <w:rPr>
          <w:rFonts w:ascii="Times New Roman" w:hAnsi="Times New Roman" w:cs="Times New Roman"/>
          <w:sz w:val="24"/>
          <w:szCs w:val="24"/>
        </w:rPr>
        <w:t>found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55E72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55E72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95720" w:rsidRPr="00641BBE">
        <w:rPr>
          <w:rFonts w:ascii="Times New Roman" w:hAnsi="Times New Roman" w:cs="Times New Roman"/>
          <w:sz w:val="24"/>
          <w:szCs w:val="24"/>
        </w:rPr>
        <w:t>liked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95720" w:rsidRPr="00641BBE">
        <w:rPr>
          <w:rFonts w:ascii="Times New Roman" w:hAnsi="Times New Roman" w:cs="Times New Roman"/>
          <w:sz w:val="24"/>
          <w:szCs w:val="24"/>
        </w:rPr>
        <w:t>by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95720" w:rsidRPr="00641BBE">
        <w:rPr>
          <w:rFonts w:ascii="Times New Roman" w:hAnsi="Times New Roman" w:cs="Times New Roman"/>
          <w:sz w:val="24"/>
          <w:szCs w:val="24"/>
        </w:rPr>
        <w:t>business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995720" w:rsidRPr="00641BBE">
        <w:rPr>
          <w:rFonts w:ascii="Times New Roman" w:hAnsi="Times New Roman" w:cs="Times New Roman"/>
          <w:sz w:val="24"/>
          <w:szCs w:val="24"/>
        </w:rPr>
        <w:t>customers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24423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24423" w:rsidRPr="00641BBE">
        <w:rPr>
          <w:rFonts w:ascii="Times New Roman" w:hAnsi="Times New Roman" w:cs="Times New Roman"/>
          <w:sz w:val="24"/>
          <w:szCs w:val="24"/>
        </w:rPr>
        <w:t>banking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24423"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24B6D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24B6D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24B6D" w:rsidRPr="00641BBE">
        <w:rPr>
          <w:rFonts w:ascii="Times New Roman" w:hAnsi="Times New Roman" w:cs="Times New Roman"/>
          <w:sz w:val="24"/>
          <w:szCs w:val="24"/>
        </w:rPr>
        <w:t>study</w:t>
      </w:r>
      <w:r w:rsidR="00724423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However,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played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only</w:t>
      </w:r>
      <w:r w:rsidR="00BE1615">
        <w:rPr>
          <w:rFonts w:ascii="Times New Roman" w:hAnsi="Times New Roman" w:cs="Times New Roman"/>
          <w:sz w:val="24"/>
          <w:szCs w:val="24"/>
        </w:rPr>
        <w:t xml:space="preserve"> 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partial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role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decision</w:t>
      </w:r>
      <w:r w:rsidR="00BE6A8D">
        <w:rPr>
          <w:rFonts w:ascii="Times New Roman" w:hAnsi="Times New Roman" w:cs="Times New Roman"/>
          <w:sz w:val="24"/>
          <w:szCs w:val="24"/>
        </w:rPr>
        <w:t>-</w:t>
      </w:r>
      <w:r w:rsidR="001E4401" w:rsidRPr="00641BBE">
        <w:rPr>
          <w:rFonts w:ascii="Times New Roman" w:hAnsi="Times New Roman" w:cs="Times New Roman"/>
          <w:sz w:val="24"/>
          <w:szCs w:val="24"/>
        </w:rPr>
        <w:t>making,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after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initial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interest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advert,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interviewees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sought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detailed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information</w:t>
      </w:r>
      <w:r w:rsidR="00BE1615">
        <w:rPr>
          <w:rFonts w:ascii="Times New Roman" w:hAnsi="Times New Roman" w:cs="Times New Roman"/>
          <w:sz w:val="24"/>
          <w:szCs w:val="24"/>
        </w:rPr>
        <w:t>;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hence</w:t>
      </w:r>
      <w:r w:rsidR="00BE1615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we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suggest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emotional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lastRenderedPageBreak/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services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need</w:t>
      </w:r>
      <w:r w:rsidR="005D2520" w:rsidRPr="00641BB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coupled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with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providing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detailed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E4401" w:rsidRPr="00641BBE">
        <w:rPr>
          <w:rFonts w:ascii="Times New Roman" w:hAnsi="Times New Roman" w:cs="Times New Roman"/>
          <w:sz w:val="24"/>
          <w:szCs w:val="24"/>
        </w:rPr>
        <w:t>information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either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an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advertisement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promotional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D2520" w:rsidRPr="00641BBE">
        <w:rPr>
          <w:rFonts w:ascii="Times New Roman" w:hAnsi="Times New Roman" w:cs="Times New Roman"/>
          <w:sz w:val="24"/>
          <w:szCs w:val="24"/>
        </w:rPr>
        <w:t>materials.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AF393" w14:textId="3DF03C78" w:rsidR="003857B5" w:rsidRPr="00641BBE" w:rsidRDefault="00752A07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Even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considerable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efforts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have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been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elicit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verbal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self-reporting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without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limitation.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Adopting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biological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neurophysiological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approaches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measuring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emotions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may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more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</w:t>
      </w:r>
      <w:r w:rsidR="003857B5" w:rsidRPr="00641BBE">
        <w:rPr>
          <w:rFonts w:ascii="Times New Roman" w:hAnsi="Times New Roman" w:cs="Times New Roman"/>
          <w:sz w:val="24"/>
          <w:szCs w:val="24"/>
        </w:rPr>
        <w:t>ccurate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results.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B1A84" w:rsidRPr="00641BBE">
        <w:rPr>
          <w:rFonts w:ascii="Times New Roman" w:hAnsi="Times New Roman" w:cs="Times New Roman"/>
          <w:sz w:val="24"/>
          <w:szCs w:val="24"/>
        </w:rPr>
        <w:t>Furthermore,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B1A84" w:rsidRPr="00641BBE">
        <w:rPr>
          <w:rFonts w:ascii="Times New Roman" w:hAnsi="Times New Roman" w:cs="Times New Roman"/>
          <w:sz w:val="24"/>
          <w:szCs w:val="24"/>
        </w:rPr>
        <w:t>w</w:t>
      </w:r>
      <w:r w:rsidR="003857B5" w:rsidRPr="00641BBE">
        <w:rPr>
          <w:rFonts w:ascii="Times New Roman" w:hAnsi="Times New Roman" w:cs="Times New Roman"/>
          <w:sz w:val="24"/>
          <w:szCs w:val="24"/>
        </w:rPr>
        <w:t>hile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study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concentrated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newspaper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should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noted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banks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4658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4658" w:rsidRPr="00641BBE">
        <w:rPr>
          <w:rFonts w:ascii="Times New Roman" w:hAnsi="Times New Roman" w:cs="Times New Roman"/>
          <w:sz w:val="24"/>
          <w:szCs w:val="24"/>
        </w:rPr>
        <w:t>numb</w:t>
      </w:r>
      <w:r w:rsidR="00352564" w:rsidRPr="00641BBE">
        <w:rPr>
          <w:rFonts w:ascii="Times New Roman" w:hAnsi="Times New Roman" w:cs="Times New Roman"/>
          <w:sz w:val="24"/>
          <w:szCs w:val="24"/>
        </w:rPr>
        <w:t>e</w:t>
      </w:r>
      <w:r w:rsidR="00564658" w:rsidRPr="00641BBE">
        <w:rPr>
          <w:rFonts w:ascii="Times New Roman" w:hAnsi="Times New Roman" w:cs="Times New Roman"/>
          <w:sz w:val="24"/>
          <w:szCs w:val="24"/>
        </w:rPr>
        <w:t>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4658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64658" w:rsidRPr="00641BBE">
        <w:rPr>
          <w:rFonts w:ascii="Times New Roman" w:hAnsi="Times New Roman" w:cs="Times New Roman"/>
          <w:sz w:val="24"/>
          <w:szCs w:val="24"/>
        </w:rPr>
        <w:t>different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52564" w:rsidRPr="00641BBE">
        <w:rPr>
          <w:rFonts w:ascii="Times New Roman" w:hAnsi="Times New Roman" w:cs="Times New Roman"/>
          <w:sz w:val="24"/>
          <w:szCs w:val="24"/>
        </w:rPr>
        <w:t>m</w:t>
      </w:r>
      <w:r w:rsidR="003857B5" w:rsidRPr="00641BBE">
        <w:rPr>
          <w:rFonts w:ascii="Times New Roman" w:hAnsi="Times New Roman" w:cs="Times New Roman"/>
          <w:sz w:val="24"/>
          <w:szCs w:val="24"/>
        </w:rPr>
        <w:t>edia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thus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further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using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media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types</w:t>
      </w:r>
      <w:r w:rsidR="00BE1615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such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television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social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noProof/>
          <w:sz w:val="24"/>
          <w:szCs w:val="24"/>
        </w:rPr>
        <w:t>media</w:t>
      </w:r>
      <w:r w:rsidR="007E4051" w:rsidRPr="00641BBE">
        <w:rPr>
          <w:rFonts w:ascii="Times New Roman" w:hAnsi="Times New Roman" w:cs="Times New Roman"/>
          <w:noProof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recommended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order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provide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additional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insights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advertising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strategies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E7F1E" w:rsidRPr="00641BBE">
        <w:rPr>
          <w:rFonts w:ascii="Times New Roman" w:hAnsi="Times New Roman" w:cs="Times New Roman"/>
          <w:sz w:val="24"/>
          <w:szCs w:val="24"/>
        </w:rPr>
        <w:t>services</w:t>
      </w:r>
      <w:r w:rsidR="003857B5" w:rsidRPr="00641BBE">
        <w:rPr>
          <w:rFonts w:ascii="Times New Roman" w:hAnsi="Times New Roman" w:cs="Times New Roman"/>
          <w:sz w:val="24"/>
          <w:szCs w:val="24"/>
        </w:rPr>
        <w:t>.</w:t>
      </w:r>
    </w:p>
    <w:p w14:paraId="5E0F2C96" w14:textId="3C9B3C8F" w:rsidR="007A269C" w:rsidRPr="00641BBE" w:rsidRDefault="003E7F1E" w:rsidP="001434F5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noted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that,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although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A653E">
        <w:rPr>
          <w:rFonts w:ascii="Times New Roman" w:hAnsi="Times New Roman" w:cs="Times New Roman"/>
          <w:sz w:val="24"/>
          <w:szCs w:val="24"/>
        </w:rPr>
        <w:t xml:space="preserve">an </w:t>
      </w:r>
      <w:r w:rsidR="003857B5" w:rsidRPr="00641BBE">
        <w:rPr>
          <w:rFonts w:ascii="Times New Roman" w:hAnsi="Times New Roman" w:cs="Times New Roman"/>
          <w:sz w:val="24"/>
          <w:szCs w:val="24"/>
        </w:rPr>
        <w:t>effort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made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A653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mak</w:t>
      </w:r>
      <w:r w:rsidR="001A653E">
        <w:rPr>
          <w:rFonts w:ascii="Times New Roman" w:hAnsi="Times New Roman" w:cs="Times New Roman"/>
          <w:sz w:val="24"/>
          <w:szCs w:val="24"/>
        </w:rPr>
        <w:t>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reliable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unbiased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choices,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small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number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30ADA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semi-structured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interviews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a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limitation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study</w:t>
      </w:r>
      <w:r w:rsidR="003857B5" w:rsidRPr="00641BBE">
        <w:rPr>
          <w:rFonts w:ascii="Times New Roman" w:hAnsi="Times New Roman" w:cs="Times New Roman"/>
          <w:sz w:val="24"/>
          <w:szCs w:val="24"/>
        </w:rPr>
        <w:t>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57142A" w:rsidRPr="00641BBE">
        <w:rPr>
          <w:rFonts w:ascii="Times New Roman" w:hAnsi="Times New Roman" w:cs="Times New Roman"/>
          <w:sz w:val="24"/>
          <w:szCs w:val="24"/>
        </w:rPr>
        <w:t>Whilst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15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1A653E">
        <w:rPr>
          <w:rFonts w:ascii="Times New Roman" w:hAnsi="Times New Roman" w:cs="Times New Roman"/>
          <w:sz w:val="24"/>
          <w:szCs w:val="24"/>
        </w:rPr>
        <w:t xml:space="preserve">emotional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used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analysis,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possible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present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each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15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appeals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selected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advertisements.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addition,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sample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participants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considered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research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project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were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based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London,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which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financial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hub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country.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This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does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724423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categorically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affect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outcome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studies.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However,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caution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must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applied,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as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findings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might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not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be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transferable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to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parts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country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other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part</w:t>
      </w:r>
      <w:r w:rsidR="001A653E">
        <w:rPr>
          <w:rFonts w:ascii="Times New Roman" w:hAnsi="Times New Roman" w:cs="Times New Roman"/>
          <w:sz w:val="24"/>
          <w:szCs w:val="24"/>
        </w:rPr>
        <w:t>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the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3857B5" w:rsidRPr="00641BBE">
        <w:rPr>
          <w:rFonts w:ascii="Times New Roman" w:hAnsi="Times New Roman" w:cs="Times New Roman"/>
          <w:sz w:val="24"/>
          <w:szCs w:val="24"/>
        </w:rPr>
        <w:t>world.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5B41E" w14:textId="77777777" w:rsidR="0063140C" w:rsidRPr="009B2CC5" w:rsidRDefault="0063140C" w:rsidP="0063140C">
      <w:bookmarkStart w:id="0" w:name="Editing"/>
      <w:bookmarkEnd w:id="0"/>
    </w:p>
    <w:p w14:paraId="072E5CC6" w14:textId="47362E3A" w:rsidR="003857B5" w:rsidRPr="00CE63B1" w:rsidRDefault="003857B5" w:rsidP="009B2CC5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63B1">
        <w:rPr>
          <w:rFonts w:ascii="Times New Roman" w:hAnsi="Times New Roman" w:cs="Times New Roman"/>
          <w:b/>
          <w:color w:val="auto"/>
          <w:sz w:val="24"/>
          <w:szCs w:val="24"/>
        </w:rPr>
        <w:t>Reference</w:t>
      </w:r>
      <w:r w:rsidR="00CE63B1" w:rsidRPr="00CE63B1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</w:p>
    <w:p w14:paraId="18A9C916" w14:textId="77777777" w:rsidR="009B2CC5" w:rsidRPr="009B2CC5" w:rsidRDefault="009B2CC5" w:rsidP="009B2CC5"/>
    <w:p w14:paraId="44940A76" w14:textId="4EF1334C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Akbari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"Different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i</w:t>
      </w:r>
      <w:r w:rsidRPr="00325F92">
        <w:rPr>
          <w:rFonts w:ascii="Times New Roman" w:hAnsi="Times New Roman" w:cs="Times New Roman"/>
          <w:sz w:val="24"/>
          <w:szCs w:val="24"/>
        </w:rPr>
        <w:t>mpacts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ttitude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h</w:t>
      </w:r>
      <w:r w:rsidRPr="00325F92">
        <w:rPr>
          <w:rFonts w:ascii="Times New Roman" w:hAnsi="Times New Roman" w:cs="Times New Roman"/>
          <w:sz w:val="24"/>
          <w:szCs w:val="24"/>
        </w:rPr>
        <w:t>igh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l</w:t>
      </w:r>
      <w:r w:rsidRPr="00325F92">
        <w:rPr>
          <w:rFonts w:ascii="Times New Roman" w:hAnsi="Times New Roman" w:cs="Times New Roman"/>
          <w:sz w:val="24"/>
          <w:szCs w:val="24"/>
        </w:rPr>
        <w:t>ow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i</w:t>
      </w:r>
      <w:r w:rsidRPr="00325F92">
        <w:rPr>
          <w:rFonts w:ascii="Times New Roman" w:hAnsi="Times New Roman" w:cs="Times New Roman"/>
          <w:sz w:val="24"/>
          <w:szCs w:val="24"/>
        </w:rPr>
        <w:t>nvolvement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271DF4">
        <w:rPr>
          <w:rFonts w:ascii="Times New Roman" w:hAnsi="Times New Roman" w:cs="Times New Roman"/>
          <w:sz w:val="24"/>
          <w:szCs w:val="24"/>
        </w:rPr>
        <w:t>p</w:t>
      </w:r>
      <w:r w:rsidRPr="00325F92">
        <w:rPr>
          <w:rFonts w:ascii="Times New Roman" w:hAnsi="Times New Roman" w:cs="Times New Roman"/>
          <w:sz w:val="24"/>
          <w:szCs w:val="24"/>
        </w:rPr>
        <w:t>roducts",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Global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Business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Review,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16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No.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478-493.</w:t>
      </w:r>
    </w:p>
    <w:p w14:paraId="7E6236EB" w14:textId="56BECEC9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Albers-Miller,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N.D.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Stafford,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M.R.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"International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examination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variation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experiential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utilitarian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Services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13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No.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4/5,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390-406.</w:t>
      </w:r>
    </w:p>
    <w:p w14:paraId="18E1BE59" w14:textId="01098D1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lastRenderedPageBreak/>
        <w:t>Andersen,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P.H.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Kumar,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"Emotions,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trust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relationship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development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relationships: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conceptual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model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buyer–seller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dyads",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Industrial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BBE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BBE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anagement,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35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522-535.</w:t>
      </w:r>
    </w:p>
    <w:p w14:paraId="2750223E" w14:textId="66753D28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Ballantyne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Aitken,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(2007),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"Branding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B2B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markets: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insights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from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service-dominant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logic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marketing",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Business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&amp;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Industrial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22</w:t>
      </w:r>
      <w:r w:rsidR="00641BBE">
        <w:rPr>
          <w:rFonts w:ascii="Times New Roman" w:hAnsi="Times New Roman" w:cs="Times New Roman"/>
          <w:sz w:val="24"/>
          <w:szCs w:val="24"/>
        </w:rPr>
        <w:t xml:space="preserve"> No. </w:t>
      </w:r>
      <w:r w:rsidRPr="00325F92">
        <w:rPr>
          <w:rFonts w:ascii="Times New Roman" w:hAnsi="Times New Roman" w:cs="Times New Roman"/>
          <w:sz w:val="24"/>
          <w:szCs w:val="24"/>
        </w:rPr>
        <w:t>6,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363-371.</w:t>
      </w:r>
    </w:p>
    <w:p w14:paraId="483E6A0F" w14:textId="509AF36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Batra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Ray,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(1986),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"Affective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responses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mediating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acceptance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Consumer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13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234-249.</w:t>
      </w:r>
      <w:proofErr w:type="gramEnd"/>
    </w:p>
    <w:p w14:paraId="1D778A82" w14:textId="5BDAF6AF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Belch,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G.E.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Belch,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analysis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study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celebrity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endorsers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magazine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32</w:t>
      </w:r>
      <w:r w:rsidR="0090380A">
        <w:rPr>
          <w:rFonts w:ascii="Museo Sans" w:hAnsi="Museo Sans" w:cs="Arial"/>
          <w:sz w:val="21"/>
          <w:szCs w:val="21"/>
        </w:rPr>
        <w:t xml:space="preserve"> </w:t>
      </w:r>
      <w:r w:rsidRPr="00325F92">
        <w:rPr>
          <w:rFonts w:ascii="Museo Sans" w:hAnsi="Museo Sans" w:cs="Arial"/>
          <w:sz w:val="21"/>
          <w:szCs w:val="21"/>
        </w:rPr>
        <w:t>No.</w:t>
      </w:r>
      <w:r w:rsidR="0090380A">
        <w:rPr>
          <w:rFonts w:ascii="Museo Sans" w:hAnsi="Museo Sans" w:cs="Arial"/>
          <w:sz w:val="21"/>
          <w:szCs w:val="21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369-389.</w:t>
      </w:r>
    </w:p>
    <w:p w14:paraId="16FC7478" w14:textId="787CDE2D" w:rsidR="00486F2A" w:rsidRPr="00641BBE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BE">
        <w:rPr>
          <w:rFonts w:ascii="Times New Roman" w:hAnsi="Times New Roman" w:cs="Times New Roman"/>
          <w:sz w:val="24"/>
          <w:szCs w:val="24"/>
        </w:rPr>
        <w:t>Brennan,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R.,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Canning,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Mc</w:t>
      </w:r>
      <w:r w:rsidR="00641BBE">
        <w:rPr>
          <w:rFonts w:ascii="Times New Roman" w:hAnsi="Times New Roman" w:cs="Times New Roman"/>
          <w:sz w:val="24"/>
          <w:szCs w:val="24"/>
        </w:rPr>
        <w:t>D</w:t>
      </w:r>
      <w:r w:rsidRPr="00641BBE">
        <w:rPr>
          <w:rFonts w:ascii="Times New Roman" w:hAnsi="Times New Roman" w:cs="Times New Roman"/>
          <w:sz w:val="24"/>
          <w:szCs w:val="24"/>
        </w:rPr>
        <w:t>owell,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(2014),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Business-to-</w:t>
      </w:r>
      <w:r w:rsidR="00641BBE">
        <w:rPr>
          <w:rFonts w:ascii="Times New Roman" w:hAnsi="Times New Roman" w:cs="Times New Roman"/>
          <w:i/>
          <w:sz w:val="24"/>
          <w:szCs w:val="24"/>
        </w:rPr>
        <w:t>B</w:t>
      </w:r>
      <w:r w:rsidRPr="0095150B">
        <w:rPr>
          <w:rFonts w:ascii="Times New Roman" w:hAnsi="Times New Roman" w:cs="Times New Roman"/>
          <w:i/>
          <w:sz w:val="24"/>
          <w:szCs w:val="24"/>
        </w:rPr>
        <w:t>usiness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Marketing</w:t>
      </w:r>
      <w:r w:rsid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3rd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ed.</w:t>
      </w:r>
      <w:r w:rsid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641BBE" w:rsidRPr="00641BBE">
        <w:rPr>
          <w:rFonts w:ascii="Times New Roman" w:hAnsi="Times New Roman" w:cs="Times New Roman"/>
          <w:sz w:val="24"/>
          <w:szCs w:val="24"/>
        </w:rPr>
        <w:t>Sage</w:t>
      </w:r>
      <w:r w:rsidR="00641BBE">
        <w:rPr>
          <w:rFonts w:ascii="Times New Roman" w:hAnsi="Times New Roman" w:cs="Times New Roman"/>
          <w:sz w:val="24"/>
          <w:szCs w:val="24"/>
        </w:rPr>
        <w:t>,</w:t>
      </w:r>
      <w:r w:rsidR="00641BBE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London</w:t>
      </w:r>
      <w:r w:rsidR="00641BBE">
        <w:rPr>
          <w:rFonts w:ascii="Times New Roman" w:hAnsi="Times New Roman" w:cs="Times New Roman"/>
          <w:sz w:val="24"/>
          <w:szCs w:val="24"/>
        </w:rPr>
        <w:t xml:space="preserve"> /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Thousand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Oaks</w:t>
      </w:r>
      <w:r w:rsidR="00641BBE">
        <w:rPr>
          <w:rFonts w:ascii="Times New Roman" w:hAnsi="Times New Roman" w:cs="Times New Roman"/>
          <w:sz w:val="24"/>
          <w:szCs w:val="24"/>
        </w:rPr>
        <w:t>, CA</w:t>
      </w:r>
      <w:r w:rsidRPr="00641BB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E0CE6A0" w14:textId="5D064E35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Broderick,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Jogi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Garry,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"Tickled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Pink: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p</w:t>
      </w:r>
      <w:r w:rsidR="00641BBE">
        <w:rPr>
          <w:rFonts w:ascii="Times New Roman" w:hAnsi="Times New Roman" w:cs="Times New Roman"/>
          <w:sz w:val="24"/>
          <w:szCs w:val="24"/>
        </w:rPr>
        <w:t>e</w:t>
      </w:r>
      <w:r w:rsidRPr="00325F92">
        <w:rPr>
          <w:rFonts w:ascii="Times New Roman" w:hAnsi="Times New Roman" w:cs="Times New Roman"/>
          <w:sz w:val="24"/>
          <w:szCs w:val="24"/>
        </w:rPr>
        <w:t>rsonal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m</w:t>
      </w:r>
      <w:r w:rsidRPr="00325F92">
        <w:rPr>
          <w:rFonts w:ascii="Times New Roman" w:hAnsi="Times New Roman" w:cs="Times New Roman"/>
          <w:sz w:val="24"/>
          <w:szCs w:val="24"/>
        </w:rPr>
        <w:t>eaning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ause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r</w:t>
      </w:r>
      <w:r w:rsidRPr="00325F92">
        <w:rPr>
          <w:rFonts w:ascii="Times New Roman" w:hAnsi="Times New Roman" w:cs="Times New Roman"/>
          <w:sz w:val="24"/>
          <w:szCs w:val="24"/>
        </w:rPr>
        <w:t>elated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m</w:t>
      </w:r>
      <w:r w:rsidRPr="00325F92">
        <w:rPr>
          <w:rFonts w:ascii="Times New Roman" w:hAnsi="Times New Roman" w:cs="Times New Roman"/>
          <w:sz w:val="24"/>
          <w:szCs w:val="24"/>
        </w:rPr>
        <w:t>arketing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ustomers",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Management,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19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583-610.</w:t>
      </w:r>
    </w:p>
    <w:p w14:paraId="77F2858B" w14:textId="5BBCB1A6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Bülbül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Menon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(2010),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power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50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169-180.</w:t>
      </w:r>
      <w:proofErr w:type="gramEnd"/>
    </w:p>
    <w:p w14:paraId="2DFA0FD2" w14:textId="38EF3757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Clow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K.E.,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Roy,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D.P.,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Hershey,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L.B.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Baack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(2001),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analysis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advertisements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business-related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journals",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American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Association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2001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proceedings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American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Association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Educators'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Conference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Chicago,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USA,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2001,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American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Marketing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Association,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Chicago,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USA,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399-405.</w:t>
      </w:r>
    </w:p>
    <w:p w14:paraId="6D3DBB89" w14:textId="69646BE4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Creswell,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1BBE">
        <w:rPr>
          <w:rFonts w:ascii="Times New Roman" w:hAnsi="Times New Roman" w:cs="Times New Roman"/>
          <w:i/>
          <w:sz w:val="24"/>
          <w:szCs w:val="24"/>
        </w:rPr>
        <w:t>D</w:t>
      </w:r>
      <w:r w:rsidRPr="00325F92">
        <w:rPr>
          <w:rFonts w:ascii="Times New Roman" w:hAnsi="Times New Roman" w:cs="Times New Roman"/>
          <w:i/>
          <w:sz w:val="24"/>
          <w:szCs w:val="24"/>
        </w:rPr>
        <w:t>esign: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q</w:t>
      </w:r>
      <w:r w:rsidRPr="00325F92">
        <w:rPr>
          <w:rFonts w:ascii="Times New Roman" w:hAnsi="Times New Roman" w:cs="Times New Roman"/>
          <w:i/>
          <w:sz w:val="24"/>
          <w:szCs w:val="24"/>
        </w:rPr>
        <w:t>ualitative,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q</w:t>
      </w:r>
      <w:r w:rsidRPr="00325F92">
        <w:rPr>
          <w:rFonts w:ascii="Times New Roman" w:hAnsi="Times New Roman" w:cs="Times New Roman"/>
          <w:i/>
          <w:sz w:val="24"/>
          <w:szCs w:val="24"/>
        </w:rPr>
        <w:t>uantitative,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ixed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ethods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a</w:t>
      </w:r>
      <w:r w:rsidRPr="00325F92">
        <w:rPr>
          <w:rFonts w:ascii="Times New Roman" w:hAnsi="Times New Roman" w:cs="Times New Roman"/>
          <w:i/>
          <w:sz w:val="24"/>
          <w:szCs w:val="24"/>
        </w:rPr>
        <w:t>pproaches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4th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ed</w:t>
      </w:r>
      <w:r w:rsidR="00506228">
        <w:rPr>
          <w:rFonts w:ascii="Times New Roman" w:hAnsi="Times New Roman" w:cs="Times New Roman"/>
          <w:sz w:val="24"/>
          <w:szCs w:val="24"/>
        </w:rPr>
        <w:t>.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Sage,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Thousand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Oaks</w:t>
      </w:r>
      <w:r w:rsidR="00641BBE">
        <w:rPr>
          <w:rFonts w:ascii="Times New Roman" w:hAnsi="Times New Roman" w:cs="Times New Roman"/>
          <w:sz w:val="24"/>
          <w:szCs w:val="24"/>
        </w:rPr>
        <w:t>, CA</w:t>
      </w:r>
      <w:r w:rsidRPr="00325F92">
        <w:rPr>
          <w:rFonts w:ascii="Times New Roman" w:hAnsi="Times New Roman" w:cs="Times New Roman"/>
          <w:sz w:val="24"/>
          <w:szCs w:val="24"/>
        </w:rPr>
        <w:t>.</w:t>
      </w:r>
    </w:p>
    <w:p w14:paraId="74506536" w14:textId="3A9F413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lastRenderedPageBreak/>
        <w:t>Cridland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</w:t>
      </w:r>
      <w:r w:rsidR="00641BBE">
        <w:rPr>
          <w:rFonts w:ascii="Times New Roman" w:hAnsi="Times New Roman" w:cs="Times New Roman"/>
          <w:sz w:val="24"/>
          <w:szCs w:val="24"/>
        </w:rPr>
        <w:t>2002</w:t>
      </w:r>
      <w:r w:rsidRPr="00325F92">
        <w:rPr>
          <w:rFonts w:ascii="Times New Roman" w:hAnsi="Times New Roman" w:cs="Times New Roman"/>
          <w:sz w:val="24"/>
          <w:szCs w:val="24"/>
        </w:rPr>
        <w:t>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"Newspapers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UK: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introduction",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641BBE" w:rsidRPr="00955C9D">
        <w:rPr>
          <w:rFonts w:ascii="Times New Roman" w:hAnsi="Times New Roman" w:cs="Times New Roman"/>
          <w:i/>
          <w:sz w:val="24"/>
          <w:szCs w:val="24"/>
        </w:rPr>
        <w:t>Media.info</w:t>
      </w:r>
      <w:r w:rsidR="00641BBE">
        <w:rPr>
          <w:rFonts w:ascii="Times New Roman" w:hAnsi="Times New Roman" w:cs="Times New Roman"/>
          <w:sz w:val="24"/>
          <w:szCs w:val="24"/>
        </w:rPr>
        <w:t xml:space="preserve">, </w:t>
      </w:r>
      <w:r w:rsidR="00641BBE" w:rsidRPr="00641BBE">
        <w:rPr>
          <w:rFonts w:ascii="Times New Roman" w:hAnsi="Times New Roman" w:cs="Times New Roman"/>
          <w:sz w:val="24"/>
          <w:szCs w:val="24"/>
        </w:rPr>
        <w:t>March 24</w:t>
      </w:r>
      <w:r w:rsidR="00641BBE">
        <w:rPr>
          <w:rFonts w:ascii="Times New Roman" w:hAnsi="Times New Roman" w:cs="Times New Roman"/>
          <w:sz w:val="24"/>
          <w:szCs w:val="24"/>
        </w:rPr>
        <w:t xml:space="preserve">, Online, </w:t>
      </w:r>
      <w:r w:rsidRPr="00325F92">
        <w:rPr>
          <w:rFonts w:ascii="Times New Roman" w:hAnsi="Times New Roman" w:cs="Times New Roman"/>
          <w:sz w:val="24"/>
          <w:szCs w:val="24"/>
        </w:rPr>
        <w:t>available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25F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http://www.isabelperez.com/module4_tesis/pages/Newspapers%20in%20the%20UK%20An%20introduction.htm</w:t>
        </w:r>
      </w:hyperlink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(accessed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19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January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2017).</w:t>
      </w:r>
    </w:p>
    <w:p w14:paraId="1A74831C" w14:textId="4C8BFA4C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Crouch,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Mc</w:t>
      </w:r>
      <w:r w:rsidR="005F7D2D">
        <w:rPr>
          <w:rFonts w:ascii="Times New Roman" w:hAnsi="Times New Roman" w:cs="Times New Roman"/>
          <w:sz w:val="24"/>
          <w:szCs w:val="24"/>
        </w:rPr>
        <w:t>K</w:t>
      </w:r>
      <w:r w:rsidRPr="00325F92">
        <w:rPr>
          <w:rFonts w:ascii="Times New Roman" w:hAnsi="Times New Roman" w:cs="Times New Roman"/>
          <w:sz w:val="24"/>
          <w:szCs w:val="24"/>
        </w:rPr>
        <w:t>enzie,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logic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small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samples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interview-based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qualitative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research",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Social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Science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Information,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45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483-499.</w:t>
      </w:r>
    </w:p>
    <w:p w14:paraId="02D68A10" w14:textId="6E92DAEC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Culkin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Smith,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(2000),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business: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guide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understanding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motivations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small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decision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takers",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Qualitative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145-157.</w:t>
      </w:r>
    </w:p>
    <w:p w14:paraId="7B7B46D3" w14:textId="25E0895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Czarnecka,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Evans,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"Wisdom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UK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f</w:t>
      </w:r>
      <w:r w:rsidRPr="00325F92">
        <w:rPr>
          <w:rFonts w:ascii="Times New Roman" w:hAnsi="Times New Roman" w:cs="Times New Roman"/>
          <w:sz w:val="24"/>
          <w:szCs w:val="24"/>
        </w:rPr>
        <w:t>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s</w:t>
      </w:r>
      <w:r w:rsidRPr="00325F92">
        <w:rPr>
          <w:rFonts w:ascii="Times New Roman" w:hAnsi="Times New Roman" w:cs="Times New Roman"/>
          <w:sz w:val="24"/>
          <w:szCs w:val="24"/>
        </w:rPr>
        <w:t>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Promotion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Management,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19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418-434.</w:t>
      </w:r>
      <w:proofErr w:type="gramEnd"/>
    </w:p>
    <w:p w14:paraId="435903A4" w14:textId="310E01BD" w:rsidR="00486F2A" w:rsidRPr="00641BBE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BE">
        <w:rPr>
          <w:rFonts w:ascii="Times New Roman" w:hAnsi="Times New Roman" w:cs="Times New Roman"/>
          <w:sz w:val="24"/>
          <w:szCs w:val="24"/>
        </w:rPr>
        <w:t>Dash,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M.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Belgaonkar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(2012),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"Comparative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Effectiveness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of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Radio,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Print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Web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Advertising.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Available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SSRN: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http://ssrn.com/abstract=2190083</w:t>
      </w:r>
      <w:r w:rsidR="00686162">
        <w:rPr>
          <w:rFonts w:ascii="Times New Roman" w:hAnsi="Times New Roman" w:cs="Times New Roman"/>
          <w:sz w:val="24"/>
          <w:szCs w:val="24"/>
        </w:rPr>
        <w:t>.</w:t>
      </w:r>
    </w:p>
    <w:p w14:paraId="48ED8637" w14:textId="4381A4DD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Pelsmacker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Geuens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(1997),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information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cues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Belgian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magazine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advertisements",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16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123-147.</w:t>
      </w:r>
    </w:p>
    <w:p w14:paraId="5B42CB70" w14:textId="48BD4E38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Elliott,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Wattanasuwan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(1998),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"Brands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symbolic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resources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construction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identity",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17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131-144.</w:t>
      </w:r>
      <w:proofErr w:type="gramEnd"/>
    </w:p>
    <w:p w14:paraId="2C837143" w14:textId="1A6E937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Fleck,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Michel,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Zeitoun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"Brand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personification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through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spokespeople: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exploratory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study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ordinary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employees,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CEOs,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celebrities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featured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Psychology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&amp;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31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84-92</w:t>
      </w:r>
    </w:p>
    <w:p w14:paraId="499CEE8E" w14:textId="11C247B8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Folse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J.A.G.,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Burton,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Netemeyer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"Defending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brands: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Effects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alignment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spokescharacter</w:t>
      </w:r>
      <w:proofErr w:type="spell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personality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traits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corporate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transgressions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trust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42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331-342.</w:t>
      </w:r>
    </w:p>
    <w:p w14:paraId="2478A7E9" w14:textId="2CBDE32D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Fowles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(1998),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"Advertising’s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fifteen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basic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Petracca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Sorapure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(Ed</w:t>
      </w:r>
      <w:r w:rsidR="00686162">
        <w:rPr>
          <w:rFonts w:ascii="Times New Roman" w:hAnsi="Times New Roman" w:cs="Times New Roman"/>
          <w:sz w:val="24"/>
          <w:szCs w:val="24"/>
        </w:rPr>
        <w:t>s</w:t>
      </w:r>
      <w:r w:rsidRPr="00325F92">
        <w:rPr>
          <w:rFonts w:ascii="Times New Roman" w:hAnsi="Times New Roman" w:cs="Times New Roman"/>
          <w:sz w:val="24"/>
          <w:szCs w:val="24"/>
        </w:rPr>
        <w:t>.),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Common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i/>
          <w:sz w:val="24"/>
          <w:szCs w:val="24"/>
        </w:rPr>
        <w:t>C</w:t>
      </w:r>
      <w:r w:rsidRPr="00325F92">
        <w:rPr>
          <w:rFonts w:ascii="Times New Roman" w:hAnsi="Times New Roman" w:cs="Times New Roman"/>
          <w:i/>
          <w:sz w:val="24"/>
          <w:szCs w:val="24"/>
        </w:rPr>
        <w:t>ulture: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i/>
          <w:sz w:val="24"/>
          <w:szCs w:val="24"/>
        </w:rPr>
        <w:t>r</w:t>
      </w:r>
      <w:r w:rsidRPr="00325F92">
        <w:rPr>
          <w:rFonts w:ascii="Times New Roman" w:hAnsi="Times New Roman" w:cs="Times New Roman"/>
          <w:i/>
          <w:sz w:val="24"/>
          <w:szCs w:val="24"/>
        </w:rPr>
        <w:t>eading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w</w:t>
      </w:r>
      <w:r w:rsidRPr="00325F92">
        <w:rPr>
          <w:rFonts w:ascii="Times New Roman" w:hAnsi="Times New Roman" w:cs="Times New Roman"/>
          <w:i/>
          <w:sz w:val="24"/>
          <w:szCs w:val="24"/>
        </w:rPr>
        <w:t>riting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about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American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p</w:t>
      </w:r>
      <w:r w:rsidRPr="00325F92">
        <w:rPr>
          <w:rFonts w:ascii="Times New Roman" w:hAnsi="Times New Roman" w:cs="Times New Roman"/>
          <w:i/>
          <w:sz w:val="24"/>
          <w:szCs w:val="24"/>
        </w:rPr>
        <w:t>opular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6228">
        <w:rPr>
          <w:rFonts w:ascii="Times New Roman" w:hAnsi="Times New Roman" w:cs="Times New Roman"/>
          <w:i/>
          <w:sz w:val="24"/>
          <w:szCs w:val="24"/>
        </w:rPr>
        <w:t>c</w:t>
      </w:r>
      <w:r w:rsidRPr="00325F92">
        <w:rPr>
          <w:rFonts w:ascii="Times New Roman" w:hAnsi="Times New Roman" w:cs="Times New Roman"/>
          <w:i/>
          <w:sz w:val="24"/>
          <w:szCs w:val="24"/>
        </w:rPr>
        <w:t>ulture,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Prentice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Hall,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Upper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Saddle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River</w:t>
      </w:r>
      <w:r w:rsidR="00686162">
        <w:rPr>
          <w:rFonts w:ascii="Times New Roman" w:hAnsi="Times New Roman" w:cs="Times New Roman"/>
          <w:sz w:val="24"/>
          <w:szCs w:val="24"/>
        </w:rPr>
        <w:t>, CA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73-76.</w:t>
      </w:r>
    </w:p>
    <w:p w14:paraId="03414557" w14:textId="07EC479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lastRenderedPageBreak/>
        <w:t>Harrison,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"Understanding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behaviour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consumers: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research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agenda",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Financial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Services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8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6-9.</w:t>
      </w:r>
    </w:p>
    <w:p w14:paraId="7A0DDEDD" w14:textId="33576224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Heath,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R.G.,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Nairn,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A.C.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Bottomley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"How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sz w:val="24"/>
          <w:szCs w:val="24"/>
        </w:rPr>
        <w:t>e</w:t>
      </w:r>
      <w:r w:rsidRPr="00325F92">
        <w:rPr>
          <w:rFonts w:ascii="Times New Roman" w:hAnsi="Times New Roman" w:cs="Times New Roman"/>
          <w:sz w:val="24"/>
          <w:szCs w:val="24"/>
        </w:rPr>
        <w:t>ffective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reativity?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",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49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450-463.</w:t>
      </w:r>
    </w:p>
    <w:p w14:paraId="012BB057" w14:textId="623D25A6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Hetsroni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(2000),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relationship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between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values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Israeli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smallest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space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analysis",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29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55-68.</w:t>
      </w:r>
    </w:p>
    <w:p w14:paraId="04189AF4" w14:textId="094BD72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Huhmann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Bhattacharyya,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"Does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mutual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fund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provide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necessary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investment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information?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",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Bank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23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296-316.</w:t>
      </w:r>
    </w:p>
    <w:p w14:paraId="3EFD2F99" w14:textId="582A9CD5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James,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W.L.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Kover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(1992),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"Do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overall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toward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affect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involvement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with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specific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advertisements?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",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32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78-83.</w:t>
      </w:r>
    </w:p>
    <w:p w14:paraId="01589C3C" w14:textId="6D696909" w:rsidR="0090380A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Janssens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Pelsmacker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informative?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Creative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boring?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effectiveness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different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types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radio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commercial",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sz w:val="24"/>
          <w:szCs w:val="24"/>
        </w:rPr>
        <w:t xml:space="preserve">Vol. </w:t>
      </w:r>
      <w:r w:rsidRPr="00325F92">
        <w:rPr>
          <w:rFonts w:ascii="Times New Roman" w:hAnsi="Times New Roman" w:cs="Times New Roman"/>
          <w:sz w:val="24"/>
          <w:szCs w:val="24"/>
        </w:rPr>
        <w:t>24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373-394.</w:t>
      </w:r>
      <w:proofErr w:type="gramEnd"/>
    </w:p>
    <w:p w14:paraId="39C5421F" w14:textId="63131B08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Johnson,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Peterson,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"Consumer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anxiety: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regional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firms’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trust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building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response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crisis",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Bank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32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6,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515-533.</w:t>
      </w:r>
    </w:p>
    <w:p w14:paraId="5F86761A" w14:textId="29466B05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Jones,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Smythe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information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mutual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fund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print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Consumer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Affairs,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37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22-41.</w:t>
      </w:r>
    </w:p>
    <w:p w14:paraId="3F3748A9" w14:textId="213D4FF6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Kinnear,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T.C.</w:t>
      </w:r>
      <w:r w:rsidR="0068616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Bernhardt,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Krentler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Principles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arketing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Harper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Collins,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New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York.</w:t>
      </w:r>
      <w:proofErr w:type="gramEnd"/>
    </w:p>
    <w:p w14:paraId="46EB60FF" w14:textId="48315527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Kotler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P.R.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(1967),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anagement: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a</w:t>
      </w:r>
      <w:r w:rsidRPr="00325F92">
        <w:rPr>
          <w:rFonts w:ascii="Times New Roman" w:hAnsi="Times New Roman" w:cs="Times New Roman"/>
          <w:i/>
          <w:sz w:val="24"/>
          <w:szCs w:val="24"/>
        </w:rPr>
        <w:t>nalysis,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p</w:t>
      </w:r>
      <w:r w:rsidRPr="00325F92">
        <w:rPr>
          <w:rFonts w:ascii="Times New Roman" w:hAnsi="Times New Roman" w:cs="Times New Roman"/>
          <w:i/>
          <w:sz w:val="24"/>
          <w:szCs w:val="24"/>
        </w:rPr>
        <w:t>lanning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c</w:t>
      </w:r>
      <w:r w:rsidRPr="00325F92">
        <w:rPr>
          <w:rFonts w:ascii="Times New Roman" w:hAnsi="Times New Roman" w:cs="Times New Roman"/>
          <w:i/>
          <w:sz w:val="24"/>
          <w:szCs w:val="24"/>
        </w:rPr>
        <w:t>ontrol,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Prentice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Hall,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Englewood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Cliffs,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NJ.</w:t>
      </w:r>
    </w:p>
    <w:p w14:paraId="4EF4FC2A" w14:textId="279C94C5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Krippendorff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</w:t>
      </w:r>
      <w:r w:rsidR="00675306">
        <w:rPr>
          <w:rFonts w:ascii="Times New Roman" w:hAnsi="Times New Roman" w:cs="Times New Roman"/>
          <w:sz w:val="24"/>
          <w:szCs w:val="24"/>
        </w:rPr>
        <w:t>2004</w:t>
      </w:r>
      <w:r w:rsidRPr="00325F92">
        <w:rPr>
          <w:rFonts w:ascii="Times New Roman" w:hAnsi="Times New Roman" w:cs="Times New Roman"/>
          <w:sz w:val="24"/>
          <w:szCs w:val="24"/>
        </w:rPr>
        <w:t>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Content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i/>
          <w:sz w:val="24"/>
          <w:szCs w:val="24"/>
        </w:rPr>
        <w:t>A</w:t>
      </w:r>
      <w:r w:rsidRPr="00325F92">
        <w:rPr>
          <w:rFonts w:ascii="Times New Roman" w:hAnsi="Times New Roman" w:cs="Times New Roman"/>
          <w:i/>
          <w:sz w:val="24"/>
          <w:szCs w:val="24"/>
        </w:rPr>
        <w:t>nalysis: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a</w:t>
      </w:r>
      <w:r w:rsidRPr="00325F92">
        <w:rPr>
          <w:rFonts w:ascii="Times New Roman" w:hAnsi="Times New Roman" w:cs="Times New Roman"/>
          <w:i/>
          <w:sz w:val="24"/>
          <w:szCs w:val="24"/>
        </w:rPr>
        <w:t>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i</w:t>
      </w:r>
      <w:r w:rsidRPr="00325F92">
        <w:rPr>
          <w:rFonts w:ascii="Times New Roman" w:hAnsi="Times New Roman" w:cs="Times New Roman"/>
          <w:i/>
          <w:sz w:val="24"/>
          <w:szCs w:val="24"/>
        </w:rPr>
        <w:t>ntroduction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to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i</w:t>
      </w:r>
      <w:r w:rsidRPr="00325F92">
        <w:rPr>
          <w:rFonts w:ascii="Times New Roman" w:hAnsi="Times New Roman" w:cs="Times New Roman"/>
          <w:i/>
          <w:sz w:val="24"/>
          <w:szCs w:val="24"/>
        </w:rPr>
        <w:t>ts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7D32">
        <w:rPr>
          <w:rFonts w:ascii="Times New Roman" w:hAnsi="Times New Roman" w:cs="Times New Roman"/>
          <w:i/>
          <w:sz w:val="24"/>
          <w:szCs w:val="24"/>
        </w:rPr>
        <w:t>m</w:t>
      </w:r>
      <w:r w:rsidRPr="00325F92">
        <w:rPr>
          <w:rFonts w:ascii="Times New Roman" w:hAnsi="Times New Roman" w:cs="Times New Roman"/>
          <w:i/>
          <w:sz w:val="24"/>
          <w:szCs w:val="24"/>
        </w:rPr>
        <w:t>ethodology,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Sage</w:t>
      </w:r>
      <w:r w:rsidRPr="00325F92">
        <w:rPr>
          <w:rFonts w:ascii="Times New Roman" w:hAnsi="Times New Roman" w:cs="Times New Roman"/>
          <w:i/>
          <w:sz w:val="24"/>
          <w:szCs w:val="24"/>
        </w:rPr>
        <w:t>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Newbury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Park,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DF59C" w14:textId="60429BCF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lastRenderedPageBreak/>
        <w:t>Lee,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Chung,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Taylor,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R.E.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(2011),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strategic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response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crisis: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empirical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analysis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before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crisis",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Services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25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150-164</w:t>
      </w:r>
    </w:p>
    <w:p w14:paraId="2BE41D9E" w14:textId="46B0B8E5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Liang,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Wang,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W.H.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(2007),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insight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impact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retailer's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relationship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efforts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customers'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intentions",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Bank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25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336-366.</w:t>
      </w:r>
      <w:proofErr w:type="gramEnd"/>
    </w:p>
    <w:p w14:paraId="6950F5DC" w14:textId="6208D1E1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Licata,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J.W.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effects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stake,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satisfaction,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switching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true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loyalty: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financial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study",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Bank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27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252-269.</w:t>
      </w:r>
    </w:p>
    <w:p w14:paraId="61F4F35A" w14:textId="76603C59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Lincoln,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Y.S.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Guba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E.G.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(1985),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Naturalistic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6162">
        <w:rPr>
          <w:rFonts w:ascii="Times New Roman" w:hAnsi="Times New Roman" w:cs="Times New Roman"/>
          <w:i/>
          <w:sz w:val="24"/>
          <w:szCs w:val="24"/>
        </w:rPr>
        <w:t>I</w:t>
      </w:r>
      <w:r w:rsidRPr="00325F92">
        <w:rPr>
          <w:rFonts w:ascii="Times New Roman" w:hAnsi="Times New Roman" w:cs="Times New Roman"/>
          <w:i/>
          <w:sz w:val="24"/>
          <w:szCs w:val="24"/>
        </w:rPr>
        <w:t>nquiry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Sage,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Beverly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Hills,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CA.</w:t>
      </w:r>
      <w:proofErr w:type="gramEnd"/>
    </w:p>
    <w:p w14:paraId="0FFD8819" w14:textId="24A18422" w:rsidR="009B41F2" w:rsidRPr="009B41F2" w:rsidRDefault="00486F2A" w:rsidP="009B41F2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Lynch,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Chernatony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</w:t>
      </w:r>
      <w:r w:rsidR="0090380A"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power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communication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business-to-business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markets",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Brand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Management,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11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403-419.</w:t>
      </w:r>
    </w:p>
    <w:p w14:paraId="0C5AD205" w14:textId="52305E61" w:rsidR="009B41F2" w:rsidRPr="009B41F2" w:rsidRDefault="009B41F2" w:rsidP="009B41F2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Lynch, J., and</w:t>
      </w:r>
      <w:r w:rsidRPr="009B41F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B41F2">
        <w:rPr>
          <w:rFonts w:ascii="Times New Roman" w:hAnsi="Times New Roman" w:cs="Times New Roman"/>
          <w:sz w:val="24"/>
          <w:szCs w:val="24"/>
        </w:rPr>
        <w:t>Chernatony</w:t>
      </w:r>
      <w:proofErr w:type="spellEnd"/>
      <w:r w:rsidRPr="009B41F2">
        <w:rPr>
          <w:rFonts w:ascii="Times New Roman" w:hAnsi="Times New Roman" w:cs="Times New Roman"/>
          <w:sz w:val="24"/>
          <w:szCs w:val="24"/>
        </w:rPr>
        <w:t xml:space="preserve">, L. (2007). Winning hearts and minds: business-to-business branding and the role of the salesperson. Journal of Marketing Management, 23(1-2), </w:t>
      </w:r>
      <w:r>
        <w:rPr>
          <w:rFonts w:ascii="Times New Roman" w:hAnsi="Times New Roman" w:cs="Times New Roman"/>
          <w:sz w:val="24"/>
          <w:szCs w:val="24"/>
        </w:rPr>
        <w:t xml:space="preserve">pp. </w:t>
      </w:r>
      <w:r w:rsidRPr="009B41F2">
        <w:rPr>
          <w:rFonts w:ascii="Times New Roman" w:hAnsi="Times New Roman" w:cs="Times New Roman"/>
          <w:sz w:val="24"/>
          <w:szCs w:val="24"/>
        </w:rPr>
        <w:t xml:space="preserve">123-135. </w:t>
      </w:r>
      <w:proofErr w:type="spellStart"/>
      <w:proofErr w:type="gramStart"/>
      <w:r w:rsidRPr="009B41F2"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 w:rsidRPr="009B41F2">
        <w:rPr>
          <w:rFonts w:ascii="Times New Roman" w:hAnsi="Times New Roman" w:cs="Times New Roman"/>
          <w:sz w:val="24"/>
          <w:szCs w:val="24"/>
        </w:rPr>
        <w:t>: 10.1362/026725707X178594</w:t>
      </w:r>
    </w:p>
    <w:p w14:paraId="41D46040" w14:textId="6B67C4DA" w:rsidR="009B41F2" w:rsidRPr="00325F92" w:rsidRDefault="009B41F2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AED6A" w14:textId="64F80E9A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Mac</w:t>
      </w:r>
      <w:r w:rsidR="00737A15">
        <w:rPr>
          <w:rFonts w:ascii="Times New Roman" w:hAnsi="Times New Roman" w:cs="Times New Roman"/>
          <w:sz w:val="24"/>
          <w:szCs w:val="24"/>
        </w:rPr>
        <w:t>I</w:t>
      </w:r>
      <w:r w:rsidRPr="00325F92">
        <w:rPr>
          <w:rFonts w:ascii="Times New Roman" w:hAnsi="Times New Roman" w:cs="Times New Roman"/>
          <w:sz w:val="24"/>
          <w:szCs w:val="24"/>
        </w:rPr>
        <w:t>nnis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D.J.,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Moorman,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Jaworski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(1991),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"Enhancing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measuring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consumers'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motivation,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opportunity,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ability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process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information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from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The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55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32-53.</w:t>
      </w:r>
      <w:proofErr w:type="gramEnd"/>
    </w:p>
    <w:p w14:paraId="7A02F99C" w14:textId="012D86A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Martinelli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D.K.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"Strategic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public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information: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Engaging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audiences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government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agencies'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work",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Public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Relations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Quarterly,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51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37.</w:t>
      </w:r>
    </w:p>
    <w:p w14:paraId="5F2ECA7C" w14:textId="440908CC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Matthes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Wonneberger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Schmuck,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"Consumers'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green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involvement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persuasive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effects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versus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functional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Business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67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9,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1885-1893.</w:t>
      </w:r>
      <w:proofErr w:type="gramEnd"/>
    </w:p>
    <w:p w14:paraId="211AD7C8" w14:textId="027584F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McCracken,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(1986),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"Culture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consumption: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theoretical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account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structure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movement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cultural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meaning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goods",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Consumer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13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71-84.</w:t>
      </w:r>
    </w:p>
    <w:p w14:paraId="1DD4DA3E" w14:textId="3EC042EA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lastRenderedPageBreak/>
        <w:t>Merriam,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S.B.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Tisdell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Qualitative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guide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to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design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implementation,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John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Wiley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&amp;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Sons,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Hoboken,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NJ.</w:t>
      </w:r>
    </w:p>
    <w:p w14:paraId="09C5340D" w14:textId="50DEA8C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Mittal,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meeting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challenge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intangibility",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Service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98-116.</w:t>
      </w:r>
      <w:proofErr w:type="gramEnd"/>
    </w:p>
    <w:p w14:paraId="28F192F9" w14:textId="2E440F51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Mogaji,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(2015),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"Reflecting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diversified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country: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analysis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newspaper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advertisements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Great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Britain",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Intelligence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&amp;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Planning,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33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6,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908-926.</w:t>
      </w:r>
    </w:p>
    <w:p w14:paraId="56A016A0" w14:textId="7A8A9AED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Mogaji,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makes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cry: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Disclosure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response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advertisement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Facebook",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Cogent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Business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&amp;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Management,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1177906.</w:t>
      </w:r>
    </w:p>
    <w:p w14:paraId="05E8F5CF" w14:textId="77777777" w:rsidR="00E73DF8" w:rsidRPr="00325F92" w:rsidRDefault="00E73DF8" w:rsidP="00E73DF8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Mogaji,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Farinloye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Aririguzoh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"Factors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shaping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towards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bank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brands: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exploratory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analysis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data",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Cogent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Business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&amp;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Management,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1223389.</w:t>
      </w:r>
    </w:p>
    <w:p w14:paraId="5690CC7E" w14:textId="326682E4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Moore,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Harris,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W.D.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"Affect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intensity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consumer's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toward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high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impact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25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686162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37-50.</w:t>
      </w:r>
      <w:proofErr w:type="gramEnd"/>
    </w:p>
    <w:p w14:paraId="0C01EBD9" w14:textId="1B5515EB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Moriarty,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S.E.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(1991),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Creative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Theory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Practice,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ed.,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Prentice-Hall,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Englewood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Cliffs,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NJ.</w:t>
      </w:r>
      <w:proofErr w:type="gramEnd"/>
    </w:p>
    <w:p w14:paraId="40C190CA" w14:textId="0DE7043C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Mortimer,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(2008),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"Identifying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components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effective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advertisements",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Services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22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104–113.</w:t>
      </w:r>
      <w:proofErr w:type="gramEnd"/>
    </w:p>
    <w:p w14:paraId="5CDC6E9F" w14:textId="57B1CC3D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Mowat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"Why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B2B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marketing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still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lacks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53B7" w:rsidRPr="0095150B">
        <w:rPr>
          <w:rFonts w:ascii="Times New Roman" w:hAnsi="Times New Roman" w:cs="Times New Roman"/>
          <w:i/>
          <w:sz w:val="24"/>
          <w:szCs w:val="24"/>
        </w:rPr>
        <w:t>Adweek</w:t>
      </w:r>
      <w:proofErr w:type="spellEnd"/>
      <w:r w:rsidR="00F853B7">
        <w:rPr>
          <w:rFonts w:ascii="Times New Roman" w:hAnsi="Times New Roman" w:cs="Times New Roman"/>
          <w:sz w:val="24"/>
          <w:szCs w:val="24"/>
        </w:rPr>
        <w:t xml:space="preserve">, October 6, Online, </w:t>
      </w:r>
      <w:r w:rsidRPr="00325F92">
        <w:rPr>
          <w:rFonts w:ascii="Times New Roman" w:hAnsi="Times New Roman" w:cs="Times New Roman"/>
          <w:sz w:val="24"/>
          <w:szCs w:val="24"/>
        </w:rPr>
        <w:t>available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25F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http://www.adweek.com/prnewser/why-b2b-marketing-still-lacks-emotional-appeal/101879</w:t>
        </w:r>
      </w:hyperlink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(accessed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19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January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2017).</w:t>
      </w:r>
    </w:p>
    <w:p w14:paraId="0F8CB06B" w14:textId="26215186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Neuendorf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(2002),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92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3B7">
        <w:rPr>
          <w:rFonts w:ascii="Times New Roman" w:hAnsi="Times New Roman" w:cs="Times New Roman"/>
          <w:i/>
          <w:sz w:val="24"/>
          <w:szCs w:val="24"/>
        </w:rPr>
        <w:t>C</w:t>
      </w:r>
      <w:r w:rsidRPr="00325F92">
        <w:rPr>
          <w:rFonts w:ascii="Times New Roman" w:hAnsi="Times New Roman" w:cs="Times New Roman"/>
          <w:i/>
          <w:sz w:val="24"/>
          <w:szCs w:val="24"/>
        </w:rPr>
        <w:t>ontent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3B7">
        <w:rPr>
          <w:rFonts w:ascii="Times New Roman" w:hAnsi="Times New Roman" w:cs="Times New Roman"/>
          <w:i/>
          <w:sz w:val="24"/>
          <w:szCs w:val="24"/>
        </w:rPr>
        <w:t>A</w:t>
      </w:r>
      <w:r w:rsidRPr="00325F92">
        <w:rPr>
          <w:rFonts w:ascii="Times New Roman" w:hAnsi="Times New Roman" w:cs="Times New Roman"/>
          <w:i/>
          <w:sz w:val="24"/>
          <w:szCs w:val="24"/>
        </w:rPr>
        <w:t>nalysis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3B7">
        <w:rPr>
          <w:rFonts w:ascii="Times New Roman" w:hAnsi="Times New Roman" w:cs="Times New Roman"/>
          <w:i/>
          <w:sz w:val="24"/>
          <w:szCs w:val="24"/>
        </w:rPr>
        <w:t>G</w:t>
      </w:r>
      <w:r w:rsidRPr="00325F92">
        <w:rPr>
          <w:rFonts w:ascii="Times New Roman" w:hAnsi="Times New Roman" w:cs="Times New Roman"/>
          <w:i/>
          <w:sz w:val="24"/>
          <w:szCs w:val="24"/>
        </w:rPr>
        <w:t>uidebook,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Sage,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Thousand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Oaks,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58A681" w14:textId="7C83AAE4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OFT.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Review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the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personal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current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account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Office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Fair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Trading,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London.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F86E18" w14:textId="758636C5" w:rsidR="00486F2A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Patwardhan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Balasubramanian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S.K.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(2011),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"Brand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romance: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complementary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approach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explain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attachment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toward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brands",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Product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&amp;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Brand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Management,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20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F853B7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297-308.</w:t>
      </w:r>
    </w:p>
    <w:p w14:paraId="08CC45B0" w14:textId="6E19D955" w:rsidR="00CE63B1" w:rsidRPr="00641BBE" w:rsidRDefault="00CE63B1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1BBE">
        <w:rPr>
          <w:rFonts w:ascii="Times New Roman" w:hAnsi="Times New Roman" w:cs="Times New Roman"/>
          <w:sz w:val="24"/>
          <w:szCs w:val="24"/>
        </w:rPr>
        <w:lastRenderedPageBreak/>
        <w:t>Peter,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J.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53B7">
        <w:rPr>
          <w:rFonts w:ascii="Times New Roman" w:hAnsi="Times New Roman" w:cs="Times New Roman"/>
          <w:sz w:val="24"/>
          <w:szCs w:val="24"/>
        </w:rPr>
        <w:t>and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BBE">
        <w:rPr>
          <w:rFonts w:ascii="Times New Roman" w:hAnsi="Times New Roman" w:cs="Times New Roman"/>
          <w:sz w:val="24"/>
          <w:szCs w:val="24"/>
        </w:rPr>
        <w:t>Lauf</w:t>
      </w:r>
      <w:proofErr w:type="spellEnd"/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E.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(2002)</w:t>
      </w:r>
      <w:r w:rsidR="00F853B7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53B7" w:rsidRPr="00325F92">
        <w:rPr>
          <w:rFonts w:ascii="Times New Roman" w:hAnsi="Times New Roman" w:cs="Times New Roman"/>
          <w:sz w:val="24"/>
          <w:szCs w:val="24"/>
        </w:rPr>
        <w:t>"</w:t>
      </w:r>
      <w:r w:rsidRPr="00641BBE">
        <w:rPr>
          <w:rFonts w:ascii="Times New Roman" w:hAnsi="Times New Roman" w:cs="Times New Roman"/>
          <w:sz w:val="24"/>
          <w:szCs w:val="24"/>
        </w:rPr>
        <w:t>Reliability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in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cross-national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content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641BBE">
        <w:rPr>
          <w:rFonts w:ascii="Times New Roman" w:hAnsi="Times New Roman" w:cs="Times New Roman"/>
          <w:sz w:val="24"/>
          <w:szCs w:val="24"/>
        </w:rPr>
        <w:t>analysis</w:t>
      </w:r>
      <w:r w:rsidR="00F853B7" w:rsidRPr="00325F92">
        <w:rPr>
          <w:rFonts w:ascii="Times New Roman" w:hAnsi="Times New Roman" w:cs="Times New Roman"/>
          <w:sz w:val="24"/>
          <w:szCs w:val="24"/>
        </w:rPr>
        <w:t>"</w:t>
      </w:r>
      <w:r w:rsidR="00F853B7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Journalism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&amp;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Mass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Communication</w:t>
      </w:r>
      <w:r w:rsidR="0090380A" w:rsidRPr="009515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150B">
        <w:rPr>
          <w:rFonts w:ascii="Times New Roman" w:hAnsi="Times New Roman" w:cs="Times New Roman"/>
          <w:i/>
          <w:sz w:val="24"/>
          <w:szCs w:val="24"/>
        </w:rPr>
        <w:t>Quarterly</w:t>
      </w:r>
      <w:r w:rsidRPr="00641BBE">
        <w:rPr>
          <w:rFonts w:ascii="Times New Roman" w:hAnsi="Times New Roman" w:cs="Times New Roman"/>
          <w:sz w:val="24"/>
          <w:szCs w:val="24"/>
        </w:rPr>
        <w:t>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53B7">
        <w:rPr>
          <w:rFonts w:ascii="Times New Roman" w:hAnsi="Times New Roman" w:cs="Times New Roman"/>
          <w:sz w:val="24"/>
          <w:szCs w:val="24"/>
        </w:rPr>
        <w:t xml:space="preserve">Vol. </w:t>
      </w:r>
      <w:r w:rsidRPr="00641BBE">
        <w:rPr>
          <w:rFonts w:ascii="Times New Roman" w:hAnsi="Times New Roman" w:cs="Times New Roman"/>
          <w:sz w:val="24"/>
          <w:szCs w:val="24"/>
        </w:rPr>
        <w:t>79</w:t>
      </w:r>
      <w:r w:rsidR="00F853B7">
        <w:rPr>
          <w:rFonts w:ascii="Times New Roman" w:hAnsi="Times New Roman" w:cs="Times New Roman"/>
          <w:sz w:val="24"/>
          <w:szCs w:val="24"/>
        </w:rPr>
        <w:t xml:space="preserve"> No. </w:t>
      </w:r>
      <w:r w:rsidRPr="00641BBE">
        <w:rPr>
          <w:rFonts w:ascii="Times New Roman" w:hAnsi="Times New Roman" w:cs="Times New Roman"/>
          <w:sz w:val="24"/>
          <w:szCs w:val="24"/>
        </w:rPr>
        <w:t>4,</w:t>
      </w:r>
      <w:r w:rsidR="0090380A" w:rsidRPr="00641BBE">
        <w:rPr>
          <w:rFonts w:ascii="Times New Roman" w:hAnsi="Times New Roman" w:cs="Times New Roman"/>
          <w:sz w:val="24"/>
          <w:szCs w:val="24"/>
        </w:rPr>
        <w:t xml:space="preserve"> </w:t>
      </w:r>
      <w:r w:rsidR="00F853B7">
        <w:rPr>
          <w:rFonts w:ascii="Times New Roman" w:hAnsi="Times New Roman" w:cs="Times New Roman"/>
          <w:sz w:val="24"/>
          <w:szCs w:val="24"/>
        </w:rPr>
        <w:t xml:space="preserve">pp. </w:t>
      </w:r>
      <w:r w:rsidRPr="00641BBE">
        <w:rPr>
          <w:rFonts w:ascii="Times New Roman" w:hAnsi="Times New Roman" w:cs="Times New Roman"/>
          <w:sz w:val="24"/>
          <w:szCs w:val="24"/>
        </w:rPr>
        <w:t>815-832.</w:t>
      </w:r>
      <w:proofErr w:type="gramEnd"/>
    </w:p>
    <w:p w14:paraId="47A45048" w14:textId="2147E331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Phillips,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cultural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meaning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animals",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Advances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Consumer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23,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354-360.</w:t>
      </w:r>
    </w:p>
    <w:p w14:paraId="05A8B187" w14:textId="4F8DA2FD" w:rsidR="00486F2A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Pollay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R.W.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(1983),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"Measuring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cultural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values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manifest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Current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Issues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6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71-92.</w:t>
      </w:r>
      <w:proofErr w:type="gramEnd"/>
    </w:p>
    <w:p w14:paraId="14B3E61E" w14:textId="2DC35A17" w:rsidR="000E13A9" w:rsidRPr="00325F92" w:rsidRDefault="000E13A9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3A9">
        <w:rPr>
          <w:rFonts w:ascii="Times New Roman" w:hAnsi="Times New Roman" w:cs="Times New Roman"/>
          <w:sz w:val="24"/>
          <w:szCs w:val="24"/>
        </w:rPr>
        <w:t>Ponsford</w:t>
      </w:r>
      <w:proofErr w:type="spellEnd"/>
      <w:r w:rsidRPr="000E13A9">
        <w:rPr>
          <w:rFonts w:ascii="Times New Roman" w:hAnsi="Times New Roman" w:cs="Times New Roman"/>
          <w:sz w:val="24"/>
          <w:szCs w:val="24"/>
        </w:rPr>
        <w:t xml:space="preserve">, D. (2015). Full 2015 UK magazines ABC circulation breakdown: 60 out of 442 titles grow sales. </w:t>
      </w:r>
      <w:proofErr w:type="spellStart"/>
      <w:proofErr w:type="gramStart"/>
      <w:r w:rsidRPr="000E13A9">
        <w:rPr>
          <w:rFonts w:ascii="Times New Roman" w:hAnsi="Times New Roman" w:cs="Times New Roman"/>
          <w:sz w:val="24"/>
          <w:szCs w:val="24"/>
        </w:rPr>
        <w:t>PressGazette</w:t>
      </w:r>
      <w:proofErr w:type="spellEnd"/>
      <w:r w:rsidRPr="000E13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3A9">
        <w:rPr>
          <w:rFonts w:ascii="Times New Roman" w:hAnsi="Times New Roman" w:cs="Times New Roman"/>
          <w:sz w:val="24"/>
          <w:szCs w:val="24"/>
        </w:rPr>
        <w:t xml:space="preserve">  Retrieved December 29, 2016 2016, from http://www.pressgazette.co.uk/full-2015-mag-abcs-breakdown-cosmopolitan-bucks-trend-uk-magazines-decline-average-4-cent/</w:t>
      </w:r>
    </w:p>
    <w:p w14:paraId="216EA0E4" w14:textId="50CD8F6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Shenton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A.K.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"Strategies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ensuring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trustworthiness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qualitative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research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projects",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Education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for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Information,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22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63-75.</w:t>
      </w:r>
      <w:proofErr w:type="gramEnd"/>
    </w:p>
    <w:p w14:paraId="2C1F17B5" w14:textId="220B60D4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Smit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(1999),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Mass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media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advertising: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Information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or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wallpaper</w:t>
      </w:r>
      <w:proofErr w:type="gramStart"/>
      <w:r w:rsidRPr="00325F92">
        <w:rPr>
          <w:rFonts w:ascii="Times New Roman" w:hAnsi="Times New Roman" w:cs="Times New Roman"/>
          <w:i/>
          <w:sz w:val="24"/>
          <w:szCs w:val="24"/>
        </w:rPr>
        <w:t>?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Het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5F92">
        <w:rPr>
          <w:rFonts w:ascii="Times New Roman" w:hAnsi="Times New Roman" w:cs="Times New Roman"/>
          <w:sz w:val="24"/>
          <w:szCs w:val="24"/>
        </w:rPr>
        <w:t>Spinhuis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Amsterdam.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D3C2B" w14:textId="56C2A44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Smith,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(2007),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existential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consumption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paradox: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exploration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meaning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marketing",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Review,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325-341.</w:t>
      </w:r>
    </w:p>
    <w:p w14:paraId="255A070E" w14:textId="3B30C7D8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t>Starch,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(1966),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Measuring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Readership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and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Results,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McGraw-Hill,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New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York,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NY.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39935" w14:textId="17366C99" w:rsidR="00EE5D99" w:rsidRPr="00EE5D99" w:rsidRDefault="00EE5D99" w:rsidP="00EE5D99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Strauss, A. and</w:t>
      </w:r>
      <w:r w:rsidRPr="00EE5D99">
        <w:rPr>
          <w:rFonts w:ascii="Times New Roman" w:hAnsi="Times New Roman" w:cs="Times New Roman"/>
          <w:sz w:val="24"/>
          <w:szCs w:val="24"/>
        </w:rPr>
        <w:t xml:space="preserve"> Corbin, J. (1994).</w:t>
      </w:r>
      <w:proofErr w:type="gramEnd"/>
      <w:r w:rsidRPr="00EE5D99">
        <w:rPr>
          <w:rFonts w:ascii="Times New Roman" w:hAnsi="Times New Roman" w:cs="Times New Roman"/>
          <w:sz w:val="24"/>
          <w:szCs w:val="24"/>
        </w:rPr>
        <w:t xml:space="preserve"> Grounded theory methodology: An overview. In N. K. </w:t>
      </w:r>
      <w:proofErr w:type="spellStart"/>
      <w:r w:rsidRPr="00EE5D99">
        <w:rPr>
          <w:rFonts w:ascii="Times New Roman" w:hAnsi="Times New Roman" w:cs="Times New Roman"/>
          <w:sz w:val="24"/>
          <w:szCs w:val="24"/>
        </w:rPr>
        <w:t>Denzin</w:t>
      </w:r>
      <w:proofErr w:type="spellEnd"/>
      <w:r w:rsidRPr="00EE5D99">
        <w:rPr>
          <w:rFonts w:ascii="Times New Roman" w:hAnsi="Times New Roman" w:cs="Times New Roman"/>
          <w:sz w:val="24"/>
          <w:szCs w:val="24"/>
        </w:rPr>
        <w:t xml:space="preserve"> &amp; Y. S. Lincoln (Eds.), Handbook of qualitative research (pp. 273–285). Thousand Oaks, CA: Sage. </w:t>
      </w:r>
    </w:p>
    <w:p w14:paraId="2AAC1EB0" w14:textId="457093E0" w:rsidR="00EE5D99" w:rsidRPr="00325F92" w:rsidRDefault="00EE5D99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Strauss, A. and</w:t>
      </w:r>
      <w:r w:rsidRPr="00EE5D99">
        <w:rPr>
          <w:rFonts w:ascii="Times New Roman" w:hAnsi="Times New Roman" w:cs="Times New Roman"/>
          <w:sz w:val="24"/>
          <w:szCs w:val="24"/>
        </w:rPr>
        <w:t xml:space="preserve"> Corbin, J. (1998).</w:t>
      </w:r>
      <w:proofErr w:type="gramEnd"/>
      <w:r w:rsidRPr="00EE5D99">
        <w:rPr>
          <w:rFonts w:ascii="Times New Roman" w:hAnsi="Times New Roman" w:cs="Times New Roman"/>
          <w:sz w:val="24"/>
          <w:szCs w:val="24"/>
        </w:rPr>
        <w:t xml:space="preserve"> Basics of qualitative research: Techniques and procedures for developing grounded theory. Thousand Oaks, CA: Sage</w:t>
      </w:r>
    </w:p>
    <w:p w14:paraId="25B08078" w14:textId="0E25B530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Sun,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Z.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(2013),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"Cultural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v</w:t>
      </w:r>
      <w:r w:rsidRPr="00325F92">
        <w:rPr>
          <w:rFonts w:ascii="Times New Roman" w:hAnsi="Times New Roman" w:cs="Times New Roman"/>
          <w:sz w:val="24"/>
          <w:szCs w:val="24"/>
        </w:rPr>
        <w:t>alues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onveyed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t</w:t>
      </w:r>
      <w:r w:rsidRPr="00325F92">
        <w:rPr>
          <w:rFonts w:ascii="Times New Roman" w:hAnsi="Times New Roman" w:cs="Times New Roman"/>
          <w:sz w:val="24"/>
          <w:szCs w:val="24"/>
        </w:rPr>
        <w:t>hrough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elebrity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e</w:t>
      </w:r>
      <w:r w:rsidRPr="00325F92">
        <w:rPr>
          <w:rFonts w:ascii="Times New Roman" w:hAnsi="Times New Roman" w:cs="Times New Roman"/>
          <w:sz w:val="24"/>
          <w:szCs w:val="24"/>
        </w:rPr>
        <w:t>ndorsers: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a</w:t>
      </w:r>
      <w:r w:rsidRPr="00325F92">
        <w:rPr>
          <w:rFonts w:ascii="Times New Roman" w:hAnsi="Times New Roman" w:cs="Times New Roman"/>
          <w:sz w:val="24"/>
          <w:szCs w:val="24"/>
        </w:rPr>
        <w:t>nalysis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Chinese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t</w:t>
      </w:r>
      <w:r w:rsidRPr="00325F92">
        <w:rPr>
          <w:rFonts w:ascii="Times New Roman" w:hAnsi="Times New Roman" w:cs="Times New Roman"/>
          <w:sz w:val="24"/>
          <w:szCs w:val="24"/>
        </w:rPr>
        <w:t>elevision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17EF1">
        <w:rPr>
          <w:rFonts w:ascii="Times New Roman" w:hAnsi="Times New Roman" w:cs="Times New Roman"/>
          <w:sz w:val="24"/>
          <w:szCs w:val="24"/>
        </w:rPr>
        <w:t>c</w:t>
      </w:r>
      <w:r w:rsidRPr="00325F92">
        <w:rPr>
          <w:rFonts w:ascii="Times New Roman" w:hAnsi="Times New Roman" w:cs="Times New Roman"/>
          <w:sz w:val="24"/>
          <w:szCs w:val="24"/>
        </w:rPr>
        <w:t>ommercials",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Communication,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2631-2652.</w:t>
      </w:r>
    </w:p>
    <w:p w14:paraId="7F3D447F" w14:textId="319E67CB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5F92">
        <w:rPr>
          <w:rFonts w:ascii="Times New Roman" w:hAnsi="Times New Roman" w:cs="Times New Roman"/>
          <w:sz w:val="24"/>
          <w:szCs w:val="24"/>
        </w:rPr>
        <w:lastRenderedPageBreak/>
        <w:t>Tan,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S.J.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Chia,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(2007),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"Are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measuring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same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attitude?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5F92">
        <w:rPr>
          <w:rFonts w:ascii="Times New Roman" w:hAnsi="Times New Roman" w:cs="Times New Roman"/>
          <w:sz w:val="24"/>
          <w:szCs w:val="24"/>
        </w:rPr>
        <w:t>Understanding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media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effects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attitude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towards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Theory,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7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353-377.</w:t>
      </w:r>
      <w:proofErr w:type="gramEnd"/>
    </w:p>
    <w:p w14:paraId="6C79B239" w14:textId="04BBA1A8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Treanor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"UK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b</w:t>
      </w:r>
      <w:r w:rsidRPr="00325F92">
        <w:rPr>
          <w:rFonts w:ascii="Times New Roman" w:hAnsi="Times New Roman" w:cs="Times New Roman"/>
          <w:sz w:val="24"/>
          <w:szCs w:val="24"/>
        </w:rPr>
        <w:t>anking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s</w:t>
      </w:r>
      <w:r w:rsidRPr="00325F92">
        <w:rPr>
          <w:rFonts w:ascii="Times New Roman" w:hAnsi="Times New Roman" w:cs="Times New Roman"/>
          <w:sz w:val="24"/>
          <w:szCs w:val="24"/>
        </w:rPr>
        <w:t>ystem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m</w:t>
      </w:r>
      <w:r w:rsidRPr="00325F92">
        <w:rPr>
          <w:rFonts w:ascii="Times New Roman" w:hAnsi="Times New Roman" w:cs="Times New Roman"/>
          <w:sz w:val="24"/>
          <w:szCs w:val="24"/>
        </w:rPr>
        <w:t>ay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d</w:t>
      </w:r>
      <w:r w:rsidRPr="00325F92">
        <w:rPr>
          <w:rFonts w:ascii="Times New Roman" w:hAnsi="Times New Roman" w:cs="Times New Roman"/>
          <w:sz w:val="24"/>
          <w:szCs w:val="24"/>
        </w:rPr>
        <w:t>ouble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i</w:t>
      </w:r>
      <w:r w:rsidRPr="00325F92">
        <w:rPr>
          <w:rFonts w:ascii="Times New Roman" w:hAnsi="Times New Roman" w:cs="Times New Roman"/>
          <w:sz w:val="24"/>
          <w:szCs w:val="24"/>
        </w:rPr>
        <w:t>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s</w:t>
      </w:r>
      <w:r w:rsidRPr="00325F92">
        <w:rPr>
          <w:rFonts w:ascii="Times New Roman" w:hAnsi="Times New Roman" w:cs="Times New Roman"/>
          <w:sz w:val="24"/>
          <w:szCs w:val="24"/>
        </w:rPr>
        <w:t>ize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b</w:t>
      </w:r>
      <w:r w:rsidRPr="00325F92">
        <w:rPr>
          <w:rFonts w:ascii="Times New Roman" w:hAnsi="Times New Roman" w:cs="Times New Roman"/>
          <w:sz w:val="24"/>
          <w:szCs w:val="24"/>
        </w:rPr>
        <w:t>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2050,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s</w:t>
      </w:r>
      <w:r w:rsidRPr="00325F92">
        <w:rPr>
          <w:rFonts w:ascii="Times New Roman" w:hAnsi="Times New Roman" w:cs="Times New Roman"/>
          <w:sz w:val="24"/>
          <w:szCs w:val="24"/>
        </w:rPr>
        <w:t>ays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Bank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E74DC">
        <w:rPr>
          <w:rFonts w:ascii="Times New Roman" w:hAnsi="Times New Roman" w:cs="Times New Roman"/>
          <w:sz w:val="24"/>
          <w:szCs w:val="24"/>
        </w:rPr>
        <w:t>o</w:t>
      </w:r>
      <w:r w:rsidRPr="00325F92">
        <w:rPr>
          <w:rFonts w:ascii="Times New Roman" w:hAnsi="Times New Roman" w:cs="Times New Roman"/>
          <w:sz w:val="24"/>
          <w:szCs w:val="24"/>
        </w:rPr>
        <w:t>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England",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F853B7" w:rsidRPr="00267258">
        <w:rPr>
          <w:rFonts w:ascii="Times New Roman" w:hAnsi="Times New Roman" w:cs="Times New Roman"/>
          <w:i/>
          <w:sz w:val="24"/>
          <w:szCs w:val="24"/>
        </w:rPr>
        <w:t>Guardian</w:t>
      </w:r>
      <w:r w:rsidR="00F853B7">
        <w:rPr>
          <w:rFonts w:ascii="Times New Roman" w:hAnsi="Times New Roman" w:cs="Times New Roman"/>
          <w:sz w:val="24"/>
          <w:szCs w:val="24"/>
        </w:rPr>
        <w:t xml:space="preserve">, December 8, Online, </w:t>
      </w:r>
      <w:r w:rsidRPr="00325F92">
        <w:rPr>
          <w:rFonts w:ascii="Times New Roman" w:hAnsi="Times New Roman" w:cs="Times New Roman"/>
          <w:sz w:val="24"/>
          <w:szCs w:val="24"/>
        </w:rPr>
        <w:t>available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25F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https://www.theguardian.com/business/2014/dec/08/uk-banking-system-size-bank-of-england-mark-carney?CMP=share_btn_link</w:t>
        </w:r>
      </w:hyperlink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(accessed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19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January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2017).</w:t>
      </w:r>
    </w:p>
    <w:p w14:paraId="13B718BD" w14:textId="3262B389" w:rsidR="00486F2A" w:rsidRDefault="00494BC9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</w:t>
      </w:r>
      <w:r w:rsidR="00486F2A" w:rsidRPr="00325F92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86F2A" w:rsidRPr="00325F92">
        <w:rPr>
          <w:rFonts w:ascii="Times New Roman" w:hAnsi="Times New Roman" w:cs="Times New Roman"/>
          <w:sz w:val="24"/>
          <w:szCs w:val="24"/>
        </w:rPr>
        <w:t>en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F2A" w:rsidRPr="00325F92">
        <w:rPr>
          <w:rFonts w:ascii="Times New Roman" w:hAnsi="Times New Roman" w:cs="Times New Roman"/>
          <w:sz w:val="24"/>
          <w:szCs w:val="24"/>
        </w:rPr>
        <w:t>Putte</w:t>
      </w:r>
      <w:proofErr w:type="spellEnd"/>
      <w:r w:rsidR="00486F2A"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B.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(2009),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"What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matters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most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in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campaigns?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6F2A" w:rsidRPr="00325F92">
        <w:rPr>
          <w:rFonts w:ascii="Times New Roman" w:hAnsi="Times New Roman" w:cs="Times New Roman"/>
          <w:sz w:val="24"/>
          <w:szCs w:val="24"/>
        </w:rPr>
        <w:t>The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relative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effect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media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expenditure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message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strategy",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i/>
          <w:sz w:val="24"/>
          <w:szCs w:val="24"/>
        </w:rPr>
        <w:t>International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i/>
          <w:sz w:val="24"/>
          <w:szCs w:val="24"/>
        </w:rPr>
        <w:t>Advertising,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28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="00486F2A"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4,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486F2A" w:rsidRPr="00325F92">
        <w:rPr>
          <w:rFonts w:ascii="Times New Roman" w:hAnsi="Times New Roman" w:cs="Times New Roman"/>
          <w:sz w:val="24"/>
          <w:szCs w:val="24"/>
        </w:rPr>
        <w:t>669-690.</w:t>
      </w:r>
      <w:proofErr w:type="gramEnd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2B75CC" w14:textId="35381C57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F92">
        <w:rPr>
          <w:rFonts w:ascii="Times New Roman" w:hAnsi="Times New Roman" w:cs="Times New Roman"/>
          <w:sz w:val="24"/>
          <w:szCs w:val="24"/>
        </w:rPr>
        <w:t>Zeitlin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D.M.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Westwood,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R.A.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(1986),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"Measuring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3C6E">
        <w:rPr>
          <w:rFonts w:ascii="Times New Roman" w:hAnsi="Times New Roman" w:cs="Times New Roman"/>
          <w:sz w:val="24"/>
          <w:szCs w:val="24"/>
        </w:rPr>
        <w:t>e</w:t>
      </w:r>
      <w:r w:rsidRPr="00325F92">
        <w:rPr>
          <w:rFonts w:ascii="Times New Roman" w:hAnsi="Times New Roman" w:cs="Times New Roman"/>
          <w:sz w:val="24"/>
          <w:szCs w:val="24"/>
        </w:rPr>
        <w:t>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3C6E">
        <w:rPr>
          <w:rFonts w:ascii="Times New Roman" w:hAnsi="Times New Roman" w:cs="Times New Roman"/>
          <w:sz w:val="24"/>
          <w:szCs w:val="24"/>
        </w:rPr>
        <w:t>r</w:t>
      </w:r>
      <w:r w:rsidRPr="00325F92">
        <w:rPr>
          <w:rFonts w:ascii="Times New Roman" w:hAnsi="Times New Roman" w:cs="Times New Roman"/>
          <w:sz w:val="24"/>
          <w:szCs w:val="24"/>
        </w:rPr>
        <w:t>esponse",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64DEF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Research</w:t>
      </w:r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26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5,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34-44.</w:t>
      </w:r>
      <w:proofErr w:type="gramEnd"/>
    </w:p>
    <w:p w14:paraId="7852E9F3" w14:textId="2D3567B3" w:rsidR="00486F2A" w:rsidRPr="00325F92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F92">
        <w:rPr>
          <w:rFonts w:ascii="Times New Roman" w:hAnsi="Times New Roman" w:cs="Times New Roman"/>
          <w:sz w:val="24"/>
          <w:szCs w:val="24"/>
        </w:rPr>
        <w:t>Zhang,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H.,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Sun,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Liu,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F.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G.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Knight,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"Be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rational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be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emotional: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advertising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appeals,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service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types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and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consumer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responses",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European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Journal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of</w:t>
      </w:r>
      <w:r w:rsidR="009038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i/>
          <w:sz w:val="24"/>
          <w:szCs w:val="24"/>
        </w:rPr>
        <w:t>Marketing,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Vol.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48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Museo Sans" w:hAnsi="Museo Sans" w:cs="Arial"/>
          <w:sz w:val="23"/>
          <w:szCs w:val="23"/>
        </w:rPr>
        <w:t>No</w:t>
      </w:r>
      <w:r w:rsidR="00F853B7">
        <w:rPr>
          <w:rFonts w:ascii="Museo Sans" w:hAnsi="Museo Sans" w:cs="Arial"/>
          <w:sz w:val="23"/>
          <w:szCs w:val="23"/>
        </w:rPr>
        <w:t>s</w:t>
      </w:r>
      <w:r w:rsidRPr="00325F92">
        <w:rPr>
          <w:rFonts w:ascii="Museo Sans" w:hAnsi="Museo Sans" w:cs="Arial"/>
          <w:sz w:val="23"/>
          <w:szCs w:val="23"/>
        </w:rPr>
        <w:t>.</w:t>
      </w:r>
      <w:r w:rsidR="0090380A">
        <w:rPr>
          <w:rFonts w:ascii="Museo Sans" w:hAnsi="Museo Sans" w:cs="Arial"/>
          <w:sz w:val="23"/>
          <w:szCs w:val="23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11/12,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pp.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2105-2126.</w:t>
      </w:r>
    </w:p>
    <w:p w14:paraId="1FE5FD20" w14:textId="2F740415" w:rsidR="00486F2A" w:rsidRDefault="00486F2A" w:rsidP="00641BBE">
      <w:pPr>
        <w:keepLine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F92">
        <w:rPr>
          <w:rFonts w:ascii="Times New Roman" w:hAnsi="Times New Roman" w:cs="Times New Roman"/>
          <w:sz w:val="24"/>
          <w:szCs w:val="24"/>
        </w:rPr>
        <w:t>Zinchiak</w:t>
      </w:r>
      <w:proofErr w:type="spellEnd"/>
      <w:r w:rsidRPr="00325F92">
        <w:rPr>
          <w:rFonts w:ascii="Times New Roman" w:hAnsi="Times New Roman" w:cs="Times New Roman"/>
          <w:sz w:val="24"/>
          <w:szCs w:val="24"/>
        </w:rPr>
        <w:t>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M.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(2014),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"Marrying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3C6E">
        <w:rPr>
          <w:rFonts w:ascii="Times New Roman" w:hAnsi="Times New Roman" w:cs="Times New Roman"/>
          <w:sz w:val="24"/>
          <w:szCs w:val="24"/>
        </w:rPr>
        <w:t>q</w:t>
      </w:r>
      <w:r w:rsidRPr="00325F92">
        <w:rPr>
          <w:rFonts w:ascii="Times New Roman" w:hAnsi="Times New Roman" w:cs="Times New Roman"/>
          <w:sz w:val="24"/>
          <w:szCs w:val="24"/>
        </w:rPr>
        <w:t>ualitative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with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3C6E">
        <w:rPr>
          <w:rFonts w:ascii="Times New Roman" w:hAnsi="Times New Roman" w:cs="Times New Roman"/>
          <w:sz w:val="24"/>
          <w:szCs w:val="24"/>
        </w:rPr>
        <w:t>q</w:t>
      </w:r>
      <w:r w:rsidRPr="00325F92">
        <w:rPr>
          <w:rFonts w:ascii="Times New Roman" w:hAnsi="Times New Roman" w:cs="Times New Roman"/>
          <w:sz w:val="24"/>
          <w:szCs w:val="24"/>
        </w:rPr>
        <w:t>uantitative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3C6E">
        <w:rPr>
          <w:rFonts w:ascii="Times New Roman" w:hAnsi="Times New Roman" w:cs="Times New Roman"/>
          <w:sz w:val="24"/>
          <w:szCs w:val="24"/>
        </w:rPr>
        <w:t>m</w:t>
      </w:r>
      <w:r w:rsidRPr="00325F92">
        <w:rPr>
          <w:rFonts w:ascii="Times New Roman" w:hAnsi="Times New Roman" w:cs="Times New Roman"/>
          <w:sz w:val="24"/>
          <w:szCs w:val="24"/>
        </w:rPr>
        <w:t>arket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9A3C6E">
        <w:rPr>
          <w:rFonts w:ascii="Times New Roman" w:hAnsi="Times New Roman" w:cs="Times New Roman"/>
          <w:sz w:val="24"/>
          <w:szCs w:val="24"/>
        </w:rPr>
        <w:t>r</w:t>
      </w:r>
      <w:r w:rsidRPr="00325F92">
        <w:rPr>
          <w:rFonts w:ascii="Times New Roman" w:hAnsi="Times New Roman" w:cs="Times New Roman"/>
          <w:sz w:val="24"/>
          <w:szCs w:val="24"/>
        </w:rPr>
        <w:t>esearch",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="00F853B7" w:rsidRPr="00164DEF">
        <w:rPr>
          <w:rFonts w:ascii="Times New Roman" w:hAnsi="Times New Roman" w:cs="Times New Roman"/>
          <w:i/>
          <w:sz w:val="24"/>
          <w:szCs w:val="24"/>
        </w:rPr>
        <w:t>Marketing Insights</w:t>
      </w:r>
      <w:r w:rsidR="00F853B7">
        <w:rPr>
          <w:rFonts w:ascii="Times New Roman" w:hAnsi="Times New Roman" w:cs="Times New Roman"/>
          <w:sz w:val="24"/>
          <w:szCs w:val="24"/>
        </w:rPr>
        <w:t xml:space="preserve">, </w:t>
      </w:r>
      <w:r w:rsidR="00F853B7" w:rsidRPr="00F853B7">
        <w:rPr>
          <w:rFonts w:ascii="Times New Roman" w:hAnsi="Times New Roman" w:cs="Times New Roman"/>
          <w:sz w:val="24"/>
          <w:szCs w:val="24"/>
        </w:rPr>
        <w:t>American Marketing Association</w:t>
      </w:r>
      <w:r w:rsidR="00F853B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853B7">
        <w:rPr>
          <w:rFonts w:ascii="Times New Roman" w:hAnsi="Times New Roman" w:cs="Times New Roman"/>
          <w:sz w:val="24"/>
          <w:szCs w:val="24"/>
        </w:rPr>
        <w:t>Online</w:t>
      </w:r>
      <w:proofErr w:type="gramEnd"/>
      <w:r w:rsidR="00F853B7">
        <w:rPr>
          <w:rFonts w:ascii="Times New Roman" w:hAnsi="Times New Roman" w:cs="Times New Roman"/>
          <w:sz w:val="24"/>
          <w:szCs w:val="24"/>
        </w:rPr>
        <w:t xml:space="preserve">, </w:t>
      </w:r>
      <w:r w:rsidRPr="00325F92">
        <w:rPr>
          <w:rFonts w:ascii="Times New Roman" w:hAnsi="Times New Roman" w:cs="Times New Roman"/>
          <w:sz w:val="24"/>
          <w:szCs w:val="24"/>
        </w:rPr>
        <w:t>available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at: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25F9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https://www.ama.org/publications/eNewsletters/MarketingInsightsNewsletter/Pages/marrying-qualitative-with-quantitative-market-research.aspx</w:t>
        </w:r>
      </w:hyperlink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(accessed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19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January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325F92">
        <w:rPr>
          <w:rFonts w:ascii="Times New Roman" w:hAnsi="Times New Roman" w:cs="Times New Roman"/>
          <w:sz w:val="24"/>
          <w:szCs w:val="24"/>
        </w:rPr>
        <w:t>2017).</w:t>
      </w:r>
    </w:p>
    <w:p w14:paraId="733BA0C7" w14:textId="77777777" w:rsidR="001434F5" w:rsidRDefault="001434F5">
      <w:pPr>
        <w:rPr>
          <w:rFonts w:ascii="Times New Roman" w:hAnsi="Times New Roman" w:cs="Times New Roman"/>
          <w:sz w:val="24"/>
          <w:szCs w:val="24"/>
        </w:rPr>
      </w:pPr>
    </w:p>
    <w:p w14:paraId="31B13BFE" w14:textId="77777777" w:rsidR="001434F5" w:rsidRDefault="001434F5">
      <w:pPr>
        <w:rPr>
          <w:rFonts w:ascii="Times New Roman" w:hAnsi="Times New Roman" w:cs="Times New Roman"/>
          <w:sz w:val="24"/>
          <w:szCs w:val="24"/>
        </w:rPr>
        <w:sectPr w:rsidR="001434F5" w:rsidSect="00DF291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21AB2EA" w14:textId="5EE5670D" w:rsidR="001434F5" w:rsidRPr="001434F5" w:rsidRDefault="001434F5" w:rsidP="001434F5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434F5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Appendix</w:t>
      </w:r>
      <w:r w:rsidR="0090380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434F5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3D3099E0" w14:textId="77777777" w:rsidR="001434F5" w:rsidRDefault="001434F5" w:rsidP="00133BC5">
      <w:pPr>
        <w:rPr>
          <w:rFonts w:ascii="Times New Roman" w:hAnsi="Times New Roman" w:cs="Times New Roman"/>
          <w:sz w:val="24"/>
          <w:szCs w:val="24"/>
        </w:rPr>
      </w:pPr>
    </w:p>
    <w:p w14:paraId="38334135" w14:textId="5EC4936B" w:rsidR="00133BC5" w:rsidRPr="00133BC5" w:rsidRDefault="00133BC5" w:rsidP="00133BC5">
      <w:pPr>
        <w:rPr>
          <w:rFonts w:ascii="Times New Roman" w:hAnsi="Times New Roman" w:cs="Times New Roman"/>
          <w:sz w:val="24"/>
          <w:szCs w:val="24"/>
        </w:rPr>
      </w:pPr>
      <w:r w:rsidRPr="00133BC5">
        <w:rPr>
          <w:rFonts w:ascii="Times New Roman" w:hAnsi="Times New Roman" w:cs="Times New Roman"/>
          <w:sz w:val="24"/>
          <w:szCs w:val="24"/>
        </w:rPr>
        <w:t>Table</w:t>
      </w:r>
      <w:bookmarkStart w:id="1" w:name="_GoBack"/>
      <w:bookmarkEnd w:id="1"/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A1: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8339FC">
        <w:rPr>
          <w:rFonts w:ascii="Times New Roman" w:hAnsi="Times New Roman" w:cs="Times New Roman"/>
          <w:sz w:val="24"/>
          <w:szCs w:val="24"/>
        </w:rPr>
        <w:t>Compiling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8339FC">
        <w:rPr>
          <w:rFonts w:ascii="Times New Roman" w:hAnsi="Times New Roman" w:cs="Times New Roman"/>
          <w:sz w:val="24"/>
          <w:szCs w:val="24"/>
        </w:rPr>
        <w:t>t</w:t>
      </w:r>
      <w:r w:rsidRPr="00133BC5">
        <w:rPr>
          <w:rFonts w:ascii="Times New Roman" w:hAnsi="Times New Roman" w:cs="Times New Roman"/>
          <w:sz w:val="24"/>
          <w:szCs w:val="24"/>
        </w:rPr>
        <w:t>he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15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emotional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appeals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for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content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analysis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of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  <w:r w:rsidRPr="00133BC5">
        <w:rPr>
          <w:rFonts w:ascii="Times New Roman" w:hAnsi="Times New Roman" w:cs="Times New Roman"/>
          <w:sz w:val="24"/>
          <w:szCs w:val="24"/>
        </w:rPr>
        <w:t>advertisements.</w:t>
      </w:r>
      <w:r w:rsidR="009038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1668"/>
        <w:gridCol w:w="1589"/>
        <w:gridCol w:w="1671"/>
        <w:gridCol w:w="1701"/>
        <w:gridCol w:w="1701"/>
        <w:gridCol w:w="1701"/>
        <w:gridCol w:w="2268"/>
        <w:gridCol w:w="2410"/>
      </w:tblGrid>
      <w:tr w:rsidR="00133BC5" w:rsidRPr="00565F72" w14:paraId="7B32B97B" w14:textId="77777777" w:rsidTr="00565F72">
        <w:tc>
          <w:tcPr>
            <w:tcW w:w="1668" w:type="dxa"/>
            <w:vMerge w:val="restart"/>
          </w:tcPr>
          <w:p w14:paraId="21596925" w14:textId="73C02068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Hetsroni</w:t>
            </w:r>
            <w:proofErr w:type="spellEnd"/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(2000)</w:t>
            </w:r>
          </w:p>
        </w:tc>
        <w:tc>
          <w:tcPr>
            <w:tcW w:w="1589" w:type="dxa"/>
            <w:vMerge w:val="restart"/>
          </w:tcPr>
          <w:p w14:paraId="30A2CA30" w14:textId="0F8E6DDB" w:rsidR="00133BC5" w:rsidRPr="00565F72" w:rsidRDefault="00133BC5" w:rsidP="001A6F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Moriarty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(1991)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Emotional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5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ppeals</w:t>
            </w:r>
          </w:p>
        </w:tc>
        <w:tc>
          <w:tcPr>
            <w:tcW w:w="1671" w:type="dxa"/>
            <w:vMerge w:val="restart"/>
          </w:tcPr>
          <w:p w14:paraId="7F029953" w14:textId="334FFC1B" w:rsidR="00133BC5" w:rsidRPr="00565F72" w:rsidRDefault="00133BC5" w:rsidP="001A6F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Fowles</w:t>
            </w:r>
            <w:proofErr w:type="spellEnd"/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1994)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Appeals</w:t>
            </w:r>
          </w:p>
        </w:tc>
        <w:tc>
          <w:tcPr>
            <w:tcW w:w="1701" w:type="dxa"/>
            <w:vMerge w:val="restart"/>
          </w:tcPr>
          <w:p w14:paraId="05088509" w14:textId="1E877878" w:rsidR="00133BC5" w:rsidRPr="00565F72" w:rsidRDefault="00133BC5" w:rsidP="001A6F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Pollay</w:t>
            </w:r>
            <w:proofErr w:type="spellEnd"/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1983)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Appeals/Value</w:t>
            </w:r>
          </w:p>
        </w:tc>
        <w:tc>
          <w:tcPr>
            <w:tcW w:w="8080" w:type="dxa"/>
            <w:gridSpan w:val="4"/>
          </w:tcPr>
          <w:p w14:paraId="32E44B8A" w14:textId="28148F56" w:rsidR="00133BC5" w:rsidRPr="00565F72" w:rsidRDefault="00133BC5" w:rsidP="00565F7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</w:tr>
      <w:tr w:rsidR="00133BC5" w:rsidRPr="00565F72" w14:paraId="6E4EB9F0" w14:textId="77777777" w:rsidTr="00565F72">
        <w:tc>
          <w:tcPr>
            <w:tcW w:w="1668" w:type="dxa"/>
            <w:vMerge/>
          </w:tcPr>
          <w:p w14:paraId="6402A768" w14:textId="77777777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vMerge/>
          </w:tcPr>
          <w:p w14:paraId="54DD270F" w14:textId="77777777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14:paraId="433041F7" w14:textId="77777777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D5F8091" w14:textId="77777777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3FA5D" w14:textId="17EA9873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38AAC3" w14:textId="08F5FA44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Appeals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Moriarty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(1991)</w:t>
            </w:r>
          </w:p>
        </w:tc>
        <w:tc>
          <w:tcPr>
            <w:tcW w:w="1701" w:type="dxa"/>
          </w:tcPr>
          <w:p w14:paraId="36FBC0AD" w14:textId="209B8BD2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31B6B69" w14:textId="6619314A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Appearing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least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lists</w:t>
            </w:r>
          </w:p>
        </w:tc>
        <w:tc>
          <w:tcPr>
            <w:tcW w:w="2268" w:type="dxa"/>
          </w:tcPr>
          <w:p w14:paraId="7DF48EAE" w14:textId="4BC7EE0D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A12ACDD" w14:textId="49D491DF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Compared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various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merge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appeals</w:t>
            </w:r>
          </w:p>
        </w:tc>
        <w:tc>
          <w:tcPr>
            <w:tcW w:w="2410" w:type="dxa"/>
          </w:tcPr>
          <w:p w14:paraId="297E534F" w14:textId="7237709A" w:rsidR="00133BC5" w:rsidRPr="00565F72" w:rsidRDefault="00133BC5" w:rsidP="00565F7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</w:tr>
      <w:tr w:rsidR="00133BC5" w:rsidRPr="00565F72" w14:paraId="6D049FE8" w14:textId="77777777" w:rsidTr="00565F72">
        <w:tc>
          <w:tcPr>
            <w:tcW w:w="1668" w:type="dxa"/>
          </w:tcPr>
          <w:p w14:paraId="5D402DE3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</w:p>
          <w:p w14:paraId="022D477E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</w:p>
          <w:p w14:paraId="1E1C6113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Charity</w:t>
            </w:r>
          </w:p>
          <w:p w14:paraId="41C4E780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Collectivism</w:t>
            </w:r>
          </w:p>
          <w:p w14:paraId="39F202ED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Competition</w:t>
            </w:r>
          </w:p>
          <w:p w14:paraId="14670761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Convenience</w:t>
            </w:r>
          </w:p>
          <w:p w14:paraId="4F92E071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Courtesy</w:t>
            </w:r>
          </w:p>
          <w:p w14:paraId="50B91E79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Efficiency</w:t>
            </w:r>
          </w:p>
          <w:p w14:paraId="68D2F679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Excellence</w:t>
            </w:r>
          </w:p>
          <w:p w14:paraId="00467D17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14:paraId="2B399BDF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</w:p>
          <w:p w14:paraId="5C1D7C8C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Individualism</w:t>
            </w:r>
          </w:p>
          <w:p w14:paraId="723FFA79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Joy/Happiness</w:t>
            </w:r>
          </w:p>
          <w:p w14:paraId="1B78D837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Leisure</w:t>
            </w:r>
          </w:p>
          <w:p w14:paraId="060B6ACF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Modernization</w:t>
            </w:r>
          </w:p>
          <w:p w14:paraId="7F0D3CD8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Patriotism</w:t>
            </w:r>
          </w:p>
          <w:p w14:paraId="39E42CC5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Popularity</w:t>
            </w:r>
          </w:p>
          <w:p w14:paraId="0196569D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Quality</w:t>
            </w:r>
          </w:p>
          <w:p w14:paraId="7F857EBA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  <w:p w14:paraId="3F5BA087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Saving</w:t>
            </w:r>
          </w:p>
          <w:p w14:paraId="392A431E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14:paraId="255DBB34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</w:p>
          <w:p w14:paraId="17E3838C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Wealth</w:t>
            </w:r>
          </w:p>
          <w:p w14:paraId="0E3A5A8B" w14:textId="77777777" w:rsidR="00133BC5" w:rsidRPr="00565F72" w:rsidRDefault="00133BC5" w:rsidP="00133BC5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Wisdom</w:t>
            </w:r>
          </w:p>
          <w:p w14:paraId="57C68A74" w14:textId="792F67A8" w:rsidR="00133BC5" w:rsidRPr="00565F72" w:rsidRDefault="00133BC5" w:rsidP="0090380A">
            <w:pPr>
              <w:pStyle w:val="NoSpacing"/>
              <w:numPr>
                <w:ilvl w:val="0"/>
                <w:numId w:val="1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Youthful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Spirit</w:t>
            </w:r>
          </w:p>
        </w:tc>
        <w:tc>
          <w:tcPr>
            <w:tcW w:w="1589" w:type="dxa"/>
          </w:tcPr>
          <w:p w14:paraId="76BA6FA9" w14:textId="77777777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Excitement</w:t>
            </w:r>
          </w:p>
          <w:p w14:paraId="695A9955" w14:textId="111F2E48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(Love,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protection)</w:t>
            </w:r>
          </w:p>
          <w:p w14:paraId="53B94425" w14:textId="32D0D8F0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(danger,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embarrassment)</w:t>
            </w:r>
          </w:p>
          <w:p w14:paraId="0578195C" w14:textId="77777777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Guilt</w:t>
            </w:r>
          </w:p>
          <w:p w14:paraId="6B7190B2" w14:textId="3123506B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(affection,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romance)</w:t>
            </w:r>
          </w:p>
          <w:p w14:paraId="7EC8F84B" w14:textId="77777777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Nostalgia</w:t>
            </w:r>
          </w:p>
          <w:p w14:paraId="7EEA4A35" w14:textId="20B36A5B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(humour,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happiness,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joy)</w:t>
            </w:r>
          </w:p>
          <w:p w14:paraId="7D2DC1EB" w14:textId="77777777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Poignancy</w:t>
            </w:r>
          </w:p>
          <w:p w14:paraId="5F755F83" w14:textId="77777777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Pride</w:t>
            </w:r>
          </w:p>
          <w:p w14:paraId="34DE0A45" w14:textId="77777777" w:rsidR="00133BC5" w:rsidRPr="00565F72" w:rsidRDefault="00133BC5" w:rsidP="00133BC5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</w:p>
          <w:p w14:paraId="467FE1F7" w14:textId="5A2F8E7F" w:rsidR="00133BC5" w:rsidRPr="00565F72" w:rsidRDefault="0090380A" w:rsidP="0090380A">
            <w:pPr>
              <w:pStyle w:val="NoSpacing"/>
              <w:numPr>
                <w:ilvl w:val="0"/>
                <w:numId w:val="10"/>
              </w:numPr>
              <w:ind w:left="140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Sorrow (</w:t>
            </w:r>
            <w:r w:rsidR="00133BC5" w:rsidRPr="00565F72">
              <w:rPr>
                <w:rFonts w:ascii="Times New Roman" w:hAnsi="Times New Roman" w:cs="Times New Roman"/>
                <w:sz w:val="24"/>
                <w:szCs w:val="24"/>
              </w:rPr>
              <w:t>grief,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BC5" w:rsidRPr="00565F72">
              <w:rPr>
                <w:rFonts w:ascii="Times New Roman" w:hAnsi="Times New Roman" w:cs="Times New Roman"/>
                <w:sz w:val="24"/>
                <w:szCs w:val="24"/>
              </w:rPr>
              <w:t>suffering)</w:t>
            </w:r>
          </w:p>
        </w:tc>
        <w:tc>
          <w:tcPr>
            <w:tcW w:w="1671" w:type="dxa"/>
          </w:tcPr>
          <w:p w14:paraId="330CA3C9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Achieve</w:t>
            </w:r>
          </w:p>
          <w:p w14:paraId="06F434CF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Aesthetic</w:t>
            </w:r>
          </w:p>
          <w:p w14:paraId="619A940E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  <w:p w14:paraId="022ED965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Aggression</w:t>
            </w:r>
          </w:p>
          <w:p w14:paraId="5A56B847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Attention</w:t>
            </w:r>
          </w:p>
          <w:p w14:paraId="4BE86BAA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Autonomy</w:t>
            </w:r>
          </w:p>
          <w:p w14:paraId="2E772A82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Curiosity</w:t>
            </w:r>
          </w:p>
          <w:p w14:paraId="2CA67739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Dominate</w:t>
            </w:r>
          </w:p>
          <w:p w14:paraId="09388FD1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Escape</w:t>
            </w:r>
          </w:p>
          <w:p w14:paraId="59F1EAB0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Guidance</w:t>
            </w:r>
          </w:p>
          <w:p w14:paraId="30C550C2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Nurture</w:t>
            </w:r>
          </w:p>
          <w:p w14:paraId="1CB7EEC2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Physiological</w:t>
            </w:r>
          </w:p>
          <w:p w14:paraId="574F3881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Needs</w:t>
            </w:r>
          </w:p>
          <w:p w14:paraId="15379744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Prominence</w:t>
            </w:r>
          </w:p>
          <w:p w14:paraId="10B2BC7C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Safety</w:t>
            </w:r>
          </w:p>
          <w:p w14:paraId="33F59E0A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Satisfy</w:t>
            </w:r>
          </w:p>
          <w:p w14:paraId="70BCB9ED" w14:textId="77777777" w:rsidR="00133BC5" w:rsidRPr="00565F72" w:rsidRDefault="00133BC5" w:rsidP="00133BC5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Sensations</w:t>
            </w:r>
          </w:p>
          <w:p w14:paraId="0B4F9BF9" w14:textId="743F3162" w:rsidR="00133BC5" w:rsidRPr="00565F72" w:rsidRDefault="00133BC5" w:rsidP="001A6F5F">
            <w:pPr>
              <w:pStyle w:val="NoSpacing"/>
              <w:numPr>
                <w:ilvl w:val="0"/>
                <w:numId w:val="9"/>
              </w:numPr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1701" w:type="dxa"/>
          </w:tcPr>
          <w:p w14:paraId="081F51F6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</w:p>
          <w:p w14:paraId="34980E2E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  <w:p w14:paraId="4864BCF3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Casual</w:t>
            </w:r>
          </w:p>
          <w:p w14:paraId="5BB17FA1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Community</w:t>
            </w:r>
          </w:p>
          <w:p w14:paraId="437A3D06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Dear</w:t>
            </w:r>
          </w:p>
          <w:p w14:paraId="4383DA7C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Distinctive</w:t>
            </w:r>
          </w:p>
          <w:p w14:paraId="34618F94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Enjoyment</w:t>
            </w:r>
          </w:p>
          <w:p w14:paraId="1DCDF403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14:paraId="0116E95E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Frail</w:t>
            </w:r>
          </w:p>
          <w:p w14:paraId="67035931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</w:p>
          <w:p w14:paraId="0681A6CA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Humility</w:t>
            </w:r>
          </w:p>
          <w:p w14:paraId="36E8473C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</w:p>
          <w:p w14:paraId="080196F3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Maturity</w:t>
            </w:r>
          </w:p>
          <w:p w14:paraId="4008AD10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Modesty</w:t>
            </w:r>
          </w:p>
          <w:p w14:paraId="27E40EEA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Morality</w:t>
            </w:r>
          </w:p>
          <w:p w14:paraId="731CE126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Nurturance</w:t>
            </w:r>
          </w:p>
          <w:p w14:paraId="35F66D36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Ornamental</w:t>
            </w:r>
          </w:p>
          <w:p w14:paraId="49C87494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Plain</w:t>
            </w:r>
          </w:p>
          <w:p w14:paraId="2A2D21F1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Popular</w:t>
            </w:r>
          </w:p>
          <w:p w14:paraId="207BDBAA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Relaxation</w:t>
            </w:r>
          </w:p>
          <w:p w14:paraId="4AA6DCAD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Security</w:t>
            </w:r>
          </w:p>
          <w:p w14:paraId="7E6CC378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Sexuality</w:t>
            </w:r>
          </w:p>
          <w:p w14:paraId="2D93BEA4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  <w:p w14:paraId="18057093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Succorance</w:t>
            </w:r>
            <w:proofErr w:type="spellEnd"/>
          </w:p>
          <w:p w14:paraId="23BC6676" w14:textId="6F84CFB4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Traditional</w:t>
            </w:r>
          </w:p>
          <w:p w14:paraId="0DB3730B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Untamed</w:t>
            </w:r>
          </w:p>
          <w:p w14:paraId="38512CFC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Vain</w:t>
            </w:r>
          </w:p>
          <w:p w14:paraId="1D379E09" w14:textId="77777777" w:rsidR="00133BC5" w:rsidRPr="00565F72" w:rsidRDefault="00133BC5" w:rsidP="00133BC5">
            <w:pPr>
              <w:pStyle w:val="NoSpacing"/>
              <w:numPr>
                <w:ilvl w:val="0"/>
                <w:numId w:val="8"/>
              </w:numPr>
              <w:ind w:left="22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</w:tc>
        <w:tc>
          <w:tcPr>
            <w:tcW w:w="1701" w:type="dxa"/>
          </w:tcPr>
          <w:p w14:paraId="79B6749E" w14:textId="0D82F4DB" w:rsidR="00133BC5" w:rsidRPr="00565F72" w:rsidRDefault="00133BC5" w:rsidP="00133BC5">
            <w:pPr>
              <w:pStyle w:val="NoSpacing"/>
              <w:numPr>
                <w:ilvl w:val="0"/>
                <w:numId w:val="7"/>
              </w:num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Fear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(danger,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embarrassment)</w:t>
            </w:r>
          </w:p>
          <w:p w14:paraId="67A4B7D3" w14:textId="77777777" w:rsidR="00133BC5" w:rsidRPr="00565F72" w:rsidRDefault="00133BC5" w:rsidP="00133BC5">
            <w:pPr>
              <w:pStyle w:val="NoSpacing"/>
              <w:numPr>
                <w:ilvl w:val="0"/>
                <w:numId w:val="7"/>
              </w:num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Guilt</w:t>
            </w:r>
          </w:p>
          <w:p w14:paraId="19CE47C0" w14:textId="73F81D1E" w:rsidR="00133BC5" w:rsidRPr="00565F72" w:rsidRDefault="00133BC5" w:rsidP="0090380A">
            <w:pPr>
              <w:pStyle w:val="NoSpacing"/>
              <w:numPr>
                <w:ilvl w:val="0"/>
                <w:numId w:val="7"/>
              </w:numPr>
              <w:ind w:left="189" w:hanging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90380A">
              <w:rPr>
                <w:rFonts w:ascii="Times New Roman" w:hAnsi="Times New Roman" w:cs="Times New Roman"/>
                <w:sz w:val="24"/>
                <w:szCs w:val="24"/>
              </w:rPr>
              <w:t>Sorrow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0A">
              <w:rPr>
                <w:rFonts w:ascii="Times New Roman" w:hAnsi="Times New Roman" w:cs="Times New Roman"/>
                <w:sz w:val="24"/>
                <w:szCs w:val="24"/>
              </w:rPr>
              <w:t>(grief,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80A">
              <w:rPr>
                <w:rFonts w:ascii="Times New Roman" w:hAnsi="Times New Roman" w:cs="Times New Roman"/>
                <w:sz w:val="24"/>
                <w:szCs w:val="24"/>
              </w:rPr>
              <w:t>suffering)</w:t>
            </w:r>
          </w:p>
        </w:tc>
        <w:tc>
          <w:tcPr>
            <w:tcW w:w="1701" w:type="dxa"/>
          </w:tcPr>
          <w:p w14:paraId="19A34CB2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14:paraId="28C20821" w14:textId="28DCBDEF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Pleasure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(humour,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happiness,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joy)</w:t>
            </w:r>
          </w:p>
          <w:p w14:paraId="36BEAE0F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</w:p>
          <w:p w14:paraId="4C2847A5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14:paraId="405168BF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</w:p>
          <w:p w14:paraId="0E2C3F22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  <w:p w14:paraId="527EA35D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Popular</w:t>
            </w:r>
          </w:p>
          <w:p w14:paraId="5F4E0079" w14:textId="77777777" w:rsidR="00133BC5" w:rsidRPr="00565F72" w:rsidRDefault="00133BC5" w:rsidP="00133BC5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</w:p>
          <w:p w14:paraId="7B5C56B7" w14:textId="7DADDE07" w:rsidR="00133BC5" w:rsidRPr="00565F72" w:rsidRDefault="00133BC5" w:rsidP="0090380A">
            <w:pPr>
              <w:pStyle w:val="NoSpacing"/>
              <w:numPr>
                <w:ilvl w:val="0"/>
                <w:numId w:val="6"/>
              </w:numPr>
              <w:ind w:left="27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</w:tc>
        <w:tc>
          <w:tcPr>
            <w:tcW w:w="2268" w:type="dxa"/>
          </w:tcPr>
          <w:p w14:paraId="20779E52" w14:textId="1FE6FBA3" w:rsidR="00133BC5" w:rsidRPr="00565F72" w:rsidRDefault="00133BC5" w:rsidP="00133BC5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Excitement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Adventure/Escape</w:t>
            </w:r>
          </w:p>
          <w:p w14:paraId="28018296" w14:textId="18B9BB2A" w:rsidR="00133BC5" w:rsidRPr="00565F72" w:rsidRDefault="00133BC5" w:rsidP="00133BC5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Nostalgia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</w:p>
          <w:p w14:paraId="5CFB8351" w14:textId="52E8A80D" w:rsidR="00133BC5" w:rsidRPr="00565F72" w:rsidRDefault="00133BC5" w:rsidP="00133BC5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Poignancy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Sadness/Sorrow</w:t>
            </w:r>
          </w:p>
          <w:p w14:paraId="37E99790" w14:textId="7A5ED09A" w:rsidR="00133BC5" w:rsidRPr="00565F72" w:rsidRDefault="00133BC5" w:rsidP="00133BC5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Relaxation</w:t>
            </w:r>
          </w:p>
          <w:p w14:paraId="176840B0" w14:textId="50816022" w:rsidR="00133BC5" w:rsidRPr="00565F72" w:rsidRDefault="00133BC5" w:rsidP="00133BC5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Aesthetics/Ornamental</w:t>
            </w:r>
          </w:p>
          <w:p w14:paraId="15865D75" w14:textId="552114D7" w:rsidR="00133BC5" w:rsidRPr="00565F72" w:rsidRDefault="00133BC5" w:rsidP="00133BC5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Nurture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F5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  <w:p w14:paraId="6ED2BA72" w14:textId="3F0FA7BA" w:rsidR="00133BC5" w:rsidRPr="00565F72" w:rsidRDefault="00133BC5" w:rsidP="0090380A">
            <w:pPr>
              <w:pStyle w:val="NoSpacing"/>
              <w:numPr>
                <w:ilvl w:val="0"/>
                <w:numId w:val="4"/>
              </w:numPr>
              <w:ind w:left="361" w:hanging="327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Pride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Status.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</w:p>
        </w:tc>
        <w:tc>
          <w:tcPr>
            <w:tcW w:w="2410" w:type="dxa"/>
          </w:tcPr>
          <w:p w14:paraId="2547A7D8" w14:textId="5F8EA64B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Adventure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(Escape,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Freedom)</w:t>
            </w:r>
          </w:p>
          <w:p w14:paraId="48FEC9AF" w14:textId="77777777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  <w:p w14:paraId="718C0B99" w14:textId="7E8E6FCC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(Aesthetics/</w:t>
            </w:r>
            <w:r w:rsidR="001A6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Ornamental)</w:t>
            </w:r>
          </w:p>
          <w:p w14:paraId="24A5E24C" w14:textId="20A569AC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Excitement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(Humour,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Happiness,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Joy)</w:t>
            </w:r>
          </w:p>
          <w:p w14:paraId="0AE73EE0" w14:textId="3963DC2C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(Nurture)</w:t>
            </w:r>
          </w:p>
          <w:p w14:paraId="6463D2DE" w14:textId="47024F96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Fear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(danger,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personal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embarrassment)</w:t>
            </w:r>
          </w:p>
          <w:p w14:paraId="649D7107" w14:textId="77777777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Guilt</w:t>
            </w:r>
          </w:p>
          <w:p w14:paraId="07060658" w14:textId="77777777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Popular</w:t>
            </w:r>
          </w:p>
          <w:p w14:paraId="0D2E078F" w14:textId="3EB411E6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Relief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(Relaxation)</w:t>
            </w:r>
          </w:p>
          <w:p w14:paraId="39E4A528" w14:textId="77777777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Secure</w:t>
            </w:r>
          </w:p>
          <w:p w14:paraId="13A0CFD1" w14:textId="77777777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  <w:p w14:paraId="1B514810" w14:textId="1D1F6751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Sorrow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(Grief,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Suffering,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Poignancy)</w:t>
            </w:r>
          </w:p>
          <w:p w14:paraId="18465E10" w14:textId="7C186DC6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Status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Pride/Achievement</w:t>
            </w:r>
          </w:p>
          <w:p w14:paraId="5E9353E4" w14:textId="58CB6232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Tradition</w:t>
            </w:r>
            <w:r w:rsidR="00903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(Nostalgia)</w:t>
            </w:r>
          </w:p>
          <w:p w14:paraId="550647FD" w14:textId="77777777" w:rsidR="00133BC5" w:rsidRPr="00565F72" w:rsidRDefault="00133BC5" w:rsidP="00133BC5">
            <w:pPr>
              <w:pStyle w:val="NoSpacing"/>
              <w:numPr>
                <w:ilvl w:val="0"/>
                <w:numId w:val="5"/>
              </w:numPr>
              <w:ind w:left="326" w:hanging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565F72">
              <w:rPr>
                <w:rFonts w:ascii="Times New Roman" w:hAnsi="Times New Roman" w:cs="Times New Roman"/>
                <w:sz w:val="24"/>
                <w:szCs w:val="24"/>
              </w:rPr>
              <w:t>Youth</w:t>
            </w:r>
          </w:p>
        </w:tc>
      </w:tr>
    </w:tbl>
    <w:p w14:paraId="65776FCE" w14:textId="77777777" w:rsidR="00133BC5" w:rsidRPr="00D05E0A" w:rsidRDefault="00133BC5" w:rsidP="00133BC5">
      <w:pPr>
        <w:rPr>
          <w:rFonts w:ascii="Times New Roman" w:hAnsi="Times New Roman" w:cs="Times New Roman"/>
          <w:sz w:val="24"/>
          <w:szCs w:val="24"/>
        </w:rPr>
      </w:pPr>
    </w:p>
    <w:sectPr w:rsidR="00133BC5" w:rsidRPr="00D05E0A" w:rsidSect="001434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BCFD75" w15:done="0"/>
  <w15:commentEx w15:paraId="796BF77F" w15:done="0"/>
  <w15:commentEx w15:paraId="2B4DE092" w15:done="0"/>
  <w15:commentEx w15:paraId="6758D418" w15:done="0"/>
  <w15:commentEx w15:paraId="191C194E" w15:done="0"/>
  <w15:commentEx w15:paraId="0A786027" w15:done="0"/>
  <w15:commentEx w15:paraId="59CB233B" w15:done="0"/>
  <w15:commentEx w15:paraId="44903BF6" w15:done="0"/>
  <w15:commentEx w15:paraId="61A2D63A" w15:done="0"/>
  <w15:commentEx w15:paraId="223FEBEC" w15:done="0"/>
  <w15:commentEx w15:paraId="7DDC7953" w15:done="0"/>
  <w15:commentEx w15:paraId="349CCC07" w15:done="0"/>
  <w15:commentEx w15:paraId="43868110" w15:done="0"/>
  <w15:commentEx w15:paraId="2FD449D6" w15:done="0"/>
  <w15:commentEx w15:paraId="3ED586AC" w15:done="0"/>
  <w15:commentEx w15:paraId="33FEF06E" w15:done="0"/>
  <w15:commentEx w15:paraId="3B60A709" w15:done="0"/>
  <w15:commentEx w15:paraId="3B681FBA" w15:done="0"/>
  <w15:commentEx w15:paraId="267527C9" w15:done="0"/>
  <w15:commentEx w15:paraId="48089329" w15:done="0"/>
  <w15:commentEx w15:paraId="7C2F5483" w15:done="0"/>
  <w15:commentEx w15:paraId="2F5C833F" w15:done="0"/>
  <w15:commentEx w15:paraId="0AAA4A68" w15:done="0"/>
  <w15:commentEx w15:paraId="00670DA5" w15:done="0"/>
  <w15:commentEx w15:paraId="106B17EA" w15:done="0"/>
  <w15:commentEx w15:paraId="15591AD0" w15:done="0"/>
  <w15:commentEx w15:paraId="7246F1E6" w15:done="0"/>
  <w15:commentEx w15:paraId="5D4EA6B2" w15:done="0"/>
  <w15:commentEx w15:paraId="44E9687D" w15:done="0"/>
  <w15:commentEx w15:paraId="7C5CB768" w15:done="0"/>
  <w15:commentEx w15:paraId="44F23AE8" w15:done="0"/>
  <w15:commentEx w15:paraId="24BED67A" w15:done="0"/>
  <w15:commentEx w15:paraId="41556792" w15:done="0"/>
  <w15:commentEx w15:paraId="6E95D3E5" w15:done="0"/>
  <w15:commentEx w15:paraId="18791F6C" w15:done="0"/>
  <w15:commentEx w15:paraId="63E6657F" w15:done="0"/>
  <w15:commentEx w15:paraId="02620E27" w15:done="0"/>
  <w15:commentEx w15:paraId="015BC9DB" w15:done="0"/>
  <w15:commentEx w15:paraId="0309A4C5" w15:done="0"/>
  <w15:commentEx w15:paraId="5C51C280" w15:done="0"/>
  <w15:commentEx w15:paraId="287502AA" w15:done="0"/>
  <w15:commentEx w15:paraId="13B6C013" w15:done="0"/>
  <w15:commentEx w15:paraId="3E2638B7" w15:done="0"/>
  <w15:commentEx w15:paraId="2E8377A9" w15:done="0"/>
  <w15:commentEx w15:paraId="085C5B8D" w15:done="0"/>
  <w15:commentEx w15:paraId="70A24ABD" w15:done="0"/>
  <w15:commentEx w15:paraId="4F89B0D7" w15:done="0"/>
  <w15:commentEx w15:paraId="53BA5855" w15:done="0"/>
  <w15:commentEx w15:paraId="50704105" w15:done="0"/>
  <w15:commentEx w15:paraId="726F3BDE" w15:done="0"/>
  <w15:commentEx w15:paraId="6226CDBE" w15:done="0"/>
  <w15:commentEx w15:paraId="110C1DD2" w15:done="0"/>
  <w15:commentEx w15:paraId="63779970" w15:done="0"/>
  <w15:commentEx w15:paraId="79133CC2" w15:done="0"/>
  <w15:commentEx w15:paraId="1EB142B9" w15:done="0"/>
  <w15:commentEx w15:paraId="194C9D78" w15:done="0"/>
  <w15:commentEx w15:paraId="0D72C8F3" w15:done="0"/>
  <w15:commentEx w15:paraId="7B1A1EF7" w15:done="0"/>
  <w15:commentEx w15:paraId="03601CB6" w15:done="0"/>
  <w15:commentEx w15:paraId="37607910" w15:done="0"/>
  <w15:commentEx w15:paraId="5E35B189" w15:done="0"/>
  <w15:commentEx w15:paraId="0DC810E8" w15:done="0"/>
  <w15:commentEx w15:paraId="65D818AD" w15:done="0"/>
  <w15:commentEx w15:paraId="770E7BDE" w15:done="0"/>
  <w15:commentEx w15:paraId="043F9717" w15:done="0"/>
  <w15:commentEx w15:paraId="2F448518" w15:done="0"/>
  <w15:commentEx w15:paraId="1F5580F7" w15:done="0"/>
  <w15:commentEx w15:paraId="5671DEF2" w15:done="0"/>
  <w15:commentEx w15:paraId="4E965340" w15:done="0"/>
  <w15:commentEx w15:paraId="3C9AAFCC" w15:done="0"/>
  <w15:commentEx w15:paraId="0965873D" w15:done="0"/>
  <w15:commentEx w15:paraId="6F1DCA6D" w15:done="0"/>
  <w15:commentEx w15:paraId="3B3D1945" w15:done="0"/>
  <w15:commentEx w15:paraId="6743168A" w15:done="0"/>
  <w15:commentEx w15:paraId="552AB1A8" w15:done="0"/>
  <w15:commentEx w15:paraId="47EF60DB" w15:done="0"/>
  <w15:commentEx w15:paraId="5A6BC5FD" w15:done="0"/>
  <w15:commentEx w15:paraId="6258BFB8" w15:done="0"/>
  <w15:commentEx w15:paraId="69EA7BE2" w15:done="0"/>
  <w15:commentEx w15:paraId="3756636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45D"/>
    <w:multiLevelType w:val="hybridMultilevel"/>
    <w:tmpl w:val="D7C06E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9B6"/>
    <w:multiLevelType w:val="hybridMultilevel"/>
    <w:tmpl w:val="B2B0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646C39"/>
    <w:multiLevelType w:val="hybridMultilevel"/>
    <w:tmpl w:val="39247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E7BB0"/>
    <w:multiLevelType w:val="hybridMultilevel"/>
    <w:tmpl w:val="A672E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92850"/>
    <w:multiLevelType w:val="hybridMultilevel"/>
    <w:tmpl w:val="8B50E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47960"/>
    <w:multiLevelType w:val="hybridMultilevel"/>
    <w:tmpl w:val="6C5EA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401C8"/>
    <w:multiLevelType w:val="hybridMultilevel"/>
    <w:tmpl w:val="D5F80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C5CC9"/>
    <w:multiLevelType w:val="hybridMultilevel"/>
    <w:tmpl w:val="77568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E2E19"/>
    <w:multiLevelType w:val="hybridMultilevel"/>
    <w:tmpl w:val="63D6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37A65"/>
    <w:multiLevelType w:val="hybridMultilevel"/>
    <w:tmpl w:val="A0D46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9355A"/>
    <w:multiLevelType w:val="hybridMultilevel"/>
    <w:tmpl w:val="F6827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N">
    <w15:presenceInfo w15:providerId="None" w15:userId="P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NjKxNDYxMjEAAiUdpeDU4uLM/DyQAuNaAO8EF2Es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99tpwtz9dt509e2z5sxsdt2dezd0dftfspz&quot;&gt;References&lt;record-ids&gt;&lt;item&gt;807&lt;/item&gt;&lt;item&gt;879&lt;/item&gt;&lt;item&gt;881&lt;/item&gt;&lt;/record-ids&gt;&lt;/item&gt;&lt;/Libraries&gt;"/>
  </w:docVars>
  <w:rsids>
    <w:rsidRoot w:val="003857B5"/>
    <w:rsid w:val="000174B2"/>
    <w:rsid w:val="000212CD"/>
    <w:rsid w:val="00026315"/>
    <w:rsid w:val="00031872"/>
    <w:rsid w:val="000326C0"/>
    <w:rsid w:val="00036285"/>
    <w:rsid w:val="000733BE"/>
    <w:rsid w:val="000B2080"/>
    <w:rsid w:val="000B4568"/>
    <w:rsid w:val="000C14F0"/>
    <w:rsid w:val="000C6B56"/>
    <w:rsid w:val="000D376C"/>
    <w:rsid w:val="000D7A5B"/>
    <w:rsid w:val="000E13A9"/>
    <w:rsid w:val="000E7AC6"/>
    <w:rsid w:val="000F16E1"/>
    <w:rsid w:val="000F33AF"/>
    <w:rsid w:val="000F7909"/>
    <w:rsid w:val="00116BAE"/>
    <w:rsid w:val="001204B3"/>
    <w:rsid w:val="00127F17"/>
    <w:rsid w:val="00133BC5"/>
    <w:rsid w:val="001434F5"/>
    <w:rsid w:val="001446C2"/>
    <w:rsid w:val="00163D05"/>
    <w:rsid w:val="00164DEF"/>
    <w:rsid w:val="001662EF"/>
    <w:rsid w:val="001952E4"/>
    <w:rsid w:val="001A41D7"/>
    <w:rsid w:val="001A653E"/>
    <w:rsid w:val="001A6F5F"/>
    <w:rsid w:val="001B45D0"/>
    <w:rsid w:val="001B4DE2"/>
    <w:rsid w:val="001D7129"/>
    <w:rsid w:val="001E3313"/>
    <w:rsid w:val="001E4401"/>
    <w:rsid w:val="001E5B2A"/>
    <w:rsid w:val="002061B4"/>
    <w:rsid w:val="00206EE9"/>
    <w:rsid w:val="00207C3A"/>
    <w:rsid w:val="00210BB0"/>
    <w:rsid w:val="0022437C"/>
    <w:rsid w:val="00234F8E"/>
    <w:rsid w:val="00266659"/>
    <w:rsid w:val="00267258"/>
    <w:rsid w:val="00271DF3"/>
    <w:rsid w:val="00271DF4"/>
    <w:rsid w:val="00277630"/>
    <w:rsid w:val="002A586D"/>
    <w:rsid w:val="002A69AF"/>
    <w:rsid w:val="002B0EAA"/>
    <w:rsid w:val="002C5738"/>
    <w:rsid w:val="002E3F53"/>
    <w:rsid w:val="002E5B16"/>
    <w:rsid w:val="002F0C0C"/>
    <w:rsid w:val="00302126"/>
    <w:rsid w:val="00310620"/>
    <w:rsid w:val="003368F3"/>
    <w:rsid w:val="00340AA5"/>
    <w:rsid w:val="00352564"/>
    <w:rsid w:val="00352E3C"/>
    <w:rsid w:val="00367704"/>
    <w:rsid w:val="003857B5"/>
    <w:rsid w:val="003C0024"/>
    <w:rsid w:val="003E2BBA"/>
    <w:rsid w:val="003E6563"/>
    <w:rsid w:val="003E7F1E"/>
    <w:rsid w:val="00417EF1"/>
    <w:rsid w:val="00420CF8"/>
    <w:rsid w:val="004256A9"/>
    <w:rsid w:val="00441FAE"/>
    <w:rsid w:val="00455222"/>
    <w:rsid w:val="00461875"/>
    <w:rsid w:val="004706DF"/>
    <w:rsid w:val="004738C7"/>
    <w:rsid w:val="00486F2A"/>
    <w:rsid w:val="00491080"/>
    <w:rsid w:val="004920DD"/>
    <w:rsid w:val="00494BC9"/>
    <w:rsid w:val="004A054B"/>
    <w:rsid w:val="004C54D5"/>
    <w:rsid w:val="004C5A69"/>
    <w:rsid w:val="004D2593"/>
    <w:rsid w:val="004E74DC"/>
    <w:rsid w:val="004F6CD4"/>
    <w:rsid w:val="004F7DFB"/>
    <w:rsid w:val="00506228"/>
    <w:rsid w:val="00512D11"/>
    <w:rsid w:val="00513003"/>
    <w:rsid w:val="00516CD1"/>
    <w:rsid w:val="0052745A"/>
    <w:rsid w:val="00530086"/>
    <w:rsid w:val="00560CAF"/>
    <w:rsid w:val="00563B8D"/>
    <w:rsid w:val="00564658"/>
    <w:rsid w:val="00565F72"/>
    <w:rsid w:val="0057142A"/>
    <w:rsid w:val="00577DCD"/>
    <w:rsid w:val="00581414"/>
    <w:rsid w:val="00585F19"/>
    <w:rsid w:val="00593C51"/>
    <w:rsid w:val="005966C5"/>
    <w:rsid w:val="005B79DE"/>
    <w:rsid w:val="005C32C8"/>
    <w:rsid w:val="005C3457"/>
    <w:rsid w:val="005C4F99"/>
    <w:rsid w:val="005D1FCC"/>
    <w:rsid w:val="005D2520"/>
    <w:rsid w:val="005D6223"/>
    <w:rsid w:val="005F7C54"/>
    <w:rsid w:val="005F7D2D"/>
    <w:rsid w:val="0060606C"/>
    <w:rsid w:val="00612185"/>
    <w:rsid w:val="00616D7B"/>
    <w:rsid w:val="0062361A"/>
    <w:rsid w:val="006237F9"/>
    <w:rsid w:val="00624B6D"/>
    <w:rsid w:val="0063140C"/>
    <w:rsid w:val="006378B3"/>
    <w:rsid w:val="00640AAA"/>
    <w:rsid w:val="0064156F"/>
    <w:rsid w:val="00641BBE"/>
    <w:rsid w:val="00642522"/>
    <w:rsid w:val="00655E72"/>
    <w:rsid w:val="00662228"/>
    <w:rsid w:val="00670E1F"/>
    <w:rsid w:val="006713AB"/>
    <w:rsid w:val="00675306"/>
    <w:rsid w:val="00686162"/>
    <w:rsid w:val="006A3EC0"/>
    <w:rsid w:val="006C1584"/>
    <w:rsid w:val="006C5A0E"/>
    <w:rsid w:val="0070742B"/>
    <w:rsid w:val="007106A1"/>
    <w:rsid w:val="00724423"/>
    <w:rsid w:val="0073117D"/>
    <w:rsid w:val="00737A15"/>
    <w:rsid w:val="0074002A"/>
    <w:rsid w:val="00752A07"/>
    <w:rsid w:val="00770352"/>
    <w:rsid w:val="00781525"/>
    <w:rsid w:val="007870E5"/>
    <w:rsid w:val="007A269C"/>
    <w:rsid w:val="007B0AA9"/>
    <w:rsid w:val="007B1A84"/>
    <w:rsid w:val="007D3F9B"/>
    <w:rsid w:val="007E4051"/>
    <w:rsid w:val="008339FC"/>
    <w:rsid w:val="00836A70"/>
    <w:rsid w:val="0083700F"/>
    <w:rsid w:val="00841653"/>
    <w:rsid w:val="00854EB1"/>
    <w:rsid w:val="00880DBC"/>
    <w:rsid w:val="008A014E"/>
    <w:rsid w:val="008A7145"/>
    <w:rsid w:val="008B3125"/>
    <w:rsid w:val="008B6E51"/>
    <w:rsid w:val="008C4AF2"/>
    <w:rsid w:val="008C5F73"/>
    <w:rsid w:val="008C7F36"/>
    <w:rsid w:val="008D3450"/>
    <w:rsid w:val="008D4AB8"/>
    <w:rsid w:val="008E041E"/>
    <w:rsid w:val="008E2AEA"/>
    <w:rsid w:val="008F1C15"/>
    <w:rsid w:val="008F75E4"/>
    <w:rsid w:val="0090380A"/>
    <w:rsid w:val="0093768A"/>
    <w:rsid w:val="0095150B"/>
    <w:rsid w:val="00953FFA"/>
    <w:rsid w:val="00955C9D"/>
    <w:rsid w:val="00956DB9"/>
    <w:rsid w:val="00983E39"/>
    <w:rsid w:val="0099275F"/>
    <w:rsid w:val="00995720"/>
    <w:rsid w:val="009A3C6E"/>
    <w:rsid w:val="009A539A"/>
    <w:rsid w:val="009B2CC5"/>
    <w:rsid w:val="009B41F2"/>
    <w:rsid w:val="009F3584"/>
    <w:rsid w:val="009F70E9"/>
    <w:rsid w:val="00A15120"/>
    <w:rsid w:val="00A17631"/>
    <w:rsid w:val="00A442F5"/>
    <w:rsid w:val="00A51ECB"/>
    <w:rsid w:val="00A54CDE"/>
    <w:rsid w:val="00A706A0"/>
    <w:rsid w:val="00A7177D"/>
    <w:rsid w:val="00A73DFB"/>
    <w:rsid w:val="00A864F2"/>
    <w:rsid w:val="00A96BA6"/>
    <w:rsid w:val="00AA0C3F"/>
    <w:rsid w:val="00AB7EFA"/>
    <w:rsid w:val="00AD5F9B"/>
    <w:rsid w:val="00AE10B1"/>
    <w:rsid w:val="00AF557B"/>
    <w:rsid w:val="00AF72A4"/>
    <w:rsid w:val="00B0435B"/>
    <w:rsid w:val="00B16B80"/>
    <w:rsid w:val="00B3104B"/>
    <w:rsid w:val="00B34F96"/>
    <w:rsid w:val="00B4490D"/>
    <w:rsid w:val="00B662CA"/>
    <w:rsid w:val="00B90C8E"/>
    <w:rsid w:val="00B9286D"/>
    <w:rsid w:val="00B9589E"/>
    <w:rsid w:val="00B96C4E"/>
    <w:rsid w:val="00BA1DA4"/>
    <w:rsid w:val="00BA4638"/>
    <w:rsid w:val="00BB3845"/>
    <w:rsid w:val="00BB4111"/>
    <w:rsid w:val="00BD57B2"/>
    <w:rsid w:val="00BE1615"/>
    <w:rsid w:val="00BE6A8D"/>
    <w:rsid w:val="00BF276A"/>
    <w:rsid w:val="00C21C3D"/>
    <w:rsid w:val="00C2279F"/>
    <w:rsid w:val="00C2441B"/>
    <w:rsid w:val="00C347BA"/>
    <w:rsid w:val="00C67F2F"/>
    <w:rsid w:val="00C87C4E"/>
    <w:rsid w:val="00C91393"/>
    <w:rsid w:val="00C953D6"/>
    <w:rsid w:val="00CB4590"/>
    <w:rsid w:val="00CC6AF0"/>
    <w:rsid w:val="00CD0268"/>
    <w:rsid w:val="00CD1D39"/>
    <w:rsid w:val="00CD5CAC"/>
    <w:rsid w:val="00CE63B1"/>
    <w:rsid w:val="00D17DC3"/>
    <w:rsid w:val="00D30FD4"/>
    <w:rsid w:val="00D36955"/>
    <w:rsid w:val="00D77285"/>
    <w:rsid w:val="00D97116"/>
    <w:rsid w:val="00DA36FE"/>
    <w:rsid w:val="00DF291D"/>
    <w:rsid w:val="00E04A3C"/>
    <w:rsid w:val="00E30709"/>
    <w:rsid w:val="00E36A01"/>
    <w:rsid w:val="00E5459B"/>
    <w:rsid w:val="00E55AF6"/>
    <w:rsid w:val="00E5600A"/>
    <w:rsid w:val="00E66F49"/>
    <w:rsid w:val="00E73DF8"/>
    <w:rsid w:val="00E8361F"/>
    <w:rsid w:val="00E9023F"/>
    <w:rsid w:val="00EA14A6"/>
    <w:rsid w:val="00ED1036"/>
    <w:rsid w:val="00ED1EF7"/>
    <w:rsid w:val="00ED2461"/>
    <w:rsid w:val="00ED7C13"/>
    <w:rsid w:val="00EE5D99"/>
    <w:rsid w:val="00F07329"/>
    <w:rsid w:val="00F1397B"/>
    <w:rsid w:val="00F249AE"/>
    <w:rsid w:val="00F30ADA"/>
    <w:rsid w:val="00F32718"/>
    <w:rsid w:val="00F452AD"/>
    <w:rsid w:val="00F67A3B"/>
    <w:rsid w:val="00F7317D"/>
    <w:rsid w:val="00F853B7"/>
    <w:rsid w:val="00F86ECF"/>
    <w:rsid w:val="00F967C1"/>
    <w:rsid w:val="00FA284E"/>
    <w:rsid w:val="00FA2D87"/>
    <w:rsid w:val="00FA5E2E"/>
    <w:rsid w:val="00FB7D32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5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D"/>
  </w:style>
  <w:style w:type="paragraph" w:styleId="Heading1">
    <w:name w:val="heading 1"/>
    <w:basedOn w:val="Normal"/>
    <w:next w:val="Normal"/>
    <w:link w:val="Heading1Char"/>
    <w:uiPriority w:val="9"/>
    <w:qFormat/>
    <w:rsid w:val="00385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CC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C5"/>
    <w:pPr>
      <w:spacing w:line="360" w:lineRule="auto"/>
      <w:ind w:left="720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CC5"/>
    <w:rPr>
      <w:rFonts w:ascii="Times New Roman" w:hAnsi="Times New Roman" w:cs="Times New Roman"/>
      <w:i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2CC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3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36FE"/>
    <w:rPr>
      <w:strike w:val="0"/>
      <w:dstrike w:val="0"/>
      <w:color w:val="007377"/>
      <w:u w:val="none"/>
      <w:effect w:val="none"/>
    </w:rPr>
  </w:style>
  <w:style w:type="character" w:customStyle="1" w:styleId="tgc">
    <w:name w:val="_tgc"/>
    <w:basedOn w:val="DefaultParagraphFont"/>
    <w:rsid w:val="000F16E1"/>
  </w:style>
  <w:style w:type="paragraph" w:customStyle="1" w:styleId="EndNoteBibliographyTitle">
    <w:name w:val="EndNote Bibliography Title"/>
    <w:basedOn w:val="Normal"/>
    <w:link w:val="EndNoteBibliographyTitleChar"/>
    <w:rsid w:val="00BB411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411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4111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4111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1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1D"/>
  </w:style>
  <w:style w:type="paragraph" w:styleId="Heading1">
    <w:name w:val="heading 1"/>
    <w:basedOn w:val="Normal"/>
    <w:next w:val="Normal"/>
    <w:link w:val="Heading1Char"/>
    <w:uiPriority w:val="9"/>
    <w:qFormat/>
    <w:rsid w:val="00385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5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5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5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2CC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CC5"/>
    <w:pPr>
      <w:spacing w:line="360" w:lineRule="auto"/>
      <w:ind w:left="720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2CC5"/>
    <w:rPr>
      <w:rFonts w:ascii="Times New Roman" w:hAnsi="Times New Roman" w:cs="Times New Roman"/>
      <w:i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B2CC5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6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2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3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31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31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3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3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36FE"/>
    <w:rPr>
      <w:strike w:val="0"/>
      <w:dstrike w:val="0"/>
      <w:color w:val="007377"/>
      <w:u w:val="none"/>
      <w:effect w:val="none"/>
    </w:rPr>
  </w:style>
  <w:style w:type="character" w:customStyle="1" w:styleId="tgc">
    <w:name w:val="_tgc"/>
    <w:basedOn w:val="DefaultParagraphFont"/>
    <w:rsid w:val="000F16E1"/>
  </w:style>
  <w:style w:type="paragraph" w:customStyle="1" w:styleId="EndNoteBibliographyTitle">
    <w:name w:val="EndNote Bibliography Title"/>
    <w:basedOn w:val="Normal"/>
    <w:link w:val="EndNoteBibliographyTitleChar"/>
    <w:rsid w:val="00BB411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B411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B4111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B4111"/>
    <w:rPr>
      <w:rFonts w:ascii="Calibri" w:hAnsi="Calibri"/>
      <w:noProof/>
      <w:lang w:val="en-US"/>
    </w:rPr>
  </w:style>
  <w:style w:type="table" w:styleId="TableGrid">
    <w:name w:val="Table Grid"/>
    <w:basedOn w:val="TableNormal"/>
    <w:uiPriority w:val="59"/>
    <w:rsid w:val="00133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8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4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8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9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eek.com/prnewser/why-b2b-marketing-still-lacks-emotional-appeal/10187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sabelperez.com/module4_tesis/pages/Newspapers%20in%20the%20UK%20An%20introduction.ht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ama.org/publications/eNewsletters/MarketingInsightsNewsletter/Pages/marrying-qualitative-with-quantitative-market-research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theguardian.com/business/2014/dec/08/uk-banking-system-size-bank-of-england-mark-carney?CMP=share_btn_link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F750BC-A966-4CE4-88B8-4D6229A0F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10730</Words>
  <Characters>61166</Characters>
  <Application>Microsoft Office Word</Application>
  <DocSecurity>0</DocSecurity>
  <Lines>509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Bedfordshire</Company>
  <LinksUpToDate>false</LinksUpToDate>
  <CharactersWithSpaces>71753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Czarnecka</cp:lastModifiedBy>
  <cp:revision>25</cp:revision>
  <cp:lastPrinted>2016-11-23T13:20:00Z</cp:lastPrinted>
  <dcterms:created xsi:type="dcterms:W3CDTF">2017-02-20T15:12:00Z</dcterms:created>
  <dcterms:modified xsi:type="dcterms:W3CDTF">2017-02-24T09:18:00Z</dcterms:modified>
</cp:coreProperties>
</file>