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44980" w14:textId="756C6A37" w:rsidR="00E719C6" w:rsidRPr="00291BDD" w:rsidRDefault="004C322B" w:rsidP="00E719C6">
      <w:pPr>
        <w:pStyle w:val="Heading2"/>
        <w:spacing w:before="0" w:after="0" w:line="480" w:lineRule="auto"/>
        <w:jc w:val="center"/>
        <w:rPr>
          <w:i w:val="0"/>
          <w:sz w:val="20"/>
          <w:szCs w:val="20"/>
        </w:rPr>
      </w:pPr>
      <w:bookmarkStart w:id="0" w:name="_Toc440487014"/>
      <w:bookmarkStart w:id="1" w:name="_Toc464300861"/>
      <w:r w:rsidRPr="00291BDD">
        <w:rPr>
          <w:i w:val="0"/>
          <w:sz w:val="20"/>
          <w:szCs w:val="20"/>
        </w:rPr>
        <w:t>P</w:t>
      </w:r>
      <w:r w:rsidR="009A6FB8" w:rsidRPr="00291BDD">
        <w:rPr>
          <w:i w:val="0"/>
          <w:sz w:val="20"/>
          <w:szCs w:val="20"/>
        </w:rPr>
        <w:t>sychometric properties of the Five Facets Mindfulness Questionnaire in moderate</w:t>
      </w:r>
      <w:r w:rsidRPr="00291BDD">
        <w:rPr>
          <w:i w:val="0"/>
          <w:sz w:val="20"/>
          <w:szCs w:val="20"/>
        </w:rPr>
        <w:t>-</w:t>
      </w:r>
      <w:r w:rsidR="009A6FB8" w:rsidRPr="00291BDD">
        <w:rPr>
          <w:i w:val="0"/>
          <w:sz w:val="20"/>
          <w:szCs w:val="20"/>
        </w:rPr>
        <w:t>to</w:t>
      </w:r>
      <w:r w:rsidRPr="00291BDD">
        <w:rPr>
          <w:i w:val="0"/>
          <w:sz w:val="20"/>
          <w:szCs w:val="20"/>
        </w:rPr>
        <w:t>-</w:t>
      </w:r>
      <w:r w:rsidR="009A6FB8" w:rsidRPr="00291BDD">
        <w:rPr>
          <w:i w:val="0"/>
          <w:sz w:val="20"/>
          <w:szCs w:val="20"/>
        </w:rPr>
        <w:t xml:space="preserve">severe, persistent depression </w:t>
      </w:r>
      <w:bookmarkEnd w:id="0"/>
      <w:bookmarkEnd w:id="1"/>
    </w:p>
    <w:p w14:paraId="79948DC9" w14:textId="65F8FE85" w:rsidR="009A6FB8" w:rsidRPr="00291BDD" w:rsidRDefault="009A6FB8" w:rsidP="009A6FB8">
      <w:pPr>
        <w:spacing w:line="480" w:lineRule="auto"/>
        <w:jc w:val="both"/>
        <w:rPr>
          <w:rFonts w:ascii="Arial" w:hAnsi="Arial" w:cs="Arial"/>
          <w:sz w:val="20"/>
          <w:szCs w:val="20"/>
        </w:rPr>
      </w:pPr>
      <w:r w:rsidRPr="00291BDD">
        <w:rPr>
          <w:rFonts w:ascii="Arial" w:hAnsi="Arial" w:cs="Arial"/>
          <w:sz w:val="20"/>
          <w:szCs w:val="20"/>
        </w:rPr>
        <w:t xml:space="preserve">In recent years the role of mindfulness in assisting recovery from a range of physical and mental health problems has been increasingly recognised. Defined as the capacity to pay deliberate attention to present moment experience without judgment </w:t>
      </w:r>
      <w:r w:rsidRPr="00291BDD">
        <w:rPr>
          <w:rStyle w:val="tgc"/>
          <w:rFonts w:ascii="Arial" w:hAnsi="Arial" w:cs="Arial"/>
          <w:color w:val="222222"/>
          <w:sz w:val="20"/>
          <w:szCs w:val="20"/>
        </w:rPr>
        <w:t>(Kabat-Zinn, 1990), mindfulness is a fundamental component of Buddhist teachings on the attainment of spiritual enlightenment (Kumar, 2002). Modern conceptualisations of mindfulness</w:t>
      </w:r>
      <w:r w:rsidRPr="00291BDD">
        <w:rPr>
          <w:rFonts w:ascii="Arial" w:hAnsi="Arial" w:cs="Arial"/>
          <w:sz w:val="20"/>
          <w:szCs w:val="20"/>
        </w:rPr>
        <w:t xml:space="preserve"> propose that mindfulness leads to a positively altered relationship with experience</w:t>
      </w:r>
      <w:r w:rsidR="00585B84">
        <w:rPr>
          <w:rFonts w:ascii="Arial" w:hAnsi="Arial" w:cs="Arial"/>
          <w:sz w:val="20"/>
          <w:szCs w:val="20"/>
        </w:rPr>
        <w:t>.</w:t>
      </w:r>
      <w:r w:rsidRPr="00291BDD">
        <w:rPr>
          <w:rFonts w:ascii="Arial" w:hAnsi="Arial" w:cs="Arial"/>
          <w:sz w:val="20"/>
          <w:szCs w:val="20"/>
        </w:rPr>
        <w:t xml:space="preserve"> </w:t>
      </w:r>
      <w:r w:rsidR="00585B84">
        <w:rPr>
          <w:rFonts w:ascii="Arial" w:hAnsi="Arial" w:cs="Arial"/>
          <w:sz w:val="20"/>
          <w:szCs w:val="20"/>
        </w:rPr>
        <w:t>This experience</w:t>
      </w:r>
      <w:r w:rsidR="00D808FB">
        <w:rPr>
          <w:rFonts w:ascii="Arial" w:hAnsi="Arial" w:cs="Arial"/>
          <w:sz w:val="20"/>
          <w:szCs w:val="20"/>
        </w:rPr>
        <w:t xml:space="preserve"> of mindfulness</w:t>
      </w:r>
      <w:r w:rsidR="00585B84">
        <w:rPr>
          <w:rFonts w:ascii="Arial" w:hAnsi="Arial" w:cs="Arial"/>
          <w:sz w:val="20"/>
          <w:szCs w:val="20"/>
        </w:rPr>
        <w:t xml:space="preserve"> is </w:t>
      </w:r>
      <w:r w:rsidRPr="00291BDD">
        <w:rPr>
          <w:rFonts w:ascii="Arial" w:hAnsi="Arial" w:cs="Arial"/>
          <w:sz w:val="20"/>
          <w:szCs w:val="20"/>
        </w:rPr>
        <w:t>characterised by the development of metacognitive awareness</w:t>
      </w:r>
      <w:r w:rsidR="00585B84">
        <w:rPr>
          <w:rFonts w:ascii="Arial" w:hAnsi="Arial" w:cs="Arial"/>
          <w:sz w:val="20"/>
          <w:szCs w:val="20"/>
        </w:rPr>
        <w:t>,</w:t>
      </w:r>
      <w:r w:rsidR="007338A5">
        <w:rPr>
          <w:rFonts w:ascii="Arial" w:hAnsi="Arial" w:cs="Arial"/>
          <w:sz w:val="20"/>
          <w:szCs w:val="20"/>
        </w:rPr>
        <w:t xml:space="preserve"> </w:t>
      </w:r>
      <w:r w:rsidR="00585B84">
        <w:rPr>
          <w:rFonts w:ascii="Arial" w:hAnsi="Arial" w:cs="Arial"/>
          <w:sz w:val="20"/>
          <w:szCs w:val="20"/>
        </w:rPr>
        <w:t xml:space="preserve">i.e. </w:t>
      </w:r>
      <w:r w:rsidRPr="00291BDD">
        <w:rPr>
          <w:rFonts w:ascii="Arial" w:hAnsi="Arial" w:cs="Arial"/>
          <w:sz w:val="20"/>
          <w:szCs w:val="20"/>
        </w:rPr>
        <w:t>the ability to recognise thoughts as transient mental events, facilitating reductions in maladaptive thinking styles</w:t>
      </w:r>
      <w:r w:rsidR="00633254">
        <w:rPr>
          <w:rFonts w:ascii="Arial" w:hAnsi="Arial" w:cs="Arial"/>
          <w:sz w:val="20"/>
          <w:szCs w:val="20"/>
        </w:rPr>
        <w:t xml:space="preserve"> </w:t>
      </w:r>
      <w:r w:rsidRPr="00291BDD">
        <w:rPr>
          <w:rFonts w:ascii="Arial" w:hAnsi="Arial" w:cs="Arial"/>
          <w:sz w:val="20"/>
          <w:szCs w:val="20"/>
        </w:rPr>
        <w:t>(Teasdale, 1999)</w:t>
      </w:r>
      <w:r w:rsidR="009B68EF" w:rsidRPr="00291BDD">
        <w:rPr>
          <w:rFonts w:ascii="Arial" w:hAnsi="Arial" w:cs="Arial"/>
          <w:sz w:val="20"/>
          <w:szCs w:val="20"/>
        </w:rPr>
        <w:t>.</w:t>
      </w:r>
      <w:r w:rsidR="00D808FB">
        <w:rPr>
          <w:rFonts w:ascii="Arial" w:hAnsi="Arial" w:cs="Arial"/>
          <w:sz w:val="20"/>
          <w:szCs w:val="20"/>
        </w:rPr>
        <w:t xml:space="preserve"> </w:t>
      </w:r>
      <w:r w:rsidR="00D808FB" w:rsidRPr="00097B28">
        <w:rPr>
          <w:rFonts w:ascii="Arial" w:hAnsi="Arial" w:cs="Arial"/>
          <w:bCs/>
          <w:sz w:val="20"/>
          <w:szCs w:val="20"/>
        </w:rPr>
        <w:t xml:space="preserve">In particular, increased levels of mindfulness have been associated with decreased levels of </w:t>
      </w:r>
      <w:r w:rsidR="00D808FB" w:rsidRPr="00097B28">
        <w:rPr>
          <w:rFonts w:ascii="Arial" w:hAnsi="Arial" w:cs="Arial"/>
          <w:bCs/>
          <w:sz w:val="20"/>
          <w:szCs w:val="20"/>
          <w:lang w:val="en"/>
        </w:rPr>
        <w:t>rumination, a pattern of thinking involving</w:t>
      </w:r>
      <w:r w:rsidR="009B68EF" w:rsidRPr="00D808FB">
        <w:rPr>
          <w:rFonts w:ascii="Arial" w:hAnsi="Arial" w:cs="Arial"/>
          <w:b/>
          <w:sz w:val="20"/>
          <w:szCs w:val="20"/>
          <w:lang w:val="en"/>
        </w:rPr>
        <w:t xml:space="preserve"> </w:t>
      </w:r>
      <w:r w:rsidR="009B68EF" w:rsidRPr="00291BDD">
        <w:rPr>
          <w:rFonts w:ascii="Arial" w:hAnsi="Arial" w:cs="Arial"/>
          <w:sz w:val="20"/>
          <w:szCs w:val="20"/>
          <w:lang w:val="en"/>
        </w:rPr>
        <w:t>repetitively focusing attention on negative feelings and past events</w:t>
      </w:r>
      <w:r w:rsidR="009B68EF" w:rsidRPr="00291BDD">
        <w:rPr>
          <w:rFonts w:ascii="Arial" w:hAnsi="Arial" w:cs="Arial"/>
          <w:sz w:val="20"/>
          <w:szCs w:val="20"/>
        </w:rPr>
        <w:t xml:space="preserve"> in order to problem solve </w:t>
      </w:r>
      <w:r w:rsidR="009B68EF" w:rsidRPr="00C47E7E">
        <w:rPr>
          <w:rFonts w:ascii="Arial" w:hAnsi="Arial" w:cs="Arial"/>
          <w:sz w:val="20"/>
          <w:szCs w:val="20"/>
        </w:rPr>
        <w:t>(Higgins, 1987).</w:t>
      </w:r>
      <w:r w:rsidR="000F6E03">
        <w:rPr>
          <w:rFonts w:ascii="Arial" w:hAnsi="Arial" w:cs="Arial"/>
          <w:sz w:val="20"/>
          <w:szCs w:val="20"/>
        </w:rPr>
        <w:t xml:space="preserve"> </w:t>
      </w:r>
      <w:r w:rsidR="009B68EF" w:rsidRPr="00291BDD">
        <w:rPr>
          <w:rFonts w:ascii="Arial" w:hAnsi="Arial" w:cs="Arial"/>
          <w:sz w:val="20"/>
          <w:szCs w:val="20"/>
        </w:rPr>
        <w:t xml:space="preserve">Mindfulness is also associated with improved levels of self-compassion, which is characterised by </w:t>
      </w:r>
      <w:r w:rsidR="003C2F0A" w:rsidRPr="00291BDD">
        <w:rPr>
          <w:rFonts w:ascii="Arial" w:hAnsi="Arial" w:cs="Arial"/>
          <w:sz w:val="20"/>
          <w:szCs w:val="20"/>
        </w:rPr>
        <w:t xml:space="preserve">an </w:t>
      </w:r>
      <w:r w:rsidR="00A21140" w:rsidRPr="00291BDD">
        <w:rPr>
          <w:rFonts w:ascii="Arial" w:hAnsi="Arial" w:cs="Arial"/>
          <w:sz w:val="20"/>
          <w:szCs w:val="20"/>
        </w:rPr>
        <w:t>attitude</w:t>
      </w:r>
      <w:r w:rsidR="003C2F0A" w:rsidRPr="00291BDD">
        <w:rPr>
          <w:rFonts w:ascii="Arial" w:hAnsi="Arial" w:cs="Arial"/>
          <w:sz w:val="20"/>
          <w:szCs w:val="20"/>
        </w:rPr>
        <w:t xml:space="preserve"> of kindness and acceptance towards oneself and one’s own experience </w:t>
      </w:r>
      <w:r w:rsidR="003C2F0A" w:rsidRPr="00C47E7E">
        <w:rPr>
          <w:rFonts w:ascii="Arial" w:hAnsi="Arial" w:cs="Arial"/>
          <w:sz w:val="20"/>
          <w:szCs w:val="20"/>
        </w:rPr>
        <w:t xml:space="preserve">(Leary et al., 2007). </w:t>
      </w:r>
      <w:r w:rsidRPr="00C47E7E">
        <w:rPr>
          <w:rFonts w:ascii="Arial" w:hAnsi="Arial" w:cs="Arial"/>
          <w:sz w:val="20"/>
          <w:szCs w:val="20"/>
        </w:rPr>
        <w:t>T</w:t>
      </w:r>
      <w:r w:rsidRPr="00291BDD">
        <w:rPr>
          <w:rFonts w:ascii="Arial" w:hAnsi="Arial" w:cs="Arial"/>
          <w:sz w:val="20"/>
          <w:szCs w:val="20"/>
        </w:rPr>
        <w:t>ypified by an attitude of open curiosity and acceptance towards experience, mindfulness is further</w:t>
      </w:r>
      <w:r w:rsidR="00BF4C5D">
        <w:rPr>
          <w:rFonts w:ascii="Arial" w:hAnsi="Arial" w:cs="Arial"/>
          <w:sz w:val="20"/>
          <w:szCs w:val="20"/>
        </w:rPr>
        <w:t xml:space="preserve"> </w:t>
      </w:r>
      <w:r w:rsidRPr="00291BDD">
        <w:rPr>
          <w:rFonts w:ascii="Arial" w:hAnsi="Arial" w:cs="Arial"/>
          <w:sz w:val="20"/>
          <w:szCs w:val="20"/>
        </w:rPr>
        <w:t xml:space="preserve">posited to </w:t>
      </w:r>
      <w:r w:rsidR="00D808FB" w:rsidRPr="00097B28">
        <w:rPr>
          <w:rFonts w:ascii="Arial" w:hAnsi="Arial" w:cs="Arial"/>
          <w:bCs/>
          <w:sz w:val="20"/>
          <w:szCs w:val="20"/>
        </w:rPr>
        <w:t>minimise experiential avoidance by improving</w:t>
      </w:r>
      <w:r w:rsidR="00585B84" w:rsidRPr="00097B28">
        <w:rPr>
          <w:rFonts w:ascii="Arial" w:hAnsi="Arial" w:cs="Arial"/>
          <w:bCs/>
          <w:sz w:val="20"/>
          <w:szCs w:val="20"/>
        </w:rPr>
        <w:t xml:space="preserve"> the</w:t>
      </w:r>
      <w:r w:rsidRPr="00097B28">
        <w:rPr>
          <w:rFonts w:ascii="Arial" w:hAnsi="Arial" w:cs="Arial"/>
          <w:bCs/>
          <w:sz w:val="20"/>
          <w:szCs w:val="20"/>
        </w:rPr>
        <w:t xml:space="preserve"> ability to tolerate negative events including thoughts</w:t>
      </w:r>
      <w:r w:rsidR="00D808FB" w:rsidRPr="00097B28">
        <w:rPr>
          <w:rFonts w:ascii="Arial" w:hAnsi="Arial" w:cs="Arial"/>
          <w:bCs/>
          <w:sz w:val="20"/>
          <w:szCs w:val="20"/>
        </w:rPr>
        <w:t xml:space="preserve">, </w:t>
      </w:r>
      <w:r w:rsidRPr="00097B28">
        <w:rPr>
          <w:rFonts w:ascii="Arial" w:hAnsi="Arial" w:cs="Arial"/>
          <w:bCs/>
          <w:sz w:val="20"/>
          <w:szCs w:val="20"/>
        </w:rPr>
        <w:t>feeling</w:t>
      </w:r>
      <w:r w:rsidR="00097B28">
        <w:rPr>
          <w:rFonts w:ascii="Arial" w:hAnsi="Arial" w:cs="Arial"/>
          <w:bCs/>
          <w:sz w:val="20"/>
          <w:szCs w:val="20"/>
        </w:rPr>
        <w:t>s</w:t>
      </w:r>
      <w:r w:rsidR="00FA09FE" w:rsidRPr="00097B28">
        <w:rPr>
          <w:rFonts w:ascii="Arial" w:hAnsi="Arial" w:cs="Arial"/>
          <w:bCs/>
          <w:sz w:val="20"/>
          <w:szCs w:val="20"/>
        </w:rPr>
        <w:t>, bodily sensations and other internal experiences</w:t>
      </w:r>
      <w:r w:rsidRPr="00097B28">
        <w:rPr>
          <w:rFonts w:ascii="Arial" w:hAnsi="Arial" w:cs="Arial"/>
          <w:bCs/>
          <w:sz w:val="20"/>
          <w:szCs w:val="20"/>
        </w:rPr>
        <w:t xml:space="preserve"> (Bishop, 2002</w:t>
      </w:r>
      <w:r w:rsidR="00FA09FE" w:rsidRPr="00097B28">
        <w:rPr>
          <w:rFonts w:ascii="Arial" w:hAnsi="Arial" w:cs="Arial"/>
          <w:bCs/>
          <w:sz w:val="20"/>
          <w:szCs w:val="20"/>
        </w:rPr>
        <w:t>;</w:t>
      </w:r>
      <w:r w:rsidR="00BF4C5D" w:rsidRPr="00097B28">
        <w:rPr>
          <w:rFonts w:ascii="Arial" w:hAnsi="Arial" w:cs="Arial"/>
          <w:bCs/>
          <w:sz w:val="20"/>
          <w:szCs w:val="20"/>
        </w:rPr>
        <w:t xml:space="preserve"> </w:t>
      </w:r>
      <w:r w:rsidR="009B68EF" w:rsidRPr="00097B28">
        <w:rPr>
          <w:rFonts w:ascii="Arial" w:hAnsi="Arial" w:cs="Arial"/>
          <w:bCs/>
          <w:sz w:val="20"/>
          <w:szCs w:val="20"/>
          <w:lang w:val="en"/>
        </w:rPr>
        <w:t>Hayes et al., 1999).</w:t>
      </w:r>
    </w:p>
    <w:p w14:paraId="53105380" w14:textId="77777777" w:rsidR="009A6FB8" w:rsidRPr="00291BDD" w:rsidRDefault="009A6FB8" w:rsidP="009A6FB8">
      <w:pPr>
        <w:spacing w:line="480" w:lineRule="auto"/>
        <w:rPr>
          <w:rFonts w:ascii="Arial" w:hAnsi="Arial" w:cs="Arial"/>
          <w:sz w:val="20"/>
          <w:szCs w:val="20"/>
        </w:rPr>
      </w:pPr>
    </w:p>
    <w:p w14:paraId="7094C1BB" w14:textId="6790BEA3" w:rsidR="00BF4C5D" w:rsidRDefault="009A6FB8" w:rsidP="009A6FB8">
      <w:pPr>
        <w:autoSpaceDE w:val="0"/>
        <w:autoSpaceDN w:val="0"/>
        <w:adjustRightInd w:val="0"/>
        <w:spacing w:line="480" w:lineRule="auto"/>
        <w:jc w:val="both"/>
        <w:rPr>
          <w:rFonts w:ascii="Arial" w:hAnsi="Arial" w:cs="Arial"/>
          <w:sz w:val="20"/>
          <w:szCs w:val="20"/>
        </w:rPr>
      </w:pPr>
      <w:r w:rsidRPr="00291BDD">
        <w:rPr>
          <w:rFonts w:ascii="Arial" w:hAnsi="Arial" w:cs="Arial"/>
          <w:sz w:val="20"/>
          <w:szCs w:val="20"/>
        </w:rPr>
        <w:t>Findings from several randomised controlled trials support the use of mindfulness in depression, in the form of Mindfulness-based Cognitive Therapy (MBCT)</w:t>
      </w:r>
      <w:r w:rsidR="00AA78AB">
        <w:rPr>
          <w:rFonts w:ascii="Arial" w:hAnsi="Arial" w:cs="Arial"/>
          <w:sz w:val="20"/>
          <w:szCs w:val="20"/>
        </w:rPr>
        <w:t xml:space="preserve">. </w:t>
      </w:r>
      <w:r w:rsidR="00AA78AB" w:rsidRPr="00097B28">
        <w:rPr>
          <w:rFonts w:ascii="Arial" w:hAnsi="Arial" w:cs="Arial"/>
          <w:sz w:val="20"/>
          <w:szCs w:val="20"/>
        </w:rPr>
        <w:t>Trials suggest that MBCT</w:t>
      </w:r>
      <w:r w:rsidRPr="00291BDD">
        <w:rPr>
          <w:rFonts w:ascii="Arial" w:hAnsi="Arial" w:cs="Arial"/>
          <w:sz w:val="20"/>
          <w:szCs w:val="20"/>
        </w:rPr>
        <w:t xml:space="preserve"> is likely to significantly reduce the risk of relapse for those with a history of three or more depressive episodes compared to treatment as usual (Kuyken et al., 2016)</w:t>
      </w:r>
      <w:r w:rsidR="00585B84">
        <w:rPr>
          <w:rFonts w:ascii="Arial" w:hAnsi="Arial" w:cs="Arial"/>
          <w:sz w:val="20"/>
          <w:szCs w:val="20"/>
        </w:rPr>
        <w:t>. It has also been found to</w:t>
      </w:r>
      <w:r w:rsidRPr="00291BDD">
        <w:rPr>
          <w:rFonts w:ascii="Arial" w:hAnsi="Arial" w:cs="Arial"/>
          <w:sz w:val="20"/>
          <w:szCs w:val="20"/>
        </w:rPr>
        <w:t xml:space="preserve"> offer a similar degree of relapse protection as a maintenance dose of an anti-depressant medication (Kuyken et al., 2015). In addition to exploring the relapse protecting properties of MBCT, a number of trials have tested the impact of delivering MBCT to those in a current episode of depression. Such studies highlight statistically significant reductions in depressive symptomatology for participants (e.g. van Aalderen et al., 2011) including those with more severe and chronic types of depression (Barnhofer et al., 2009</w:t>
      </w:r>
      <w:r w:rsidR="00585B84" w:rsidRPr="00291BDD">
        <w:rPr>
          <w:rFonts w:ascii="Arial" w:hAnsi="Arial" w:cs="Arial"/>
          <w:sz w:val="20"/>
          <w:szCs w:val="20"/>
        </w:rPr>
        <w:t>; Eisendrath et al., 2008</w:t>
      </w:r>
      <w:r w:rsidR="00585B84">
        <w:rPr>
          <w:rFonts w:ascii="Arial" w:hAnsi="Arial" w:cs="Arial"/>
          <w:sz w:val="20"/>
          <w:szCs w:val="20"/>
        </w:rPr>
        <w:t>;</w:t>
      </w:r>
      <w:r w:rsidR="00585B84" w:rsidRPr="00585B84">
        <w:rPr>
          <w:rFonts w:ascii="Arial" w:hAnsi="Arial" w:cs="Arial"/>
          <w:sz w:val="20"/>
          <w:szCs w:val="20"/>
        </w:rPr>
        <w:t xml:space="preserve"> </w:t>
      </w:r>
      <w:r w:rsidR="00585B84" w:rsidRPr="00291BDD">
        <w:rPr>
          <w:rFonts w:ascii="Arial" w:hAnsi="Arial" w:cs="Arial"/>
          <w:sz w:val="20"/>
          <w:szCs w:val="20"/>
        </w:rPr>
        <w:t>Kenny &amp; Williams, 2006</w:t>
      </w:r>
      <w:r w:rsidRPr="00291BDD">
        <w:rPr>
          <w:rFonts w:ascii="Arial" w:hAnsi="Arial" w:cs="Arial"/>
          <w:sz w:val="20"/>
          <w:szCs w:val="20"/>
        </w:rPr>
        <w:t xml:space="preserve">). The positive impact of MBCT in depression is likely attributed to an increase in mindful awareness, enabling the interruption of relapse-related processes including rumination, increased self-criticism and experiential avoidance. However, whilst studies have </w:t>
      </w:r>
      <w:r w:rsidRPr="00291BDD">
        <w:rPr>
          <w:rFonts w:ascii="Arial" w:hAnsi="Arial" w:cs="Arial"/>
          <w:sz w:val="20"/>
          <w:szCs w:val="20"/>
        </w:rPr>
        <w:lastRenderedPageBreak/>
        <w:t xml:space="preserve">consistently supported the value of utilising mindfulness in depressive disorders, the mechanisms by which it achieves its effects remain relatively unexplored (Frewen et al., 2008; Heeren &amp; Philippot, 2011). To investigate the role of mindfulness in depression more precisely, a reliable method of measuring mindfulness is required and there are several such questionnaires in existence (e.g. </w:t>
      </w:r>
      <w:r w:rsidR="00585B84" w:rsidRPr="00291BDD">
        <w:rPr>
          <w:rFonts w:ascii="Arial" w:hAnsi="Arial" w:cs="Arial"/>
          <w:sz w:val="20"/>
          <w:szCs w:val="20"/>
        </w:rPr>
        <w:t>the Mindful Attention Awareness Scale, Brown &amp; Ryan, 2003</w:t>
      </w:r>
      <w:r w:rsidR="00585B84">
        <w:rPr>
          <w:rFonts w:ascii="Arial" w:hAnsi="Arial" w:cs="Arial"/>
          <w:sz w:val="20"/>
          <w:szCs w:val="20"/>
        </w:rPr>
        <w:t xml:space="preserve">; </w:t>
      </w:r>
      <w:r w:rsidRPr="00291BDD">
        <w:rPr>
          <w:rFonts w:ascii="Arial" w:hAnsi="Arial" w:cs="Arial"/>
          <w:sz w:val="20"/>
          <w:szCs w:val="20"/>
        </w:rPr>
        <w:t>the Freiburg Mindfulness Inventory, Bucheld et al., 2001). Of all existing mindfulness questionnaires, the Five Facets Mindfulness Questionnaire (FFMQ: Baer et al., 2006) is arguably the most comprehensive due to its inclusion of items from several other mindfulness questionnaires and composition of five facets comprising an overarching construct of mindfulness</w:t>
      </w:r>
      <w:r w:rsidR="00585B84">
        <w:rPr>
          <w:rFonts w:ascii="Arial" w:hAnsi="Arial" w:cs="Arial"/>
          <w:sz w:val="20"/>
          <w:szCs w:val="20"/>
        </w:rPr>
        <w:t>. Facets consist of</w:t>
      </w:r>
      <w:r w:rsidRPr="00291BDD">
        <w:rPr>
          <w:rFonts w:ascii="Arial" w:hAnsi="Arial" w:cs="Arial"/>
          <w:sz w:val="20"/>
          <w:szCs w:val="20"/>
        </w:rPr>
        <w:t xml:space="preserve">: (a) </w:t>
      </w:r>
      <w:r w:rsidR="003E7D55">
        <w:rPr>
          <w:rFonts w:ascii="Arial" w:hAnsi="Arial" w:cs="Arial"/>
          <w:sz w:val="20"/>
          <w:szCs w:val="20"/>
        </w:rPr>
        <w:t>“</w:t>
      </w:r>
      <w:r w:rsidRPr="00291BDD">
        <w:rPr>
          <w:rFonts w:ascii="Arial" w:hAnsi="Arial" w:cs="Arial"/>
          <w:sz w:val="20"/>
          <w:szCs w:val="20"/>
        </w:rPr>
        <w:t>Observe</w:t>
      </w:r>
      <w:r w:rsidR="003E7D55">
        <w:rPr>
          <w:rFonts w:ascii="Arial" w:hAnsi="Arial" w:cs="Arial"/>
          <w:sz w:val="20"/>
          <w:szCs w:val="20"/>
        </w:rPr>
        <w:t>”</w:t>
      </w:r>
      <w:r w:rsidRPr="00291BDD">
        <w:rPr>
          <w:rFonts w:ascii="Arial" w:hAnsi="Arial" w:cs="Arial"/>
          <w:sz w:val="20"/>
          <w:szCs w:val="20"/>
        </w:rPr>
        <w:t xml:space="preserve"> </w:t>
      </w:r>
      <w:r w:rsidR="009A66EA" w:rsidRPr="00291BDD">
        <w:rPr>
          <w:rFonts w:ascii="Arial" w:hAnsi="Arial" w:cs="Arial"/>
          <w:sz w:val="20"/>
          <w:szCs w:val="20"/>
        </w:rPr>
        <w:t xml:space="preserve">(defined in terms of noticing internal and external experience); (b) </w:t>
      </w:r>
      <w:r w:rsidR="003E7D55">
        <w:rPr>
          <w:rFonts w:ascii="Arial" w:hAnsi="Arial" w:cs="Arial"/>
          <w:sz w:val="20"/>
          <w:szCs w:val="20"/>
        </w:rPr>
        <w:t>“</w:t>
      </w:r>
      <w:r w:rsidR="009A66EA" w:rsidRPr="00291BDD">
        <w:rPr>
          <w:rFonts w:ascii="Arial" w:hAnsi="Arial" w:cs="Arial"/>
          <w:sz w:val="20"/>
          <w:szCs w:val="20"/>
        </w:rPr>
        <w:t>Describe</w:t>
      </w:r>
      <w:r w:rsidR="003E7D55">
        <w:rPr>
          <w:rFonts w:ascii="Arial" w:hAnsi="Arial" w:cs="Arial"/>
          <w:sz w:val="20"/>
          <w:szCs w:val="20"/>
        </w:rPr>
        <w:t>”</w:t>
      </w:r>
      <w:r w:rsidR="009A66EA" w:rsidRPr="00291BDD">
        <w:rPr>
          <w:rFonts w:ascii="Arial" w:hAnsi="Arial" w:cs="Arial"/>
          <w:sz w:val="20"/>
          <w:szCs w:val="20"/>
        </w:rPr>
        <w:t xml:space="preserve"> (the ability to articulate one’s experience); (c) </w:t>
      </w:r>
      <w:r w:rsidR="003E7D55">
        <w:rPr>
          <w:rFonts w:ascii="Arial" w:hAnsi="Arial" w:cs="Arial"/>
          <w:sz w:val="20"/>
          <w:szCs w:val="20"/>
        </w:rPr>
        <w:t>“</w:t>
      </w:r>
      <w:r w:rsidR="009A66EA" w:rsidRPr="00291BDD">
        <w:rPr>
          <w:rFonts w:ascii="Arial" w:hAnsi="Arial" w:cs="Arial"/>
          <w:sz w:val="20"/>
          <w:szCs w:val="20"/>
        </w:rPr>
        <w:t>Nonjudge</w:t>
      </w:r>
      <w:r w:rsidR="003E7D55">
        <w:rPr>
          <w:rFonts w:ascii="Arial" w:hAnsi="Arial" w:cs="Arial"/>
          <w:sz w:val="20"/>
          <w:szCs w:val="20"/>
        </w:rPr>
        <w:t>”</w:t>
      </w:r>
      <w:r w:rsidR="009A66EA" w:rsidRPr="00291BDD">
        <w:rPr>
          <w:rFonts w:ascii="Arial" w:hAnsi="Arial" w:cs="Arial"/>
          <w:sz w:val="20"/>
          <w:szCs w:val="20"/>
        </w:rPr>
        <w:t xml:space="preserve"> (defined in terms of accepting thoughts and feelings without judgment or self-criticism); (d) </w:t>
      </w:r>
      <w:r w:rsidR="003E7D55">
        <w:rPr>
          <w:rFonts w:ascii="Arial" w:hAnsi="Arial" w:cs="Arial"/>
          <w:sz w:val="20"/>
          <w:szCs w:val="20"/>
        </w:rPr>
        <w:t>“</w:t>
      </w:r>
      <w:r w:rsidR="009A66EA" w:rsidRPr="00291BDD">
        <w:rPr>
          <w:rFonts w:ascii="Arial" w:hAnsi="Arial" w:cs="Arial"/>
          <w:sz w:val="20"/>
          <w:szCs w:val="20"/>
        </w:rPr>
        <w:t>Nonreact</w:t>
      </w:r>
      <w:r w:rsidR="003E7D55">
        <w:rPr>
          <w:rFonts w:ascii="Arial" w:hAnsi="Arial" w:cs="Arial"/>
          <w:sz w:val="20"/>
          <w:szCs w:val="20"/>
        </w:rPr>
        <w:t>”</w:t>
      </w:r>
      <w:r w:rsidR="009A66EA" w:rsidRPr="00291BDD">
        <w:rPr>
          <w:rFonts w:ascii="Arial" w:hAnsi="Arial" w:cs="Arial"/>
          <w:sz w:val="20"/>
          <w:szCs w:val="20"/>
        </w:rPr>
        <w:t xml:space="preserve"> (the ability to be aware of thoughts and feelings without getting caught up in them; (e) </w:t>
      </w:r>
      <w:r w:rsidR="003E7D55">
        <w:rPr>
          <w:rFonts w:ascii="Arial" w:hAnsi="Arial" w:cs="Arial"/>
          <w:sz w:val="20"/>
          <w:szCs w:val="20"/>
        </w:rPr>
        <w:t>“</w:t>
      </w:r>
      <w:r w:rsidR="009A66EA" w:rsidRPr="00291BDD">
        <w:rPr>
          <w:rFonts w:ascii="Arial" w:hAnsi="Arial" w:cs="Arial"/>
          <w:sz w:val="20"/>
          <w:szCs w:val="20"/>
        </w:rPr>
        <w:t>Actaware</w:t>
      </w:r>
      <w:r w:rsidR="003E7D55">
        <w:rPr>
          <w:rFonts w:ascii="Arial" w:hAnsi="Arial" w:cs="Arial"/>
          <w:sz w:val="20"/>
          <w:szCs w:val="20"/>
        </w:rPr>
        <w:t>”</w:t>
      </w:r>
      <w:r w:rsidR="009A66EA" w:rsidRPr="00291BDD">
        <w:rPr>
          <w:rFonts w:ascii="Arial" w:hAnsi="Arial" w:cs="Arial"/>
          <w:sz w:val="20"/>
          <w:szCs w:val="20"/>
        </w:rPr>
        <w:t xml:space="preserve"> (defined in terms of the ability to be aware of present moment experience, rather than being on autopilot).</w:t>
      </w:r>
      <w:r w:rsidR="00AA78AB">
        <w:rPr>
          <w:rFonts w:ascii="Arial" w:hAnsi="Arial" w:cs="Arial"/>
          <w:sz w:val="20"/>
          <w:szCs w:val="20"/>
        </w:rPr>
        <w:t xml:space="preserve"> </w:t>
      </w:r>
      <w:r w:rsidRPr="00291BDD">
        <w:rPr>
          <w:rFonts w:ascii="Arial" w:hAnsi="Arial" w:cs="Arial"/>
          <w:sz w:val="20"/>
          <w:szCs w:val="20"/>
        </w:rPr>
        <w:t>Psychometric testing of the FFMQ to date supports the reliability of the FFMQ (e.g. Baer et al., 2006; Lilja et al., 2013), with studies highlighting that internal consistency is adequate across all samples tested</w:t>
      </w:r>
      <w:r w:rsidR="008E7A19" w:rsidRPr="00291BDD">
        <w:rPr>
          <w:rFonts w:ascii="Arial" w:hAnsi="Arial" w:cs="Arial"/>
          <w:sz w:val="20"/>
          <w:szCs w:val="20"/>
        </w:rPr>
        <w:t xml:space="preserve"> (e.g. </w:t>
      </w:r>
      <w:r w:rsidR="00E23503" w:rsidRPr="00291BDD">
        <w:rPr>
          <w:rFonts w:ascii="Arial" w:hAnsi="Arial" w:cs="Arial"/>
          <w:sz w:val="20"/>
          <w:szCs w:val="20"/>
        </w:rPr>
        <w:t xml:space="preserve">college </w:t>
      </w:r>
      <w:r w:rsidR="008E7A19" w:rsidRPr="00291BDD">
        <w:rPr>
          <w:rFonts w:ascii="Arial" w:hAnsi="Arial" w:cs="Arial"/>
          <w:sz w:val="20"/>
          <w:szCs w:val="20"/>
        </w:rPr>
        <w:t>students</w:t>
      </w:r>
      <w:r w:rsidR="00585B84">
        <w:rPr>
          <w:rFonts w:ascii="Arial" w:hAnsi="Arial" w:cs="Arial"/>
          <w:sz w:val="20"/>
          <w:szCs w:val="20"/>
        </w:rPr>
        <w:t>:</w:t>
      </w:r>
      <w:r w:rsidR="008E7A19" w:rsidRPr="00291BDD">
        <w:rPr>
          <w:rFonts w:ascii="Arial" w:hAnsi="Arial" w:cs="Arial"/>
          <w:sz w:val="20"/>
          <w:szCs w:val="20"/>
        </w:rPr>
        <w:t xml:space="preserve"> Baer et al., 2006; meditators</w:t>
      </w:r>
      <w:r w:rsidR="00585B84">
        <w:rPr>
          <w:rFonts w:ascii="Arial" w:hAnsi="Arial" w:cs="Arial"/>
          <w:sz w:val="20"/>
          <w:szCs w:val="20"/>
        </w:rPr>
        <w:t>:</w:t>
      </w:r>
      <w:r w:rsidR="008E7A19" w:rsidRPr="00291BDD">
        <w:rPr>
          <w:rFonts w:ascii="Arial" w:hAnsi="Arial" w:cs="Arial"/>
          <w:sz w:val="20"/>
          <w:szCs w:val="20"/>
        </w:rPr>
        <w:t xml:space="preserve"> Baer et al., 2008; recurrent depression in remission</w:t>
      </w:r>
      <w:r w:rsidR="00585B84">
        <w:rPr>
          <w:rFonts w:ascii="Arial" w:hAnsi="Arial" w:cs="Arial"/>
          <w:sz w:val="20"/>
          <w:szCs w:val="20"/>
        </w:rPr>
        <w:t xml:space="preserve">: </w:t>
      </w:r>
      <w:r w:rsidR="008E7A19" w:rsidRPr="00291BDD">
        <w:rPr>
          <w:rFonts w:ascii="Arial" w:hAnsi="Arial" w:cs="Arial"/>
          <w:sz w:val="20"/>
          <w:szCs w:val="20"/>
        </w:rPr>
        <w:t xml:space="preserve">Williams et al., 2014) </w:t>
      </w:r>
      <w:r w:rsidRPr="00291BDD">
        <w:rPr>
          <w:rFonts w:ascii="Arial" w:hAnsi="Arial" w:cs="Arial"/>
          <w:sz w:val="20"/>
          <w:szCs w:val="20"/>
        </w:rPr>
        <w:t xml:space="preserve">. </w:t>
      </w:r>
    </w:p>
    <w:p w14:paraId="4323FAC4" w14:textId="77777777" w:rsidR="00BF4C5D" w:rsidRDefault="00BF4C5D" w:rsidP="009A6FB8">
      <w:pPr>
        <w:autoSpaceDE w:val="0"/>
        <w:autoSpaceDN w:val="0"/>
        <w:adjustRightInd w:val="0"/>
        <w:spacing w:line="480" w:lineRule="auto"/>
        <w:jc w:val="both"/>
        <w:rPr>
          <w:rFonts w:ascii="Arial" w:hAnsi="Arial" w:cs="Arial"/>
          <w:sz w:val="20"/>
          <w:szCs w:val="20"/>
        </w:rPr>
      </w:pPr>
    </w:p>
    <w:p w14:paraId="34603C87" w14:textId="5BA14F47" w:rsidR="009A6FB8" w:rsidRPr="00291BDD" w:rsidRDefault="009A6FB8" w:rsidP="009A6FB8">
      <w:pPr>
        <w:autoSpaceDE w:val="0"/>
        <w:autoSpaceDN w:val="0"/>
        <w:adjustRightInd w:val="0"/>
        <w:spacing w:line="480" w:lineRule="auto"/>
        <w:jc w:val="both"/>
        <w:rPr>
          <w:rFonts w:ascii="Arial" w:hAnsi="Arial" w:cs="Arial"/>
          <w:sz w:val="20"/>
          <w:szCs w:val="20"/>
        </w:rPr>
      </w:pPr>
      <w:r w:rsidRPr="00291BDD">
        <w:rPr>
          <w:rFonts w:ascii="Arial" w:hAnsi="Arial" w:cs="Arial"/>
          <w:sz w:val="20"/>
          <w:szCs w:val="20"/>
        </w:rPr>
        <w:t xml:space="preserve">Psychometric testing of the FFMQ also appears to support the validity of the FFMQ though studies initially highlighted unexpected findings relating to the facet Observe. Though regarded as a fundamental element of a construct of mindfulness, studies have found that this facet does not correlate as expected with depression (Christopher et al., 2012) and fails to load significantly onto an overarching construct of mindfulness (Baer et al., 2006). Several subsequent psychometric studies therefore </w:t>
      </w:r>
      <w:r w:rsidR="004D2FB4">
        <w:rPr>
          <w:rFonts w:ascii="Arial" w:hAnsi="Arial" w:cs="Arial"/>
          <w:sz w:val="20"/>
          <w:szCs w:val="20"/>
        </w:rPr>
        <w:t xml:space="preserve">have </w:t>
      </w:r>
      <w:r w:rsidRPr="00291BDD">
        <w:rPr>
          <w:rFonts w:ascii="Arial" w:hAnsi="Arial" w:cs="Arial"/>
          <w:sz w:val="20"/>
          <w:szCs w:val="20"/>
        </w:rPr>
        <w:t>focus</w:t>
      </w:r>
      <w:r w:rsidR="004D2FB4">
        <w:rPr>
          <w:rFonts w:ascii="Arial" w:hAnsi="Arial" w:cs="Arial"/>
          <w:sz w:val="20"/>
          <w:szCs w:val="20"/>
        </w:rPr>
        <w:t>ed</w:t>
      </w:r>
      <w:r w:rsidRPr="00291BDD">
        <w:rPr>
          <w:rFonts w:ascii="Arial" w:hAnsi="Arial" w:cs="Arial"/>
          <w:sz w:val="20"/>
          <w:szCs w:val="20"/>
        </w:rPr>
        <w:t xml:space="preserve"> on the facet Observe and seek to clarify its role in the experience of mindfulness, using samples of meditators and non-meditators (e.g. Baer et al., 2008; de Bruin et al., 2012; Lilja et al., 2013; Neale-Lorello &amp; Haaga, 2015). </w:t>
      </w:r>
      <w:r w:rsidR="004D2FB4" w:rsidRPr="00097B28">
        <w:rPr>
          <w:rFonts w:ascii="Arial" w:hAnsi="Arial" w:cs="Arial"/>
          <w:bCs/>
          <w:sz w:val="20"/>
          <w:szCs w:val="20"/>
        </w:rPr>
        <w:t xml:space="preserve">Moreover, </w:t>
      </w:r>
      <w:r w:rsidR="00C04CD2" w:rsidRPr="00097B28">
        <w:rPr>
          <w:rFonts w:ascii="Arial" w:hAnsi="Arial" w:cs="Arial"/>
          <w:bCs/>
          <w:sz w:val="20"/>
          <w:szCs w:val="20"/>
        </w:rPr>
        <w:t>recent studies exploring the construct validity</w:t>
      </w:r>
      <w:r w:rsidR="004D2FB4" w:rsidRPr="00097B28">
        <w:rPr>
          <w:rFonts w:ascii="Arial" w:hAnsi="Arial" w:cs="Arial"/>
          <w:bCs/>
          <w:sz w:val="20"/>
          <w:szCs w:val="20"/>
        </w:rPr>
        <w:t xml:space="preserve"> of the FFMQ have produced mixed results in terms of how well the FFMQ facets fit within a five-factor </w:t>
      </w:r>
      <w:r w:rsidR="00AB2B6C" w:rsidRPr="00097B28">
        <w:rPr>
          <w:rFonts w:ascii="Arial" w:hAnsi="Arial" w:cs="Arial"/>
          <w:bCs/>
          <w:sz w:val="20"/>
          <w:szCs w:val="20"/>
        </w:rPr>
        <w:t>model of mindfulness</w:t>
      </w:r>
      <w:r w:rsidR="00AA78AB" w:rsidRPr="00097B28">
        <w:rPr>
          <w:rFonts w:ascii="Arial" w:hAnsi="Arial" w:cs="Arial"/>
          <w:bCs/>
          <w:sz w:val="20"/>
          <w:szCs w:val="20"/>
        </w:rPr>
        <w:t xml:space="preserve"> </w:t>
      </w:r>
      <w:r w:rsidR="00AB2B6C" w:rsidRPr="00097B28">
        <w:rPr>
          <w:rFonts w:ascii="Arial" w:hAnsi="Arial" w:cs="Arial"/>
          <w:bCs/>
          <w:sz w:val="20"/>
          <w:szCs w:val="20"/>
        </w:rPr>
        <w:t>(Aguado et al., 2015; Pelham et al., 2019; Lecuona et al., 2019).</w:t>
      </w:r>
      <w:r w:rsidR="00AB2B6C">
        <w:rPr>
          <w:rFonts w:ascii="Arial" w:hAnsi="Arial" w:cs="Arial"/>
          <w:sz w:val="20"/>
          <w:szCs w:val="20"/>
        </w:rPr>
        <w:t xml:space="preserve"> </w:t>
      </w:r>
      <w:r w:rsidRPr="00291BDD">
        <w:rPr>
          <w:rFonts w:ascii="Arial" w:hAnsi="Arial" w:cs="Arial"/>
          <w:sz w:val="20"/>
          <w:szCs w:val="20"/>
        </w:rPr>
        <w:t xml:space="preserve">Whilst several studies have included psychometric testing of the FFMQ (e.g. Baer et al., 2006; Baer et al, 2008; Van Dam et al., 2009), only two published studies involve investigation of the psychometric properties of the FFMQ in samples </w:t>
      </w:r>
      <w:r w:rsidRPr="00291BDD">
        <w:rPr>
          <w:rFonts w:ascii="Arial" w:hAnsi="Arial" w:cs="Arial"/>
          <w:sz w:val="20"/>
          <w:szCs w:val="20"/>
        </w:rPr>
        <w:lastRenderedPageBreak/>
        <w:t>diagnosed with depressive disorder</w:t>
      </w:r>
      <w:r w:rsidR="00827832">
        <w:rPr>
          <w:rFonts w:ascii="Arial" w:hAnsi="Arial" w:cs="Arial"/>
          <w:sz w:val="20"/>
          <w:szCs w:val="20"/>
        </w:rPr>
        <w:t>. These</w:t>
      </w:r>
      <w:r w:rsidRPr="00291BDD">
        <w:rPr>
          <w:rFonts w:ascii="Arial" w:hAnsi="Arial" w:cs="Arial"/>
          <w:sz w:val="20"/>
          <w:szCs w:val="20"/>
        </w:rPr>
        <w:t xml:space="preserve"> includ</w:t>
      </w:r>
      <w:r w:rsidR="00827832">
        <w:rPr>
          <w:rFonts w:ascii="Arial" w:hAnsi="Arial" w:cs="Arial"/>
          <w:sz w:val="20"/>
          <w:szCs w:val="20"/>
        </w:rPr>
        <w:t>e</w:t>
      </w:r>
      <w:r w:rsidRPr="00291BDD">
        <w:rPr>
          <w:rFonts w:ascii="Arial" w:hAnsi="Arial" w:cs="Arial"/>
          <w:sz w:val="20"/>
          <w:szCs w:val="20"/>
        </w:rPr>
        <w:t xml:space="preserve"> participants with recurrent depression in remission (Williams et al., 2014) and mild to moderate levels of depression (Bohlmeijer et al., 2011).</w:t>
      </w:r>
      <w:r w:rsidR="00BF4C5D">
        <w:rPr>
          <w:rFonts w:ascii="Arial" w:hAnsi="Arial" w:cs="Arial"/>
          <w:sz w:val="20"/>
          <w:szCs w:val="20"/>
        </w:rPr>
        <w:t xml:space="preserve"> </w:t>
      </w:r>
      <w:r w:rsidR="00827832">
        <w:rPr>
          <w:rFonts w:ascii="Arial" w:hAnsi="Arial" w:cs="Arial"/>
          <w:sz w:val="20"/>
          <w:szCs w:val="20"/>
        </w:rPr>
        <w:t>However,</w:t>
      </w:r>
      <w:r w:rsidRPr="00291BDD">
        <w:rPr>
          <w:rFonts w:ascii="Arial" w:hAnsi="Arial" w:cs="Arial"/>
          <w:sz w:val="20"/>
          <w:szCs w:val="20"/>
        </w:rPr>
        <w:t xml:space="preserve"> </w:t>
      </w:r>
      <w:r w:rsidRPr="00291BDD">
        <w:rPr>
          <w:rFonts w:ascii="Arial" w:hAnsi="Arial" w:cs="Arial"/>
          <w:sz w:val="20"/>
          <w:szCs w:val="20"/>
          <w:lang w:eastAsia="zh-CN"/>
        </w:rPr>
        <w:t>these</w:t>
      </w:r>
      <w:r w:rsidR="00827832">
        <w:rPr>
          <w:rFonts w:ascii="Arial" w:hAnsi="Arial" w:cs="Arial"/>
          <w:sz w:val="20"/>
          <w:szCs w:val="20"/>
          <w:lang w:eastAsia="zh-CN"/>
        </w:rPr>
        <w:t xml:space="preserve"> studies</w:t>
      </w:r>
      <w:r w:rsidRPr="00291BDD">
        <w:rPr>
          <w:rFonts w:ascii="Arial" w:hAnsi="Arial" w:cs="Arial"/>
          <w:sz w:val="20"/>
          <w:szCs w:val="20"/>
          <w:lang w:eastAsia="zh-CN"/>
        </w:rPr>
        <w:t xml:space="preserve"> involved samples predominantly drawn from primary care settings, and have not included those with </w:t>
      </w:r>
      <w:r w:rsidRPr="00291BDD">
        <w:rPr>
          <w:rFonts w:ascii="Arial" w:eastAsiaTheme="minorHAnsi" w:hAnsi="Arial" w:cs="Arial"/>
          <w:sz w:val="20"/>
          <w:szCs w:val="20"/>
          <w:lang w:eastAsia="en-US"/>
        </w:rPr>
        <w:t xml:space="preserve">more severe depression of long duration, despite the fact that mindfulness </w:t>
      </w:r>
      <w:r w:rsidRPr="00291BDD">
        <w:rPr>
          <w:rFonts w:ascii="Arial" w:hAnsi="Arial" w:cs="Arial"/>
          <w:sz w:val="20"/>
          <w:szCs w:val="20"/>
          <w:lang w:eastAsia="zh-CN"/>
        </w:rPr>
        <w:t xml:space="preserve">may be effectively utilised as an intervention with more severe and chronic forms of depression (e.g. Barnhofer et al., 2009; </w:t>
      </w:r>
      <w:r w:rsidRPr="00291BDD">
        <w:rPr>
          <w:rFonts w:ascii="Arial" w:hAnsi="Arial" w:cs="Arial"/>
          <w:sz w:val="20"/>
          <w:szCs w:val="20"/>
        </w:rPr>
        <w:t>Eisendrath et al., 2008</w:t>
      </w:r>
      <w:r w:rsidRPr="00291BDD">
        <w:rPr>
          <w:rFonts w:ascii="Arial" w:hAnsi="Arial" w:cs="Arial"/>
          <w:sz w:val="20"/>
          <w:szCs w:val="20"/>
          <w:lang w:eastAsia="zh-CN"/>
        </w:rPr>
        <w:t>)</w:t>
      </w:r>
      <w:r w:rsidRPr="00291BDD">
        <w:rPr>
          <w:rFonts w:ascii="Arial" w:eastAsiaTheme="minorHAnsi" w:hAnsi="Arial" w:cs="Arial"/>
          <w:sz w:val="20"/>
          <w:szCs w:val="20"/>
          <w:lang w:eastAsia="en-US"/>
        </w:rPr>
        <w:t>.</w:t>
      </w:r>
      <w:r w:rsidRPr="00291BDD">
        <w:rPr>
          <w:rFonts w:ascii="Arial" w:hAnsi="Arial" w:cs="Arial"/>
          <w:sz w:val="20"/>
          <w:szCs w:val="20"/>
          <w:lang w:eastAsia="zh-CN"/>
        </w:rPr>
        <w:t xml:space="preserve"> </w:t>
      </w:r>
      <w:r w:rsidRPr="00291BDD">
        <w:rPr>
          <w:rFonts w:ascii="Arial" w:hAnsi="Arial" w:cs="Arial"/>
          <w:sz w:val="20"/>
          <w:szCs w:val="20"/>
        </w:rPr>
        <w:t>It is possible that fundamental aspects of mindfulness as conceptualised by the FFMQ are moderated by the intensity and chronicity of depressive symptoms</w:t>
      </w:r>
      <w:r w:rsidRPr="00291BDD">
        <w:rPr>
          <w:rFonts w:ascii="Arial" w:hAnsi="Arial" w:cs="Arial"/>
          <w:sz w:val="20"/>
          <w:szCs w:val="20"/>
          <w:lang w:eastAsia="zh-CN"/>
        </w:rPr>
        <w:t>. T</w:t>
      </w:r>
      <w:r w:rsidRPr="00291BDD">
        <w:rPr>
          <w:rFonts w:ascii="Arial" w:hAnsi="Arial" w:cs="Arial"/>
          <w:sz w:val="20"/>
          <w:szCs w:val="20"/>
        </w:rPr>
        <w:t>he aim of this study was therefore to determine the psychometric properties of the FFMQ in a sample with moderate</w:t>
      </w:r>
      <w:r w:rsidR="001C48DF">
        <w:rPr>
          <w:rFonts w:ascii="Arial" w:hAnsi="Arial" w:cs="Arial"/>
          <w:sz w:val="20"/>
          <w:szCs w:val="20"/>
        </w:rPr>
        <w:t>-</w:t>
      </w:r>
      <w:r w:rsidRPr="00291BDD">
        <w:rPr>
          <w:rFonts w:ascii="Arial" w:hAnsi="Arial" w:cs="Arial"/>
          <w:sz w:val="20"/>
          <w:szCs w:val="20"/>
        </w:rPr>
        <w:t>to</w:t>
      </w:r>
      <w:r w:rsidR="001C48DF">
        <w:rPr>
          <w:rFonts w:ascii="Arial" w:hAnsi="Arial" w:cs="Arial"/>
          <w:sz w:val="20"/>
          <w:szCs w:val="20"/>
        </w:rPr>
        <w:t>-</w:t>
      </w:r>
      <w:r w:rsidRPr="00291BDD">
        <w:rPr>
          <w:rFonts w:ascii="Arial" w:hAnsi="Arial" w:cs="Arial"/>
          <w:sz w:val="20"/>
          <w:szCs w:val="20"/>
        </w:rPr>
        <w:t>severe, persistent depression.</w:t>
      </w:r>
    </w:p>
    <w:p w14:paraId="6AFED783" w14:textId="77777777" w:rsidR="009A6FB8" w:rsidRPr="00291BDD" w:rsidRDefault="009A6FB8" w:rsidP="00E17988">
      <w:pPr>
        <w:spacing w:line="480" w:lineRule="auto"/>
        <w:rPr>
          <w:rFonts w:ascii="Arial" w:hAnsi="Arial" w:cs="Arial"/>
          <w:color w:val="000000"/>
          <w:sz w:val="20"/>
          <w:szCs w:val="20"/>
        </w:rPr>
      </w:pPr>
    </w:p>
    <w:p w14:paraId="4D9EBFF0" w14:textId="77777777" w:rsidR="009A6FB8" w:rsidRPr="00291BDD" w:rsidRDefault="009A6FB8" w:rsidP="00E719C6">
      <w:pPr>
        <w:spacing w:line="480" w:lineRule="auto"/>
        <w:rPr>
          <w:rFonts w:ascii="Arial" w:hAnsi="Arial" w:cs="Arial"/>
          <w:b/>
          <w:sz w:val="20"/>
          <w:szCs w:val="20"/>
        </w:rPr>
      </w:pPr>
      <w:r w:rsidRPr="00291BDD">
        <w:rPr>
          <w:rFonts w:ascii="Arial" w:hAnsi="Arial" w:cs="Arial"/>
          <w:b/>
          <w:sz w:val="20"/>
          <w:szCs w:val="20"/>
        </w:rPr>
        <w:t>Methods</w:t>
      </w:r>
    </w:p>
    <w:p w14:paraId="5E36440F" w14:textId="77777777" w:rsidR="009A6FB8" w:rsidRPr="00291BDD" w:rsidRDefault="009A6FB8" w:rsidP="00E719C6">
      <w:pPr>
        <w:spacing w:line="480" w:lineRule="auto"/>
        <w:rPr>
          <w:rFonts w:ascii="Arial" w:hAnsi="Arial" w:cs="Arial"/>
          <w:b/>
          <w:sz w:val="20"/>
          <w:szCs w:val="20"/>
        </w:rPr>
      </w:pPr>
      <w:r w:rsidRPr="00291BDD">
        <w:rPr>
          <w:rFonts w:ascii="Arial" w:hAnsi="Arial" w:cs="Arial"/>
          <w:b/>
          <w:sz w:val="20"/>
          <w:szCs w:val="20"/>
        </w:rPr>
        <w:t>Participants</w:t>
      </w:r>
    </w:p>
    <w:p w14:paraId="62DDE68A" w14:textId="16BCE26D" w:rsidR="009A6FB8" w:rsidRPr="00291BDD" w:rsidRDefault="009A6FB8" w:rsidP="009A6FB8">
      <w:pPr>
        <w:spacing w:line="480" w:lineRule="auto"/>
        <w:jc w:val="both"/>
        <w:rPr>
          <w:rFonts w:ascii="Arial" w:hAnsi="Arial" w:cs="Arial"/>
          <w:sz w:val="20"/>
          <w:szCs w:val="20"/>
        </w:rPr>
      </w:pPr>
      <w:r w:rsidRPr="00291BDD">
        <w:rPr>
          <w:rFonts w:ascii="Arial" w:hAnsi="Arial" w:cs="Arial"/>
          <w:sz w:val="20"/>
          <w:szCs w:val="20"/>
        </w:rPr>
        <w:t>This methodological study recruited participants from a multi-centre randomised controlled trial (RCT) focusing on the treatment of moderate to severe depression</w:t>
      </w:r>
      <w:r w:rsidR="00827832">
        <w:rPr>
          <w:rFonts w:ascii="Arial" w:hAnsi="Arial" w:cs="Arial"/>
          <w:sz w:val="20"/>
          <w:szCs w:val="20"/>
        </w:rPr>
        <w:t xml:space="preserve">. This </w:t>
      </w:r>
      <w:r w:rsidRPr="00291BDD">
        <w:rPr>
          <w:rFonts w:ascii="Arial" w:hAnsi="Arial" w:cs="Arial"/>
          <w:sz w:val="20"/>
          <w:szCs w:val="20"/>
        </w:rPr>
        <w:t>compar</w:t>
      </w:r>
      <w:r w:rsidR="00827832">
        <w:rPr>
          <w:rFonts w:ascii="Arial" w:hAnsi="Arial" w:cs="Arial"/>
          <w:sz w:val="20"/>
          <w:szCs w:val="20"/>
        </w:rPr>
        <w:t>ed</w:t>
      </w:r>
      <w:r w:rsidRPr="00291BDD">
        <w:rPr>
          <w:rFonts w:ascii="Arial" w:hAnsi="Arial" w:cs="Arial"/>
          <w:sz w:val="20"/>
          <w:szCs w:val="20"/>
        </w:rPr>
        <w:t xml:space="preserve"> treatment as usual (TAU) to a specialist depression service delivering intensive and expert pharmacotherapy and psychotherapy over the course of 12 months (Morriss et al., 2016). This trial is registered at ClinicalTrials.gov (NCT01047124) and the ISRCTN registry (ISRCTN10963342). Participants (n=187) were receiving treatment in secondary mental health services from community mental health teams, out-patient and in-patient units in three mental health trusts (hospitals) </w:t>
      </w:r>
      <w:r w:rsidR="00B72A9A" w:rsidRPr="00291BDD">
        <w:rPr>
          <w:rFonts w:ascii="Arial" w:hAnsi="Arial" w:cs="Arial"/>
          <w:sz w:val="20"/>
          <w:szCs w:val="20"/>
        </w:rPr>
        <w:t>in England</w:t>
      </w:r>
      <w:r w:rsidRPr="00291BDD">
        <w:rPr>
          <w:rFonts w:ascii="Arial" w:hAnsi="Arial" w:cs="Arial"/>
          <w:sz w:val="20"/>
          <w:szCs w:val="20"/>
        </w:rPr>
        <w:t xml:space="preserve">. Participants were </w:t>
      </w:r>
      <w:r w:rsidRPr="00291BDD">
        <w:rPr>
          <w:rFonts w:ascii="Arial" w:hAnsi="Arial" w:cs="Arial"/>
          <w:sz w:val="20"/>
          <w:szCs w:val="20"/>
          <w:lang w:val="en-US"/>
        </w:rPr>
        <w:t xml:space="preserve">aged 18 years or older and met criteria for at least moderate depression </w:t>
      </w:r>
      <w:r w:rsidRPr="00291BDD">
        <w:rPr>
          <w:rFonts w:ascii="Arial" w:hAnsi="Arial" w:cs="Arial"/>
          <w:sz w:val="20"/>
          <w:szCs w:val="20"/>
        </w:rPr>
        <w:t xml:space="preserve">which had not remitted despite receiving at least </w:t>
      </w:r>
      <w:r w:rsidRPr="00291BDD">
        <w:rPr>
          <w:rFonts w:ascii="Arial" w:hAnsi="Arial" w:cs="Arial"/>
          <w:sz w:val="20"/>
          <w:szCs w:val="20"/>
          <w:lang w:val="en-US"/>
        </w:rPr>
        <w:t xml:space="preserve">six months of treatment and had a minimum Hamilton Depression Rating Scale </w:t>
      </w:r>
      <w:r w:rsidRPr="00291BDD">
        <w:rPr>
          <w:rFonts w:ascii="Arial" w:hAnsi="Arial" w:cs="Arial"/>
          <w:sz w:val="20"/>
          <w:szCs w:val="20"/>
        </w:rPr>
        <w:t xml:space="preserve">(HAMD: Hamilton, 1960) </w:t>
      </w:r>
      <w:r w:rsidRPr="00291BDD">
        <w:rPr>
          <w:rFonts w:ascii="Arial" w:hAnsi="Arial" w:cs="Arial"/>
          <w:sz w:val="20"/>
          <w:szCs w:val="20"/>
          <w:lang w:val="en-US"/>
        </w:rPr>
        <w:t xml:space="preserve">score of 16, indicating moderately severe depression </w:t>
      </w:r>
      <w:r w:rsidRPr="00291BDD">
        <w:rPr>
          <w:rFonts w:ascii="Arial" w:hAnsi="Arial" w:cs="Arial"/>
          <w:sz w:val="20"/>
          <w:szCs w:val="20"/>
        </w:rPr>
        <w:t xml:space="preserve">(Hollyman et al., 1988). </w:t>
      </w:r>
    </w:p>
    <w:p w14:paraId="30469928" w14:textId="77777777" w:rsidR="00113C57" w:rsidRDefault="00113C57" w:rsidP="00113C57">
      <w:pPr>
        <w:spacing w:line="480" w:lineRule="auto"/>
        <w:rPr>
          <w:rFonts w:ascii="Arial" w:hAnsi="Arial" w:cs="Arial"/>
          <w:sz w:val="20"/>
          <w:szCs w:val="20"/>
        </w:rPr>
      </w:pPr>
    </w:p>
    <w:p w14:paraId="49397C44" w14:textId="43E0CD54" w:rsidR="00113C57" w:rsidRDefault="00113C57" w:rsidP="00113C57">
      <w:pPr>
        <w:spacing w:line="480" w:lineRule="auto"/>
        <w:rPr>
          <w:rFonts w:ascii="Calibri" w:hAnsi="Calibri" w:cs="Calibri"/>
          <w:sz w:val="20"/>
          <w:szCs w:val="20"/>
        </w:rPr>
      </w:pPr>
      <w:r w:rsidRPr="00926A82">
        <w:rPr>
          <w:rFonts w:ascii="Arial" w:hAnsi="Arial" w:cs="Arial"/>
          <w:sz w:val="20"/>
          <w:szCs w:val="20"/>
        </w:rPr>
        <w:t>Of the initial sample of 187 participants recruited into the study, 179</w:t>
      </w:r>
      <w:r>
        <w:rPr>
          <w:rFonts w:ascii="Arial" w:hAnsi="Arial" w:cs="Arial"/>
          <w:sz w:val="20"/>
          <w:szCs w:val="20"/>
        </w:rPr>
        <w:t xml:space="preserve"> </w:t>
      </w:r>
      <w:r w:rsidRPr="00926A82">
        <w:rPr>
          <w:rFonts w:ascii="Arial" w:hAnsi="Arial" w:cs="Arial"/>
          <w:sz w:val="20"/>
          <w:szCs w:val="20"/>
        </w:rPr>
        <w:t>(95.7</w:t>
      </w:r>
      <w:r w:rsidR="00B72A9A" w:rsidRPr="00926A82">
        <w:rPr>
          <w:rFonts w:ascii="Arial" w:hAnsi="Arial" w:cs="Arial"/>
          <w:sz w:val="20"/>
          <w:szCs w:val="20"/>
        </w:rPr>
        <w:t>%)</w:t>
      </w:r>
      <w:r w:rsidR="00B72A9A" w:rsidRPr="00291BDD">
        <w:rPr>
          <w:sz w:val="20"/>
          <w:szCs w:val="20"/>
        </w:rPr>
        <w:t xml:space="preserve"> </w:t>
      </w:r>
      <w:r w:rsidR="00B72A9A" w:rsidRPr="00926A82">
        <w:rPr>
          <w:rFonts w:ascii="Arial" w:hAnsi="Arial" w:cs="Arial"/>
          <w:sz w:val="20"/>
          <w:szCs w:val="20"/>
        </w:rPr>
        <w:t>were</w:t>
      </w:r>
      <w:r w:rsidRPr="00926A82">
        <w:rPr>
          <w:rFonts w:ascii="Arial" w:hAnsi="Arial" w:cs="Arial"/>
          <w:sz w:val="20"/>
          <w:szCs w:val="20"/>
        </w:rPr>
        <w:t xml:space="preserve"> included in analyses of reliability and validity of the FFMQ, due to missing data.</w:t>
      </w:r>
      <w:r>
        <w:rPr>
          <w:b/>
          <w:i/>
          <w:sz w:val="20"/>
          <w:szCs w:val="20"/>
        </w:rPr>
        <w:t xml:space="preserve"> </w:t>
      </w:r>
      <w:r>
        <w:rPr>
          <w:rFonts w:ascii="Arial" w:hAnsi="Arial" w:cs="Arial"/>
          <w:sz w:val="20"/>
          <w:szCs w:val="20"/>
        </w:rPr>
        <w:t>The small number</w:t>
      </w:r>
      <w:r w:rsidRPr="00926A82">
        <w:rPr>
          <w:rFonts w:ascii="Arial" w:hAnsi="Arial" w:cs="Arial"/>
          <w:sz w:val="20"/>
          <w:szCs w:val="20"/>
        </w:rPr>
        <w:t xml:space="preserve"> of </w:t>
      </w:r>
      <w:r w:rsidRPr="006E0BA6">
        <w:rPr>
          <w:rFonts w:ascii="Arial" w:hAnsi="Arial" w:cs="Arial"/>
          <w:sz w:val="20"/>
          <w:szCs w:val="20"/>
        </w:rPr>
        <w:t>pa</w:t>
      </w:r>
      <w:r>
        <w:rPr>
          <w:rFonts w:ascii="Arial" w:hAnsi="Arial" w:cs="Arial"/>
          <w:sz w:val="20"/>
          <w:szCs w:val="20"/>
        </w:rPr>
        <w:t>rticipants (n=8) without</w:t>
      </w:r>
      <w:r w:rsidRPr="00926A82">
        <w:rPr>
          <w:rFonts w:ascii="Arial" w:hAnsi="Arial" w:cs="Arial"/>
          <w:sz w:val="20"/>
          <w:szCs w:val="20"/>
        </w:rPr>
        <w:t xml:space="preserve"> items score</w:t>
      </w:r>
      <w:r>
        <w:rPr>
          <w:rFonts w:ascii="Arial" w:hAnsi="Arial" w:cs="Arial"/>
          <w:sz w:val="20"/>
          <w:szCs w:val="20"/>
        </w:rPr>
        <w:t>d</w:t>
      </w:r>
      <w:r w:rsidRPr="00926A82">
        <w:rPr>
          <w:rFonts w:ascii="Arial" w:hAnsi="Arial" w:cs="Arial"/>
          <w:sz w:val="20"/>
          <w:szCs w:val="20"/>
        </w:rPr>
        <w:t xml:space="preserve"> were excluded from CFA modelling. </w:t>
      </w:r>
      <w:r>
        <w:rPr>
          <w:rFonts w:ascii="Arial" w:hAnsi="Arial" w:cs="Arial"/>
          <w:sz w:val="20"/>
          <w:szCs w:val="20"/>
        </w:rPr>
        <w:t>A</w:t>
      </w:r>
      <w:r w:rsidRPr="00926A82">
        <w:rPr>
          <w:rFonts w:ascii="Arial" w:hAnsi="Arial" w:cs="Arial"/>
          <w:sz w:val="20"/>
          <w:szCs w:val="20"/>
        </w:rPr>
        <w:t>ssumption</w:t>
      </w:r>
      <w:r>
        <w:rPr>
          <w:rFonts w:ascii="Arial" w:hAnsi="Arial" w:cs="Arial"/>
          <w:sz w:val="20"/>
          <w:szCs w:val="20"/>
        </w:rPr>
        <w:t xml:space="preserve">s relating to data missing at random (MAR) are not testable in such a circumstance </w:t>
      </w:r>
      <w:r w:rsidRPr="00926A82">
        <w:rPr>
          <w:rFonts w:ascii="Arial" w:hAnsi="Arial" w:cs="Arial"/>
          <w:sz w:val="20"/>
          <w:szCs w:val="20"/>
        </w:rPr>
        <w:t>(</w:t>
      </w:r>
      <w:r w:rsidRPr="00926A82">
        <w:rPr>
          <w:rFonts w:ascii="Arial" w:hAnsi="Arial" w:cs="Arial"/>
          <w:noProof/>
          <w:sz w:val="20"/>
          <w:szCs w:val="20"/>
        </w:rPr>
        <w:t>Carpenter &amp;  Kenward, 2013</w:t>
      </w:r>
      <w:r w:rsidRPr="00926A82">
        <w:rPr>
          <w:rFonts w:ascii="Arial" w:hAnsi="Arial" w:cs="Arial"/>
          <w:sz w:val="20"/>
          <w:szCs w:val="20"/>
        </w:rPr>
        <w:t>). The CFA modelling was performed using</w:t>
      </w:r>
      <w:r>
        <w:rPr>
          <w:rFonts w:ascii="Arial" w:hAnsi="Arial" w:cs="Arial"/>
          <w:sz w:val="20"/>
          <w:szCs w:val="20"/>
        </w:rPr>
        <w:t xml:space="preserve"> maximum likelihood</w:t>
      </w:r>
      <w:r w:rsidRPr="00926A82">
        <w:rPr>
          <w:rFonts w:ascii="Arial" w:hAnsi="Arial" w:cs="Arial"/>
          <w:sz w:val="20"/>
          <w:szCs w:val="20"/>
        </w:rPr>
        <w:t xml:space="preserve"> </w:t>
      </w:r>
      <w:r>
        <w:rPr>
          <w:rFonts w:ascii="Arial" w:hAnsi="Arial" w:cs="Arial"/>
          <w:sz w:val="20"/>
          <w:szCs w:val="20"/>
        </w:rPr>
        <w:t>(</w:t>
      </w:r>
      <w:r w:rsidRPr="00926A82">
        <w:rPr>
          <w:rFonts w:ascii="Arial" w:hAnsi="Arial" w:cs="Arial"/>
          <w:sz w:val="20"/>
          <w:szCs w:val="20"/>
        </w:rPr>
        <w:t>ML</w:t>
      </w:r>
      <w:r>
        <w:rPr>
          <w:rFonts w:ascii="Arial" w:hAnsi="Arial" w:cs="Arial"/>
          <w:sz w:val="20"/>
          <w:szCs w:val="20"/>
        </w:rPr>
        <w:t>)</w:t>
      </w:r>
      <w:r w:rsidRPr="00926A82">
        <w:rPr>
          <w:rFonts w:ascii="Arial" w:hAnsi="Arial" w:cs="Arial"/>
          <w:sz w:val="20"/>
          <w:szCs w:val="20"/>
        </w:rPr>
        <w:t xml:space="preserve"> estimator for continuous item score in our </w:t>
      </w:r>
      <w:r w:rsidRPr="00C57D8C">
        <w:rPr>
          <w:rFonts w:ascii="Arial" w:hAnsi="Arial" w:cs="Arial"/>
          <w:sz w:val="20"/>
          <w:szCs w:val="20"/>
        </w:rPr>
        <w:t xml:space="preserve">study, </w:t>
      </w:r>
      <w:r>
        <w:rPr>
          <w:rFonts w:ascii="Arial" w:hAnsi="Arial" w:cs="Arial"/>
          <w:sz w:val="20"/>
          <w:szCs w:val="20"/>
        </w:rPr>
        <w:t>h</w:t>
      </w:r>
      <w:r w:rsidRPr="00C57D8C">
        <w:rPr>
          <w:rFonts w:ascii="Arial" w:hAnsi="Arial" w:cs="Arial"/>
          <w:sz w:val="20"/>
          <w:szCs w:val="20"/>
        </w:rPr>
        <w:t>ence</w:t>
      </w:r>
      <w:r w:rsidRPr="00926A82">
        <w:rPr>
          <w:rFonts w:ascii="Arial" w:hAnsi="Arial" w:cs="Arial"/>
          <w:sz w:val="20"/>
          <w:szCs w:val="20"/>
        </w:rPr>
        <w:t xml:space="preserve"> we use</w:t>
      </w:r>
      <w:r>
        <w:rPr>
          <w:rFonts w:ascii="Arial" w:hAnsi="Arial" w:cs="Arial"/>
          <w:sz w:val="20"/>
          <w:szCs w:val="20"/>
        </w:rPr>
        <w:t>d</w:t>
      </w:r>
      <w:r w:rsidRPr="00926A82">
        <w:rPr>
          <w:rFonts w:ascii="Arial" w:hAnsi="Arial" w:cs="Arial"/>
          <w:sz w:val="20"/>
          <w:szCs w:val="20"/>
        </w:rPr>
        <w:t xml:space="preserve"> </w:t>
      </w:r>
      <w:r>
        <w:rPr>
          <w:rFonts w:ascii="Arial" w:hAnsi="Arial" w:cs="Arial"/>
          <w:sz w:val="20"/>
          <w:szCs w:val="20"/>
        </w:rPr>
        <w:t xml:space="preserve">the </w:t>
      </w:r>
      <w:r w:rsidRPr="00926A82">
        <w:rPr>
          <w:rFonts w:ascii="Arial" w:hAnsi="Arial" w:cs="Arial"/>
          <w:sz w:val="20"/>
          <w:szCs w:val="20"/>
        </w:rPr>
        <w:t>Mplus default Full Information Maximum Likelihood</w:t>
      </w:r>
      <w:r w:rsidRPr="00926A82">
        <w:rPr>
          <w:rFonts w:ascii="Arial" w:hAnsi="Arial" w:cs="Arial"/>
          <w:sz w:val="16"/>
          <w:szCs w:val="16"/>
        </w:rPr>
        <w:t xml:space="preserve"> </w:t>
      </w:r>
      <w:r>
        <w:rPr>
          <w:rFonts w:ascii="Arial" w:hAnsi="Arial" w:cs="Arial"/>
          <w:sz w:val="20"/>
          <w:szCs w:val="20"/>
        </w:rPr>
        <w:t>(</w:t>
      </w:r>
      <w:r w:rsidRPr="00926A82">
        <w:rPr>
          <w:rFonts w:ascii="Arial" w:hAnsi="Arial" w:cs="Arial"/>
          <w:sz w:val="20"/>
          <w:szCs w:val="20"/>
        </w:rPr>
        <w:t>FIML</w:t>
      </w:r>
      <w:r>
        <w:rPr>
          <w:rFonts w:ascii="Arial" w:hAnsi="Arial" w:cs="Arial"/>
          <w:sz w:val="20"/>
          <w:szCs w:val="20"/>
        </w:rPr>
        <w:t>)</w:t>
      </w:r>
      <w:r w:rsidRPr="00926A82">
        <w:rPr>
          <w:rFonts w:ascii="Arial" w:hAnsi="Arial" w:cs="Arial"/>
          <w:sz w:val="20"/>
          <w:szCs w:val="20"/>
        </w:rPr>
        <w:t xml:space="preserve"> approach to handle missing items without any further missing values analysis.</w:t>
      </w:r>
      <w:r w:rsidRPr="00926A82">
        <w:rPr>
          <w:rFonts w:ascii="Calibri" w:hAnsi="Calibri" w:cs="Calibri"/>
          <w:sz w:val="20"/>
          <w:szCs w:val="20"/>
        </w:rPr>
        <w:t xml:space="preserve">  </w:t>
      </w:r>
    </w:p>
    <w:p w14:paraId="3D61162B" w14:textId="77777777" w:rsidR="00113C57" w:rsidRDefault="00113C57" w:rsidP="00113C57">
      <w:pPr>
        <w:spacing w:line="480" w:lineRule="auto"/>
        <w:rPr>
          <w:rFonts w:ascii="Calibri" w:hAnsi="Calibri" w:cs="Calibri"/>
        </w:rPr>
      </w:pPr>
    </w:p>
    <w:p w14:paraId="509C44D0" w14:textId="77777777" w:rsidR="00113C57" w:rsidRDefault="00113C57" w:rsidP="00113C57">
      <w:pPr>
        <w:pStyle w:val="Heading2"/>
        <w:spacing w:before="0" w:after="0" w:line="480" w:lineRule="auto"/>
        <w:rPr>
          <w:b w:val="0"/>
          <w:i w:val="0"/>
          <w:sz w:val="20"/>
          <w:szCs w:val="20"/>
        </w:rPr>
      </w:pPr>
      <w:r w:rsidRPr="00291BDD">
        <w:rPr>
          <w:b w:val="0"/>
          <w:i w:val="0"/>
          <w:sz w:val="20"/>
          <w:szCs w:val="20"/>
        </w:rPr>
        <w:t xml:space="preserve"> 61.5% of the sample were females and the mean age of participants was 46.6 years old. On average, participants had experienced 16.7 years of depressive disorder on entry into the study, with a mean HAMD of 22.6, indicating a moderately severe level of depression that is very close to the threshold of very severe depression (23). The mean BDI score of 35.2 indicates a severe level of depression as measured by this </w:t>
      </w:r>
      <w:r>
        <w:rPr>
          <w:b w:val="0"/>
          <w:i w:val="0"/>
          <w:sz w:val="20"/>
          <w:szCs w:val="20"/>
        </w:rPr>
        <w:t>scale (Beck et al., 1961). See T</w:t>
      </w:r>
      <w:r w:rsidRPr="00291BDD">
        <w:rPr>
          <w:b w:val="0"/>
          <w:i w:val="0"/>
          <w:sz w:val="20"/>
          <w:szCs w:val="20"/>
        </w:rPr>
        <w:t>able 1 below for further details of participant characteristics. FFMQ mean scores ranged from 19.3-20.5 for all subscales apart from Nonreact which has only 7 items (mean=15.8) whilst the others have 8 items. The FFMQ Total me</w:t>
      </w:r>
      <w:r>
        <w:rPr>
          <w:b w:val="0"/>
          <w:i w:val="0"/>
          <w:sz w:val="20"/>
          <w:szCs w:val="20"/>
        </w:rPr>
        <w:t>an was 95.8, as highlighted in T</w:t>
      </w:r>
      <w:r w:rsidRPr="00291BDD">
        <w:rPr>
          <w:b w:val="0"/>
          <w:i w:val="0"/>
          <w:sz w:val="20"/>
          <w:szCs w:val="20"/>
        </w:rPr>
        <w:t>able 1.</w:t>
      </w:r>
    </w:p>
    <w:p w14:paraId="1608CD8F" w14:textId="77777777" w:rsidR="00113C57" w:rsidRPr="00291BDD" w:rsidRDefault="00113C57" w:rsidP="00113C57"/>
    <w:p w14:paraId="6AC2B34D" w14:textId="77777777" w:rsidR="00113C57" w:rsidRPr="00585B84" w:rsidRDefault="00113C57" w:rsidP="00113C57">
      <w:pPr>
        <w:spacing w:line="480" w:lineRule="auto"/>
        <w:jc w:val="both"/>
        <w:rPr>
          <w:rFonts w:ascii="Arial" w:hAnsi="Arial" w:cs="Arial"/>
          <w:sz w:val="20"/>
          <w:szCs w:val="20"/>
        </w:rPr>
      </w:pPr>
      <w:r w:rsidRPr="00291BDD">
        <w:rPr>
          <w:rFonts w:ascii="Arial" w:hAnsi="Arial" w:cs="Arial"/>
          <w:i/>
          <w:sz w:val="20"/>
          <w:szCs w:val="20"/>
        </w:rPr>
        <w:t xml:space="preserve">INSERT TABLE 1 HERE: </w:t>
      </w:r>
      <w:r w:rsidRPr="00585B84">
        <w:rPr>
          <w:rFonts w:ascii="Arial" w:hAnsi="Arial" w:cs="Arial"/>
          <w:sz w:val="20"/>
          <w:szCs w:val="20"/>
        </w:rPr>
        <w:t xml:space="preserve">Table 1. Participant (a) characteristics and (b) scores on the FFMQ </w:t>
      </w:r>
    </w:p>
    <w:p w14:paraId="75E215F8" w14:textId="77777777" w:rsidR="00E719C6" w:rsidRPr="00291BDD" w:rsidRDefault="00E719C6" w:rsidP="00E719C6">
      <w:pPr>
        <w:spacing w:line="480" w:lineRule="auto"/>
        <w:jc w:val="both"/>
        <w:rPr>
          <w:rFonts w:ascii="Arial" w:hAnsi="Arial" w:cs="Arial"/>
          <w:b/>
          <w:sz w:val="20"/>
          <w:szCs w:val="20"/>
        </w:rPr>
      </w:pPr>
    </w:p>
    <w:p w14:paraId="7D71C320" w14:textId="77777777" w:rsidR="009A6FB8" w:rsidRPr="00291BDD" w:rsidRDefault="009A6FB8" w:rsidP="00E719C6">
      <w:pPr>
        <w:spacing w:line="480" w:lineRule="auto"/>
        <w:rPr>
          <w:rFonts w:ascii="Arial" w:hAnsi="Arial" w:cs="Arial"/>
          <w:b/>
          <w:sz w:val="20"/>
          <w:szCs w:val="20"/>
        </w:rPr>
      </w:pPr>
      <w:r w:rsidRPr="00291BDD">
        <w:rPr>
          <w:rFonts w:ascii="Arial" w:hAnsi="Arial" w:cs="Arial"/>
          <w:b/>
          <w:sz w:val="20"/>
          <w:szCs w:val="20"/>
        </w:rPr>
        <w:t>Procedure</w:t>
      </w:r>
    </w:p>
    <w:p w14:paraId="1057A288" w14:textId="77777777" w:rsidR="009A6FB8" w:rsidRPr="00291BDD" w:rsidRDefault="009A6FB8" w:rsidP="009A6FB8">
      <w:pPr>
        <w:autoSpaceDE w:val="0"/>
        <w:autoSpaceDN w:val="0"/>
        <w:adjustRightInd w:val="0"/>
        <w:spacing w:line="480" w:lineRule="auto"/>
        <w:rPr>
          <w:rFonts w:ascii="Arial" w:eastAsiaTheme="minorHAnsi" w:hAnsi="Arial" w:cs="Arial"/>
          <w:sz w:val="20"/>
          <w:szCs w:val="20"/>
          <w:lang w:eastAsia="en-US"/>
        </w:rPr>
      </w:pPr>
      <w:r w:rsidRPr="00291BDD">
        <w:rPr>
          <w:rFonts w:ascii="Arial" w:hAnsi="Arial" w:cs="Arial"/>
          <w:sz w:val="20"/>
          <w:szCs w:val="20"/>
        </w:rPr>
        <w:t xml:space="preserve">Ethics approval was obtained from the National Research Ethics Service in Derby, UK, following which participants were recruited from general practitioners, community mental health teams, mental health out-patient clinics and self-help groups. Trial information was displayed in clinical areas and within self-help groups, mental health drop-in and day centres and homeless centres. Following provision of written information about all aspects of the study, willingness to participate was determined via a meeting with a researcher. </w:t>
      </w:r>
      <w:r w:rsidRPr="00291BDD">
        <w:rPr>
          <w:rFonts w:ascii="Arial" w:eastAsiaTheme="minorHAnsi" w:hAnsi="Arial" w:cs="Arial"/>
          <w:sz w:val="20"/>
          <w:szCs w:val="20"/>
          <w:lang w:eastAsia="en-US"/>
        </w:rPr>
        <w:t xml:space="preserve">The study design and data collection procedures and primary outcomes have been described previously (Morriss et al., 2010; Morriss et al., 2016). The FFMQ along with the other measures used in the present study (i.e. HAMD, BDI, RRS, SCS and AAQ) were administered at different time points throughout the trial, of which the baseline data have been utilised for the purposes of the present study. </w:t>
      </w:r>
    </w:p>
    <w:p w14:paraId="0D02F148" w14:textId="77777777" w:rsidR="00E719C6" w:rsidRPr="00291BDD" w:rsidRDefault="00E719C6" w:rsidP="009A6FB8">
      <w:pPr>
        <w:autoSpaceDE w:val="0"/>
        <w:autoSpaceDN w:val="0"/>
        <w:adjustRightInd w:val="0"/>
        <w:spacing w:line="480" w:lineRule="auto"/>
        <w:rPr>
          <w:rFonts w:ascii="Arial" w:eastAsiaTheme="minorHAnsi" w:hAnsi="Arial" w:cs="Arial"/>
          <w:sz w:val="20"/>
          <w:szCs w:val="20"/>
          <w:lang w:eastAsia="en-US"/>
        </w:rPr>
      </w:pPr>
    </w:p>
    <w:p w14:paraId="44EF21A3" w14:textId="77777777" w:rsidR="00E719C6" w:rsidRPr="00291BDD" w:rsidRDefault="00E719C6" w:rsidP="00E719C6">
      <w:pPr>
        <w:spacing w:line="480" w:lineRule="auto"/>
        <w:jc w:val="both"/>
        <w:rPr>
          <w:rFonts w:ascii="Arial" w:hAnsi="Arial" w:cs="Arial"/>
          <w:b/>
          <w:sz w:val="20"/>
          <w:szCs w:val="20"/>
        </w:rPr>
      </w:pPr>
      <w:r w:rsidRPr="00291BDD">
        <w:rPr>
          <w:rFonts w:ascii="Arial" w:hAnsi="Arial" w:cs="Arial"/>
          <w:b/>
          <w:sz w:val="20"/>
          <w:szCs w:val="20"/>
        </w:rPr>
        <w:t xml:space="preserve">Measures </w:t>
      </w:r>
    </w:p>
    <w:p w14:paraId="47AC7C81" w14:textId="3F08ABB9" w:rsidR="00E719C6" w:rsidRPr="00291BDD" w:rsidRDefault="00291BDD" w:rsidP="00E719C6">
      <w:pPr>
        <w:pStyle w:val="ListParagraph"/>
        <w:spacing w:line="480" w:lineRule="auto"/>
        <w:ind w:left="0"/>
        <w:rPr>
          <w:rFonts w:ascii="Arial" w:hAnsi="Arial" w:cs="Arial"/>
          <w:i/>
          <w:sz w:val="20"/>
          <w:szCs w:val="20"/>
        </w:rPr>
      </w:pPr>
      <w:r w:rsidRPr="00291BDD">
        <w:rPr>
          <w:rFonts w:ascii="Arial" w:hAnsi="Arial" w:cs="Arial"/>
          <w:b/>
          <w:sz w:val="20"/>
          <w:szCs w:val="20"/>
        </w:rPr>
        <w:t xml:space="preserve">   </w:t>
      </w:r>
      <w:r w:rsidR="00E719C6" w:rsidRPr="00291BDD">
        <w:rPr>
          <w:rFonts w:ascii="Arial" w:hAnsi="Arial" w:cs="Arial"/>
          <w:b/>
          <w:sz w:val="20"/>
          <w:szCs w:val="20"/>
        </w:rPr>
        <w:t>Observer-rated measures</w:t>
      </w:r>
      <w:r w:rsidRPr="00291BDD">
        <w:rPr>
          <w:rFonts w:ascii="Arial" w:hAnsi="Arial" w:cs="Arial"/>
          <w:b/>
          <w:sz w:val="20"/>
          <w:szCs w:val="20"/>
        </w:rPr>
        <w:t xml:space="preserve">. </w:t>
      </w:r>
      <w:r w:rsidR="00E719C6" w:rsidRPr="00291BDD">
        <w:rPr>
          <w:rFonts w:ascii="Arial" w:hAnsi="Arial" w:cs="Arial"/>
          <w:sz w:val="20"/>
          <w:szCs w:val="20"/>
        </w:rPr>
        <w:t>The Hamilton Rating Scale for Depression (HAMD: Hamilton, 1960) is a 17-item observer-rated scale measuring severity of depression.</w:t>
      </w:r>
      <w:r w:rsidR="009D4B8B" w:rsidRPr="00291BDD">
        <w:rPr>
          <w:rFonts w:ascii="Arial" w:hAnsi="Arial" w:cs="Arial"/>
          <w:sz w:val="20"/>
          <w:szCs w:val="20"/>
        </w:rPr>
        <w:t xml:space="preserve"> Data was collected by a researcher trained in the use of this questionnaire. Suggested prompting questions for the interviewer when assessing depressed mood include, “Have you been feeling down or depressed?” and “How long have you been feeling this way?” </w:t>
      </w:r>
      <w:r w:rsidR="00E719C6" w:rsidRPr="00291BDD">
        <w:rPr>
          <w:rFonts w:ascii="Arial" w:hAnsi="Arial" w:cs="Arial"/>
          <w:sz w:val="20"/>
          <w:szCs w:val="20"/>
        </w:rPr>
        <w:t xml:space="preserve">Item scores are summed to give a total score. Total scores range </w:t>
      </w:r>
      <w:r w:rsidR="00E719C6" w:rsidRPr="00291BDD">
        <w:rPr>
          <w:rFonts w:ascii="Arial" w:hAnsi="Arial" w:cs="Arial"/>
          <w:sz w:val="20"/>
          <w:szCs w:val="20"/>
        </w:rPr>
        <w:lastRenderedPageBreak/>
        <w:t>between 0-7, as signifying normal mood, 8-13 mild depression, 14-18 moderate depression, 19-22 severe depression and scores of 23 or above indicating very severe depression.</w:t>
      </w:r>
      <w:r w:rsidR="009D4B8B" w:rsidRPr="00291BDD">
        <w:rPr>
          <w:rFonts w:ascii="Arial" w:hAnsi="Arial" w:cs="Arial"/>
          <w:sz w:val="20"/>
          <w:szCs w:val="20"/>
        </w:rPr>
        <w:t xml:space="preserve"> High inter-rater reliability (</w:t>
      </w:r>
      <w:r w:rsidR="009D4B8B" w:rsidRPr="00291BDD">
        <w:rPr>
          <w:rFonts w:ascii="Arial" w:hAnsi="Arial" w:cs="Arial"/>
          <w:i/>
          <w:sz w:val="20"/>
          <w:szCs w:val="20"/>
        </w:rPr>
        <w:t xml:space="preserve">r = </w:t>
      </w:r>
      <w:r w:rsidR="009D4B8B" w:rsidRPr="00291BDD">
        <w:rPr>
          <w:rFonts w:ascii="Arial" w:hAnsi="Arial" w:cs="Arial"/>
          <w:sz w:val="20"/>
          <w:szCs w:val="20"/>
        </w:rPr>
        <w:t>0.90) has been found in several studies using this scale (e.g., Hamilton, 1960), and analyses indicate that the scale possesses good internal consistency with Cronbach’s alpha scores above 0.70 (Thompson, 1989).</w:t>
      </w:r>
    </w:p>
    <w:p w14:paraId="3F312F04" w14:textId="77777777" w:rsidR="00E719C6" w:rsidRPr="00291BDD" w:rsidRDefault="00E719C6" w:rsidP="00E719C6">
      <w:pPr>
        <w:pStyle w:val="ListParagraph"/>
        <w:spacing w:line="480" w:lineRule="auto"/>
        <w:ind w:left="0"/>
        <w:jc w:val="both"/>
        <w:rPr>
          <w:rFonts w:ascii="Arial" w:hAnsi="Arial" w:cs="Arial"/>
          <w:b/>
          <w:sz w:val="20"/>
          <w:szCs w:val="20"/>
        </w:rPr>
      </w:pPr>
    </w:p>
    <w:p w14:paraId="4ADD516C" w14:textId="2390762D" w:rsidR="009D4B8B" w:rsidRPr="00291BDD" w:rsidRDefault="00291BDD" w:rsidP="00084E07">
      <w:pPr>
        <w:pStyle w:val="ListParagraph"/>
        <w:spacing w:line="480" w:lineRule="auto"/>
        <w:ind w:left="0"/>
        <w:rPr>
          <w:rFonts w:ascii="Arial" w:hAnsi="Arial" w:cs="Arial"/>
          <w:sz w:val="20"/>
          <w:szCs w:val="20"/>
        </w:rPr>
      </w:pPr>
      <w:r w:rsidRPr="00291BDD">
        <w:rPr>
          <w:rFonts w:ascii="Arial" w:hAnsi="Arial" w:cs="Arial"/>
          <w:b/>
          <w:sz w:val="20"/>
          <w:szCs w:val="20"/>
        </w:rPr>
        <w:t xml:space="preserve">   </w:t>
      </w:r>
      <w:r w:rsidR="00E719C6" w:rsidRPr="00291BDD">
        <w:rPr>
          <w:rFonts w:ascii="Arial" w:hAnsi="Arial" w:cs="Arial"/>
          <w:b/>
          <w:sz w:val="20"/>
          <w:szCs w:val="20"/>
        </w:rPr>
        <w:t>Self-rated measures</w:t>
      </w:r>
      <w:r w:rsidRPr="00291BDD">
        <w:rPr>
          <w:rFonts w:ascii="Arial" w:hAnsi="Arial" w:cs="Arial"/>
          <w:b/>
          <w:sz w:val="20"/>
          <w:szCs w:val="20"/>
        </w:rPr>
        <w:t xml:space="preserve">. </w:t>
      </w:r>
      <w:r w:rsidR="00E719C6" w:rsidRPr="00291BDD">
        <w:rPr>
          <w:rFonts w:ascii="Arial" w:hAnsi="Arial" w:cs="Arial"/>
          <w:sz w:val="20"/>
          <w:szCs w:val="20"/>
        </w:rPr>
        <w:t>The Five Facets Mindfulness Questionnaire</w:t>
      </w:r>
      <w:r w:rsidR="00E719C6" w:rsidRPr="00291BDD">
        <w:rPr>
          <w:rFonts w:ascii="Arial" w:hAnsi="Arial" w:cs="Arial"/>
          <w:i/>
          <w:sz w:val="20"/>
          <w:szCs w:val="20"/>
        </w:rPr>
        <w:t xml:space="preserve"> </w:t>
      </w:r>
      <w:r w:rsidR="00E719C6" w:rsidRPr="00291BDD">
        <w:rPr>
          <w:rFonts w:ascii="Arial" w:hAnsi="Arial" w:cs="Arial"/>
          <w:sz w:val="20"/>
          <w:szCs w:val="20"/>
        </w:rPr>
        <w:t>(FFMQ: Baer et al., 2006) is a 39-item measure which conceptualises mindfulness as a multifaceted construct, involving the capacity to notice and articulate experience without efforts to escape or judge it, thus enabling greater awareness of experience in day to day life. The five facets are labelled: Observe</w:t>
      </w:r>
      <w:r w:rsidR="009D4B8B" w:rsidRPr="00291BDD">
        <w:rPr>
          <w:rFonts w:ascii="Arial" w:hAnsi="Arial" w:cs="Arial"/>
          <w:sz w:val="20"/>
          <w:szCs w:val="20"/>
        </w:rPr>
        <w:t xml:space="preserve"> e.g. “I notice the smells and aroma of things”; </w:t>
      </w:r>
      <w:r w:rsidR="00E719C6" w:rsidRPr="00291BDD">
        <w:rPr>
          <w:rFonts w:ascii="Arial" w:hAnsi="Arial" w:cs="Arial"/>
          <w:sz w:val="20"/>
          <w:szCs w:val="20"/>
        </w:rPr>
        <w:t>Describe</w:t>
      </w:r>
      <w:r w:rsidR="009D4B8B" w:rsidRPr="00291BDD">
        <w:rPr>
          <w:rFonts w:ascii="Arial" w:hAnsi="Arial" w:cs="Arial"/>
          <w:sz w:val="20"/>
          <w:szCs w:val="20"/>
        </w:rPr>
        <w:t>, e.g.</w:t>
      </w:r>
      <w:r w:rsidR="001A0DBC" w:rsidRPr="00291BDD">
        <w:rPr>
          <w:rFonts w:ascii="Arial" w:hAnsi="Arial" w:cs="Arial"/>
          <w:sz w:val="20"/>
          <w:szCs w:val="20"/>
        </w:rPr>
        <w:t xml:space="preserve"> </w:t>
      </w:r>
      <w:r w:rsidR="009D4B8B" w:rsidRPr="00291BDD">
        <w:rPr>
          <w:rFonts w:ascii="Arial" w:hAnsi="Arial" w:cs="Arial"/>
          <w:sz w:val="20"/>
          <w:szCs w:val="20"/>
        </w:rPr>
        <w:t xml:space="preserve">“I’m good at finding words to describe my </w:t>
      </w:r>
      <w:r w:rsidR="00EA22E3" w:rsidRPr="00291BDD">
        <w:rPr>
          <w:rFonts w:ascii="Arial" w:hAnsi="Arial" w:cs="Arial"/>
          <w:sz w:val="20"/>
          <w:szCs w:val="20"/>
        </w:rPr>
        <w:t xml:space="preserve">feelings” </w:t>
      </w:r>
      <w:r w:rsidR="009D4B8B" w:rsidRPr="00291BDD">
        <w:rPr>
          <w:rFonts w:ascii="Arial" w:hAnsi="Arial" w:cs="Arial"/>
          <w:sz w:val="20"/>
          <w:szCs w:val="20"/>
        </w:rPr>
        <w:t>Nonjudge</w:t>
      </w:r>
      <w:r w:rsidR="001A0DBC" w:rsidRPr="00291BDD">
        <w:rPr>
          <w:rFonts w:ascii="Arial" w:hAnsi="Arial" w:cs="Arial"/>
          <w:sz w:val="20"/>
          <w:szCs w:val="20"/>
        </w:rPr>
        <w:t xml:space="preserve"> </w:t>
      </w:r>
      <w:r w:rsidR="009D4B8B" w:rsidRPr="00291BDD">
        <w:rPr>
          <w:rFonts w:ascii="Arial" w:hAnsi="Arial" w:cs="Arial"/>
          <w:sz w:val="20"/>
          <w:szCs w:val="20"/>
        </w:rPr>
        <w:t>“I tell myself I shouldn’t be feeling the way I’m feeling”</w:t>
      </w:r>
      <w:r w:rsidR="00E719C6" w:rsidRPr="00291BDD">
        <w:rPr>
          <w:rFonts w:ascii="Arial" w:hAnsi="Arial" w:cs="Arial"/>
          <w:sz w:val="20"/>
          <w:szCs w:val="20"/>
        </w:rPr>
        <w:t xml:space="preserve"> </w:t>
      </w:r>
      <w:r w:rsidR="001A0DBC" w:rsidRPr="00291BDD">
        <w:rPr>
          <w:rFonts w:ascii="Arial" w:hAnsi="Arial" w:cs="Arial"/>
          <w:sz w:val="20"/>
          <w:szCs w:val="20"/>
        </w:rPr>
        <w:t>Nonreact</w:t>
      </w:r>
      <w:r w:rsidR="009D4B8B" w:rsidRPr="00291BDD">
        <w:rPr>
          <w:rFonts w:ascii="Arial" w:hAnsi="Arial" w:cs="Arial"/>
          <w:sz w:val="20"/>
          <w:szCs w:val="20"/>
        </w:rPr>
        <w:t>, e.g. “I watch my feelings without getting lost in them”;</w:t>
      </w:r>
      <w:r w:rsidR="00E719C6" w:rsidRPr="00291BDD">
        <w:rPr>
          <w:rFonts w:ascii="Arial" w:hAnsi="Arial" w:cs="Arial"/>
          <w:sz w:val="20"/>
          <w:szCs w:val="20"/>
        </w:rPr>
        <w:t xml:space="preserve"> Actaware</w:t>
      </w:r>
      <w:r w:rsidR="009D4B8B" w:rsidRPr="00291BDD">
        <w:rPr>
          <w:rFonts w:ascii="Arial" w:hAnsi="Arial" w:cs="Arial"/>
          <w:sz w:val="20"/>
          <w:szCs w:val="20"/>
        </w:rPr>
        <w:t xml:space="preserve">, e.g. “I am easily </w:t>
      </w:r>
      <w:r w:rsidR="00C157AD" w:rsidRPr="00291BDD">
        <w:rPr>
          <w:rFonts w:ascii="Arial" w:hAnsi="Arial" w:cs="Arial"/>
          <w:sz w:val="20"/>
          <w:szCs w:val="20"/>
        </w:rPr>
        <w:t>distracted” A</w:t>
      </w:r>
      <w:r w:rsidR="00E719C6" w:rsidRPr="00291BDD">
        <w:rPr>
          <w:rFonts w:ascii="Arial" w:hAnsi="Arial" w:cs="Arial"/>
          <w:sz w:val="20"/>
          <w:szCs w:val="20"/>
        </w:rPr>
        <w:t xml:space="preserve"> Likert scale between 1 = “Never or rarely true” to 5 = “Very often or always true” is used to complete item scores. Items are summed to provide a total score, indicating level of mindfulness. Individual facet scores can also be calculated. </w:t>
      </w:r>
      <w:r w:rsidR="009D4B8B" w:rsidRPr="00291BDD">
        <w:rPr>
          <w:rFonts w:ascii="Arial" w:hAnsi="Arial" w:cs="Arial"/>
          <w:sz w:val="20"/>
          <w:szCs w:val="20"/>
        </w:rPr>
        <w:t xml:space="preserve">Previous testing of this measure indicates acceptable internal consistency reliability with Cronbach’s alpha scores in excess of 0.70 </w:t>
      </w:r>
      <w:r w:rsidR="00EA22E3" w:rsidRPr="00291BDD">
        <w:rPr>
          <w:rFonts w:ascii="Arial" w:hAnsi="Arial" w:cs="Arial"/>
          <w:sz w:val="20"/>
          <w:szCs w:val="20"/>
        </w:rPr>
        <w:t xml:space="preserve">for all individual subscales </w:t>
      </w:r>
      <w:r w:rsidR="009D4B8B" w:rsidRPr="00291BDD">
        <w:rPr>
          <w:rFonts w:ascii="Arial" w:hAnsi="Arial" w:cs="Arial"/>
          <w:sz w:val="20"/>
          <w:szCs w:val="20"/>
        </w:rPr>
        <w:t>(e.g. Baer et al., 2006</w:t>
      </w:r>
      <w:r w:rsidR="00EA22E3" w:rsidRPr="00291BDD">
        <w:rPr>
          <w:rFonts w:ascii="Arial" w:hAnsi="Arial" w:cs="Arial"/>
          <w:sz w:val="20"/>
          <w:szCs w:val="20"/>
        </w:rPr>
        <w:t xml:space="preserve">: Observing </w:t>
      </w:r>
      <w:r w:rsidR="00A3424C" w:rsidRPr="00084E07">
        <w:rPr>
          <w:rFonts w:ascii="Arial" w:hAnsi="Arial" w:cs="Arial"/>
          <w:bCs/>
          <w:sz w:val="20"/>
          <w:szCs w:val="20"/>
        </w:rPr>
        <w:t>α</w:t>
      </w:r>
      <w:r w:rsidR="00A3424C" w:rsidRPr="00291BDD">
        <w:rPr>
          <w:rFonts w:ascii="Arial" w:hAnsi="Arial" w:cs="Arial"/>
          <w:sz w:val="20"/>
          <w:szCs w:val="20"/>
        </w:rPr>
        <w:t xml:space="preserve"> </w:t>
      </w:r>
      <w:r w:rsidR="00EA22E3" w:rsidRPr="00291BDD">
        <w:rPr>
          <w:rFonts w:ascii="Arial" w:hAnsi="Arial" w:cs="Arial"/>
          <w:sz w:val="20"/>
          <w:szCs w:val="20"/>
        </w:rPr>
        <w:t>= 0.83</w:t>
      </w:r>
      <w:r w:rsidR="00A3424C" w:rsidRPr="00291BDD">
        <w:rPr>
          <w:rFonts w:ascii="Arial" w:hAnsi="Arial" w:cs="Arial"/>
          <w:sz w:val="20"/>
          <w:szCs w:val="20"/>
        </w:rPr>
        <w:t xml:space="preserve">; Describing </w:t>
      </w:r>
      <w:r w:rsidR="00A3424C" w:rsidRPr="00291BDD">
        <w:rPr>
          <w:rFonts w:ascii="Arial" w:hAnsi="Arial" w:cs="Arial"/>
          <w:bCs/>
          <w:sz w:val="20"/>
          <w:szCs w:val="20"/>
        </w:rPr>
        <w:t>α</w:t>
      </w:r>
      <w:r w:rsidR="00A3424C" w:rsidRPr="00291BDD">
        <w:rPr>
          <w:rFonts w:ascii="Arial" w:hAnsi="Arial" w:cs="Arial"/>
          <w:sz w:val="20"/>
          <w:szCs w:val="20"/>
        </w:rPr>
        <w:t xml:space="preserve"> = 0.91; Nonjudging </w:t>
      </w:r>
      <w:r w:rsidR="00A3424C" w:rsidRPr="00291BDD">
        <w:rPr>
          <w:rFonts w:ascii="Arial" w:hAnsi="Arial" w:cs="Arial"/>
          <w:bCs/>
          <w:sz w:val="20"/>
          <w:szCs w:val="20"/>
        </w:rPr>
        <w:t>α</w:t>
      </w:r>
      <w:r w:rsidR="00A3424C" w:rsidRPr="00291BDD">
        <w:rPr>
          <w:rFonts w:ascii="Arial" w:hAnsi="Arial" w:cs="Arial"/>
          <w:sz w:val="20"/>
          <w:szCs w:val="20"/>
        </w:rPr>
        <w:t xml:space="preserve"> = 0.87; Nonreactivity </w:t>
      </w:r>
      <w:r w:rsidR="00A3424C" w:rsidRPr="00291BDD">
        <w:rPr>
          <w:rFonts w:ascii="Arial" w:hAnsi="Arial" w:cs="Arial"/>
          <w:bCs/>
          <w:sz w:val="20"/>
          <w:szCs w:val="20"/>
        </w:rPr>
        <w:t>α</w:t>
      </w:r>
      <w:r w:rsidR="00A3424C" w:rsidRPr="00291BDD">
        <w:rPr>
          <w:rFonts w:ascii="Arial" w:hAnsi="Arial" w:cs="Arial"/>
          <w:sz w:val="20"/>
          <w:szCs w:val="20"/>
        </w:rPr>
        <w:t xml:space="preserve"> = 0.75; Acting with Awareness </w:t>
      </w:r>
      <w:r w:rsidR="00A3424C" w:rsidRPr="00291BDD">
        <w:rPr>
          <w:rFonts w:ascii="Arial" w:hAnsi="Arial" w:cs="Arial"/>
          <w:bCs/>
          <w:sz w:val="20"/>
          <w:szCs w:val="20"/>
        </w:rPr>
        <w:t>α</w:t>
      </w:r>
      <w:r w:rsidR="00A3424C" w:rsidRPr="00291BDD">
        <w:rPr>
          <w:rFonts w:ascii="Arial" w:hAnsi="Arial" w:cs="Arial"/>
          <w:sz w:val="20"/>
          <w:szCs w:val="20"/>
        </w:rPr>
        <w:t xml:space="preserve"> = 0.87</w:t>
      </w:r>
      <w:r w:rsidR="009D4B8B" w:rsidRPr="00291BDD">
        <w:rPr>
          <w:rFonts w:ascii="Arial" w:hAnsi="Arial" w:cs="Arial"/>
          <w:sz w:val="20"/>
          <w:szCs w:val="20"/>
        </w:rPr>
        <w:t>)</w:t>
      </w:r>
      <w:r w:rsidR="00A3424C" w:rsidRPr="00291BDD">
        <w:rPr>
          <w:rFonts w:ascii="Arial" w:hAnsi="Arial" w:cs="Arial"/>
          <w:sz w:val="20"/>
          <w:szCs w:val="20"/>
        </w:rPr>
        <w:t>.</w:t>
      </w:r>
      <w:r w:rsidR="009D4B8B" w:rsidRPr="00291BDD">
        <w:rPr>
          <w:rFonts w:ascii="Arial" w:hAnsi="Arial" w:cs="Arial"/>
          <w:sz w:val="20"/>
          <w:szCs w:val="20"/>
        </w:rPr>
        <w:t xml:space="preserve"> </w:t>
      </w:r>
    </w:p>
    <w:p w14:paraId="57DB217C" w14:textId="77777777" w:rsidR="00E719C6" w:rsidRPr="00291BDD" w:rsidRDefault="00E719C6" w:rsidP="00E719C6">
      <w:pPr>
        <w:pStyle w:val="ListParagraph"/>
        <w:spacing w:line="480" w:lineRule="auto"/>
        <w:ind w:left="0"/>
        <w:rPr>
          <w:rFonts w:ascii="Arial" w:hAnsi="Arial" w:cs="Arial"/>
          <w:sz w:val="20"/>
          <w:szCs w:val="20"/>
        </w:rPr>
      </w:pPr>
    </w:p>
    <w:p w14:paraId="0112B83F" w14:textId="1B50C609" w:rsidR="00E719C6" w:rsidRPr="00291BDD" w:rsidRDefault="00E719C6" w:rsidP="00E719C6">
      <w:pPr>
        <w:pStyle w:val="ListParagraph"/>
        <w:spacing w:line="480" w:lineRule="auto"/>
        <w:ind w:left="0"/>
        <w:rPr>
          <w:rFonts w:ascii="Arial" w:hAnsi="Arial" w:cs="Arial"/>
          <w:sz w:val="20"/>
          <w:szCs w:val="20"/>
        </w:rPr>
      </w:pPr>
      <w:r w:rsidRPr="00291BDD">
        <w:rPr>
          <w:rFonts w:ascii="Arial" w:hAnsi="Arial" w:cs="Arial"/>
          <w:sz w:val="20"/>
          <w:szCs w:val="20"/>
        </w:rPr>
        <w:t xml:space="preserve">The Beck Depression Inventory 1 (BDI: Beck et al., 1961) is a self-rated measure using 21 items scored between 0-3 to produce a total score indicating severity of depression. Score range is from 0-63. The scores can be categorised into four levels of severity (Beck et al., 1988): non-depressed (&lt;10), mild (10-19), moderate (20-29), and severe level of depressive symptoms (&gt;30). </w:t>
      </w:r>
      <w:r w:rsidR="006F20C1" w:rsidRPr="00291BDD">
        <w:rPr>
          <w:rFonts w:ascii="Arial" w:hAnsi="Arial" w:cs="Arial"/>
          <w:sz w:val="20"/>
          <w:szCs w:val="20"/>
        </w:rPr>
        <w:t>An example scale item referring to feelings of sadness offers options ranging from “I don’t feel any worse than anybody else” to “I blame myself for everything bad that happens”. Adequate internal consistency of the scale has also been found with Cronbach’s alpha scores above 0.70 (Schwab et al., 1967).</w:t>
      </w:r>
      <w:r w:rsidR="00E774CD">
        <w:rPr>
          <w:rFonts w:ascii="Arial" w:hAnsi="Arial" w:cs="Arial"/>
          <w:sz w:val="20"/>
          <w:szCs w:val="20"/>
        </w:rPr>
        <w:t xml:space="preserve"> In the current study a</w:t>
      </w:r>
      <w:r w:rsidR="00E774CD" w:rsidRPr="00BB01BA">
        <w:rPr>
          <w:rFonts w:ascii="Arial" w:hAnsi="Arial" w:cs="Arial"/>
          <w:sz w:val="20"/>
          <w:szCs w:val="20"/>
        </w:rPr>
        <w:t xml:space="preserve"> Cronbach’s alpha score of 0.</w:t>
      </w:r>
      <w:r w:rsidR="00E774CD">
        <w:rPr>
          <w:rFonts w:ascii="Arial" w:hAnsi="Arial" w:cs="Arial"/>
          <w:sz w:val="20"/>
          <w:szCs w:val="20"/>
        </w:rPr>
        <w:t>79</w:t>
      </w:r>
      <w:r w:rsidR="00E774CD" w:rsidRPr="00BB01BA">
        <w:rPr>
          <w:rFonts w:ascii="Arial" w:hAnsi="Arial" w:cs="Arial"/>
          <w:sz w:val="20"/>
          <w:szCs w:val="20"/>
        </w:rPr>
        <w:t xml:space="preserve"> indicates good internal consistency for the measure with this sample.</w:t>
      </w:r>
    </w:p>
    <w:p w14:paraId="4632EBBA" w14:textId="37F1E6C4" w:rsidR="00E719C6" w:rsidRPr="00291BDD" w:rsidRDefault="00E719C6" w:rsidP="00E719C6">
      <w:pPr>
        <w:pStyle w:val="ListParagraph"/>
        <w:spacing w:line="480" w:lineRule="auto"/>
        <w:ind w:left="0"/>
        <w:rPr>
          <w:rFonts w:ascii="Arial" w:hAnsi="Arial" w:cs="Arial"/>
          <w:sz w:val="20"/>
          <w:szCs w:val="20"/>
        </w:rPr>
      </w:pPr>
      <w:r w:rsidRPr="00291BDD">
        <w:rPr>
          <w:rFonts w:ascii="Arial" w:hAnsi="Arial" w:cs="Arial"/>
          <w:sz w:val="20"/>
          <w:szCs w:val="20"/>
        </w:rPr>
        <w:t xml:space="preserve">The Self-Compassion Scale (SCS: Neff, 2003) is a 26-item self-report measure of self-compassion consisting of six subscales making up an overarching construct of self-compassion. </w:t>
      </w:r>
      <w:r w:rsidR="00FF3D77" w:rsidRPr="00291BDD">
        <w:rPr>
          <w:rFonts w:ascii="Arial" w:hAnsi="Arial" w:cs="Arial"/>
          <w:sz w:val="20"/>
          <w:szCs w:val="20"/>
        </w:rPr>
        <w:t xml:space="preserve">Subscales and </w:t>
      </w:r>
      <w:r w:rsidR="00FF3D77" w:rsidRPr="00291BDD">
        <w:rPr>
          <w:rFonts w:ascii="Arial" w:hAnsi="Arial" w:cs="Arial"/>
          <w:sz w:val="20"/>
          <w:szCs w:val="20"/>
        </w:rPr>
        <w:lastRenderedPageBreak/>
        <w:t>example items include: Mindfulness “When something upsets me I try to keep my emotions in balance”; Isolation “When I think about my inadequacies, it tends to make me feel more separate and cut off from the rest of the world”; Over identification “When I fail at something important to me I become consumed by feelings of inadequacy”; Self-kindness “I try to be loving towards myself when I’m feeling emotional pain”; Common humanity “When things are going badly for me, I see the difficulties as part of life that everyone goes through”, and Self-judgement “I’m disapproving and judgmental about my own flaws and inadequacies”. A Likert scale between 1 = “Almost never” to 5 = “Almost always” is used to complete item scores. All subscales had internal consistency reliability scores above 0.70 in the original validation study of the SCS (Neff, 2003</w:t>
      </w:r>
      <w:r w:rsidR="00B532EF" w:rsidRPr="00291BDD">
        <w:rPr>
          <w:rFonts w:ascii="Arial" w:hAnsi="Arial" w:cs="Arial"/>
          <w:sz w:val="20"/>
          <w:szCs w:val="20"/>
        </w:rPr>
        <w:t>), with a</w:t>
      </w:r>
      <w:r w:rsidR="00FF3D77" w:rsidRPr="00291BDD">
        <w:rPr>
          <w:rFonts w:ascii="Arial" w:hAnsi="Arial" w:cs="Arial"/>
          <w:sz w:val="20"/>
          <w:szCs w:val="20"/>
        </w:rPr>
        <w:t xml:space="preserve"> Cronbach’s alpha </w:t>
      </w:r>
      <w:r w:rsidR="00B532EF" w:rsidRPr="00291BDD">
        <w:rPr>
          <w:rFonts w:ascii="Arial" w:hAnsi="Arial" w:cs="Arial"/>
          <w:sz w:val="20"/>
          <w:szCs w:val="20"/>
        </w:rPr>
        <w:t>for the total scale</w:t>
      </w:r>
      <w:r w:rsidR="00FF3D77" w:rsidRPr="00291BDD">
        <w:rPr>
          <w:rFonts w:ascii="Arial" w:hAnsi="Arial" w:cs="Arial"/>
          <w:sz w:val="20"/>
          <w:szCs w:val="20"/>
        </w:rPr>
        <w:t xml:space="preserve"> of 0.92.</w:t>
      </w:r>
      <w:r w:rsidR="003C3004">
        <w:rPr>
          <w:rFonts w:ascii="Arial" w:hAnsi="Arial" w:cs="Arial"/>
          <w:sz w:val="20"/>
          <w:szCs w:val="20"/>
        </w:rPr>
        <w:t xml:space="preserve"> </w:t>
      </w:r>
      <w:r w:rsidR="00444C2F">
        <w:rPr>
          <w:rFonts w:ascii="Arial" w:hAnsi="Arial" w:cs="Arial"/>
          <w:sz w:val="20"/>
          <w:szCs w:val="20"/>
        </w:rPr>
        <w:t>I</w:t>
      </w:r>
      <w:r w:rsidR="003C3004">
        <w:rPr>
          <w:rFonts w:ascii="Arial" w:hAnsi="Arial" w:cs="Arial"/>
          <w:sz w:val="20"/>
          <w:szCs w:val="20"/>
        </w:rPr>
        <w:t>n the current study a</w:t>
      </w:r>
      <w:r w:rsidR="003C3004" w:rsidRPr="00444C2F">
        <w:rPr>
          <w:rFonts w:ascii="Arial" w:hAnsi="Arial" w:cs="Arial"/>
          <w:sz w:val="20"/>
          <w:szCs w:val="20"/>
        </w:rPr>
        <w:t xml:space="preserve"> Cronbach’s alpha score of 0.87 indicates good internal consistency for the measure with this sample.</w:t>
      </w:r>
    </w:p>
    <w:p w14:paraId="2A8A2A2C" w14:textId="77777777" w:rsidR="00E719C6" w:rsidRPr="00291BDD" w:rsidRDefault="00E719C6" w:rsidP="00E719C6">
      <w:pPr>
        <w:pStyle w:val="ListParagraph"/>
        <w:spacing w:line="480" w:lineRule="auto"/>
        <w:ind w:left="0"/>
        <w:rPr>
          <w:rFonts w:ascii="Arial" w:hAnsi="Arial" w:cs="Arial"/>
          <w:sz w:val="20"/>
          <w:szCs w:val="20"/>
        </w:rPr>
      </w:pPr>
    </w:p>
    <w:p w14:paraId="118092A2" w14:textId="181AFEB1" w:rsidR="00E719C6" w:rsidRPr="00291BDD" w:rsidRDefault="00E719C6" w:rsidP="00E719C6">
      <w:pPr>
        <w:pStyle w:val="ListParagraph"/>
        <w:spacing w:line="480" w:lineRule="auto"/>
        <w:ind w:left="0"/>
        <w:rPr>
          <w:rFonts w:ascii="Arial" w:hAnsi="Arial" w:cs="Arial"/>
          <w:sz w:val="20"/>
          <w:szCs w:val="20"/>
        </w:rPr>
      </w:pPr>
      <w:r w:rsidRPr="00291BDD">
        <w:rPr>
          <w:rFonts w:ascii="Arial" w:hAnsi="Arial" w:cs="Arial"/>
          <w:sz w:val="20"/>
          <w:szCs w:val="20"/>
        </w:rPr>
        <w:t xml:space="preserve">The Acceptance and Action Questionnaire (AAQ: Hayes et al., 2004) is a measure of experiential avoidance including statements reflecting efforts to control or suppress unwanted experiences such as distressing thoughts and emotions. </w:t>
      </w:r>
      <w:r w:rsidR="00247726" w:rsidRPr="00291BDD">
        <w:rPr>
          <w:rFonts w:ascii="Arial" w:hAnsi="Arial" w:cs="Arial"/>
          <w:sz w:val="20"/>
          <w:szCs w:val="20"/>
        </w:rPr>
        <w:t>An example item from the scale includes the statement “I am able to take action on a problem even if I am uncertain what is the right thing to do”.  A Likert scale between 1 = “Never true” to 7 = “Always true” is used to complete item scores. Items are summed to provide a total score. A number of versions exist of the measure, consisting of between 9-16 items depending on its use (Bond et al., 2011). Initial testing of the 9 and 16 item version found satisfactory internal consistency and convergent, discriminant, concurrent and incremental validity (Hayes et al., 2004). However, internal consistency and test retest reliability were found to be inadequate in some subsequent studies (Bond et al., 2011). The 16 item version (Hayes et al., 2004) is used in this study due to superior internal consistency reliability compared to the 9 item version.</w:t>
      </w:r>
      <w:r w:rsidR="003C3004">
        <w:rPr>
          <w:rFonts w:ascii="Arial" w:hAnsi="Arial" w:cs="Arial"/>
          <w:sz w:val="20"/>
          <w:szCs w:val="20"/>
        </w:rPr>
        <w:t xml:space="preserve"> In the current study a</w:t>
      </w:r>
      <w:r w:rsidR="003C3004" w:rsidRPr="00444C2F">
        <w:rPr>
          <w:rFonts w:ascii="Arial" w:hAnsi="Arial" w:cs="Arial"/>
          <w:sz w:val="20"/>
          <w:szCs w:val="20"/>
        </w:rPr>
        <w:t xml:space="preserve"> Cronbach’s alpha score of 0.64 falls below the suggested level of acceptable internal consistency (Kline, 2000)</w:t>
      </w:r>
      <w:r w:rsidR="003C3004">
        <w:rPr>
          <w:rFonts w:ascii="Arial" w:hAnsi="Arial" w:cs="Arial"/>
          <w:sz w:val="20"/>
          <w:szCs w:val="20"/>
        </w:rPr>
        <w:t>.</w:t>
      </w:r>
    </w:p>
    <w:p w14:paraId="0C86109E" w14:textId="77777777" w:rsidR="00E719C6" w:rsidRPr="00291BDD" w:rsidRDefault="00E719C6" w:rsidP="00E719C6">
      <w:pPr>
        <w:pStyle w:val="ListParagraph"/>
        <w:spacing w:line="480" w:lineRule="auto"/>
        <w:ind w:left="0"/>
        <w:rPr>
          <w:rFonts w:ascii="Arial" w:hAnsi="Arial" w:cs="Arial"/>
          <w:sz w:val="20"/>
          <w:szCs w:val="20"/>
        </w:rPr>
      </w:pPr>
    </w:p>
    <w:p w14:paraId="0E3846FB" w14:textId="3F8A5AFE" w:rsidR="00E719C6" w:rsidRPr="00291BDD" w:rsidRDefault="00E719C6" w:rsidP="00E719C6">
      <w:pPr>
        <w:spacing w:line="480" w:lineRule="auto"/>
        <w:rPr>
          <w:rFonts w:ascii="Arial" w:hAnsi="Arial" w:cs="Arial"/>
          <w:sz w:val="20"/>
          <w:szCs w:val="20"/>
        </w:rPr>
      </w:pPr>
      <w:r w:rsidRPr="00291BDD">
        <w:rPr>
          <w:rFonts w:ascii="Arial" w:hAnsi="Arial" w:cs="Arial"/>
          <w:sz w:val="20"/>
          <w:szCs w:val="20"/>
        </w:rPr>
        <w:t xml:space="preserve">The Ruminative Responses Scale (RRS: Treynor et al., 2003) is a 22 item scale assessing the degree to which participants repetitively focus on the origins, meaning and consequences of their negative mood (Miranda &amp; Nolen-Hoeksema, 2007). Investigations into the psychometric properties of this scale (Treynor et al., 2003) showed that in addition to the 12 item factor of </w:t>
      </w:r>
      <w:r w:rsidR="003E7D55">
        <w:rPr>
          <w:rFonts w:ascii="Arial" w:hAnsi="Arial" w:cs="Arial"/>
          <w:sz w:val="20"/>
          <w:szCs w:val="20"/>
        </w:rPr>
        <w:t>“</w:t>
      </w:r>
      <w:r w:rsidRPr="00291BDD">
        <w:rPr>
          <w:rFonts w:ascii="Arial" w:hAnsi="Arial" w:cs="Arial"/>
          <w:sz w:val="20"/>
          <w:szCs w:val="20"/>
        </w:rPr>
        <w:t xml:space="preserve">Depression-related </w:t>
      </w:r>
      <w:r w:rsidRPr="00291BDD">
        <w:rPr>
          <w:rFonts w:ascii="Arial" w:hAnsi="Arial" w:cs="Arial"/>
          <w:sz w:val="20"/>
          <w:szCs w:val="20"/>
        </w:rPr>
        <w:lastRenderedPageBreak/>
        <w:t>rumination</w:t>
      </w:r>
      <w:r w:rsidR="003E7D55">
        <w:rPr>
          <w:rFonts w:ascii="Arial" w:hAnsi="Arial" w:cs="Arial"/>
          <w:sz w:val="20"/>
          <w:szCs w:val="20"/>
        </w:rPr>
        <w:t>”</w:t>
      </w:r>
      <w:r w:rsidRPr="00291BDD">
        <w:rPr>
          <w:rFonts w:ascii="Arial" w:hAnsi="Arial" w:cs="Arial"/>
          <w:sz w:val="20"/>
          <w:szCs w:val="20"/>
        </w:rPr>
        <w:t>, testing within this study indicated that the questionnaire contains two, five item subscales:</w:t>
      </w:r>
      <w:r w:rsidR="00247726" w:rsidRPr="00291BDD">
        <w:rPr>
          <w:rFonts w:ascii="Arial" w:hAnsi="Arial" w:cs="Arial"/>
          <w:sz w:val="20"/>
          <w:szCs w:val="20"/>
        </w:rPr>
        <w:t xml:space="preserve"> </w:t>
      </w:r>
      <w:r w:rsidRPr="00291BDD">
        <w:rPr>
          <w:rFonts w:ascii="Arial" w:hAnsi="Arial" w:cs="Arial"/>
          <w:sz w:val="20"/>
          <w:szCs w:val="20"/>
        </w:rPr>
        <w:t xml:space="preserve">Reflection (focusing on internal events in order to understand and problem solve low mood) and Brooding (the tendency to passively dwell on one’s current versus desired state). </w:t>
      </w:r>
      <w:r w:rsidR="006F20C1" w:rsidRPr="00291BDD">
        <w:rPr>
          <w:rFonts w:ascii="Arial" w:hAnsi="Arial" w:cs="Arial"/>
          <w:sz w:val="20"/>
          <w:szCs w:val="20"/>
        </w:rPr>
        <w:t xml:space="preserve">The Brooding subscale includes the following example item “Think about all your shortcomings, failings, faults, mistakes”. An example item from the </w:t>
      </w:r>
      <w:r w:rsidR="003E7D55">
        <w:rPr>
          <w:rFonts w:ascii="Arial" w:hAnsi="Arial" w:cs="Arial"/>
          <w:sz w:val="20"/>
          <w:szCs w:val="20"/>
        </w:rPr>
        <w:t>“</w:t>
      </w:r>
      <w:r w:rsidR="006F20C1" w:rsidRPr="00291BDD">
        <w:rPr>
          <w:rFonts w:ascii="Arial" w:hAnsi="Arial" w:cs="Arial"/>
          <w:sz w:val="20"/>
          <w:szCs w:val="20"/>
        </w:rPr>
        <w:t>Reflection</w:t>
      </w:r>
      <w:r w:rsidR="003E7D55">
        <w:rPr>
          <w:rFonts w:ascii="Arial" w:hAnsi="Arial" w:cs="Arial"/>
          <w:sz w:val="20"/>
          <w:szCs w:val="20"/>
        </w:rPr>
        <w:t>”</w:t>
      </w:r>
      <w:r w:rsidR="006F20C1" w:rsidRPr="00291BDD">
        <w:rPr>
          <w:rFonts w:ascii="Arial" w:hAnsi="Arial" w:cs="Arial"/>
          <w:sz w:val="20"/>
          <w:szCs w:val="20"/>
        </w:rPr>
        <w:t xml:space="preserve"> subscale includes “Write down what you are thinking about and analyze it”.  Psychometric testing highlighted that these subscales have satisfactory alpha coefficients of 0.72 (Reflection) and 0.77 (Brooding: Treynor et al., 2003).</w:t>
      </w:r>
      <w:r w:rsidR="003C3004">
        <w:rPr>
          <w:rFonts w:ascii="Arial" w:hAnsi="Arial" w:cs="Arial"/>
          <w:sz w:val="20"/>
          <w:szCs w:val="20"/>
        </w:rPr>
        <w:t xml:space="preserve"> </w:t>
      </w:r>
      <w:r w:rsidR="003C3004" w:rsidRPr="003C3004">
        <w:rPr>
          <w:rFonts w:ascii="Arial" w:hAnsi="Arial" w:cs="Arial"/>
          <w:sz w:val="20"/>
          <w:szCs w:val="20"/>
        </w:rPr>
        <w:t xml:space="preserve">In the current study </w:t>
      </w:r>
      <w:r w:rsidR="003C3004" w:rsidRPr="00444C2F">
        <w:rPr>
          <w:rFonts w:ascii="Arial" w:hAnsi="Arial" w:cs="Arial"/>
          <w:sz w:val="20"/>
          <w:szCs w:val="20"/>
        </w:rPr>
        <w:t>a Cronbach’s alpha score of 0.90 was found indicating excellent internal consistency</w:t>
      </w:r>
      <w:r w:rsidR="003C3004">
        <w:rPr>
          <w:rFonts w:ascii="Arial" w:hAnsi="Arial" w:cs="Arial"/>
        </w:rPr>
        <w:t>.</w:t>
      </w:r>
    </w:p>
    <w:p w14:paraId="2007CCE6" w14:textId="77777777" w:rsidR="00E719C6" w:rsidRPr="00291BDD" w:rsidRDefault="00E719C6" w:rsidP="00E719C6">
      <w:pPr>
        <w:spacing w:line="480" w:lineRule="auto"/>
        <w:rPr>
          <w:rFonts w:ascii="Arial" w:hAnsi="Arial" w:cs="Arial"/>
          <w:b/>
          <w:sz w:val="20"/>
          <w:szCs w:val="20"/>
        </w:rPr>
      </w:pPr>
    </w:p>
    <w:p w14:paraId="664C527E" w14:textId="082E624E" w:rsidR="009A6FB8" w:rsidRPr="00291BDD" w:rsidRDefault="009A6FB8" w:rsidP="00E719C6">
      <w:pPr>
        <w:spacing w:line="480" w:lineRule="auto"/>
        <w:rPr>
          <w:rFonts w:ascii="Arial" w:hAnsi="Arial" w:cs="Arial"/>
          <w:b/>
          <w:sz w:val="20"/>
          <w:szCs w:val="20"/>
        </w:rPr>
      </w:pPr>
      <w:r w:rsidRPr="00291BDD">
        <w:rPr>
          <w:rFonts w:ascii="Arial" w:hAnsi="Arial" w:cs="Arial"/>
          <w:b/>
          <w:sz w:val="20"/>
          <w:szCs w:val="20"/>
        </w:rPr>
        <w:t>Data analys</w:t>
      </w:r>
      <w:r w:rsidR="00291BDD" w:rsidRPr="00291BDD">
        <w:rPr>
          <w:rFonts w:ascii="Arial" w:hAnsi="Arial" w:cs="Arial"/>
          <w:b/>
          <w:sz w:val="20"/>
          <w:szCs w:val="20"/>
        </w:rPr>
        <w:t>e</w:t>
      </w:r>
      <w:r w:rsidRPr="00291BDD">
        <w:rPr>
          <w:rFonts w:ascii="Arial" w:hAnsi="Arial" w:cs="Arial"/>
          <w:b/>
          <w:sz w:val="20"/>
          <w:szCs w:val="20"/>
        </w:rPr>
        <w:t>s</w:t>
      </w:r>
    </w:p>
    <w:p w14:paraId="19059BCB" w14:textId="77777777" w:rsidR="009A6FB8" w:rsidRPr="00291BDD" w:rsidRDefault="009A6FB8" w:rsidP="009A6FB8">
      <w:pPr>
        <w:spacing w:line="480" w:lineRule="auto"/>
        <w:rPr>
          <w:rFonts w:ascii="Arial" w:hAnsi="Arial" w:cs="Arial"/>
          <w:sz w:val="20"/>
          <w:szCs w:val="20"/>
        </w:rPr>
      </w:pPr>
      <w:r w:rsidRPr="00291BDD">
        <w:rPr>
          <w:rFonts w:ascii="Arial" w:hAnsi="Arial" w:cs="Arial"/>
          <w:sz w:val="20"/>
          <w:szCs w:val="20"/>
        </w:rPr>
        <w:t xml:space="preserve">Descriptive and standard psychometric analyses were performed using SPSS (version 22). Internal consistency reliability of the FFMQ was assessed with Cronbach’s alpha coefficients. Values above 0.7 were considered to indicate adequate internal consistency (Kline, 2000). </w:t>
      </w:r>
    </w:p>
    <w:p w14:paraId="0736836E" w14:textId="77777777" w:rsidR="009A6FB8" w:rsidRPr="00291BDD" w:rsidRDefault="009A6FB8" w:rsidP="009A6FB8">
      <w:pPr>
        <w:spacing w:line="480" w:lineRule="auto"/>
        <w:rPr>
          <w:rFonts w:ascii="Arial" w:hAnsi="Arial" w:cs="Arial"/>
          <w:sz w:val="20"/>
          <w:szCs w:val="20"/>
        </w:rPr>
      </w:pPr>
    </w:p>
    <w:p w14:paraId="704F3BAF" w14:textId="2467EB07" w:rsidR="009A6FB8" w:rsidRDefault="009A6FB8" w:rsidP="00F07E89">
      <w:pPr>
        <w:autoSpaceDE w:val="0"/>
        <w:autoSpaceDN w:val="0"/>
        <w:adjustRightInd w:val="0"/>
        <w:spacing w:line="480" w:lineRule="auto"/>
        <w:rPr>
          <w:rFonts w:ascii="Arial" w:hAnsi="Arial" w:cs="Arial"/>
          <w:b/>
          <w:sz w:val="20"/>
          <w:szCs w:val="20"/>
        </w:rPr>
      </w:pPr>
      <w:r w:rsidRPr="00291BDD">
        <w:rPr>
          <w:rFonts w:ascii="Arial" w:hAnsi="Arial" w:cs="Arial"/>
          <w:sz w:val="20"/>
          <w:szCs w:val="20"/>
        </w:rPr>
        <w:t>Construct validity of the FFMQ was examined by investigating its factor structure by means of Confirmatory Factor Analyses (CFA), using Mplus</w:t>
      </w:r>
      <w:r w:rsidRPr="00291BDD">
        <w:rPr>
          <w:rFonts w:ascii="Arial" w:hAnsi="Arial" w:cs="Arial"/>
          <w:color w:val="131413"/>
          <w:sz w:val="20"/>
          <w:szCs w:val="20"/>
        </w:rPr>
        <w:t xml:space="preserve"> </w:t>
      </w:r>
      <w:r w:rsidRPr="00291BDD">
        <w:rPr>
          <w:rFonts w:ascii="Arial" w:eastAsiaTheme="minorHAnsi" w:hAnsi="Arial" w:cs="Arial"/>
          <w:sz w:val="20"/>
          <w:szCs w:val="20"/>
          <w:lang w:eastAsia="en-US"/>
        </w:rPr>
        <w:t xml:space="preserve">7.4 </w:t>
      </w:r>
      <w:r w:rsidRPr="00291BDD">
        <w:rPr>
          <w:rFonts w:ascii="Arial" w:hAnsi="Arial" w:cs="Arial"/>
          <w:color w:val="131413"/>
          <w:sz w:val="20"/>
          <w:szCs w:val="20"/>
        </w:rPr>
        <w:t xml:space="preserve">(Muthen &amp; Muthen, 2012). </w:t>
      </w:r>
      <w:r w:rsidR="00384AF3">
        <w:rPr>
          <w:rFonts w:ascii="Arial" w:eastAsiaTheme="minorHAnsi" w:hAnsi="Arial" w:cs="Arial"/>
          <w:sz w:val="20"/>
          <w:szCs w:val="20"/>
          <w:lang w:eastAsia="en-US"/>
        </w:rPr>
        <w:t>I</w:t>
      </w:r>
      <w:r w:rsidRPr="00291BDD">
        <w:rPr>
          <w:rFonts w:ascii="Arial" w:eastAsiaTheme="minorHAnsi" w:hAnsi="Arial" w:cs="Arial"/>
          <w:sz w:val="20"/>
          <w:szCs w:val="20"/>
          <w:lang w:eastAsia="en-US"/>
        </w:rPr>
        <w:t xml:space="preserve">tem score was analysed with the </w:t>
      </w:r>
      <w:r w:rsidR="00AB6F25">
        <w:rPr>
          <w:rFonts w:ascii="Arial" w:hAnsi="Arial" w:cs="Arial"/>
          <w:sz w:val="20"/>
          <w:szCs w:val="20"/>
          <w:shd w:val="clear" w:color="auto" w:fill="FFFFFF"/>
        </w:rPr>
        <w:t xml:space="preserve">Maximum </w:t>
      </w:r>
      <w:r w:rsidR="001E44E2">
        <w:rPr>
          <w:rFonts w:ascii="Arial" w:hAnsi="Arial" w:cs="Arial"/>
          <w:sz w:val="20"/>
          <w:szCs w:val="20"/>
          <w:shd w:val="clear" w:color="auto" w:fill="FFFFFF"/>
        </w:rPr>
        <w:t xml:space="preserve">Likelihood </w:t>
      </w:r>
      <w:r w:rsidR="001E44E2" w:rsidRPr="00291BDD">
        <w:rPr>
          <w:rFonts w:ascii="Arial" w:eastAsiaTheme="minorHAnsi" w:hAnsi="Arial" w:cs="Arial"/>
          <w:sz w:val="20"/>
          <w:szCs w:val="20"/>
          <w:lang w:eastAsia="en-US"/>
        </w:rPr>
        <w:t>estimator</w:t>
      </w:r>
      <w:r w:rsidRPr="00291BDD">
        <w:rPr>
          <w:rFonts w:ascii="Arial" w:eastAsiaTheme="minorHAnsi" w:hAnsi="Arial" w:cs="Arial"/>
          <w:sz w:val="20"/>
          <w:szCs w:val="20"/>
          <w:lang w:eastAsia="en-US"/>
        </w:rPr>
        <w:t xml:space="preserve"> and missing values were automatically accounted for using the full-information maximum likelihood approach built into Mplus 7.4 (Graham, 2003). </w:t>
      </w:r>
      <w:r w:rsidRPr="00291BDD">
        <w:rPr>
          <w:rFonts w:ascii="Arial" w:hAnsi="Arial" w:cs="Arial"/>
          <w:color w:val="131413"/>
          <w:sz w:val="20"/>
          <w:szCs w:val="20"/>
        </w:rPr>
        <w:t xml:space="preserve">The CFA model fitting was evaluated by </w:t>
      </w:r>
      <w:r w:rsidRPr="00291BDD">
        <w:rPr>
          <w:rStyle w:val="nowrap1"/>
          <w:rFonts w:ascii="Arial" w:hAnsi="Arial" w:cs="Arial"/>
          <w:b/>
          <w:i/>
          <w:iCs/>
          <w:caps/>
          <w:sz w:val="20"/>
          <w:szCs w:val="20"/>
          <w:lang w:val="en"/>
        </w:rPr>
        <w:sym w:font="Symbol" w:char="F063"/>
      </w:r>
      <w:r w:rsidRPr="00291BDD">
        <w:rPr>
          <w:rStyle w:val="nowrap1"/>
          <w:rFonts w:ascii="Arial" w:hAnsi="Arial" w:cs="Arial"/>
          <w:b/>
          <w:caps/>
          <w:sz w:val="20"/>
          <w:szCs w:val="20"/>
          <w:lang w:val="en"/>
        </w:rPr>
        <w:t xml:space="preserve">² </w:t>
      </w:r>
      <w:r w:rsidRPr="00291BDD">
        <w:rPr>
          <w:rFonts w:ascii="Arial" w:hAnsi="Arial" w:cs="Arial"/>
          <w:sz w:val="20"/>
          <w:szCs w:val="20"/>
        </w:rPr>
        <w:t xml:space="preserve">test together with </w:t>
      </w:r>
      <w:r w:rsidRPr="00291BDD">
        <w:rPr>
          <w:rFonts w:ascii="Arial" w:hAnsi="Arial" w:cs="Arial"/>
          <w:color w:val="131413"/>
          <w:sz w:val="20"/>
          <w:szCs w:val="20"/>
        </w:rPr>
        <w:t>several fit indices</w:t>
      </w:r>
      <w:r w:rsidRPr="00291BDD">
        <w:rPr>
          <w:rFonts w:ascii="Arial" w:hAnsi="Arial" w:cs="Arial"/>
          <w:sz w:val="20"/>
          <w:szCs w:val="20"/>
        </w:rPr>
        <w:t xml:space="preserve"> such as comparative fit index (CFI; Bentler, 1990), Tucker-Lewis index (TLI; Tucker &amp; Lewis, 1973)  and root mean square error of approximation (RMSEA)</w:t>
      </w:r>
      <w:r w:rsidR="00384AF3">
        <w:rPr>
          <w:rFonts w:ascii="Arial" w:hAnsi="Arial" w:cs="Arial"/>
          <w:sz w:val="20"/>
          <w:szCs w:val="20"/>
        </w:rPr>
        <w:t>.</w:t>
      </w:r>
      <w:r w:rsidRPr="00291BDD">
        <w:rPr>
          <w:rFonts w:ascii="Arial" w:hAnsi="Arial" w:cs="Arial"/>
          <w:sz w:val="20"/>
          <w:szCs w:val="20"/>
        </w:rPr>
        <w:t xml:space="preserve">For the CFI and TLI results, values greater than 0.90 are reported to indicate a good fit between a model and the data (Bentler, 1990; Tucker &amp; Lewis, 1973). For the RMSEA results, a value of 0.05 is thought to indicate close fit, 0.08 a fair fit and 0.10 a marginal fit (Browne &amp; Cudeck, 1993). </w:t>
      </w:r>
      <w:r w:rsidR="00D83270">
        <w:rPr>
          <w:rFonts w:ascii="Arial" w:hAnsi="Arial" w:cs="Arial"/>
          <w:sz w:val="20"/>
          <w:szCs w:val="20"/>
        </w:rPr>
        <w:t xml:space="preserve">As </w:t>
      </w:r>
      <w:r w:rsidRPr="00291BDD">
        <w:rPr>
          <w:rFonts w:ascii="Arial" w:hAnsi="Arial" w:cs="Arial"/>
          <w:sz w:val="20"/>
          <w:szCs w:val="20"/>
        </w:rPr>
        <w:t xml:space="preserve">CFI is independent of both model complexity and sample size both </w:t>
      </w:r>
      <w:r w:rsidRPr="00291BDD">
        <w:rPr>
          <w:rStyle w:val="nowrap1"/>
          <w:rFonts w:ascii="Arial" w:hAnsi="Arial" w:cs="Arial"/>
          <w:b/>
          <w:i/>
          <w:iCs/>
          <w:caps/>
          <w:sz w:val="20"/>
          <w:szCs w:val="20"/>
          <w:lang w:val="en"/>
        </w:rPr>
        <w:sym w:font="Symbol" w:char="F063"/>
      </w:r>
      <w:r w:rsidRPr="00291BDD">
        <w:rPr>
          <w:rStyle w:val="nowrap1"/>
          <w:rFonts w:ascii="Arial" w:hAnsi="Arial" w:cs="Arial"/>
          <w:b/>
          <w:caps/>
          <w:sz w:val="20"/>
          <w:szCs w:val="20"/>
          <w:lang w:val="en"/>
        </w:rPr>
        <w:t>²</w:t>
      </w:r>
      <w:r w:rsidRPr="00291BDD">
        <w:rPr>
          <w:rFonts w:ascii="Arial" w:hAnsi="Arial" w:cs="Arial"/>
          <w:sz w:val="20"/>
          <w:szCs w:val="20"/>
        </w:rPr>
        <w:t xml:space="preserve"> change and CFI change were used to evaluate model comparison, with CFI change used as the primary method (Chen et al., 2005; Guo et al., 2009). The Akaike information criteria (AIC) were additionally used as a descriptive measure of model parsimony to compare the different models, with reduced values indicating improved fit (Hagenaars &amp; McCutcheon, 2002).</w:t>
      </w:r>
      <w:r w:rsidR="005A3EC0">
        <w:rPr>
          <w:rFonts w:ascii="Arial" w:hAnsi="Arial" w:cs="Arial"/>
          <w:b/>
          <w:sz w:val="20"/>
          <w:szCs w:val="20"/>
        </w:rPr>
        <w:t xml:space="preserve"> </w:t>
      </w:r>
      <w:r w:rsidR="00633254" w:rsidRPr="00097B28">
        <w:rPr>
          <w:rFonts w:ascii="Arial" w:hAnsi="Arial" w:cs="Arial"/>
          <w:bCs/>
          <w:sz w:val="20"/>
          <w:szCs w:val="20"/>
        </w:rPr>
        <w:t>In addition to looking at fit indices</w:t>
      </w:r>
      <w:r w:rsidR="00762436" w:rsidRPr="00097B28">
        <w:rPr>
          <w:rFonts w:ascii="Arial" w:hAnsi="Arial" w:cs="Arial"/>
          <w:bCs/>
          <w:sz w:val="20"/>
          <w:szCs w:val="20"/>
        </w:rPr>
        <w:t>,</w:t>
      </w:r>
      <w:r w:rsidR="00633254" w:rsidRPr="00097B28">
        <w:rPr>
          <w:rFonts w:ascii="Arial" w:hAnsi="Arial" w:cs="Arial"/>
          <w:bCs/>
          <w:sz w:val="20"/>
          <w:szCs w:val="20"/>
        </w:rPr>
        <w:t xml:space="preserve"> hierarchical analysis also included testing factor structure to explore whether individual facets </w:t>
      </w:r>
      <w:r w:rsidR="00633254" w:rsidRPr="00097B28">
        <w:rPr>
          <w:rFonts w:ascii="Arial" w:hAnsi="Arial" w:cs="Arial"/>
          <w:bCs/>
          <w:sz w:val="20"/>
          <w:szCs w:val="20"/>
        </w:rPr>
        <w:lastRenderedPageBreak/>
        <w:t>appear to load onto an overarching construct of mindfulness. Correlation coefficients were used to indicate the significance of factor loadings for each facet.</w:t>
      </w:r>
    </w:p>
    <w:p w14:paraId="3D48283B" w14:textId="77777777" w:rsidR="00633254" w:rsidRPr="00291BDD" w:rsidRDefault="00633254" w:rsidP="00F07E89">
      <w:pPr>
        <w:autoSpaceDE w:val="0"/>
        <w:autoSpaceDN w:val="0"/>
        <w:adjustRightInd w:val="0"/>
        <w:spacing w:line="480" w:lineRule="auto"/>
        <w:rPr>
          <w:rFonts w:ascii="Arial" w:hAnsi="Arial" w:cs="Arial"/>
          <w:sz w:val="20"/>
          <w:szCs w:val="20"/>
        </w:rPr>
      </w:pPr>
    </w:p>
    <w:p w14:paraId="2AB19419" w14:textId="20296BE2" w:rsidR="009A6FB8" w:rsidRPr="00291BDD" w:rsidRDefault="009A6FB8" w:rsidP="009A6FB8">
      <w:pPr>
        <w:spacing w:line="480" w:lineRule="auto"/>
        <w:rPr>
          <w:rFonts w:ascii="Arial" w:hAnsi="Arial" w:cs="Arial"/>
          <w:sz w:val="20"/>
          <w:szCs w:val="20"/>
        </w:rPr>
      </w:pPr>
      <w:r w:rsidRPr="00291BDD">
        <w:rPr>
          <w:rFonts w:ascii="Arial" w:hAnsi="Arial" w:cs="Arial"/>
          <w:sz w:val="20"/>
          <w:szCs w:val="20"/>
        </w:rPr>
        <w:t xml:space="preserve">To replicate the procedure carried out by Baer </w:t>
      </w:r>
      <w:r w:rsidR="004516DE">
        <w:rPr>
          <w:rFonts w:ascii="Arial" w:hAnsi="Arial" w:cs="Arial"/>
          <w:sz w:val="20"/>
          <w:szCs w:val="20"/>
        </w:rPr>
        <w:t>et al.</w:t>
      </w:r>
      <w:r w:rsidRPr="00291BDD">
        <w:rPr>
          <w:rFonts w:ascii="Arial" w:hAnsi="Arial" w:cs="Arial"/>
          <w:sz w:val="20"/>
          <w:szCs w:val="20"/>
        </w:rPr>
        <w:t xml:space="preserve"> (2006), item parcels rather than individual items were used. </w:t>
      </w:r>
      <w:r w:rsidR="003D0370">
        <w:rPr>
          <w:rFonts w:ascii="Arial" w:hAnsi="Arial" w:cs="Arial"/>
          <w:sz w:val="20"/>
          <w:szCs w:val="20"/>
        </w:rPr>
        <w:t>An i</w:t>
      </w:r>
      <w:r w:rsidRPr="00291BDD">
        <w:rPr>
          <w:rFonts w:ascii="Arial" w:hAnsi="Arial" w:cs="Arial"/>
          <w:sz w:val="20"/>
          <w:szCs w:val="20"/>
        </w:rPr>
        <w:t xml:space="preserve">tem </w:t>
      </w:r>
      <w:r w:rsidR="003D0370" w:rsidRPr="00291BDD">
        <w:rPr>
          <w:rFonts w:ascii="Arial" w:hAnsi="Arial" w:cs="Arial"/>
          <w:sz w:val="20"/>
          <w:szCs w:val="20"/>
        </w:rPr>
        <w:t>parcel</w:t>
      </w:r>
      <w:r w:rsidR="003D0370">
        <w:rPr>
          <w:rFonts w:ascii="Arial" w:hAnsi="Arial" w:cs="Arial"/>
          <w:sz w:val="20"/>
          <w:szCs w:val="20"/>
        </w:rPr>
        <w:t xml:space="preserve"> consists of several items grouped together for analysis, rather than analysing individual measure items, an approach that is</w:t>
      </w:r>
      <w:r w:rsidR="001E44E2">
        <w:rPr>
          <w:rFonts w:ascii="Arial" w:hAnsi="Arial" w:cs="Arial"/>
          <w:sz w:val="20"/>
          <w:szCs w:val="20"/>
        </w:rPr>
        <w:t xml:space="preserve"> </w:t>
      </w:r>
      <w:r w:rsidRPr="00291BDD">
        <w:rPr>
          <w:rFonts w:ascii="Arial" w:hAnsi="Arial" w:cs="Arial"/>
          <w:sz w:val="20"/>
          <w:szCs w:val="20"/>
        </w:rPr>
        <w:t>described as having several benefits as a means of measuring a construct (Little et al., 2002; Rushton et al., 1983). For example, the reliability of a parcel of items is greater than that of a single item, thereby serving as a more stable indicator of a latent construct (Little et al., 2002).</w:t>
      </w:r>
      <w:r w:rsidR="001B2E40">
        <w:rPr>
          <w:rFonts w:ascii="Arial" w:hAnsi="Arial" w:cs="Arial"/>
          <w:sz w:val="20"/>
          <w:szCs w:val="20"/>
        </w:rPr>
        <w:t xml:space="preserve"> </w:t>
      </w:r>
      <w:r w:rsidRPr="00291BDD">
        <w:rPr>
          <w:rFonts w:ascii="Arial" w:hAnsi="Arial" w:cs="Arial"/>
          <w:sz w:val="20"/>
          <w:szCs w:val="20"/>
        </w:rPr>
        <w:t xml:space="preserve">Based on the original study (Baer et al., 2006) and other studies investigating the factor structure of the FFMQ (e.g., Baer et al., 2008; Bohlmeijer et al., 2011; Williams et al., 2014), several factor structures were tested, including a unidimensional model and also a five factor model comprising five distinct but correlated mindfulness factors. To evaluate whether the five factors are elements of an overarching mindfulness construct a second order, hierarchical model was tested. Due to findings from studies indicating the acceptability of a four factor model for a sample of people without meditation experience (e.g., Baer et al., 2006; Williams et al., 2014), correlated and hierarchical CFA models were tested with all factors excluding Observe. </w:t>
      </w:r>
      <w:r w:rsidR="00DA29ED" w:rsidRPr="00291BDD">
        <w:rPr>
          <w:rFonts w:ascii="Arial" w:hAnsi="Arial" w:cs="Arial"/>
          <w:sz w:val="20"/>
          <w:szCs w:val="20"/>
        </w:rPr>
        <w:t>Due to previous studies investigating the psychometric properties of the FFMQ (e.g. Baer et al., 2006; 2008, Williams et al., 2014) i</w:t>
      </w:r>
      <w:r w:rsidRPr="00291BDD">
        <w:rPr>
          <w:rFonts w:ascii="Arial" w:hAnsi="Arial" w:cs="Arial"/>
          <w:sz w:val="20"/>
          <w:szCs w:val="20"/>
        </w:rPr>
        <w:t xml:space="preserve">t was anticipated that the five factor correlational and hierarchical models would fit the data acceptably well according to fit indices and that removing the facet Observe would demonstrate the best fit. </w:t>
      </w:r>
      <w:r w:rsidR="00584C56" w:rsidRPr="00084E07">
        <w:rPr>
          <w:rFonts w:ascii="Arial" w:hAnsi="Arial" w:cs="Arial"/>
          <w:sz w:val="20"/>
        </w:rPr>
        <w:t>All analyses were conducted twice</w:t>
      </w:r>
      <w:r w:rsidR="00BD24BB">
        <w:rPr>
          <w:rFonts w:ascii="Arial" w:hAnsi="Arial" w:cs="Arial"/>
          <w:sz w:val="20"/>
        </w:rPr>
        <w:t xml:space="preserve"> per model </w:t>
      </w:r>
      <w:r w:rsidR="00584C56" w:rsidRPr="00084E07">
        <w:rPr>
          <w:rFonts w:ascii="Arial" w:hAnsi="Arial" w:cs="Arial"/>
          <w:sz w:val="20"/>
        </w:rPr>
        <w:t>to increase confidence in findings</w:t>
      </w:r>
      <w:r w:rsidR="001B2E40">
        <w:rPr>
          <w:rFonts w:ascii="Arial" w:hAnsi="Arial" w:cs="Arial"/>
          <w:sz w:val="20"/>
        </w:rPr>
        <w:t>. First, p</w:t>
      </w:r>
      <w:r w:rsidR="001B2E40" w:rsidRPr="00291BDD">
        <w:rPr>
          <w:rFonts w:ascii="Arial" w:hAnsi="Arial" w:cs="Arial"/>
          <w:sz w:val="20"/>
          <w:szCs w:val="20"/>
        </w:rPr>
        <w:t xml:space="preserve">arcels were created by randomly assigning items from each </w:t>
      </w:r>
      <w:r w:rsidR="001B2E40">
        <w:rPr>
          <w:rFonts w:ascii="Arial" w:hAnsi="Arial" w:cs="Arial"/>
          <w:sz w:val="20"/>
          <w:szCs w:val="20"/>
        </w:rPr>
        <w:t>facet</w:t>
      </w:r>
      <w:r w:rsidR="001B2E40" w:rsidRPr="00291BDD">
        <w:rPr>
          <w:rFonts w:ascii="Arial" w:hAnsi="Arial" w:cs="Arial"/>
          <w:sz w:val="20"/>
          <w:szCs w:val="20"/>
        </w:rPr>
        <w:t xml:space="preserve"> into three parcels</w:t>
      </w:r>
      <w:r w:rsidR="001B2E40">
        <w:rPr>
          <w:rFonts w:ascii="Arial" w:hAnsi="Arial" w:cs="Arial"/>
          <w:sz w:val="20"/>
          <w:szCs w:val="20"/>
        </w:rPr>
        <w:t xml:space="preserve"> per facet</w:t>
      </w:r>
      <w:r w:rsidR="001B2E40" w:rsidRPr="00291BDD">
        <w:rPr>
          <w:rFonts w:ascii="Arial" w:hAnsi="Arial" w:cs="Arial"/>
          <w:sz w:val="20"/>
          <w:szCs w:val="20"/>
        </w:rPr>
        <w:t>, as per the original validation study by Baer et al. (2006).</w:t>
      </w:r>
      <w:r w:rsidR="001B2E40">
        <w:rPr>
          <w:rFonts w:ascii="Arial" w:hAnsi="Arial" w:cs="Arial"/>
          <w:sz w:val="20"/>
          <w:szCs w:val="20"/>
        </w:rPr>
        <w:t xml:space="preserve"> </w:t>
      </w:r>
      <w:r w:rsidR="001B2E40" w:rsidRPr="00291BDD">
        <w:rPr>
          <w:rFonts w:ascii="Arial" w:hAnsi="Arial" w:cs="Arial"/>
          <w:sz w:val="20"/>
          <w:szCs w:val="20"/>
        </w:rPr>
        <w:t xml:space="preserve">We also tested a model with parcels comprising items in a sequential order as per Baer et al. (2008). </w:t>
      </w:r>
      <w:r w:rsidR="001B2E40">
        <w:rPr>
          <w:rFonts w:ascii="Arial" w:hAnsi="Arial" w:cs="Arial"/>
          <w:sz w:val="20"/>
          <w:szCs w:val="20"/>
        </w:rPr>
        <w:t xml:space="preserve">We further tested a unidimensional model by combining facet items to create one parcel per facet. </w:t>
      </w:r>
      <w:r w:rsidR="001B2E40" w:rsidRPr="00291BDD">
        <w:rPr>
          <w:rFonts w:ascii="Arial" w:hAnsi="Arial" w:cs="Arial"/>
          <w:sz w:val="20"/>
          <w:szCs w:val="20"/>
        </w:rPr>
        <w:t xml:space="preserve"> </w:t>
      </w:r>
    </w:p>
    <w:p w14:paraId="798B4FBB" w14:textId="77777777" w:rsidR="009A6FB8" w:rsidRPr="00291BDD" w:rsidRDefault="009A6FB8" w:rsidP="009A6FB8">
      <w:pPr>
        <w:spacing w:line="480" w:lineRule="auto"/>
        <w:rPr>
          <w:rFonts w:ascii="Arial" w:hAnsi="Arial" w:cs="Arial"/>
          <w:sz w:val="20"/>
          <w:szCs w:val="20"/>
        </w:rPr>
      </w:pPr>
    </w:p>
    <w:p w14:paraId="22F1056B" w14:textId="43C99CB6" w:rsidR="00291BDD" w:rsidRPr="00291BDD" w:rsidRDefault="009A6FB8" w:rsidP="009A6FB8">
      <w:pPr>
        <w:spacing w:line="480" w:lineRule="auto"/>
        <w:rPr>
          <w:rFonts w:ascii="Arial" w:hAnsi="Arial" w:cs="Arial"/>
          <w:sz w:val="20"/>
          <w:szCs w:val="20"/>
        </w:rPr>
      </w:pPr>
      <w:r w:rsidRPr="00291BDD">
        <w:rPr>
          <w:rFonts w:ascii="Arial" w:hAnsi="Arial" w:cs="Arial"/>
          <w:sz w:val="20"/>
          <w:szCs w:val="20"/>
        </w:rPr>
        <w:t>Criterion related validity of the FFMQ was examined by investigating the relationship between this and other constructs captured by measures identified above: the HAMD; BDI; RRS; AAQ and the SCS. The relationship between these variables was calculated using Pearson’s correlation coefficient (</w:t>
      </w:r>
      <w:r w:rsidRPr="00291BDD">
        <w:rPr>
          <w:rFonts w:ascii="Arial" w:hAnsi="Arial" w:cs="Arial"/>
          <w:i/>
          <w:sz w:val="20"/>
          <w:szCs w:val="20"/>
        </w:rPr>
        <w:t>r</w:t>
      </w:r>
      <w:r w:rsidRPr="00291BDD">
        <w:rPr>
          <w:rFonts w:ascii="Arial" w:hAnsi="Arial" w:cs="Arial"/>
          <w:sz w:val="20"/>
          <w:szCs w:val="20"/>
        </w:rPr>
        <w:t>). Scores between 0.5 and 1.00 were considered strong, between 0.30 and 0.50 considered moderate, and &lt;0.3 considered small or weak (Cohen, 1988).</w:t>
      </w:r>
      <w:r w:rsidR="00D03C0D" w:rsidRPr="00291BDD">
        <w:rPr>
          <w:rFonts w:ascii="Arial" w:hAnsi="Arial" w:cs="Arial"/>
          <w:iCs/>
          <w:sz w:val="20"/>
          <w:szCs w:val="20"/>
        </w:rPr>
        <w:t xml:space="preserve"> </w:t>
      </w:r>
      <w:r w:rsidR="00D03C0D" w:rsidRPr="00291BDD">
        <w:rPr>
          <w:rFonts w:ascii="Arial" w:hAnsi="Arial" w:cs="Arial"/>
          <w:sz w:val="20"/>
          <w:szCs w:val="20"/>
        </w:rPr>
        <w:t xml:space="preserve">Based on prior studies exploring correlations </w:t>
      </w:r>
      <w:r w:rsidR="00D03C0D" w:rsidRPr="00291BDD">
        <w:rPr>
          <w:rFonts w:ascii="Arial" w:hAnsi="Arial" w:cs="Arial"/>
          <w:sz w:val="20"/>
          <w:szCs w:val="20"/>
        </w:rPr>
        <w:lastRenderedPageBreak/>
        <w:t xml:space="preserve">between the FFMQ and </w:t>
      </w:r>
      <w:r w:rsidR="000A5B6E" w:rsidRPr="00291BDD">
        <w:rPr>
          <w:rFonts w:ascii="Arial" w:hAnsi="Arial" w:cs="Arial"/>
          <w:sz w:val="20"/>
          <w:szCs w:val="20"/>
        </w:rPr>
        <w:t>other constructs in both non-clinical samples, and in those experiencing depressive disorders</w:t>
      </w:r>
      <w:r w:rsidR="00E929A3" w:rsidRPr="00291BDD">
        <w:rPr>
          <w:rFonts w:ascii="Arial" w:hAnsi="Arial" w:cs="Arial"/>
          <w:sz w:val="20"/>
          <w:szCs w:val="20"/>
        </w:rPr>
        <w:t xml:space="preserve"> (e.g. Baer et al., 2006; </w:t>
      </w:r>
      <w:r w:rsidR="00827832" w:rsidRPr="00291BDD">
        <w:rPr>
          <w:rFonts w:ascii="Arial" w:hAnsi="Arial" w:cs="Arial"/>
          <w:iCs/>
          <w:sz w:val="20"/>
          <w:szCs w:val="20"/>
        </w:rPr>
        <w:t>Bohlmeijer et al., 2011</w:t>
      </w:r>
      <w:r w:rsidR="00827832">
        <w:rPr>
          <w:rFonts w:ascii="Arial" w:hAnsi="Arial" w:cs="Arial"/>
          <w:iCs/>
          <w:sz w:val="20"/>
          <w:szCs w:val="20"/>
        </w:rPr>
        <w:t xml:space="preserve">; </w:t>
      </w:r>
      <w:r w:rsidR="00827832" w:rsidRPr="00291BDD">
        <w:rPr>
          <w:rFonts w:ascii="Arial" w:hAnsi="Arial" w:cs="Arial"/>
          <w:sz w:val="20"/>
          <w:szCs w:val="20"/>
        </w:rPr>
        <w:t>Cebell</w:t>
      </w:r>
      <w:r w:rsidR="00032791">
        <w:rPr>
          <w:rFonts w:ascii="Arial" w:hAnsi="Arial" w:cs="Arial"/>
          <w:sz w:val="20"/>
          <w:szCs w:val="20"/>
        </w:rPr>
        <w:t>a</w:t>
      </w:r>
      <w:r w:rsidR="00827832" w:rsidRPr="00291BDD">
        <w:rPr>
          <w:rFonts w:ascii="Arial" w:hAnsi="Arial" w:cs="Arial"/>
          <w:sz w:val="20"/>
          <w:szCs w:val="20"/>
        </w:rPr>
        <w:t xml:space="preserve"> et al., 2012</w:t>
      </w:r>
      <w:r w:rsidR="00827832">
        <w:rPr>
          <w:rFonts w:ascii="Arial" w:hAnsi="Arial" w:cs="Arial"/>
          <w:sz w:val="20"/>
          <w:szCs w:val="20"/>
        </w:rPr>
        <w:t xml:space="preserve">; </w:t>
      </w:r>
      <w:r w:rsidR="00E929A3" w:rsidRPr="00291BDD">
        <w:rPr>
          <w:rFonts w:ascii="Arial" w:hAnsi="Arial" w:cs="Arial"/>
          <w:sz w:val="20"/>
          <w:szCs w:val="20"/>
        </w:rPr>
        <w:t>Christopher et al., 2012</w:t>
      </w:r>
      <w:r w:rsidR="00827832">
        <w:rPr>
          <w:rFonts w:ascii="Arial" w:hAnsi="Arial" w:cs="Arial"/>
          <w:sz w:val="20"/>
          <w:szCs w:val="20"/>
        </w:rPr>
        <w:t>;</w:t>
      </w:r>
      <w:r w:rsidR="00827832" w:rsidRPr="00827832">
        <w:rPr>
          <w:rFonts w:ascii="Arial" w:hAnsi="Arial" w:cs="Arial"/>
          <w:sz w:val="20"/>
          <w:szCs w:val="20"/>
        </w:rPr>
        <w:t xml:space="preserve"> </w:t>
      </w:r>
      <w:r w:rsidR="00827832">
        <w:rPr>
          <w:rFonts w:ascii="Arial" w:hAnsi="Arial" w:cs="Arial"/>
          <w:sz w:val="20"/>
          <w:szCs w:val="20"/>
        </w:rPr>
        <w:t>d</w:t>
      </w:r>
      <w:r w:rsidR="00827832" w:rsidRPr="00291BDD">
        <w:rPr>
          <w:rFonts w:ascii="Arial" w:hAnsi="Arial" w:cs="Arial"/>
          <w:sz w:val="20"/>
          <w:szCs w:val="20"/>
        </w:rPr>
        <w:t>e</w:t>
      </w:r>
      <w:r w:rsidR="00827832">
        <w:rPr>
          <w:rFonts w:ascii="Arial" w:hAnsi="Arial" w:cs="Arial"/>
          <w:sz w:val="20"/>
          <w:szCs w:val="20"/>
        </w:rPr>
        <w:t xml:space="preserve"> </w:t>
      </w:r>
      <w:r w:rsidR="00827832" w:rsidRPr="00291BDD">
        <w:rPr>
          <w:rFonts w:ascii="Arial" w:hAnsi="Arial" w:cs="Arial"/>
          <w:sz w:val="20"/>
          <w:szCs w:val="20"/>
        </w:rPr>
        <w:t>Bruin et al, 2012</w:t>
      </w:r>
      <w:r w:rsidR="00E929A3" w:rsidRPr="00291BDD">
        <w:rPr>
          <w:rFonts w:ascii="Arial" w:hAnsi="Arial" w:cs="Arial"/>
          <w:sz w:val="20"/>
          <w:szCs w:val="20"/>
        </w:rPr>
        <w:t xml:space="preserve">; </w:t>
      </w:r>
      <w:r w:rsidR="00E929A3" w:rsidRPr="00291BDD">
        <w:rPr>
          <w:rFonts w:ascii="Arial" w:hAnsi="Arial" w:cs="Arial"/>
          <w:iCs/>
          <w:sz w:val="20"/>
          <w:szCs w:val="20"/>
        </w:rPr>
        <w:t>Veehof et al., 2011</w:t>
      </w:r>
      <w:r w:rsidR="00827F94" w:rsidRPr="00097B28">
        <w:rPr>
          <w:rFonts w:ascii="Arial" w:hAnsi="Arial" w:cs="Arial"/>
          <w:bCs/>
          <w:iCs/>
          <w:sz w:val="20"/>
          <w:szCs w:val="20"/>
        </w:rPr>
        <w:t>), including a recent meta-analysis (Carpenter el al., 2019)</w:t>
      </w:r>
      <w:r w:rsidR="00827F94" w:rsidRPr="00097B28">
        <w:rPr>
          <w:rFonts w:ascii="Arial" w:hAnsi="Arial" w:cs="Arial"/>
          <w:bCs/>
          <w:sz w:val="20"/>
          <w:szCs w:val="20"/>
        </w:rPr>
        <w:t>;</w:t>
      </w:r>
      <w:r w:rsidR="00E929A3" w:rsidRPr="00097B28">
        <w:rPr>
          <w:rFonts w:ascii="Arial" w:hAnsi="Arial" w:cs="Arial"/>
          <w:bCs/>
          <w:sz w:val="20"/>
          <w:szCs w:val="20"/>
        </w:rPr>
        <w:t>,</w:t>
      </w:r>
      <w:r w:rsidR="000A5B6E" w:rsidRPr="00097B28">
        <w:rPr>
          <w:rFonts w:ascii="Arial" w:hAnsi="Arial" w:cs="Arial"/>
          <w:bCs/>
          <w:sz w:val="20"/>
          <w:szCs w:val="20"/>
        </w:rPr>
        <w:t xml:space="preserve"> </w:t>
      </w:r>
      <w:r w:rsidR="00005647" w:rsidRPr="00097B28">
        <w:rPr>
          <w:rFonts w:ascii="Arial" w:hAnsi="Arial" w:cs="Arial"/>
          <w:bCs/>
          <w:sz w:val="20"/>
          <w:szCs w:val="20"/>
        </w:rPr>
        <w:t>a number of predictions were made</w:t>
      </w:r>
      <w:r w:rsidR="00E929A3" w:rsidRPr="00097B28">
        <w:rPr>
          <w:rFonts w:ascii="Arial" w:hAnsi="Arial" w:cs="Arial"/>
          <w:bCs/>
          <w:sz w:val="20"/>
          <w:szCs w:val="20"/>
        </w:rPr>
        <w:t>.</w:t>
      </w:r>
      <w:r w:rsidR="00005647" w:rsidRPr="00097B28">
        <w:rPr>
          <w:rFonts w:ascii="Arial" w:hAnsi="Arial" w:cs="Arial"/>
          <w:bCs/>
          <w:sz w:val="20"/>
          <w:szCs w:val="20"/>
        </w:rPr>
        <w:t xml:space="preserve"> </w:t>
      </w:r>
      <w:r w:rsidR="00E929A3" w:rsidRPr="00097B28">
        <w:rPr>
          <w:rFonts w:ascii="Arial" w:hAnsi="Arial" w:cs="Arial"/>
          <w:bCs/>
          <w:sz w:val="20"/>
          <w:szCs w:val="20"/>
        </w:rPr>
        <w:t>A</w:t>
      </w:r>
      <w:r w:rsidRPr="00097B28">
        <w:rPr>
          <w:rFonts w:ascii="Arial" w:hAnsi="Arial" w:cs="Arial"/>
          <w:bCs/>
          <w:sz w:val="20"/>
          <w:szCs w:val="20"/>
        </w:rPr>
        <w:t xml:space="preserve">ll </w:t>
      </w:r>
      <w:r w:rsidR="00D03C0D" w:rsidRPr="00097B28">
        <w:rPr>
          <w:rFonts w:ascii="Arial" w:hAnsi="Arial" w:cs="Arial"/>
          <w:bCs/>
          <w:sz w:val="20"/>
          <w:szCs w:val="20"/>
        </w:rPr>
        <w:t xml:space="preserve">FFMQ </w:t>
      </w:r>
      <w:r w:rsidRPr="00097B28">
        <w:rPr>
          <w:rFonts w:ascii="Arial" w:hAnsi="Arial" w:cs="Arial"/>
          <w:bCs/>
          <w:sz w:val="20"/>
          <w:szCs w:val="20"/>
        </w:rPr>
        <w:t>facets were expected to significantly correlate negatively with depression, except for the facet Observe</w:t>
      </w:r>
      <w:r w:rsidR="006F1005" w:rsidRPr="00097B28">
        <w:rPr>
          <w:rFonts w:ascii="Arial" w:hAnsi="Arial" w:cs="Arial"/>
          <w:bCs/>
          <w:sz w:val="20"/>
          <w:szCs w:val="20"/>
        </w:rPr>
        <w:t xml:space="preserve"> (Baer et al., 2006; </w:t>
      </w:r>
      <w:r w:rsidR="00061F67" w:rsidRPr="00097B28">
        <w:rPr>
          <w:rFonts w:ascii="Arial" w:hAnsi="Arial" w:cs="Arial"/>
          <w:bCs/>
          <w:iCs/>
          <w:sz w:val="20"/>
          <w:szCs w:val="20"/>
        </w:rPr>
        <w:t xml:space="preserve">Carpenter el al., 2019; </w:t>
      </w:r>
      <w:r w:rsidR="006F1005" w:rsidRPr="00AB2B6C">
        <w:rPr>
          <w:rFonts w:ascii="Arial" w:hAnsi="Arial" w:cs="Arial"/>
          <w:iCs/>
          <w:sz w:val="20"/>
          <w:szCs w:val="20"/>
        </w:rPr>
        <w:t xml:space="preserve">Bohlmeijer et al., 2011; </w:t>
      </w:r>
      <w:r w:rsidR="006F1005" w:rsidRPr="00AB2B6C">
        <w:rPr>
          <w:rFonts w:ascii="Arial" w:hAnsi="Arial" w:cs="Arial"/>
          <w:sz w:val="20"/>
          <w:szCs w:val="20"/>
        </w:rPr>
        <w:t>Cebell</w:t>
      </w:r>
      <w:r w:rsidR="00032791">
        <w:rPr>
          <w:rFonts w:ascii="Arial" w:hAnsi="Arial" w:cs="Arial"/>
          <w:sz w:val="20"/>
          <w:szCs w:val="20"/>
        </w:rPr>
        <w:t>a</w:t>
      </w:r>
      <w:r w:rsidR="006F1005" w:rsidRPr="00AB2B6C">
        <w:rPr>
          <w:rFonts w:ascii="Arial" w:hAnsi="Arial" w:cs="Arial"/>
          <w:sz w:val="20"/>
          <w:szCs w:val="20"/>
        </w:rPr>
        <w:t xml:space="preserve"> et al., 2012)</w:t>
      </w:r>
      <w:r w:rsidRPr="00AB2B6C">
        <w:rPr>
          <w:rFonts w:ascii="Arial" w:hAnsi="Arial" w:cs="Arial"/>
          <w:sz w:val="20"/>
          <w:szCs w:val="20"/>
        </w:rPr>
        <w:t>. The strongest correlation with depression was expected to be with the facet Nonjudge</w:t>
      </w:r>
      <w:r w:rsidR="00AA67E4" w:rsidRPr="00AB2B6C">
        <w:rPr>
          <w:rFonts w:ascii="Arial" w:hAnsi="Arial" w:cs="Arial"/>
          <w:sz w:val="20"/>
          <w:szCs w:val="20"/>
        </w:rPr>
        <w:t xml:space="preserve"> (</w:t>
      </w:r>
      <w:r w:rsidR="006F1005" w:rsidRPr="00AB2B6C">
        <w:rPr>
          <w:rFonts w:ascii="Arial" w:hAnsi="Arial" w:cs="Arial"/>
          <w:sz w:val="20"/>
          <w:szCs w:val="20"/>
        </w:rPr>
        <w:t xml:space="preserve">Baer et al., 2006; </w:t>
      </w:r>
      <w:r w:rsidR="00AA67E4" w:rsidRPr="00AB2B6C">
        <w:rPr>
          <w:rFonts w:ascii="Arial" w:hAnsi="Arial" w:cs="Arial"/>
          <w:iCs/>
          <w:sz w:val="20"/>
          <w:szCs w:val="20"/>
        </w:rPr>
        <w:t xml:space="preserve">Bohlmeijer et al., 2011; </w:t>
      </w:r>
      <w:r w:rsidR="00AA67E4" w:rsidRPr="00AB2B6C">
        <w:rPr>
          <w:rFonts w:ascii="Arial" w:hAnsi="Arial" w:cs="Arial"/>
          <w:sz w:val="20"/>
          <w:szCs w:val="20"/>
        </w:rPr>
        <w:t>Cebell</w:t>
      </w:r>
      <w:r w:rsidR="00032791">
        <w:rPr>
          <w:rFonts w:ascii="Arial" w:hAnsi="Arial" w:cs="Arial"/>
          <w:sz w:val="20"/>
          <w:szCs w:val="20"/>
        </w:rPr>
        <w:t>a</w:t>
      </w:r>
      <w:r w:rsidR="00AA67E4" w:rsidRPr="00AB2B6C">
        <w:rPr>
          <w:rFonts w:ascii="Arial" w:hAnsi="Arial" w:cs="Arial"/>
          <w:sz w:val="20"/>
          <w:szCs w:val="20"/>
        </w:rPr>
        <w:t xml:space="preserve"> et al., 2012)</w:t>
      </w:r>
      <w:r w:rsidRPr="00AB2B6C">
        <w:rPr>
          <w:rFonts w:ascii="Arial" w:hAnsi="Arial" w:cs="Arial"/>
          <w:sz w:val="20"/>
          <w:szCs w:val="20"/>
        </w:rPr>
        <w:t>. This pattern of findings was also predicted for the relationship between the FFMQ and experiential avoidance</w:t>
      </w:r>
      <w:r w:rsidR="00C47A73" w:rsidRPr="00AB2B6C">
        <w:rPr>
          <w:rFonts w:ascii="Arial" w:hAnsi="Arial" w:cs="Arial"/>
          <w:sz w:val="20"/>
          <w:szCs w:val="20"/>
        </w:rPr>
        <w:t xml:space="preserve"> (</w:t>
      </w:r>
      <w:r w:rsidR="00827832" w:rsidRPr="00AB2B6C">
        <w:rPr>
          <w:rFonts w:ascii="Arial" w:hAnsi="Arial" w:cs="Arial"/>
          <w:sz w:val="20"/>
          <w:szCs w:val="20"/>
        </w:rPr>
        <w:t xml:space="preserve">Baer et al., 2006; </w:t>
      </w:r>
      <w:r w:rsidR="00C47A73" w:rsidRPr="00AB2B6C">
        <w:rPr>
          <w:rFonts w:ascii="Arial" w:hAnsi="Arial" w:cs="Arial"/>
          <w:iCs/>
          <w:sz w:val="20"/>
          <w:szCs w:val="20"/>
        </w:rPr>
        <w:t xml:space="preserve">Bohlmeijer et al., 2011; </w:t>
      </w:r>
      <w:r w:rsidR="00C47A73" w:rsidRPr="00AB2B6C">
        <w:rPr>
          <w:rFonts w:ascii="Arial" w:hAnsi="Arial" w:cs="Arial"/>
          <w:sz w:val="20"/>
          <w:szCs w:val="20"/>
        </w:rPr>
        <w:t>Cebell</w:t>
      </w:r>
      <w:r w:rsidR="00032791">
        <w:rPr>
          <w:rFonts w:ascii="Arial" w:hAnsi="Arial" w:cs="Arial"/>
          <w:sz w:val="20"/>
          <w:szCs w:val="20"/>
        </w:rPr>
        <w:t>a</w:t>
      </w:r>
      <w:r w:rsidR="00C47A73" w:rsidRPr="00AB2B6C">
        <w:rPr>
          <w:rFonts w:ascii="Arial" w:hAnsi="Arial" w:cs="Arial"/>
          <w:sz w:val="20"/>
          <w:szCs w:val="20"/>
        </w:rPr>
        <w:t xml:space="preserve"> et al., 2012; </w:t>
      </w:r>
      <w:r w:rsidR="00C47A73" w:rsidRPr="00AB2B6C">
        <w:rPr>
          <w:rFonts w:ascii="Arial" w:hAnsi="Arial" w:cs="Arial"/>
          <w:iCs/>
          <w:sz w:val="20"/>
          <w:szCs w:val="20"/>
        </w:rPr>
        <w:t>Veehof et al., 2011</w:t>
      </w:r>
      <w:r w:rsidR="00C47A73" w:rsidRPr="00AB2B6C">
        <w:rPr>
          <w:rFonts w:ascii="Arial" w:hAnsi="Arial" w:cs="Arial"/>
          <w:sz w:val="20"/>
          <w:szCs w:val="20"/>
        </w:rPr>
        <w:t>)</w:t>
      </w:r>
      <w:r w:rsidRPr="00AB2B6C">
        <w:rPr>
          <w:rFonts w:ascii="Arial" w:hAnsi="Arial" w:cs="Arial"/>
          <w:sz w:val="20"/>
          <w:szCs w:val="20"/>
        </w:rPr>
        <w:t xml:space="preserve"> and the FFMQ and rumination</w:t>
      </w:r>
      <w:r w:rsidR="00AA67E4" w:rsidRPr="00AB2B6C">
        <w:rPr>
          <w:rFonts w:ascii="Arial" w:hAnsi="Arial" w:cs="Arial"/>
          <w:sz w:val="20"/>
          <w:szCs w:val="20"/>
        </w:rPr>
        <w:t xml:space="preserve"> (</w:t>
      </w:r>
      <w:r w:rsidR="00C50BD6" w:rsidRPr="00AB2B6C">
        <w:rPr>
          <w:rFonts w:ascii="Arial" w:hAnsi="Arial" w:cs="Arial"/>
          <w:sz w:val="20"/>
          <w:szCs w:val="20"/>
        </w:rPr>
        <w:t>d</w:t>
      </w:r>
      <w:r w:rsidR="00AA67E4" w:rsidRPr="00AB2B6C">
        <w:rPr>
          <w:rFonts w:ascii="Arial" w:hAnsi="Arial" w:cs="Arial"/>
          <w:sz w:val="20"/>
          <w:szCs w:val="20"/>
        </w:rPr>
        <w:t>e</w:t>
      </w:r>
      <w:r w:rsidR="00C50BD6" w:rsidRPr="00AB2B6C">
        <w:rPr>
          <w:rFonts w:ascii="Arial" w:hAnsi="Arial" w:cs="Arial"/>
          <w:sz w:val="20"/>
          <w:szCs w:val="20"/>
        </w:rPr>
        <w:t xml:space="preserve"> </w:t>
      </w:r>
      <w:r w:rsidR="00AA67E4" w:rsidRPr="00AB2B6C">
        <w:rPr>
          <w:rFonts w:ascii="Arial" w:hAnsi="Arial" w:cs="Arial"/>
          <w:sz w:val="20"/>
          <w:szCs w:val="20"/>
        </w:rPr>
        <w:t>Bruin et al, 2012)</w:t>
      </w:r>
      <w:r w:rsidRPr="00AB2B6C">
        <w:rPr>
          <w:rFonts w:ascii="Arial" w:hAnsi="Arial" w:cs="Arial"/>
          <w:sz w:val="20"/>
          <w:szCs w:val="20"/>
        </w:rPr>
        <w:t>. It was further predicted that all facets of the FFMQ would be si</w:t>
      </w:r>
      <w:r w:rsidRPr="00291BDD">
        <w:rPr>
          <w:rFonts w:ascii="Arial" w:hAnsi="Arial" w:cs="Arial"/>
          <w:sz w:val="20"/>
          <w:szCs w:val="20"/>
        </w:rPr>
        <w:t>gnificantly and positively correlated with the SCS</w:t>
      </w:r>
      <w:r w:rsidR="00C47A73" w:rsidRPr="00291BDD">
        <w:rPr>
          <w:rFonts w:ascii="Arial" w:hAnsi="Arial" w:cs="Arial"/>
          <w:sz w:val="20"/>
          <w:szCs w:val="20"/>
        </w:rPr>
        <w:t xml:space="preserve"> (Baer et al., 2006)</w:t>
      </w:r>
      <w:r w:rsidRPr="00291BDD">
        <w:rPr>
          <w:rFonts w:ascii="Arial" w:hAnsi="Arial" w:cs="Arial"/>
          <w:sz w:val="20"/>
          <w:szCs w:val="20"/>
        </w:rPr>
        <w:t xml:space="preserve">. </w:t>
      </w:r>
    </w:p>
    <w:p w14:paraId="53F6F730" w14:textId="77777777" w:rsidR="00827832" w:rsidRDefault="00827832" w:rsidP="00E719C6">
      <w:pPr>
        <w:pStyle w:val="Heading1"/>
        <w:spacing w:before="0" w:line="480" w:lineRule="auto"/>
        <w:rPr>
          <w:rFonts w:ascii="Arial" w:hAnsi="Arial" w:cs="Arial"/>
          <w:b/>
          <w:color w:val="auto"/>
          <w:sz w:val="20"/>
          <w:szCs w:val="20"/>
        </w:rPr>
      </w:pPr>
      <w:bookmarkStart w:id="2" w:name="_Toc449380761"/>
      <w:bookmarkStart w:id="3" w:name="_Toc464300947"/>
    </w:p>
    <w:p w14:paraId="232814D4" w14:textId="1AC66C67" w:rsidR="00585B84" w:rsidRPr="00113C57" w:rsidRDefault="009A6FB8" w:rsidP="00113C57">
      <w:pPr>
        <w:pStyle w:val="Heading1"/>
        <w:spacing w:before="0" w:line="480" w:lineRule="auto"/>
        <w:rPr>
          <w:rFonts w:ascii="Arial" w:hAnsi="Arial" w:cs="Arial"/>
          <w:b/>
          <w:color w:val="auto"/>
          <w:sz w:val="20"/>
          <w:szCs w:val="20"/>
        </w:rPr>
      </w:pPr>
      <w:r w:rsidRPr="00291BDD">
        <w:rPr>
          <w:rFonts w:ascii="Arial" w:hAnsi="Arial" w:cs="Arial"/>
          <w:b/>
          <w:color w:val="auto"/>
          <w:sz w:val="20"/>
          <w:szCs w:val="20"/>
        </w:rPr>
        <w:t>Results</w:t>
      </w:r>
      <w:bookmarkStart w:id="4" w:name="_Toc464300951"/>
      <w:bookmarkEnd w:id="2"/>
      <w:bookmarkEnd w:id="3"/>
    </w:p>
    <w:p w14:paraId="22BCAA46" w14:textId="701B5F62" w:rsidR="009C2019" w:rsidRPr="00B437DD" w:rsidRDefault="009A6FB8" w:rsidP="00926A82">
      <w:pPr>
        <w:spacing w:line="480" w:lineRule="auto"/>
        <w:jc w:val="both"/>
        <w:rPr>
          <w:rFonts w:ascii="Arial" w:hAnsi="Arial" w:cs="Arial"/>
          <w:sz w:val="20"/>
          <w:szCs w:val="20"/>
        </w:rPr>
      </w:pPr>
      <w:r w:rsidRPr="009C2019">
        <w:rPr>
          <w:rFonts w:ascii="Arial" w:hAnsi="Arial" w:cs="Arial"/>
          <w:sz w:val="20"/>
          <w:szCs w:val="20"/>
        </w:rPr>
        <w:t>In preliminary analyses the data were checked for normality. Scale scores were generally normally distributed with symmetrical distribution curves as assessed by histograms, normality scores (Shapiro-Wilk), boxplots and levels of skewness and kurtosis.</w:t>
      </w:r>
      <w:r w:rsidR="009C2019" w:rsidRPr="009C2019">
        <w:rPr>
          <w:rFonts w:ascii="Arial" w:hAnsi="Arial" w:cs="Arial"/>
          <w:sz w:val="20"/>
          <w:szCs w:val="20"/>
        </w:rPr>
        <w:t xml:space="preserve"> </w:t>
      </w:r>
      <w:r w:rsidR="009C2019" w:rsidRPr="00926A82">
        <w:rPr>
          <w:rFonts w:ascii="Arial" w:hAnsi="Arial" w:cs="Arial"/>
          <w:sz w:val="20"/>
          <w:szCs w:val="20"/>
        </w:rPr>
        <w:t>Scores for the RRS total appear normally distributed with acceptable levels of skewness (0.04) and kurtosis (0.15).</w:t>
      </w:r>
      <w:r w:rsidR="009C2019" w:rsidRPr="009C2019">
        <w:rPr>
          <w:rFonts w:ascii="Arial" w:hAnsi="Arial" w:cs="Arial"/>
          <w:sz w:val="20"/>
          <w:szCs w:val="20"/>
        </w:rPr>
        <w:t xml:space="preserve"> </w:t>
      </w:r>
      <w:r w:rsidR="009C2019" w:rsidRPr="00926A82">
        <w:rPr>
          <w:rFonts w:ascii="Arial" w:hAnsi="Arial" w:cs="Arial"/>
          <w:sz w:val="20"/>
          <w:szCs w:val="20"/>
        </w:rPr>
        <w:t>The distribution curve of the SCS is slightly negatively skewed, reflecting a pattern of predominantly low scoring for this measure, and the prevalence of low levels of self-compassion in this sample. However, scores of skewness (0.33) and kurtosis (-0.07) do not suggest extreme forms of this. Data appears normally distributed including skewness (0.18) and kurtosis (-0.31)</w:t>
      </w:r>
      <w:r w:rsidR="00E774CD">
        <w:rPr>
          <w:rFonts w:ascii="Arial" w:hAnsi="Arial" w:cs="Arial"/>
          <w:sz w:val="20"/>
          <w:szCs w:val="20"/>
        </w:rPr>
        <w:t xml:space="preserve"> for the AAQ</w:t>
      </w:r>
      <w:r w:rsidR="009C2019" w:rsidRPr="00B437DD">
        <w:rPr>
          <w:rFonts w:ascii="Arial" w:hAnsi="Arial" w:cs="Arial"/>
          <w:sz w:val="20"/>
          <w:szCs w:val="20"/>
        </w:rPr>
        <w:t xml:space="preserve">. </w:t>
      </w:r>
      <w:r w:rsidR="00166522" w:rsidRPr="00BB01BA">
        <w:rPr>
          <w:rFonts w:ascii="Arial" w:hAnsi="Arial" w:cs="Arial"/>
          <w:sz w:val="20"/>
          <w:szCs w:val="20"/>
          <w:lang w:eastAsia="en-US"/>
        </w:rPr>
        <w:t>For depression</w:t>
      </w:r>
      <w:r w:rsidR="00166522">
        <w:rPr>
          <w:rFonts w:ascii="Arial" w:hAnsi="Arial" w:cs="Arial"/>
          <w:sz w:val="20"/>
          <w:szCs w:val="20"/>
          <w:lang w:eastAsia="en-US"/>
        </w:rPr>
        <w:t xml:space="preserve"> as captured via the HAMD</w:t>
      </w:r>
      <w:r w:rsidR="00166522" w:rsidRPr="00BB01BA">
        <w:rPr>
          <w:rFonts w:ascii="Arial" w:hAnsi="Arial" w:cs="Arial"/>
          <w:sz w:val="20"/>
          <w:szCs w:val="20"/>
        </w:rPr>
        <w:t xml:space="preserve"> a positively skewed distribution curve (0.817)</w:t>
      </w:r>
      <w:r w:rsidR="00166522">
        <w:rPr>
          <w:rFonts w:ascii="Arial" w:hAnsi="Arial" w:cs="Arial"/>
          <w:sz w:val="20"/>
          <w:szCs w:val="20"/>
        </w:rPr>
        <w:t xml:space="preserve"> is demonstrated</w:t>
      </w:r>
      <w:r w:rsidR="00166522" w:rsidRPr="00BB01BA">
        <w:rPr>
          <w:rFonts w:ascii="Arial" w:hAnsi="Arial" w:cs="Arial"/>
          <w:sz w:val="20"/>
          <w:szCs w:val="20"/>
        </w:rPr>
        <w:t xml:space="preserve"> as the majority of participants score closer to the entry level scores for moderately severe depression of 16.</w:t>
      </w:r>
      <w:r w:rsidR="00166522">
        <w:rPr>
          <w:rFonts w:ascii="Arial" w:hAnsi="Arial" w:cs="Arial"/>
          <w:sz w:val="20"/>
          <w:szCs w:val="20"/>
        </w:rPr>
        <w:t xml:space="preserve"> </w:t>
      </w:r>
      <w:r w:rsidR="009C2019" w:rsidRPr="00B437DD">
        <w:rPr>
          <w:rFonts w:ascii="Arial" w:hAnsi="Arial" w:cs="Arial"/>
          <w:sz w:val="20"/>
          <w:szCs w:val="20"/>
          <w:lang w:eastAsia="en-US"/>
        </w:rPr>
        <w:t>The distribution curve for the FFMQ subscales and total score demonstrate a relatively normal distribution of data, though with some slight skewness evident for some subscales</w:t>
      </w:r>
      <w:r w:rsidR="00B437DD">
        <w:rPr>
          <w:rFonts w:ascii="Arial" w:hAnsi="Arial" w:cs="Arial"/>
          <w:sz w:val="20"/>
          <w:szCs w:val="20"/>
          <w:lang w:eastAsia="en-US"/>
        </w:rPr>
        <w:t>, (e.g.</w:t>
      </w:r>
      <w:r w:rsidR="00166522">
        <w:rPr>
          <w:rFonts w:ascii="Arial" w:hAnsi="Arial" w:cs="Arial"/>
          <w:sz w:val="20"/>
          <w:szCs w:val="20"/>
          <w:lang w:eastAsia="en-US"/>
        </w:rPr>
        <w:t xml:space="preserve"> </w:t>
      </w:r>
      <w:r w:rsidR="009C2019" w:rsidRPr="00B437DD">
        <w:rPr>
          <w:rFonts w:ascii="Arial" w:hAnsi="Arial" w:cs="Arial"/>
          <w:sz w:val="20"/>
          <w:szCs w:val="20"/>
          <w:lang w:eastAsia="en-US"/>
        </w:rPr>
        <w:t xml:space="preserve">a </w:t>
      </w:r>
      <w:r w:rsidR="00E774CD">
        <w:rPr>
          <w:rFonts w:ascii="Arial" w:hAnsi="Arial" w:cs="Arial"/>
          <w:sz w:val="20"/>
          <w:szCs w:val="20"/>
          <w:lang w:eastAsia="en-US"/>
        </w:rPr>
        <w:t>positive</w:t>
      </w:r>
      <w:r w:rsidR="009C2019" w:rsidRPr="00B437DD">
        <w:rPr>
          <w:rFonts w:ascii="Arial" w:hAnsi="Arial" w:cs="Arial"/>
          <w:sz w:val="20"/>
          <w:szCs w:val="20"/>
          <w:lang w:eastAsia="en-US"/>
        </w:rPr>
        <w:t xml:space="preserve"> skew as scores aggregate towards </w:t>
      </w:r>
      <w:r w:rsidR="00E774CD">
        <w:rPr>
          <w:rFonts w:ascii="Arial" w:hAnsi="Arial" w:cs="Arial"/>
          <w:sz w:val="20"/>
          <w:szCs w:val="20"/>
          <w:lang w:eastAsia="en-US"/>
        </w:rPr>
        <w:t>lower</w:t>
      </w:r>
      <w:r w:rsidR="009C2019" w:rsidRPr="00B437DD">
        <w:rPr>
          <w:rFonts w:ascii="Arial" w:hAnsi="Arial" w:cs="Arial"/>
          <w:sz w:val="20"/>
          <w:szCs w:val="20"/>
          <w:lang w:eastAsia="en-US"/>
        </w:rPr>
        <w:t xml:space="preserve"> values</w:t>
      </w:r>
      <w:r w:rsidR="00B437DD">
        <w:rPr>
          <w:rFonts w:ascii="Arial" w:hAnsi="Arial" w:cs="Arial"/>
          <w:sz w:val="20"/>
          <w:szCs w:val="20"/>
          <w:lang w:eastAsia="en-US"/>
        </w:rPr>
        <w:t>)</w:t>
      </w:r>
      <w:r w:rsidR="009C2019" w:rsidRPr="00B437DD">
        <w:rPr>
          <w:rFonts w:ascii="Arial" w:hAnsi="Arial" w:cs="Arial"/>
          <w:sz w:val="20"/>
          <w:szCs w:val="20"/>
          <w:lang w:eastAsia="en-US"/>
        </w:rPr>
        <w:t xml:space="preserve">. Such </w:t>
      </w:r>
      <w:r w:rsidR="00166522">
        <w:rPr>
          <w:rFonts w:ascii="Arial" w:hAnsi="Arial" w:cs="Arial"/>
          <w:sz w:val="20"/>
          <w:szCs w:val="20"/>
          <w:lang w:eastAsia="en-US"/>
        </w:rPr>
        <w:t xml:space="preserve">a </w:t>
      </w:r>
      <w:r w:rsidR="009C2019" w:rsidRPr="00B437DD">
        <w:rPr>
          <w:rFonts w:ascii="Arial" w:hAnsi="Arial" w:cs="Arial"/>
          <w:sz w:val="20"/>
          <w:szCs w:val="20"/>
          <w:lang w:eastAsia="en-US"/>
        </w:rPr>
        <w:t>distribution may be anticipated given the characteristics of</w:t>
      </w:r>
      <w:r w:rsidR="00166522">
        <w:rPr>
          <w:rFonts w:ascii="Arial" w:hAnsi="Arial" w:cs="Arial"/>
          <w:sz w:val="20"/>
          <w:szCs w:val="20"/>
          <w:lang w:eastAsia="en-US"/>
        </w:rPr>
        <w:t xml:space="preserve"> the</w:t>
      </w:r>
      <w:r w:rsidR="009C2019" w:rsidRPr="00B437DD">
        <w:rPr>
          <w:rFonts w:ascii="Arial" w:hAnsi="Arial" w:cs="Arial"/>
          <w:sz w:val="20"/>
          <w:szCs w:val="20"/>
          <w:lang w:eastAsia="en-US"/>
        </w:rPr>
        <w:t xml:space="preserve"> sample and skewness scores ranging from 0.010 (FFMQ Total) to 0.510 (Nonjudge) do not occur to a degree that requires data transformation. Scores of kurtosis also indicate that these fall within an acceptable range between 0.07 (Nonjudge) to 0.57 (FFMQ Total). </w:t>
      </w:r>
    </w:p>
    <w:p w14:paraId="26AB78B3" w14:textId="0929C6CF" w:rsidR="009C2019" w:rsidRDefault="009C2019" w:rsidP="009C2019">
      <w:pPr>
        <w:autoSpaceDE w:val="0"/>
        <w:autoSpaceDN w:val="0"/>
        <w:adjustRightInd w:val="0"/>
        <w:spacing w:line="480" w:lineRule="auto"/>
        <w:ind w:left="1260"/>
        <w:jc w:val="both"/>
        <w:rPr>
          <w:rFonts w:ascii="Arial" w:hAnsi="Arial" w:cs="Arial"/>
          <w:lang w:eastAsia="en-US"/>
        </w:rPr>
      </w:pPr>
    </w:p>
    <w:p w14:paraId="2CBC2494" w14:textId="1405582B" w:rsidR="009C2019" w:rsidRDefault="009C2019" w:rsidP="00166522">
      <w:pPr>
        <w:spacing w:line="480" w:lineRule="auto"/>
        <w:ind w:left="1260"/>
        <w:jc w:val="both"/>
        <w:rPr>
          <w:rFonts w:ascii="Arial" w:hAnsi="Arial" w:cs="Arial"/>
        </w:rPr>
      </w:pPr>
    </w:p>
    <w:p w14:paraId="6F41CF35" w14:textId="590201C2" w:rsidR="009A6FB8" w:rsidRPr="00291BDD" w:rsidRDefault="009A6FB8" w:rsidP="009A6FB8">
      <w:pPr>
        <w:spacing w:line="480" w:lineRule="auto"/>
        <w:rPr>
          <w:rFonts w:ascii="Arial" w:hAnsi="Arial" w:cs="Arial"/>
          <w:sz w:val="20"/>
          <w:szCs w:val="20"/>
        </w:rPr>
      </w:pPr>
    </w:p>
    <w:p w14:paraId="4AB705CF" w14:textId="77777777" w:rsidR="009A6FB8" w:rsidRPr="00291BDD" w:rsidRDefault="009A6FB8" w:rsidP="009A6FB8">
      <w:pPr>
        <w:spacing w:line="480" w:lineRule="auto"/>
        <w:rPr>
          <w:rFonts w:ascii="Arial" w:hAnsi="Arial" w:cs="Arial"/>
          <w:sz w:val="20"/>
          <w:szCs w:val="20"/>
        </w:rPr>
      </w:pPr>
    </w:p>
    <w:p w14:paraId="46E3B4AA" w14:textId="77777777" w:rsidR="00C428FC" w:rsidRDefault="009A6FB8" w:rsidP="00291BDD">
      <w:pPr>
        <w:pStyle w:val="Heading2"/>
        <w:spacing w:before="0" w:after="0" w:line="480" w:lineRule="auto"/>
        <w:rPr>
          <w:i w:val="0"/>
          <w:sz w:val="20"/>
          <w:szCs w:val="20"/>
        </w:rPr>
      </w:pPr>
      <w:bookmarkStart w:id="5" w:name="_Toc464300952"/>
      <w:bookmarkEnd w:id="4"/>
      <w:r w:rsidRPr="00291BDD">
        <w:rPr>
          <w:i w:val="0"/>
          <w:sz w:val="20"/>
          <w:szCs w:val="20"/>
        </w:rPr>
        <w:t>FFMQ Reliability: Internal consistency</w:t>
      </w:r>
      <w:bookmarkEnd w:id="5"/>
    </w:p>
    <w:p w14:paraId="0F048163" w14:textId="7B1FD5D2" w:rsidR="00335E1B" w:rsidRPr="00E43E92" w:rsidRDefault="00464CE3" w:rsidP="00291BDD">
      <w:pPr>
        <w:pStyle w:val="Heading2"/>
        <w:spacing w:before="0" w:after="0" w:line="480" w:lineRule="auto"/>
        <w:rPr>
          <w:i w:val="0"/>
          <w:sz w:val="20"/>
          <w:szCs w:val="20"/>
        </w:rPr>
      </w:pPr>
      <w:r w:rsidRPr="00291BDD">
        <w:rPr>
          <w:b w:val="0"/>
          <w:i w:val="0"/>
          <w:sz w:val="20"/>
          <w:szCs w:val="20"/>
        </w:rPr>
        <w:t xml:space="preserve">As highlighted in </w:t>
      </w:r>
      <w:r w:rsidR="00FF56DE">
        <w:rPr>
          <w:b w:val="0"/>
          <w:i w:val="0"/>
          <w:sz w:val="20"/>
          <w:szCs w:val="20"/>
        </w:rPr>
        <w:t>T</w:t>
      </w:r>
      <w:r w:rsidRPr="00291BDD">
        <w:rPr>
          <w:b w:val="0"/>
          <w:i w:val="0"/>
          <w:sz w:val="20"/>
          <w:szCs w:val="20"/>
        </w:rPr>
        <w:t>able 2 below, i</w:t>
      </w:r>
      <w:r w:rsidR="009A6FB8" w:rsidRPr="00291BDD">
        <w:rPr>
          <w:b w:val="0"/>
          <w:i w:val="0"/>
          <w:sz w:val="20"/>
          <w:szCs w:val="20"/>
        </w:rPr>
        <w:t>ndividual subscale and FFMQ total Cronbach’s α scores were all above 0.70</w:t>
      </w:r>
      <w:r w:rsidR="00E43E92">
        <w:rPr>
          <w:b w:val="0"/>
          <w:i w:val="0"/>
          <w:sz w:val="20"/>
          <w:szCs w:val="20"/>
        </w:rPr>
        <w:t xml:space="preserve">. </w:t>
      </w:r>
      <w:r w:rsidR="00E43E92" w:rsidRPr="00097B28">
        <w:rPr>
          <w:b w:val="0"/>
          <w:bCs w:val="0"/>
          <w:i w:val="0"/>
          <w:sz w:val="20"/>
          <w:szCs w:val="20"/>
        </w:rPr>
        <w:t>Cronbach’s α scores for the other self-report measures used in this study are also included.</w:t>
      </w:r>
    </w:p>
    <w:p w14:paraId="468AC301" w14:textId="77777777" w:rsidR="00291BDD" w:rsidRPr="00291BDD" w:rsidRDefault="00291BDD" w:rsidP="00291BDD"/>
    <w:p w14:paraId="035C2034" w14:textId="278DD42E" w:rsidR="009A6FB8" w:rsidRPr="00291BDD" w:rsidRDefault="00335E1B" w:rsidP="009A6FB8">
      <w:pPr>
        <w:spacing w:line="480" w:lineRule="auto"/>
        <w:rPr>
          <w:rFonts w:ascii="Arial" w:hAnsi="Arial" w:cs="Arial"/>
          <w:sz w:val="20"/>
          <w:szCs w:val="20"/>
        </w:rPr>
      </w:pPr>
      <w:r w:rsidRPr="00291BDD">
        <w:rPr>
          <w:rFonts w:ascii="Arial" w:hAnsi="Arial" w:cs="Arial"/>
          <w:i/>
          <w:sz w:val="20"/>
          <w:szCs w:val="20"/>
        </w:rPr>
        <w:t xml:space="preserve">INSERT TABLE 2 </w:t>
      </w:r>
      <w:r w:rsidR="00464CE3" w:rsidRPr="00291BDD">
        <w:rPr>
          <w:rFonts w:ascii="Arial" w:hAnsi="Arial" w:cs="Arial"/>
          <w:i/>
          <w:sz w:val="20"/>
          <w:szCs w:val="20"/>
        </w:rPr>
        <w:t>HERE</w:t>
      </w:r>
      <w:r w:rsidR="00464CE3" w:rsidRPr="00291BDD">
        <w:rPr>
          <w:rFonts w:ascii="Arial" w:hAnsi="Arial" w:cs="Arial"/>
          <w:sz w:val="20"/>
          <w:szCs w:val="20"/>
        </w:rPr>
        <w:t xml:space="preserve">. </w:t>
      </w:r>
      <w:r w:rsidRPr="00291BDD">
        <w:rPr>
          <w:rFonts w:ascii="Arial" w:hAnsi="Arial" w:cs="Arial"/>
          <w:i/>
          <w:sz w:val="20"/>
          <w:szCs w:val="20"/>
        </w:rPr>
        <w:t xml:space="preserve">Internal consistency and correlated five factor model: Facet correlations </w:t>
      </w:r>
    </w:p>
    <w:p w14:paraId="004C0ABD" w14:textId="77777777" w:rsidR="009A6FB8" w:rsidRPr="00291BDD" w:rsidRDefault="009A6FB8" w:rsidP="009A6FB8">
      <w:pPr>
        <w:spacing w:line="480" w:lineRule="auto"/>
        <w:rPr>
          <w:rFonts w:ascii="Arial" w:hAnsi="Arial" w:cs="Arial"/>
          <w:b/>
          <w:sz w:val="20"/>
          <w:szCs w:val="20"/>
        </w:rPr>
      </w:pPr>
    </w:p>
    <w:p w14:paraId="0A73DF04" w14:textId="4CCF2A82" w:rsidR="00C428FC" w:rsidRDefault="009A6FB8" w:rsidP="00291BDD">
      <w:pPr>
        <w:pStyle w:val="Heading2"/>
        <w:spacing w:before="0" w:after="0" w:line="480" w:lineRule="auto"/>
        <w:rPr>
          <w:i w:val="0"/>
          <w:sz w:val="20"/>
          <w:szCs w:val="20"/>
        </w:rPr>
      </w:pPr>
      <w:bookmarkStart w:id="6" w:name="_Toc450829502"/>
      <w:bookmarkStart w:id="7" w:name="_Toc464300954"/>
      <w:r w:rsidRPr="00291BDD">
        <w:rPr>
          <w:i w:val="0"/>
          <w:sz w:val="20"/>
          <w:szCs w:val="20"/>
        </w:rPr>
        <w:t xml:space="preserve">FFMQ Construct validity </w:t>
      </w:r>
      <w:r w:rsidR="008F4105">
        <w:rPr>
          <w:i w:val="0"/>
          <w:sz w:val="20"/>
          <w:szCs w:val="20"/>
        </w:rPr>
        <w:t>Testing the factor structure</w:t>
      </w:r>
      <w:bookmarkEnd w:id="6"/>
      <w:bookmarkEnd w:id="7"/>
    </w:p>
    <w:p w14:paraId="66156B53" w14:textId="69B85165" w:rsidR="009A6FB8" w:rsidRPr="00291BDD" w:rsidRDefault="009A6FB8" w:rsidP="00291BDD">
      <w:pPr>
        <w:pStyle w:val="Heading2"/>
        <w:spacing w:before="0" w:after="0" w:line="480" w:lineRule="auto"/>
        <w:rPr>
          <w:b w:val="0"/>
          <w:i w:val="0"/>
          <w:sz w:val="20"/>
          <w:szCs w:val="20"/>
        </w:rPr>
      </w:pPr>
      <w:r w:rsidRPr="00291BDD">
        <w:rPr>
          <w:b w:val="0"/>
          <w:i w:val="0"/>
          <w:sz w:val="20"/>
          <w:szCs w:val="20"/>
        </w:rPr>
        <w:t>Following adjustment for missing values by Mplus analyses were able to be conducted with 17</w:t>
      </w:r>
      <w:r w:rsidR="00AB6F25">
        <w:rPr>
          <w:b w:val="0"/>
          <w:i w:val="0"/>
          <w:sz w:val="20"/>
          <w:szCs w:val="20"/>
        </w:rPr>
        <w:t>9</w:t>
      </w:r>
      <w:r w:rsidRPr="00291BDD">
        <w:rPr>
          <w:b w:val="0"/>
          <w:i w:val="0"/>
          <w:sz w:val="20"/>
          <w:szCs w:val="20"/>
        </w:rPr>
        <w:t xml:space="preserve"> cases.</w:t>
      </w:r>
      <w:r w:rsidR="00293307" w:rsidRPr="00291BDD">
        <w:rPr>
          <w:b w:val="0"/>
          <w:i w:val="0"/>
          <w:sz w:val="20"/>
          <w:szCs w:val="20"/>
        </w:rPr>
        <w:t xml:space="preserve"> Results reported are based on the randomly assigned subscale parcelling.</w:t>
      </w:r>
      <w:r w:rsidR="0051216C" w:rsidRPr="00291BDD">
        <w:rPr>
          <w:b w:val="0"/>
          <w:i w:val="0"/>
          <w:sz w:val="20"/>
          <w:szCs w:val="20"/>
        </w:rPr>
        <w:t xml:space="preserve"> A sequential order item parcelling was also carried out and results did not differ substantially from the results derived from the random item parcelling</w:t>
      </w:r>
      <w:r w:rsidR="00D00DD7" w:rsidRPr="00291BDD">
        <w:rPr>
          <w:b w:val="0"/>
          <w:i w:val="0"/>
          <w:sz w:val="20"/>
          <w:szCs w:val="20"/>
        </w:rPr>
        <w:t xml:space="preserve"> </w:t>
      </w:r>
      <w:r w:rsidR="00D00DD7" w:rsidRPr="00585B84">
        <w:rPr>
          <w:b w:val="0"/>
          <w:i w:val="0"/>
          <w:sz w:val="20"/>
          <w:szCs w:val="20"/>
        </w:rPr>
        <w:t>(</w:t>
      </w:r>
      <w:r w:rsidR="00D00DD7" w:rsidRPr="00084E07">
        <w:rPr>
          <w:b w:val="0"/>
          <w:i w:val="0"/>
          <w:sz w:val="20"/>
          <w:szCs w:val="20"/>
        </w:rPr>
        <w:t xml:space="preserve">see </w:t>
      </w:r>
      <w:r w:rsidR="00FF56DE">
        <w:rPr>
          <w:b w:val="0"/>
          <w:i w:val="0"/>
          <w:sz w:val="20"/>
          <w:szCs w:val="20"/>
        </w:rPr>
        <w:t>T</w:t>
      </w:r>
      <w:r w:rsidR="00585B84" w:rsidRPr="00084E07">
        <w:rPr>
          <w:b w:val="0"/>
          <w:i w:val="0"/>
          <w:sz w:val="20"/>
          <w:szCs w:val="20"/>
        </w:rPr>
        <w:t xml:space="preserve">able 5 and Figure 3 in </w:t>
      </w:r>
      <w:r w:rsidR="00D00DD7" w:rsidRPr="00084E07">
        <w:rPr>
          <w:b w:val="0"/>
          <w:i w:val="0"/>
          <w:sz w:val="20"/>
          <w:szCs w:val="20"/>
        </w:rPr>
        <w:t>supplementary material</w:t>
      </w:r>
      <w:r w:rsidR="00D00DD7" w:rsidRPr="00585B84">
        <w:rPr>
          <w:b w:val="0"/>
          <w:i w:val="0"/>
          <w:sz w:val="20"/>
          <w:szCs w:val="20"/>
        </w:rPr>
        <w:t>)</w:t>
      </w:r>
      <w:r w:rsidR="0051216C" w:rsidRPr="00585B84">
        <w:rPr>
          <w:b w:val="0"/>
          <w:i w:val="0"/>
          <w:sz w:val="20"/>
          <w:szCs w:val="20"/>
        </w:rPr>
        <w:t>.</w:t>
      </w:r>
      <w:r w:rsidR="0051216C" w:rsidRPr="00291BDD">
        <w:rPr>
          <w:b w:val="0"/>
          <w:i w:val="0"/>
          <w:sz w:val="20"/>
          <w:szCs w:val="20"/>
        </w:rPr>
        <w:t xml:space="preserve"> </w:t>
      </w:r>
      <w:r w:rsidRPr="00291BDD">
        <w:rPr>
          <w:b w:val="0"/>
          <w:i w:val="0"/>
          <w:sz w:val="20"/>
          <w:szCs w:val="20"/>
        </w:rPr>
        <w:t>A unidimensional model was initially tested and results indicated a poor fit for this. Specifically, CFI fell substantially below an acceptable level of 0.90 (CFI=0.41</w:t>
      </w:r>
      <w:r w:rsidR="00FF56DE">
        <w:rPr>
          <w:b w:val="0"/>
          <w:i w:val="0"/>
          <w:sz w:val="20"/>
          <w:szCs w:val="20"/>
        </w:rPr>
        <w:t xml:space="preserve">: see Table 5 </w:t>
      </w:r>
      <w:r w:rsidR="00FF56DE" w:rsidRPr="0078556F">
        <w:rPr>
          <w:b w:val="0"/>
          <w:i w:val="0"/>
          <w:sz w:val="20"/>
          <w:szCs w:val="20"/>
        </w:rPr>
        <w:t>in supplementary material</w:t>
      </w:r>
      <w:r w:rsidRPr="00291BDD">
        <w:rPr>
          <w:b w:val="0"/>
          <w:i w:val="0"/>
          <w:sz w:val="20"/>
          <w:szCs w:val="20"/>
        </w:rPr>
        <w:t xml:space="preserve">). </w:t>
      </w:r>
      <w:r w:rsidR="00C64E08">
        <w:rPr>
          <w:b w:val="0"/>
          <w:i w:val="0"/>
          <w:sz w:val="20"/>
          <w:szCs w:val="20"/>
        </w:rPr>
        <w:t>A unidimensional model was also tested with</w:t>
      </w:r>
      <w:r w:rsidR="00C64E08" w:rsidRPr="00291BDD">
        <w:rPr>
          <w:b w:val="0"/>
          <w:i w:val="0"/>
          <w:sz w:val="20"/>
          <w:szCs w:val="20"/>
        </w:rPr>
        <w:t xml:space="preserve"> </w:t>
      </w:r>
      <w:r w:rsidR="00C64E08">
        <w:rPr>
          <w:b w:val="0"/>
          <w:i w:val="0"/>
          <w:sz w:val="20"/>
          <w:szCs w:val="20"/>
        </w:rPr>
        <w:t xml:space="preserve">parcels </w:t>
      </w:r>
      <w:r w:rsidR="009A76B6">
        <w:rPr>
          <w:b w:val="0"/>
          <w:i w:val="0"/>
          <w:sz w:val="20"/>
          <w:szCs w:val="20"/>
        </w:rPr>
        <w:t xml:space="preserve">including </w:t>
      </w:r>
      <w:r w:rsidR="00C64E08">
        <w:rPr>
          <w:b w:val="0"/>
          <w:i w:val="0"/>
          <w:sz w:val="20"/>
          <w:szCs w:val="20"/>
        </w:rPr>
        <w:t xml:space="preserve">all facet items together </w:t>
      </w:r>
      <w:r w:rsidR="009A76B6">
        <w:rPr>
          <w:b w:val="0"/>
          <w:i w:val="0"/>
          <w:sz w:val="20"/>
          <w:szCs w:val="20"/>
        </w:rPr>
        <w:t>to</w:t>
      </w:r>
      <w:r w:rsidR="009A76B6" w:rsidRPr="009A76B6">
        <w:rPr>
          <w:b w:val="0"/>
          <w:i w:val="0"/>
          <w:sz w:val="20"/>
          <w:szCs w:val="20"/>
        </w:rPr>
        <w:t xml:space="preserve"> </w:t>
      </w:r>
      <w:r w:rsidR="009A76B6">
        <w:rPr>
          <w:b w:val="0"/>
          <w:i w:val="0"/>
          <w:sz w:val="20"/>
          <w:szCs w:val="20"/>
        </w:rPr>
        <w:t xml:space="preserve">create five parcels. </w:t>
      </w:r>
      <w:r w:rsidR="009A76B6">
        <w:rPr>
          <w:b w:val="0"/>
          <w:i w:val="0"/>
          <w:sz w:val="20"/>
        </w:rPr>
        <w:t>However, though improved,</w:t>
      </w:r>
      <w:r w:rsidR="009A76B6" w:rsidRPr="00084E07">
        <w:rPr>
          <w:b w:val="0"/>
          <w:i w:val="0"/>
          <w:sz w:val="20"/>
        </w:rPr>
        <w:t xml:space="preserve"> results </w:t>
      </w:r>
      <w:r w:rsidR="009A76B6">
        <w:rPr>
          <w:b w:val="0"/>
          <w:i w:val="0"/>
          <w:sz w:val="20"/>
        </w:rPr>
        <w:t xml:space="preserve">still </w:t>
      </w:r>
      <w:r w:rsidR="009A76B6" w:rsidRPr="00084E07">
        <w:rPr>
          <w:b w:val="0"/>
          <w:i w:val="0"/>
          <w:sz w:val="20"/>
        </w:rPr>
        <w:t xml:space="preserve">indicated a poor fit for this model, with CFI falling below recommended level of 0.90, i.e. 0.766 (see </w:t>
      </w:r>
      <w:r w:rsidR="00FF56DE">
        <w:rPr>
          <w:b w:val="0"/>
          <w:i w:val="0"/>
          <w:sz w:val="20"/>
        </w:rPr>
        <w:t>T</w:t>
      </w:r>
      <w:r w:rsidR="009A76B6" w:rsidRPr="00084E07">
        <w:rPr>
          <w:b w:val="0"/>
          <w:i w:val="0"/>
          <w:sz w:val="20"/>
        </w:rPr>
        <w:t xml:space="preserve">able </w:t>
      </w:r>
      <w:r w:rsidR="00FF56DE">
        <w:rPr>
          <w:b w:val="0"/>
          <w:i w:val="0"/>
          <w:sz w:val="20"/>
        </w:rPr>
        <w:t>5</w:t>
      </w:r>
      <w:r w:rsidR="009A76B6" w:rsidRPr="00084E07">
        <w:rPr>
          <w:b w:val="0"/>
          <w:i w:val="0"/>
          <w:sz w:val="20"/>
        </w:rPr>
        <w:t xml:space="preserve">, Supplementary Material). </w:t>
      </w:r>
      <w:r w:rsidR="009A76B6" w:rsidRPr="00084E07">
        <w:rPr>
          <w:b w:val="0"/>
          <w:i w:val="0"/>
          <w:sz w:val="14"/>
          <w:szCs w:val="20"/>
        </w:rPr>
        <w:t xml:space="preserve"> </w:t>
      </w:r>
      <w:r w:rsidRPr="00291BDD">
        <w:rPr>
          <w:b w:val="0"/>
          <w:i w:val="0"/>
          <w:sz w:val="20"/>
          <w:szCs w:val="20"/>
        </w:rPr>
        <w:t>Correlated and second order hierarchical models were tested with the five factor model and a four factor model with the</w:t>
      </w:r>
      <w:r w:rsidRPr="00291BDD">
        <w:rPr>
          <w:i w:val="0"/>
          <w:sz w:val="20"/>
          <w:szCs w:val="20"/>
        </w:rPr>
        <w:t xml:space="preserve"> </w:t>
      </w:r>
      <w:r w:rsidRPr="00084E07">
        <w:rPr>
          <w:b w:val="0"/>
          <w:i w:val="0"/>
          <w:sz w:val="20"/>
          <w:szCs w:val="20"/>
        </w:rPr>
        <w:t>factor</w:t>
      </w:r>
      <w:r w:rsidRPr="00291BDD">
        <w:rPr>
          <w:i w:val="0"/>
          <w:sz w:val="20"/>
          <w:szCs w:val="20"/>
        </w:rPr>
        <w:t xml:space="preserve"> </w:t>
      </w:r>
      <w:r w:rsidRPr="00291BDD">
        <w:rPr>
          <w:b w:val="0"/>
          <w:i w:val="0"/>
          <w:sz w:val="20"/>
          <w:szCs w:val="20"/>
        </w:rPr>
        <w:t>Observe removed due to previous CFA findings identified above. The resul</w:t>
      </w:r>
      <w:r w:rsidR="002F7AF3">
        <w:rPr>
          <w:b w:val="0"/>
          <w:i w:val="0"/>
          <w:sz w:val="20"/>
          <w:szCs w:val="20"/>
        </w:rPr>
        <w:t>ts of these are illustrated in T</w:t>
      </w:r>
      <w:r w:rsidRPr="00291BDD">
        <w:rPr>
          <w:b w:val="0"/>
          <w:i w:val="0"/>
          <w:sz w:val="20"/>
          <w:szCs w:val="20"/>
        </w:rPr>
        <w:t xml:space="preserve">able </w:t>
      </w:r>
      <w:r w:rsidR="00585B84">
        <w:rPr>
          <w:b w:val="0"/>
          <w:i w:val="0"/>
          <w:sz w:val="20"/>
          <w:szCs w:val="20"/>
        </w:rPr>
        <w:t>3</w:t>
      </w:r>
      <w:r w:rsidRPr="00291BDD">
        <w:rPr>
          <w:b w:val="0"/>
          <w:i w:val="0"/>
          <w:sz w:val="20"/>
          <w:szCs w:val="20"/>
        </w:rPr>
        <w:t>.</w:t>
      </w:r>
    </w:p>
    <w:p w14:paraId="37C7D7D3" w14:textId="77777777" w:rsidR="00291BDD" w:rsidRPr="00291BDD" w:rsidRDefault="00291BDD" w:rsidP="00291BDD">
      <w:pPr>
        <w:rPr>
          <w:rFonts w:ascii="Arial" w:hAnsi="Arial" w:cs="Arial"/>
          <w:sz w:val="20"/>
          <w:szCs w:val="20"/>
        </w:rPr>
      </w:pPr>
    </w:p>
    <w:p w14:paraId="5EC33CAF" w14:textId="4791653A" w:rsidR="009A6FB8" w:rsidRPr="00291BDD" w:rsidRDefault="00E719C6" w:rsidP="009A6FB8">
      <w:pPr>
        <w:spacing w:line="480" w:lineRule="auto"/>
        <w:rPr>
          <w:rFonts w:ascii="Arial" w:hAnsi="Arial" w:cs="Arial"/>
          <w:i/>
          <w:sz w:val="20"/>
          <w:szCs w:val="20"/>
        </w:rPr>
      </w:pPr>
      <w:r w:rsidRPr="00291BDD">
        <w:rPr>
          <w:rFonts w:ascii="Arial" w:hAnsi="Arial" w:cs="Arial"/>
          <w:i/>
          <w:sz w:val="20"/>
          <w:szCs w:val="20"/>
        </w:rPr>
        <w:t xml:space="preserve">INSERT TABLE </w:t>
      </w:r>
      <w:r w:rsidR="00464CE3" w:rsidRPr="00291BDD">
        <w:rPr>
          <w:rFonts w:ascii="Arial" w:hAnsi="Arial" w:cs="Arial"/>
          <w:i/>
          <w:sz w:val="20"/>
          <w:szCs w:val="20"/>
        </w:rPr>
        <w:t>3</w:t>
      </w:r>
      <w:r w:rsidRPr="00291BDD">
        <w:rPr>
          <w:rFonts w:ascii="Arial" w:hAnsi="Arial" w:cs="Arial"/>
          <w:i/>
          <w:sz w:val="20"/>
          <w:szCs w:val="20"/>
        </w:rPr>
        <w:t xml:space="preserve"> HERE</w:t>
      </w:r>
      <w:r w:rsidR="003520F8" w:rsidRPr="00291BDD">
        <w:rPr>
          <w:rFonts w:ascii="Arial" w:hAnsi="Arial" w:cs="Arial"/>
          <w:i/>
          <w:sz w:val="20"/>
          <w:szCs w:val="20"/>
        </w:rPr>
        <w:t xml:space="preserve">. </w:t>
      </w:r>
      <w:bookmarkStart w:id="8" w:name="_Toc462650718"/>
      <w:r w:rsidR="003520F8" w:rsidRPr="00084E07">
        <w:rPr>
          <w:rFonts w:ascii="Arial" w:hAnsi="Arial" w:cs="Arial"/>
          <w:i/>
          <w:sz w:val="20"/>
          <w:szCs w:val="20"/>
        </w:rPr>
        <w:t>Fit indices of CFA results for all models (n=173)</w:t>
      </w:r>
      <w:bookmarkEnd w:id="8"/>
    </w:p>
    <w:p w14:paraId="22AED3CA" w14:textId="77777777" w:rsidR="00291BDD" w:rsidRPr="00291BDD" w:rsidRDefault="00291BDD" w:rsidP="009A6FB8">
      <w:pPr>
        <w:spacing w:line="480" w:lineRule="auto"/>
        <w:rPr>
          <w:rFonts w:ascii="Arial" w:hAnsi="Arial" w:cs="Arial"/>
          <w:i/>
          <w:sz w:val="20"/>
          <w:szCs w:val="20"/>
        </w:rPr>
      </w:pPr>
    </w:p>
    <w:p w14:paraId="02FBEF3A" w14:textId="5F17875A" w:rsidR="009A6FB8" w:rsidRDefault="002F7AF3" w:rsidP="009A6FB8">
      <w:pPr>
        <w:spacing w:line="480" w:lineRule="auto"/>
        <w:rPr>
          <w:rFonts w:ascii="Arial" w:hAnsi="Arial" w:cs="Arial"/>
          <w:sz w:val="20"/>
          <w:szCs w:val="20"/>
        </w:rPr>
      </w:pPr>
      <w:r>
        <w:rPr>
          <w:rFonts w:ascii="Arial" w:hAnsi="Arial" w:cs="Arial"/>
          <w:sz w:val="20"/>
          <w:szCs w:val="20"/>
        </w:rPr>
        <w:t>As can be seen from T</w:t>
      </w:r>
      <w:r w:rsidR="009A6FB8" w:rsidRPr="00291BDD">
        <w:rPr>
          <w:rFonts w:ascii="Arial" w:hAnsi="Arial" w:cs="Arial"/>
          <w:sz w:val="20"/>
          <w:szCs w:val="20"/>
        </w:rPr>
        <w:t xml:space="preserve">able </w:t>
      </w:r>
      <w:r w:rsidR="00464CE3" w:rsidRPr="00291BDD">
        <w:rPr>
          <w:rFonts w:ascii="Arial" w:hAnsi="Arial" w:cs="Arial"/>
          <w:sz w:val="20"/>
          <w:szCs w:val="20"/>
        </w:rPr>
        <w:t>3</w:t>
      </w:r>
      <w:r w:rsidR="009A6FB8" w:rsidRPr="00291BDD">
        <w:rPr>
          <w:rFonts w:ascii="Arial" w:hAnsi="Arial" w:cs="Arial"/>
          <w:sz w:val="20"/>
          <w:szCs w:val="20"/>
        </w:rPr>
        <w:t xml:space="preserve"> above, all four and five factor correlated and hierarchical models fit the data acceptably well according to fit indices. However, examination of findings beyond fit indices reveal factor correlations indicating the need for further analyses. Specifically, CFA of the five factor model found that Nonjudge correlated non-significantly with Nonreact (</w:t>
      </w:r>
      <w:r w:rsidR="009A6FB8" w:rsidRPr="00291BDD">
        <w:rPr>
          <w:rFonts w:ascii="Arial" w:hAnsi="Arial" w:cs="Arial"/>
          <w:i/>
          <w:sz w:val="20"/>
          <w:szCs w:val="20"/>
        </w:rPr>
        <w:t>r</w:t>
      </w:r>
      <w:r w:rsidR="009A6FB8" w:rsidRPr="00291BDD">
        <w:rPr>
          <w:rFonts w:ascii="Arial" w:hAnsi="Arial" w:cs="Arial"/>
          <w:sz w:val="20"/>
          <w:szCs w:val="20"/>
        </w:rPr>
        <w:t>=0.091) and Describe (</w:t>
      </w:r>
      <w:r w:rsidR="009A6FB8" w:rsidRPr="00291BDD">
        <w:rPr>
          <w:rFonts w:ascii="Arial" w:hAnsi="Arial" w:cs="Arial"/>
          <w:i/>
          <w:sz w:val="20"/>
          <w:szCs w:val="20"/>
        </w:rPr>
        <w:t>r</w:t>
      </w:r>
      <w:r w:rsidR="009A6FB8" w:rsidRPr="00291BDD">
        <w:rPr>
          <w:rFonts w:ascii="Arial" w:hAnsi="Arial" w:cs="Arial"/>
          <w:sz w:val="20"/>
          <w:szCs w:val="20"/>
        </w:rPr>
        <w:t xml:space="preserve">=0.016). Furthermore, contrary to predictions, hierarchical analysis indicated that all factors, </w:t>
      </w:r>
      <w:r w:rsidR="009A6FB8" w:rsidRPr="00291BDD">
        <w:rPr>
          <w:rFonts w:ascii="Arial" w:hAnsi="Arial" w:cs="Arial"/>
          <w:sz w:val="20"/>
          <w:szCs w:val="20"/>
        </w:rPr>
        <w:lastRenderedPageBreak/>
        <w:t xml:space="preserve">including Observe, loaded strongly and highly significantly onto the overarching factor of Mindfulness, but that Nonjudge </w:t>
      </w:r>
      <w:r w:rsidR="003171B7">
        <w:rPr>
          <w:rFonts w:ascii="Arial" w:hAnsi="Arial" w:cs="Arial"/>
          <w:sz w:val="20"/>
          <w:szCs w:val="20"/>
        </w:rPr>
        <w:t>loaded only weakly</w:t>
      </w:r>
      <w:r w:rsidR="009A6FB8" w:rsidRPr="00291BDD">
        <w:rPr>
          <w:rFonts w:ascii="Arial" w:hAnsi="Arial" w:cs="Arial"/>
          <w:sz w:val="20"/>
          <w:szCs w:val="20"/>
        </w:rPr>
        <w:t xml:space="preserve"> as summarised in Figure 1 below.</w:t>
      </w:r>
    </w:p>
    <w:p w14:paraId="25B002A2" w14:textId="77777777" w:rsidR="00291BDD" w:rsidRPr="00291BDD" w:rsidRDefault="00291BDD" w:rsidP="009A6FB8">
      <w:pPr>
        <w:spacing w:line="480" w:lineRule="auto"/>
        <w:rPr>
          <w:rFonts w:ascii="Arial" w:hAnsi="Arial" w:cs="Arial"/>
          <w:sz w:val="20"/>
          <w:szCs w:val="20"/>
        </w:rPr>
      </w:pPr>
    </w:p>
    <w:p w14:paraId="78BEAD33" w14:textId="202387C0" w:rsidR="003520F8" w:rsidRPr="00291BDD" w:rsidRDefault="009A6FB8" w:rsidP="00084E07">
      <w:pPr>
        <w:pStyle w:val="Caption"/>
        <w:spacing w:after="0"/>
        <w:rPr>
          <w:rFonts w:ascii="Arial" w:hAnsi="Arial" w:cs="Arial"/>
          <w:color w:val="auto"/>
          <w:sz w:val="20"/>
          <w:szCs w:val="20"/>
        </w:rPr>
      </w:pPr>
      <w:r w:rsidRPr="00084E07">
        <w:rPr>
          <w:rFonts w:ascii="Arial" w:hAnsi="Arial" w:cs="Arial"/>
          <w:color w:val="auto"/>
          <w:sz w:val="20"/>
          <w:szCs w:val="20"/>
        </w:rPr>
        <w:t>INSERT FIGURE 1 HERE</w:t>
      </w:r>
      <w:r w:rsidR="003520F8" w:rsidRPr="00084E07">
        <w:rPr>
          <w:rFonts w:ascii="Arial" w:hAnsi="Arial" w:cs="Arial"/>
          <w:i w:val="0"/>
          <w:color w:val="auto"/>
          <w:sz w:val="20"/>
          <w:szCs w:val="20"/>
        </w:rPr>
        <w:t xml:space="preserve">. </w:t>
      </w:r>
      <w:r w:rsidR="003520F8" w:rsidRPr="00291BDD">
        <w:rPr>
          <w:rFonts w:ascii="Arial" w:hAnsi="Arial" w:cs="Arial"/>
          <w:color w:val="auto"/>
          <w:sz w:val="20"/>
          <w:szCs w:val="20"/>
        </w:rPr>
        <w:t>The hierarchical model of mindfulness</w:t>
      </w:r>
    </w:p>
    <w:p w14:paraId="7FE79A74" w14:textId="77777777" w:rsidR="00E17988" w:rsidRPr="00291BDD" w:rsidRDefault="00E17988" w:rsidP="009A6FB8">
      <w:pPr>
        <w:spacing w:line="480" w:lineRule="auto"/>
        <w:rPr>
          <w:rFonts w:ascii="Arial" w:hAnsi="Arial" w:cs="Arial"/>
          <w:sz w:val="20"/>
          <w:szCs w:val="20"/>
        </w:rPr>
      </w:pPr>
    </w:p>
    <w:p w14:paraId="731D5564" w14:textId="16CBC517" w:rsidR="009A6FB8" w:rsidRDefault="009A6FB8" w:rsidP="009A6FB8">
      <w:pPr>
        <w:spacing w:line="480" w:lineRule="auto"/>
        <w:rPr>
          <w:rFonts w:ascii="Arial" w:hAnsi="Arial" w:cs="Arial"/>
          <w:sz w:val="20"/>
          <w:szCs w:val="20"/>
        </w:rPr>
      </w:pPr>
      <w:r w:rsidRPr="00291BDD">
        <w:rPr>
          <w:rFonts w:ascii="Arial" w:hAnsi="Arial" w:cs="Arial"/>
          <w:sz w:val="20"/>
          <w:szCs w:val="20"/>
        </w:rPr>
        <w:t xml:space="preserve">As a consequence of these findings, analyses were repeated but with the facet Nonjudge removed, with results indicating acceptable model fit with CFI values in excess of 0.90 for both the correlated and hierarchical models as shown in Table </w:t>
      </w:r>
      <w:r w:rsidR="00827832">
        <w:rPr>
          <w:rFonts w:ascii="Arial" w:hAnsi="Arial" w:cs="Arial"/>
          <w:sz w:val="20"/>
          <w:szCs w:val="20"/>
        </w:rPr>
        <w:t>3</w:t>
      </w:r>
      <w:r w:rsidRPr="00291BDD">
        <w:rPr>
          <w:rFonts w:ascii="Arial" w:hAnsi="Arial" w:cs="Arial"/>
          <w:sz w:val="20"/>
          <w:szCs w:val="20"/>
        </w:rPr>
        <w:t xml:space="preserve"> above. The remaining four factors (minus Nonjudge) continue to load strongly and significantly onto an overarching factor of mindfulness with changes in scores predominantly only to the third decimal place. Results are highlighted in Figure 2 below.</w:t>
      </w:r>
    </w:p>
    <w:p w14:paraId="77BA7C65" w14:textId="77777777" w:rsidR="00291BDD" w:rsidRPr="00291BDD" w:rsidRDefault="00291BDD" w:rsidP="009A6FB8">
      <w:pPr>
        <w:spacing w:line="480" w:lineRule="auto"/>
        <w:rPr>
          <w:rFonts w:ascii="Arial" w:hAnsi="Arial" w:cs="Arial"/>
          <w:sz w:val="20"/>
          <w:szCs w:val="20"/>
        </w:rPr>
      </w:pPr>
    </w:p>
    <w:p w14:paraId="0CA56863" w14:textId="316DA4D7" w:rsidR="009A6FB8" w:rsidRPr="00291BDD" w:rsidRDefault="009A6FB8" w:rsidP="009A6FB8">
      <w:pPr>
        <w:spacing w:line="480" w:lineRule="auto"/>
        <w:rPr>
          <w:rFonts w:ascii="Arial" w:hAnsi="Arial" w:cs="Arial"/>
          <w:sz w:val="20"/>
          <w:szCs w:val="20"/>
        </w:rPr>
      </w:pPr>
      <w:r w:rsidRPr="00291BDD">
        <w:rPr>
          <w:rFonts w:ascii="Arial" w:hAnsi="Arial" w:cs="Arial"/>
          <w:i/>
          <w:sz w:val="20"/>
          <w:szCs w:val="20"/>
        </w:rPr>
        <w:t>INSERT FIGURE 2 HERE</w:t>
      </w:r>
      <w:r w:rsidR="006C363C" w:rsidRPr="00291BDD">
        <w:rPr>
          <w:rFonts w:ascii="Arial" w:hAnsi="Arial" w:cs="Arial"/>
          <w:i/>
          <w:sz w:val="20"/>
          <w:szCs w:val="20"/>
        </w:rPr>
        <w:t xml:space="preserve">. </w:t>
      </w:r>
      <w:r w:rsidR="006C363C" w:rsidRPr="00084E07">
        <w:rPr>
          <w:rFonts w:ascii="Arial" w:hAnsi="Arial" w:cs="Arial"/>
          <w:i/>
          <w:sz w:val="20"/>
          <w:szCs w:val="20"/>
        </w:rPr>
        <w:t>The hierarchical model of mindfulness – Nonjudge removed</w:t>
      </w:r>
    </w:p>
    <w:p w14:paraId="40A24DEB" w14:textId="6833669E" w:rsidR="00E17988" w:rsidRDefault="00E17988" w:rsidP="009A6FB8">
      <w:pPr>
        <w:spacing w:line="480" w:lineRule="auto"/>
        <w:rPr>
          <w:rFonts w:ascii="Arial" w:hAnsi="Arial" w:cs="Arial"/>
          <w:sz w:val="20"/>
          <w:szCs w:val="20"/>
        </w:rPr>
      </w:pPr>
    </w:p>
    <w:p w14:paraId="16F498B0" w14:textId="2D02B75F" w:rsidR="003171B7" w:rsidRPr="00444C2F" w:rsidRDefault="003171B7" w:rsidP="009A6FB8">
      <w:pPr>
        <w:spacing w:line="480" w:lineRule="auto"/>
        <w:rPr>
          <w:rFonts w:ascii="Arial" w:hAnsi="Arial" w:cs="Arial"/>
          <w:sz w:val="20"/>
          <w:szCs w:val="20"/>
        </w:rPr>
      </w:pPr>
      <w:r w:rsidRPr="00444C2F">
        <w:rPr>
          <w:rFonts w:ascii="Arial" w:hAnsi="Arial" w:cs="Arial"/>
          <w:sz w:val="20"/>
          <w:szCs w:val="20"/>
        </w:rPr>
        <w:t xml:space="preserve">Unexpected findings relating to CFA were further explored with additional analyses in </w:t>
      </w:r>
      <w:r w:rsidR="00FC6432">
        <w:rPr>
          <w:rFonts w:ascii="Arial" w:hAnsi="Arial" w:cs="Arial"/>
          <w:sz w:val="20"/>
          <w:szCs w:val="20"/>
        </w:rPr>
        <w:t xml:space="preserve">order </w:t>
      </w:r>
      <w:r w:rsidRPr="00444C2F">
        <w:rPr>
          <w:rFonts w:ascii="Arial" w:hAnsi="Arial" w:cs="Arial"/>
          <w:sz w:val="20"/>
          <w:szCs w:val="20"/>
        </w:rPr>
        <w:t xml:space="preserve">to investigate anomalous findings regarding Nonjudge. Results from Exploratory Factor Analyses (EFA) appear to support a </w:t>
      </w:r>
      <w:r w:rsidR="00FC6432" w:rsidRPr="00FC6432">
        <w:rPr>
          <w:rFonts w:ascii="Arial" w:hAnsi="Arial" w:cs="Arial"/>
          <w:sz w:val="20"/>
          <w:szCs w:val="20"/>
        </w:rPr>
        <w:t>five</w:t>
      </w:r>
      <w:r w:rsidR="00FC6432">
        <w:rPr>
          <w:rFonts w:ascii="Arial" w:hAnsi="Arial" w:cs="Arial"/>
          <w:sz w:val="20"/>
          <w:szCs w:val="20"/>
        </w:rPr>
        <w:t xml:space="preserve"> </w:t>
      </w:r>
      <w:r w:rsidR="00FC6432" w:rsidRPr="00FC6432">
        <w:rPr>
          <w:rFonts w:ascii="Arial" w:hAnsi="Arial" w:cs="Arial"/>
          <w:sz w:val="20"/>
          <w:szCs w:val="20"/>
        </w:rPr>
        <w:t>factor</w:t>
      </w:r>
      <w:r w:rsidRPr="00444C2F">
        <w:rPr>
          <w:rFonts w:ascii="Arial" w:hAnsi="Arial" w:cs="Arial"/>
          <w:sz w:val="20"/>
          <w:szCs w:val="20"/>
        </w:rPr>
        <w:t xml:space="preserve"> structure of the FFMQ in this sample and do not appear to support or corroborate findings relating to the factor Nonjudge found in CFA</w:t>
      </w:r>
      <w:r w:rsidR="00FC6432">
        <w:rPr>
          <w:rFonts w:ascii="Arial" w:hAnsi="Arial" w:cs="Arial"/>
          <w:sz w:val="20"/>
          <w:szCs w:val="20"/>
        </w:rPr>
        <w:t>. Specifically,</w:t>
      </w:r>
      <w:r w:rsidR="00FC6432" w:rsidRPr="00444C2F">
        <w:rPr>
          <w:rFonts w:ascii="Arial" w:hAnsi="Arial" w:cs="Arial"/>
          <w:sz w:val="20"/>
          <w:szCs w:val="20"/>
        </w:rPr>
        <w:t xml:space="preserve"> items loadings on the first principle component, items communalities and item-to-total correlations for the full scale </w:t>
      </w:r>
      <w:r w:rsidR="00FC6432">
        <w:rPr>
          <w:rFonts w:ascii="Arial" w:hAnsi="Arial" w:cs="Arial"/>
          <w:sz w:val="20"/>
          <w:szCs w:val="20"/>
        </w:rPr>
        <w:t xml:space="preserve">were calculated and do not appear to suggest that a four factor model is indicated </w:t>
      </w:r>
      <w:r w:rsidR="00FC6432" w:rsidRPr="0049795D">
        <w:rPr>
          <w:rFonts w:ascii="Arial" w:hAnsi="Arial" w:cs="Arial"/>
          <w:sz w:val="20"/>
          <w:szCs w:val="20"/>
        </w:rPr>
        <w:t>(see supplemen</w:t>
      </w:r>
      <w:r w:rsidR="006B3657">
        <w:rPr>
          <w:rFonts w:ascii="Arial" w:hAnsi="Arial" w:cs="Arial"/>
          <w:sz w:val="20"/>
          <w:szCs w:val="20"/>
        </w:rPr>
        <w:t>tary materials</w:t>
      </w:r>
      <w:r w:rsidR="00FC6432" w:rsidRPr="0049795D">
        <w:rPr>
          <w:rFonts w:ascii="Arial" w:hAnsi="Arial" w:cs="Arial"/>
          <w:sz w:val="20"/>
          <w:szCs w:val="20"/>
        </w:rPr>
        <w:t>).</w:t>
      </w:r>
    </w:p>
    <w:p w14:paraId="3F3695D7" w14:textId="77777777" w:rsidR="003171B7" w:rsidRPr="00444C2F" w:rsidRDefault="003171B7" w:rsidP="009A6FB8">
      <w:pPr>
        <w:spacing w:line="480" w:lineRule="auto"/>
        <w:rPr>
          <w:rFonts w:ascii="Arial" w:hAnsi="Arial" w:cs="Arial"/>
          <w:sz w:val="16"/>
          <w:szCs w:val="16"/>
        </w:rPr>
      </w:pPr>
    </w:p>
    <w:p w14:paraId="4C43947A" w14:textId="77777777" w:rsidR="00C428FC" w:rsidRDefault="009A6FB8" w:rsidP="00291BDD">
      <w:pPr>
        <w:spacing w:line="480" w:lineRule="auto"/>
        <w:rPr>
          <w:rFonts w:ascii="Arial" w:hAnsi="Arial" w:cs="Arial"/>
          <w:b/>
          <w:sz w:val="20"/>
          <w:szCs w:val="20"/>
        </w:rPr>
      </w:pPr>
      <w:r w:rsidRPr="00291BDD">
        <w:rPr>
          <w:rFonts w:ascii="Arial" w:hAnsi="Arial" w:cs="Arial"/>
          <w:b/>
          <w:sz w:val="20"/>
          <w:szCs w:val="20"/>
        </w:rPr>
        <w:t>Criterion related validity: FFMQ and other variables</w:t>
      </w:r>
      <w:bookmarkStart w:id="9" w:name="_Toc464300959"/>
    </w:p>
    <w:p w14:paraId="24C87ABD" w14:textId="12F73A1F" w:rsidR="009A6FB8" w:rsidRDefault="009A6FB8" w:rsidP="00291BDD">
      <w:pPr>
        <w:spacing w:line="480" w:lineRule="auto"/>
        <w:rPr>
          <w:rFonts w:ascii="Arial" w:hAnsi="Arial" w:cs="Arial"/>
          <w:sz w:val="20"/>
          <w:szCs w:val="20"/>
        </w:rPr>
      </w:pPr>
      <w:r w:rsidRPr="00291BDD">
        <w:rPr>
          <w:rFonts w:ascii="Arial" w:hAnsi="Arial" w:cs="Arial"/>
          <w:sz w:val="20"/>
          <w:szCs w:val="20"/>
        </w:rPr>
        <w:t xml:space="preserve">For criterion related validity analyses were completed with 167 participants of the 173 total sample due to missing data across measures. As hypothesised and shown in Table </w:t>
      </w:r>
      <w:r w:rsidR="00827832">
        <w:rPr>
          <w:rFonts w:ascii="Arial" w:hAnsi="Arial" w:cs="Arial"/>
          <w:sz w:val="20"/>
          <w:szCs w:val="20"/>
        </w:rPr>
        <w:t>4</w:t>
      </w:r>
      <w:r w:rsidRPr="00291BDD">
        <w:rPr>
          <w:rFonts w:ascii="Arial" w:hAnsi="Arial" w:cs="Arial"/>
          <w:sz w:val="20"/>
          <w:szCs w:val="20"/>
        </w:rPr>
        <w:t>, there was an overall statistically significant inverse relationship between depression and the FFMQ, except for the factor Observe as anticipated. Contrary to expectations however, there was no statistically significant correlation between depression and the factor Nonjudge, despite the prediction that this would show the strongest relationship. The factor Nonjudge therefore does not correlate as expected with moderate</w:t>
      </w:r>
      <w:r w:rsidR="001C48DF">
        <w:rPr>
          <w:rFonts w:ascii="Arial" w:hAnsi="Arial" w:cs="Arial"/>
          <w:sz w:val="20"/>
          <w:szCs w:val="20"/>
        </w:rPr>
        <w:t>-</w:t>
      </w:r>
      <w:r w:rsidRPr="00291BDD">
        <w:rPr>
          <w:rFonts w:ascii="Arial" w:hAnsi="Arial" w:cs="Arial"/>
          <w:sz w:val="20"/>
          <w:szCs w:val="20"/>
        </w:rPr>
        <w:t>to</w:t>
      </w:r>
      <w:r w:rsidR="001C48DF">
        <w:rPr>
          <w:rFonts w:ascii="Arial" w:hAnsi="Arial" w:cs="Arial"/>
          <w:sz w:val="20"/>
          <w:szCs w:val="20"/>
        </w:rPr>
        <w:t>-</w:t>
      </w:r>
      <w:r w:rsidRPr="00291BDD">
        <w:rPr>
          <w:rFonts w:ascii="Arial" w:hAnsi="Arial" w:cs="Arial"/>
          <w:sz w:val="20"/>
          <w:szCs w:val="20"/>
        </w:rPr>
        <w:t xml:space="preserve">severe levels of persistent depression. This factor was also hypothesised to show the strongest relationship with Rumination and Experiential Avoidance. In both cases however, it was found that Actaware demonstrated the strongest correlation and that Nonjudge shows only a weak </w:t>
      </w:r>
      <w:r w:rsidRPr="00291BDD">
        <w:rPr>
          <w:rFonts w:ascii="Arial" w:hAnsi="Arial" w:cs="Arial"/>
          <w:sz w:val="20"/>
          <w:szCs w:val="20"/>
        </w:rPr>
        <w:lastRenderedPageBreak/>
        <w:t>(but significant) relationship with these variables. The correlations between the FFMQ and Self-Compassion were fully consistent with expectations; it demonstrates positive correlations with all aspects of the FFMQ and Nonreact has the strongest relationship with self-compassion</w:t>
      </w:r>
      <w:bookmarkEnd w:id="9"/>
      <w:r w:rsidRPr="00291BDD">
        <w:rPr>
          <w:rFonts w:ascii="Arial" w:hAnsi="Arial" w:cs="Arial"/>
          <w:sz w:val="20"/>
          <w:szCs w:val="20"/>
        </w:rPr>
        <w:t xml:space="preserve"> (see </w:t>
      </w:r>
      <w:r w:rsidR="002F7AF3">
        <w:rPr>
          <w:rFonts w:ascii="Arial" w:hAnsi="Arial" w:cs="Arial"/>
          <w:sz w:val="20"/>
          <w:szCs w:val="20"/>
        </w:rPr>
        <w:t>T</w:t>
      </w:r>
      <w:r w:rsidRPr="00291BDD">
        <w:rPr>
          <w:rFonts w:ascii="Arial" w:hAnsi="Arial" w:cs="Arial"/>
          <w:sz w:val="20"/>
          <w:szCs w:val="20"/>
        </w:rPr>
        <w:t xml:space="preserve">able </w:t>
      </w:r>
      <w:r w:rsidR="00464CE3" w:rsidRPr="00291BDD">
        <w:rPr>
          <w:rFonts w:ascii="Arial" w:hAnsi="Arial" w:cs="Arial"/>
          <w:sz w:val="20"/>
          <w:szCs w:val="20"/>
        </w:rPr>
        <w:t>4</w:t>
      </w:r>
      <w:r w:rsidRPr="00291BDD">
        <w:rPr>
          <w:rFonts w:ascii="Arial" w:hAnsi="Arial" w:cs="Arial"/>
          <w:sz w:val="20"/>
          <w:szCs w:val="20"/>
        </w:rPr>
        <w:t xml:space="preserve"> below for details)</w:t>
      </w:r>
      <w:bookmarkStart w:id="10" w:name="_Toc464300976"/>
      <w:r w:rsidR="00291BDD" w:rsidRPr="00291BDD">
        <w:rPr>
          <w:rFonts w:ascii="Arial" w:hAnsi="Arial" w:cs="Arial"/>
          <w:sz w:val="20"/>
          <w:szCs w:val="20"/>
        </w:rPr>
        <w:t>.</w:t>
      </w:r>
    </w:p>
    <w:p w14:paraId="5EA60889" w14:textId="77777777" w:rsidR="00291BDD" w:rsidRPr="00291BDD" w:rsidRDefault="00291BDD" w:rsidP="00291BDD">
      <w:pPr>
        <w:spacing w:line="480" w:lineRule="auto"/>
        <w:rPr>
          <w:rFonts w:ascii="Arial" w:hAnsi="Arial" w:cs="Arial"/>
          <w:sz w:val="20"/>
          <w:szCs w:val="20"/>
        </w:rPr>
      </w:pPr>
    </w:p>
    <w:p w14:paraId="3A196147" w14:textId="34ED3564" w:rsidR="009A6FB8" w:rsidRPr="00291BDD" w:rsidRDefault="009A6FB8" w:rsidP="009A6FB8">
      <w:pPr>
        <w:spacing w:line="480" w:lineRule="auto"/>
        <w:rPr>
          <w:rFonts w:ascii="Arial" w:hAnsi="Arial" w:cs="Arial"/>
          <w:i/>
          <w:sz w:val="20"/>
          <w:szCs w:val="20"/>
        </w:rPr>
      </w:pPr>
      <w:r w:rsidRPr="00291BDD">
        <w:rPr>
          <w:rFonts w:ascii="Arial" w:hAnsi="Arial" w:cs="Arial"/>
          <w:i/>
          <w:sz w:val="20"/>
          <w:szCs w:val="20"/>
        </w:rPr>
        <w:t xml:space="preserve">INSERT TABLE </w:t>
      </w:r>
      <w:r w:rsidR="00464CE3" w:rsidRPr="00291BDD">
        <w:rPr>
          <w:rFonts w:ascii="Arial" w:hAnsi="Arial" w:cs="Arial"/>
          <w:i/>
          <w:sz w:val="20"/>
          <w:szCs w:val="20"/>
        </w:rPr>
        <w:t>4</w:t>
      </w:r>
      <w:r w:rsidRPr="00291BDD">
        <w:rPr>
          <w:rFonts w:ascii="Arial" w:hAnsi="Arial" w:cs="Arial"/>
          <w:i/>
          <w:sz w:val="20"/>
          <w:szCs w:val="20"/>
        </w:rPr>
        <w:t xml:space="preserve"> HERE</w:t>
      </w:r>
      <w:r w:rsidR="006C363C" w:rsidRPr="00291BDD">
        <w:rPr>
          <w:rFonts w:ascii="Arial" w:hAnsi="Arial" w:cs="Arial"/>
          <w:i/>
          <w:sz w:val="20"/>
          <w:szCs w:val="20"/>
        </w:rPr>
        <w:t>. Criterion related validity: FFMQ and other variables – convergent and discriminant correlations</w:t>
      </w:r>
    </w:p>
    <w:p w14:paraId="7AB5B89B" w14:textId="0E80781E" w:rsidR="007B6F80" w:rsidRPr="00291BDD" w:rsidRDefault="007B6F80" w:rsidP="009A6FB8">
      <w:pPr>
        <w:spacing w:line="480" w:lineRule="auto"/>
        <w:rPr>
          <w:rFonts w:ascii="Arial" w:hAnsi="Arial" w:cs="Arial"/>
          <w:i/>
          <w:sz w:val="20"/>
          <w:szCs w:val="20"/>
        </w:rPr>
      </w:pPr>
    </w:p>
    <w:p w14:paraId="28780E04" w14:textId="77777777" w:rsidR="009A6FB8" w:rsidRPr="00291BDD" w:rsidRDefault="009A6FB8" w:rsidP="00E719C6">
      <w:pPr>
        <w:spacing w:line="480" w:lineRule="auto"/>
        <w:rPr>
          <w:rFonts w:ascii="Arial" w:hAnsi="Arial" w:cs="Arial"/>
          <w:sz w:val="20"/>
          <w:szCs w:val="20"/>
        </w:rPr>
      </w:pPr>
      <w:r w:rsidRPr="00291BDD">
        <w:rPr>
          <w:rFonts w:ascii="Arial" w:hAnsi="Arial" w:cs="Arial"/>
          <w:b/>
          <w:sz w:val="20"/>
          <w:szCs w:val="20"/>
        </w:rPr>
        <w:t>Discussion</w:t>
      </w:r>
    </w:p>
    <w:p w14:paraId="20BE8519" w14:textId="4ED803DA" w:rsidR="009A6FB8" w:rsidRPr="00291BDD" w:rsidRDefault="009A6FB8" w:rsidP="009A6FB8">
      <w:pPr>
        <w:spacing w:line="480" w:lineRule="auto"/>
        <w:rPr>
          <w:rFonts w:ascii="Arial" w:hAnsi="Arial" w:cs="Arial"/>
          <w:sz w:val="20"/>
          <w:szCs w:val="20"/>
          <w:lang w:eastAsia="zh-CN"/>
        </w:rPr>
      </w:pPr>
      <w:r w:rsidRPr="00291BDD">
        <w:rPr>
          <w:rFonts w:ascii="Arial" w:hAnsi="Arial" w:cs="Arial"/>
          <w:sz w:val="20"/>
          <w:szCs w:val="20"/>
          <w:lang w:eastAsia="zh-CN"/>
        </w:rPr>
        <w:t>The sample utilised in this study is the most depressed group tested so far</w:t>
      </w:r>
      <w:r w:rsidR="000D4B48" w:rsidRPr="00291BDD">
        <w:rPr>
          <w:rFonts w:ascii="Arial" w:hAnsi="Arial" w:cs="Arial"/>
          <w:sz w:val="20"/>
          <w:szCs w:val="20"/>
          <w:lang w:eastAsia="zh-CN"/>
        </w:rPr>
        <w:t xml:space="preserve"> in the published literature</w:t>
      </w:r>
      <w:r w:rsidRPr="00291BDD">
        <w:rPr>
          <w:rFonts w:ascii="Arial" w:hAnsi="Arial" w:cs="Arial"/>
          <w:sz w:val="20"/>
          <w:szCs w:val="20"/>
          <w:lang w:eastAsia="zh-CN"/>
        </w:rPr>
        <w:t xml:space="preserve"> using the FFMQ, with a mean score of 35.2 on the BDI and 22.6 on the HAMD. This sample’s depressive presentation was also characterised by a degree of persistence, having been under the care of secondary mental health services for a minimum of 6 months without remission</w:t>
      </w:r>
      <w:r w:rsidR="00D14EA0">
        <w:rPr>
          <w:rFonts w:ascii="Arial" w:hAnsi="Arial" w:cs="Arial"/>
          <w:sz w:val="20"/>
          <w:szCs w:val="20"/>
          <w:lang w:eastAsia="zh-CN"/>
        </w:rPr>
        <w:t>. This was in spite of receiving</w:t>
      </w:r>
      <w:r w:rsidRPr="00291BDD">
        <w:rPr>
          <w:rFonts w:ascii="Arial" w:hAnsi="Arial" w:cs="Arial"/>
          <w:sz w:val="20"/>
          <w:szCs w:val="20"/>
          <w:lang w:eastAsia="zh-CN"/>
        </w:rPr>
        <w:t xml:space="preserve"> treatment and with an average duration of depressive disorder of nearly 17 years. Therefore, whilst available data is not sufficient to categorically define the sample as such, their presentation is nonetheless characterised by severity, chronicity and treatment resistance.  </w:t>
      </w:r>
    </w:p>
    <w:p w14:paraId="4804DB29" w14:textId="77777777" w:rsidR="009A6FB8" w:rsidRPr="00291BDD" w:rsidRDefault="009A6FB8" w:rsidP="009A6FB8">
      <w:pPr>
        <w:spacing w:line="480" w:lineRule="auto"/>
        <w:rPr>
          <w:rFonts w:ascii="Arial" w:hAnsi="Arial" w:cs="Arial"/>
          <w:sz w:val="20"/>
          <w:szCs w:val="20"/>
          <w:lang w:eastAsia="zh-CN"/>
        </w:rPr>
      </w:pPr>
    </w:p>
    <w:p w14:paraId="7D588DE1" w14:textId="55B485FA" w:rsidR="009A6FB8" w:rsidRPr="00291BDD" w:rsidRDefault="009A6FB8" w:rsidP="009A6FB8">
      <w:pPr>
        <w:spacing w:line="480" w:lineRule="auto"/>
        <w:rPr>
          <w:rFonts w:ascii="Arial" w:hAnsi="Arial" w:cs="Arial"/>
          <w:sz w:val="20"/>
          <w:szCs w:val="20"/>
          <w:lang w:eastAsia="zh-CN"/>
        </w:rPr>
      </w:pPr>
      <w:r w:rsidRPr="00291BDD">
        <w:rPr>
          <w:rFonts w:ascii="Arial" w:hAnsi="Arial" w:cs="Arial"/>
          <w:sz w:val="20"/>
          <w:szCs w:val="20"/>
          <w:lang w:eastAsia="zh-CN"/>
        </w:rPr>
        <w:t xml:space="preserve">This study’s investigation into the psychometric properties of the FFMQ in those with moderate to severe, persistent depression found that internal consistency was supported by Cronbach alphas in excess of 0.70. These findings are in line with study predictions and provide support for the reliability of the FFMQ with this population. However, CFA highlighted </w:t>
      </w:r>
      <w:r w:rsidR="00224CC3" w:rsidRPr="00291BDD">
        <w:rPr>
          <w:rFonts w:ascii="Arial" w:hAnsi="Arial" w:cs="Arial"/>
          <w:sz w:val="20"/>
          <w:szCs w:val="20"/>
          <w:lang w:eastAsia="zh-CN"/>
        </w:rPr>
        <w:t>some unexpected findings in relation to the facets</w:t>
      </w:r>
      <w:r w:rsidR="00AB2B6C">
        <w:rPr>
          <w:rFonts w:ascii="Arial" w:hAnsi="Arial" w:cs="Arial"/>
          <w:sz w:val="20"/>
          <w:szCs w:val="20"/>
          <w:lang w:eastAsia="zh-CN"/>
        </w:rPr>
        <w:t xml:space="preserve"> </w:t>
      </w:r>
      <w:r w:rsidR="003E7D55">
        <w:rPr>
          <w:rFonts w:ascii="Arial" w:hAnsi="Arial" w:cs="Arial"/>
          <w:bCs/>
          <w:sz w:val="20"/>
          <w:szCs w:val="20"/>
          <w:lang w:eastAsia="zh-CN"/>
        </w:rPr>
        <w:t>“</w:t>
      </w:r>
      <w:r w:rsidR="00AB2B6C" w:rsidRPr="00097B28">
        <w:rPr>
          <w:rFonts w:ascii="Arial" w:hAnsi="Arial" w:cs="Arial"/>
          <w:bCs/>
          <w:sz w:val="20"/>
          <w:szCs w:val="20"/>
          <w:lang w:eastAsia="zh-CN"/>
        </w:rPr>
        <w:t>Observe</w:t>
      </w:r>
      <w:r w:rsidR="003E7D55">
        <w:rPr>
          <w:rFonts w:ascii="Arial" w:hAnsi="Arial" w:cs="Arial"/>
          <w:bCs/>
          <w:sz w:val="20"/>
          <w:szCs w:val="20"/>
          <w:lang w:eastAsia="zh-CN"/>
        </w:rPr>
        <w:t>”</w:t>
      </w:r>
      <w:r w:rsidR="00AB2B6C" w:rsidRPr="00097B28">
        <w:rPr>
          <w:rFonts w:ascii="Arial" w:hAnsi="Arial" w:cs="Arial"/>
          <w:bCs/>
          <w:sz w:val="20"/>
          <w:szCs w:val="20"/>
          <w:lang w:eastAsia="zh-CN"/>
        </w:rPr>
        <w:t xml:space="preserve"> and also</w:t>
      </w:r>
      <w:r w:rsidR="00AB2B6C">
        <w:rPr>
          <w:rFonts w:ascii="Arial" w:hAnsi="Arial" w:cs="Arial"/>
          <w:b/>
          <w:sz w:val="20"/>
          <w:szCs w:val="20"/>
          <w:lang w:eastAsia="zh-CN"/>
        </w:rPr>
        <w:t xml:space="preserve"> </w:t>
      </w:r>
      <w:r w:rsidR="003E7D55">
        <w:rPr>
          <w:rFonts w:ascii="Arial" w:hAnsi="Arial" w:cs="Arial"/>
          <w:sz w:val="20"/>
          <w:szCs w:val="20"/>
          <w:lang w:eastAsia="zh-CN"/>
        </w:rPr>
        <w:t>“</w:t>
      </w:r>
      <w:r w:rsidR="00AB2B6C">
        <w:rPr>
          <w:rFonts w:ascii="Arial" w:hAnsi="Arial" w:cs="Arial"/>
          <w:sz w:val="20"/>
          <w:szCs w:val="20"/>
          <w:lang w:eastAsia="zh-CN"/>
        </w:rPr>
        <w:t>Nonjudge</w:t>
      </w:r>
      <w:r w:rsidR="003E7D55">
        <w:rPr>
          <w:rFonts w:ascii="Arial" w:hAnsi="Arial" w:cs="Arial"/>
          <w:sz w:val="20"/>
          <w:szCs w:val="20"/>
          <w:lang w:eastAsia="zh-CN"/>
        </w:rPr>
        <w:t>”</w:t>
      </w:r>
      <w:r w:rsidR="00224CC3" w:rsidRPr="00291BDD">
        <w:rPr>
          <w:rFonts w:ascii="Arial" w:hAnsi="Arial" w:cs="Arial"/>
          <w:sz w:val="20"/>
          <w:szCs w:val="20"/>
          <w:lang w:eastAsia="zh-CN"/>
        </w:rPr>
        <w:t xml:space="preserve">. </w:t>
      </w:r>
      <w:bookmarkEnd w:id="10"/>
      <w:r w:rsidRPr="00291BDD">
        <w:rPr>
          <w:rFonts w:ascii="Arial" w:hAnsi="Arial" w:cs="Arial"/>
          <w:sz w:val="20"/>
          <w:szCs w:val="20"/>
          <w:lang w:eastAsia="zh-CN"/>
        </w:rPr>
        <w:t>Previous studies have found that the facet Observe demonstrates a more consistent relationship with other mindfulness facets when accompanied by meditation experience</w:t>
      </w:r>
      <w:r w:rsidR="007B0C8D" w:rsidRPr="00097B28">
        <w:rPr>
          <w:rFonts w:ascii="Arial" w:hAnsi="Arial" w:cs="Arial"/>
          <w:sz w:val="20"/>
          <w:szCs w:val="20"/>
          <w:lang w:eastAsia="zh-CN"/>
        </w:rPr>
        <w:t>, and consequently high levels of mindfulness</w:t>
      </w:r>
      <w:r w:rsidRPr="00097B28">
        <w:rPr>
          <w:rFonts w:ascii="Arial" w:hAnsi="Arial" w:cs="Arial"/>
          <w:sz w:val="20"/>
          <w:szCs w:val="20"/>
          <w:lang w:eastAsia="zh-CN"/>
        </w:rPr>
        <w:t xml:space="preserve"> (e.g. Baer et al., 2006</w:t>
      </w:r>
      <w:r w:rsidR="007B0C8D" w:rsidRPr="00097B28">
        <w:rPr>
          <w:rFonts w:ascii="Arial" w:hAnsi="Arial" w:cs="Arial"/>
          <w:sz w:val="20"/>
          <w:szCs w:val="20"/>
          <w:lang w:eastAsia="zh-CN"/>
        </w:rPr>
        <w:t>; 2008</w:t>
      </w:r>
      <w:r w:rsidRPr="00097B28">
        <w:rPr>
          <w:rFonts w:ascii="Arial" w:hAnsi="Arial" w:cs="Arial"/>
          <w:sz w:val="20"/>
          <w:szCs w:val="20"/>
          <w:lang w:eastAsia="zh-CN"/>
        </w:rPr>
        <w:t>)</w:t>
      </w:r>
      <w:r w:rsidR="00962E21">
        <w:rPr>
          <w:rFonts w:ascii="Arial" w:hAnsi="Arial" w:cs="Arial"/>
          <w:sz w:val="20"/>
          <w:szCs w:val="20"/>
          <w:lang w:eastAsia="zh-CN"/>
        </w:rPr>
        <w:t>.</w:t>
      </w:r>
      <w:r w:rsidRPr="00097B28">
        <w:rPr>
          <w:rFonts w:ascii="Arial" w:hAnsi="Arial" w:cs="Arial"/>
          <w:sz w:val="20"/>
          <w:szCs w:val="20"/>
          <w:lang w:eastAsia="zh-CN"/>
        </w:rPr>
        <w:t xml:space="preserve"> C</w:t>
      </w:r>
      <w:r w:rsidRPr="00291BDD">
        <w:rPr>
          <w:rFonts w:ascii="Arial" w:hAnsi="Arial" w:cs="Arial"/>
          <w:sz w:val="20"/>
          <w:szCs w:val="20"/>
          <w:lang w:eastAsia="zh-CN"/>
        </w:rPr>
        <w:t>ontrary to predictions of the current study, results indicate that this facet loads significantly and strongly onto an overarching construct of mindfulness</w:t>
      </w:r>
      <w:r w:rsidR="00824423">
        <w:rPr>
          <w:rFonts w:ascii="Arial" w:hAnsi="Arial" w:cs="Arial"/>
          <w:sz w:val="20"/>
          <w:szCs w:val="20"/>
          <w:lang w:eastAsia="zh-CN"/>
        </w:rPr>
        <w:t>.</w:t>
      </w:r>
      <w:r w:rsidR="00962E21">
        <w:rPr>
          <w:rFonts w:ascii="Arial" w:hAnsi="Arial" w:cs="Arial"/>
          <w:sz w:val="20"/>
          <w:szCs w:val="20"/>
          <w:lang w:eastAsia="zh-CN"/>
        </w:rPr>
        <w:t xml:space="preserve"> </w:t>
      </w:r>
      <w:r w:rsidR="00D14EA0">
        <w:rPr>
          <w:rFonts w:ascii="Arial" w:hAnsi="Arial" w:cs="Arial"/>
          <w:sz w:val="20"/>
          <w:szCs w:val="20"/>
          <w:lang w:eastAsia="zh-CN"/>
        </w:rPr>
        <w:t>It further</w:t>
      </w:r>
      <w:r w:rsidRPr="00291BDD">
        <w:rPr>
          <w:rFonts w:ascii="Arial" w:hAnsi="Arial" w:cs="Arial"/>
          <w:sz w:val="20"/>
          <w:szCs w:val="20"/>
          <w:lang w:eastAsia="zh-CN"/>
        </w:rPr>
        <w:t xml:space="preserve"> correlates significantly with all other facets except Actaware. This finding is particularly unexpected given that Observe has loaded onto a mindfulness factor previously only in samples with meditation experience, with correspondingly high scores on the FFMQ (e.g. Baer et al., 2008). In contrast, the sample in the current study has the lowest score on the FFMQ in studies to date and consequently the facet Observe would not be </w:t>
      </w:r>
      <w:r w:rsidRPr="00291BDD">
        <w:rPr>
          <w:rFonts w:ascii="Arial" w:hAnsi="Arial" w:cs="Arial"/>
          <w:sz w:val="20"/>
          <w:szCs w:val="20"/>
          <w:lang w:eastAsia="zh-CN"/>
        </w:rPr>
        <w:lastRenderedPageBreak/>
        <w:t xml:space="preserve">expected to correlate closely with other facets or load onto a mindfulness factor. A possible explanation for this finding may be that observation of experience </w:t>
      </w:r>
      <w:r w:rsidR="00D14EA0">
        <w:rPr>
          <w:rFonts w:ascii="Arial" w:hAnsi="Arial" w:cs="Arial"/>
          <w:sz w:val="20"/>
          <w:szCs w:val="20"/>
          <w:lang w:eastAsia="zh-CN"/>
        </w:rPr>
        <w:t>is</w:t>
      </w:r>
      <w:r w:rsidRPr="00291BDD">
        <w:rPr>
          <w:rFonts w:ascii="Arial" w:hAnsi="Arial" w:cs="Arial"/>
          <w:sz w:val="20"/>
          <w:szCs w:val="20"/>
          <w:lang w:eastAsia="zh-CN"/>
        </w:rPr>
        <w:t xml:space="preserve"> typified by a nonreactive, apathetic stance, as participants fail to attend fully to experience due to a lack of motivation, interest and energy characteristic of high levels of clinical depression (</w:t>
      </w:r>
      <w:r w:rsidR="00D14EA0" w:rsidRPr="00291BDD">
        <w:rPr>
          <w:rFonts w:ascii="Arial" w:hAnsi="Arial" w:cs="Arial"/>
          <w:sz w:val="20"/>
          <w:szCs w:val="20"/>
        </w:rPr>
        <w:t>American Psychiatric Association, 1994</w:t>
      </w:r>
      <w:r w:rsidR="00D14EA0">
        <w:rPr>
          <w:rFonts w:ascii="Arial" w:hAnsi="Arial" w:cs="Arial"/>
          <w:sz w:val="20"/>
          <w:szCs w:val="20"/>
        </w:rPr>
        <w:t xml:space="preserve">; </w:t>
      </w:r>
      <w:r w:rsidRPr="00291BDD">
        <w:rPr>
          <w:rFonts w:ascii="Arial" w:hAnsi="Arial" w:cs="Arial"/>
          <w:sz w:val="20"/>
          <w:szCs w:val="20"/>
        </w:rPr>
        <w:t>World Health Organisation, 1992</w:t>
      </w:r>
      <w:r w:rsidR="00D14EA0">
        <w:rPr>
          <w:rFonts w:ascii="Arial" w:hAnsi="Arial" w:cs="Arial"/>
          <w:sz w:val="20"/>
          <w:szCs w:val="20"/>
        </w:rPr>
        <w:t>)</w:t>
      </w:r>
      <w:r w:rsidRPr="00291BDD">
        <w:rPr>
          <w:rFonts w:ascii="Arial" w:hAnsi="Arial" w:cs="Arial"/>
          <w:sz w:val="20"/>
          <w:szCs w:val="20"/>
          <w:lang w:eastAsia="zh-CN"/>
        </w:rPr>
        <w:t xml:space="preserve">). This may be further compounded by absorption in ruminative, repetitive thinking interfering with observation of alternative aspects of experience (Segal et al., 2013). These depression-related changes in the capacity for observation of experience could lead to Observe and other facets operating consistently with each other and may explain CFA findings relating to Observe. </w:t>
      </w:r>
    </w:p>
    <w:p w14:paraId="4947F6B6" w14:textId="77777777" w:rsidR="009A6FB8" w:rsidRPr="00291BDD" w:rsidRDefault="009A6FB8" w:rsidP="009A6FB8">
      <w:pPr>
        <w:spacing w:line="480" w:lineRule="auto"/>
        <w:rPr>
          <w:rFonts w:ascii="Arial" w:hAnsi="Arial" w:cs="Arial"/>
          <w:sz w:val="20"/>
          <w:szCs w:val="20"/>
          <w:lang w:eastAsia="zh-CN"/>
        </w:rPr>
      </w:pPr>
    </w:p>
    <w:p w14:paraId="6D80330F" w14:textId="5BC5B432" w:rsidR="00D83270" w:rsidRDefault="007841A2" w:rsidP="00BB38B6">
      <w:pPr>
        <w:spacing w:line="480" w:lineRule="auto"/>
        <w:rPr>
          <w:rFonts w:ascii="Arial" w:hAnsi="Arial" w:cs="Arial"/>
          <w:sz w:val="20"/>
          <w:szCs w:val="20"/>
        </w:rPr>
      </w:pPr>
      <w:r w:rsidRPr="00097B28">
        <w:rPr>
          <w:rFonts w:ascii="Arial" w:hAnsi="Arial" w:cs="Arial"/>
          <w:sz w:val="20"/>
          <w:szCs w:val="20"/>
          <w:lang w:eastAsia="zh-CN"/>
        </w:rPr>
        <w:t>A</w:t>
      </w:r>
      <w:r w:rsidRPr="00097B28">
        <w:rPr>
          <w:rFonts w:ascii="Arial" w:hAnsi="Arial" w:cs="Arial"/>
          <w:sz w:val="20"/>
          <w:szCs w:val="20"/>
        </w:rPr>
        <w:t xml:space="preserve">ll four and five factor correlated and hierarchical models fit the data acceptably well according to fit indices. However, when the </w:t>
      </w:r>
      <w:r w:rsidR="00FC6432">
        <w:rPr>
          <w:rFonts w:ascii="Arial" w:hAnsi="Arial" w:cs="Arial"/>
          <w:sz w:val="20"/>
          <w:szCs w:val="20"/>
        </w:rPr>
        <w:t xml:space="preserve">five </w:t>
      </w:r>
      <w:r w:rsidRPr="00097B28">
        <w:rPr>
          <w:rFonts w:ascii="Arial" w:hAnsi="Arial" w:cs="Arial"/>
          <w:sz w:val="20"/>
          <w:szCs w:val="20"/>
        </w:rPr>
        <w:t xml:space="preserve">factor model is further examined by exploring the relationship between individual facets, it appears that the facet </w:t>
      </w:r>
      <w:r w:rsidR="007A5E77" w:rsidRPr="00097B28">
        <w:rPr>
          <w:rFonts w:ascii="Arial" w:hAnsi="Arial" w:cs="Arial"/>
          <w:sz w:val="20"/>
          <w:szCs w:val="20"/>
        </w:rPr>
        <w:t>N</w:t>
      </w:r>
      <w:r w:rsidRPr="00097B28">
        <w:rPr>
          <w:rFonts w:ascii="Arial" w:hAnsi="Arial" w:cs="Arial"/>
          <w:sz w:val="20"/>
          <w:szCs w:val="20"/>
        </w:rPr>
        <w:t xml:space="preserve">onjudge </w:t>
      </w:r>
      <w:r w:rsidR="003171B7">
        <w:rPr>
          <w:rFonts w:ascii="Arial" w:hAnsi="Arial" w:cs="Arial"/>
          <w:sz w:val="20"/>
          <w:szCs w:val="20"/>
        </w:rPr>
        <w:t xml:space="preserve">loads only </w:t>
      </w:r>
      <w:r w:rsidR="00032791">
        <w:rPr>
          <w:rFonts w:ascii="Arial" w:hAnsi="Arial" w:cs="Arial"/>
          <w:sz w:val="20"/>
          <w:szCs w:val="20"/>
        </w:rPr>
        <w:t xml:space="preserve">marginally </w:t>
      </w:r>
      <w:r w:rsidR="00032791" w:rsidRPr="00097B28">
        <w:rPr>
          <w:rFonts w:ascii="Arial" w:hAnsi="Arial" w:cs="Arial"/>
          <w:sz w:val="20"/>
          <w:szCs w:val="20"/>
        </w:rPr>
        <w:t>onto</w:t>
      </w:r>
      <w:r w:rsidRPr="00097B28">
        <w:rPr>
          <w:rFonts w:ascii="Arial" w:hAnsi="Arial" w:cs="Arial"/>
          <w:sz w:val="20"/>
          <w:szCs w:val="20"/>
        </w:rPr>
        <w:t xml:space="preserve"> an overarching factor of mindfulness</w:t>
      </w:r>
      <w:r w:rsidR="003171B7">
        <w:rPr>
          <w:rFonts w:ascii="Arial" w:hAnsi="Arial" w:cs="Arial"/>
          <w:sz w:val="20"/>
          <w:szCs w:val="20"/>
        </w:rPr>
        <w:t>,</w:t>
      </w:r>
      <w:r w:rsidR="00F326A6" w:rsidRPr="00097B28">
        <w:rPr>
          <w:rFonts w:ascii="Arial" w:hAnsi="Arial" w:cs="Arial"/>
          <w:sz w:val="20"/>
          <w:szCs w:val="20"/>
          <w:lang w:eastAsia="zh-CN"/>
        </w:rPr>
        <w:t xml:space="preserve"> the</w:t>
      </w:r>
      <w:r w:rsidR="00F326A6" w:rsidRPr="00291BDD">
        <w:rPr>
          <w:rFonts w:ascii="Arial" w:hAnsi="Arial" w:cs="Arial"/>
          <w:sz w:val="20"/>
          <w:szCs w:val="20"/>
          <w:lang w:eastAsia="zh-CN"/>
        </w:rPr>
        <w:t xml:space="preserve"> first such finding in a study examining the factor structure of the FFMQ to date.</w:t>
      </w:r>
      <w:r w:rsidR="00B13C3A" w:rsidRPr="00291BDD">
        <w:rPr>
          <w:rFonts w:ascii="Arial" w:hAnsi="Arial" w:cs="Arial"/>
          <w:sz w:val="20"/>
          <w:szCs w:val="20"/>
          <w:lang w:eastAsia="zh-CN"/>
        </w:rPr>
        <w:t xml:space="preserve"> </w:t>
      </w:r>
      <w:r w:rsidR="00D14EA0">
        <w:rPr>
          <w:rFonts w:ascii="Arial" w:hAnsi="Arial" w:cs="Arial"/>
          <w:sz w:val="20"/>
          <w:szCs w:val="20"/>
          <w:lang w:eastAsia="zh-CN"/>
        </w:rPr>
        <w:t>Although</w:t>
      </w:r>
      <w:r w:rsidR="00B13C3A" w:rsidRPr="00291BDD">
        <w:rPr>
          <w:rFonts w:ascii="Arial" w:hAnsi="Arial" w:cs="Arial"/>
          <w:sz w:val="20"/>
          <w:szCs w:val="20"/>
          <w:lang w:eastAsia="zh-CN"/>
        </w:rPr>
        <w:t xml:space="preserve"> previous studies have shown non-significant correlations between Nonjudge and other facets, these have predominantly related to the relationship between Observe and Nonjudge</w:t>
      </w:r>
      <w:r w:rsidR="00D14EA0">
        <w:rPr>
          <w:rFonts w:ascii="Arial" w:hAnsi="Arial" w:cs="Arial"/>
          <w:sz w:val="20"/>
          <w:szCs w:val="20"/>
          <w:lang w:eastAsia="zh-CN"/>
        </w:rPr>
        <w:t xml:space="preserve"> </w:t>
      </w:r>
      <w:r w:rsidR="00D14EA0" w:rsidRPr="00291BDD">
        <w:rPr>
          <w:rFonts w:ascii="Arial" w:hAnsi="Arial" w:cs="Arial"/>
          <w:sz w:val="20"/>
          <w:szCs w:val="20"/>
          <w:lang w:eastAsia="zh-CN"/>
        </w:rPr>
        <w:t>(e.g. Bohlmeijer et al., 2011)</w:t>
      </w:r>
      <w:r w:rsidR="00D14EA0">
        <w:rPr>
          <w:rFonts w:ascii="Arial" w:hAnsi="Arial" w:cs="Arial"/>
          <w:sz w:val="20"/>
          <w:szCs w:val="20"/>
          <w:lang w:eastAsia="zh-CN"/>
        </w:rPr>
        <w:t>. However,</w:t>
      </w:r>
      <w:r w:rsidR="00B13C3A" w:rsidRPr="00291BDD">
        <w:rPr>
          <w:rFonts w:ascii="Arial" w:hAnsi="Arial" w:cs="Arial"/>
          <w:sz w:val="20"/>
          <w:szCs w:val="20"/>
          <w:lang w:eastAsia="zh-CN"/>
        </w:rPr>
        <w:t xml:space="preserve"> in the current study </w:t>
      </w:r>
      <w:r w:rsidR="00D14EA0" w:rsidRPr="00291BDD">
        <w:rPr>
          <w:rFonts w:ascii="Arial" w:hAnsi="Arial" w:cs="Arial"/>
          <w:sz w:val="20"/>
          <w:szCs w:val="20"/>
          <w:lang w:eastAsia="zh-CN"/>
        </w:rPr>
        <w:t>the</w:t>
      </w:r>
      <w:r w:rsidR="00D14EA0">
        <w:rPr>
          <w:rFonts w:ascii="Arial" w:hAnsi="Arial" w:cs="Arial"/>
          <w:sz w:val="20"/>
          <w:szCs w:val="20"/>
          <w:lang w:eastAsia="zh-CN"/>
        </w:rPr>
        <w:t xml:space="preserve"> non-significant correlations</w:t>
      </w:r>
      <w:r w:rsidR="00D14EA0" w:rsidRPr="00291BDD">
        <w:rPr>
          <w:rFonts w:ascii="Arial" w:hAnsi="Arial" w:cs="Arial"/>
          <w:sz w:val="20"/>
          <w:szCs w:val="20"/>
          <w:lang w:eastAsia="zh-CN"/>
        </w:rPr>
        <w:t xml:space="preserve"> </w:t>
      </w:r>
      <w:r w:rsidR="00B13C3A" w:rsidRPr="00291BDD">
        <w:rPr>
          <w:rFonts w:ascii="Arial" w:hAnsi="Arial" w:cs="Arial"/>
          <w:sz w:val="20"/>
          <w:szCs w:val="20"/>
          <w:lang w:eastAsia="zh-CN"/>
        </w:rPr>
        <w:t>rela</w:t>
      </w:r>
      <w:r w:rsidR="00D14EA0">
        <w:rPr>
          <w:rFonts w:ascii="Arial" w:hAnsi="Arial" w:cs="Arial"/>
          <w:sz w:val="20"/>
          <w:szCs w:val="20"/>
          <w:lang w:eastAsia="zh-CN"/>
        </w:rPr>
        <w:t>ting</w:t>
      </w:r>
      <w:r w:rsidR="00B13C3A" w:rsidRPr="00291BDD">
        <w:rPr>
          <w:rFonts w:ascii="Arial" w:hAnsi="Arial" w:cs="Arial"/>
          <w:sz w:val="20"/>
          <w:szCs w:val="20"/>
          <w:lang w:eastAsia="zh-CN"/>
        </w:rPr>
        <w:t xml:space="preserve"> </w:t>
      </w:r>
      <w:r w:rsidR="00D14EA0">
        <w:rPr>
          <w:rFonts w:ascii="Arial" w:hAnsi="Arial" w:cs="Arial"/>
          <w:sz w:val="20"/>
          <w:szCs w:val="20"/>
          <w:lang w:eastAsia="zh-CN"/>
        </w:rPr>
        <w:t>to Nonjudge are with</w:t>
      </w:r>
      <w:r w:rsidR="00B13C3A" w:rsidRPr="00291BDD">
        <w:rPr>
          <w:rFonts w:ascii="Arial" w:hAnsi="Arial" w:cs="Arial"/>
          <w:sz w:val="20"/>
          <w:szCs w:val="20"/>
          <w:lang w:eastAsia="zh-CN"/>
        </w:rPr>
        <w:t xml:space="preserve"> the facets Nonreact and Describe.</w:t>
      </w:r>
      <w:r w:rsidR="007A5E77">
        <w:rPr>
          <w:rFonts w:ascii="Arial" w:hAnsi="Arial" w:cs="Arial"/>
          <w:sz w:val="20"/>
          <w:szCs w:val="20"/>
          <w:lang w:eastAsia="zh-CN"/>
        </w:rPr>
        <w:t xml:space="preserve"> </w:t>
      </w:r>
      <w:r w:rsidR="006327A3" w:rsidRPr="00291BDD">
        <w:rPr>
          <w:rFonts w:ascii="Arial" w:hAnsi="Arial" w:cs="Arial"/>
          <w:sz w:val="20"/>
          <w:szCs w:val="20"/>
        </w:rPr>
        <w:t xml:space="preserve"> </w:t>
      </w:r>
      <w:r w:rsidR="00824423" w:rsidRPr="00097B28">
        <w:rPr>
          <w:rFonts w:ascii="Arial" w:hAnsi="Arial" w:cs="Arial"/>
          <w:sz w:val="20"/>
          <w:szCs w:val="20"/>
        </w:rPr>
        <w:t>Furthermore,</w:t>
      </w:r>
      <w:r w:rsidR="00124D3F" w:rsidRPr="00097B28">
        <w:rPr>
          <w:rFonts w:ascii="Arial" w:hAnsi="Arial" w:cs="Arial"/>
          <w:sz w:val="20"/>
          <w:szCs w:val="20"/>
        </w:rPr>
        <w:t xml:space="preserve"> </w:t>
      </w:r>
      <w:r w:rsidR="001669F0" w:rsidRPr="00097B28">
        <w:rPr>
          <w:rFonts w:ascii="Arial" w:hAnsi="Arial" w:cs="Arial"/>
          <w:sz w:val="20"/>
          <w:szCs w:val="20"/>
        </w:rPr>
        <w:t xml:space="preserve">this study found marginally improved fit indices </w:t>
      </w:r>
      <w:r w:rsidR="00824423" w:rsidRPr="00097B28">
        <w:rPr>
          <w:rFonts w:ascii="Arial" w:hAnsi="Arial" w:cs="Arial"/>
          <w:sz w:val="20"/>
          <w:szCs w:val="20"/>
        </w:rPr>
        <w:t xml:space="preserve">when the facet  </w:t>
      </w:r>
      <w:r w:rsidR="00221922" w:rsidRPr="00097B28">
        <w:rPr>
          <w:rFonts w:ascii="Arial" w:hAnsi="Arial" w:cs="Arial"/>
          <w:sz w:val="20"/>
          <w:szCs w:val="20"/>
        </w:rPr>
        <w:t xml:space="preserve">Nonjudge </w:t>
      </w:r>
      <w:r w:rsidR="00824423" w:rsidRPr="00097B28">
        <w:rPr>
          <w:rFonts w:ascii="Arial" w:hAnsi="Arial" w:cs="Arial"/>
          <w:sz w:val="20"/>
          <w:szCs w:val="20"/>
        </w:rPr>
        <w:t xml:space="preserve">was </w:t>
      </w:r>
      <w:r w:rsidR="00221922" w:rsidRPr="00097B28">
        <w:rPr>
          <w:rFonts w:ascii="Arial" w:hAnsi="Arial" w:cs="Arial"/>
          <w:sz w:val="20"/>
          <w:szCs w:val="20"/>
        </w:rPr>
        <w:t>removed</w:t>
      </w:r>
      <w:r w:rsidR="00824423" w:rsidRPr="00097B28">
        <w:rPr>
          <w:rFonts w:ascii="Arial" w:hAnsi="Arial" w:cs="Arial"/>
          <w:sz w:val="20"/>
          <w:szCs w:val="20"/>
        </w:rPr>
        <w:t xml:space="preserve"> from the five-factor model</w:t>
      </w:r>
      <w:r w:rsidR="00097B28" w:rsidRPr="00097B28">
        <w:rPr>
          <w:rFonts w:ascii="Arial" w:hAnsi="Arial" w:cs="Arial"/>
          <w:sz w:val="20"/>
          <w:szCs w:val="20"/>
        </w:rPr>
        <w:t xml:space="preserve"> </w:t>
      </w:r>
      <w:r w:rsidR="00824423" w:rsidRPr="00097B28">
        <w:rPr>
          <w:rFonts w:ascii="Arial" w:hAnsi="Arial" w:cs="Arial"/>
          <w:sz w:val="20"/>
          <w:szCs w:val="20"/>
        </w:rPr>
        <w:t xml:space="preserve">while </w:t>
      </w:r>
      <w:r w:rsidR="00F71560" w:rsidRPr="00097B28">
        <w:rPr>
          <w:rFonts w:ascii="Arial" w:hAnsi="Arial" w:cs="Arial"/>
          <w:sz w:val="20"/>
          <w:szCs w:val="20"/>
        </w:rPr>
        <w:t xml:space="preserve">previous </w:t>
      </w:r>
      <w:r w:rsidR="001669F0" w:rsidRPr="00097B28">
        <w:rPr>
          <w:rFonts w:ascii="Arial" w:hAnsi="Arial" w:cs="Arial"/>
          <w:sz w:val="20"/>
          <w:szCs w:val="20"/>
        </w:rPr>
        <w:t>findings have highlighted</w:t>
      </w:r>
      <w:r w:rsidR="00F71560" w:rsidRPr="00097B28">
        <w:rPr>
          <w:rFonts w:ascii="Arial" w:hAnsi="Arial" w:cs="Arial"/>
          <w:sz w:val="20"/>
          <w:szCs w:val="20"/>
        </w:rPr>
        <w:t xml:space="preserve"> the importance of Nonjudge in rel</w:t>
      </w:r>
      <w:r w:rsidR="009B0C4F" w:rsidRPr="00097B28">
        <w:rPr>
          <w:rFonts w:ascii="Arial" w:hAnsi="Arial" w:cs="Arial"/>
          <w:sz w:val="20"/>
          <w:szCs w:val="20"/>
        </w:rPr>
        <w:t>ation to depressive symptomatology (</w:t>
      </w:r>
      <w:r w:rsidR="00D14EA0" w:rsidRPr="00097B28">
        <w:rPr>
          <w:rFonts w:ascii="Arial" w:hAnsi="Arial" w:cs="Arial"/>
          <w:sz w:val="20"/>
          <w:szCs w:val="20"/>
        </w:rPr>
        <w:t xml:space="preserve">Baer et al., 2006; </w:t>
      </w:r>
      <w:r w:rsidR="009B0C4F" w:rsidRPr="00097B28">
        <w:rPr>
          <w:rFonts w:ascii="Arial" w:hAnsi="Arial" w:cs="Arial"/>
          <w:sz w:val="20"/>
          <w:szCs w:val="20"/>
          <w:lang w:eastAsia="zh-CN"/>
        </w:rPr>
        <w:t xml:space="preserve">Bohlmeijer et al., 2011; </w:t>
      </w:r>
      <w:r w:rsidR="00D14EA0" w:rsidRPr="00097B28">
        <w:rPr>
          <w:rFonts w:ascii="Arial" w:hAnsi="Arial" w:cs="Arial"/>
          <w:sz w:val="20"/>
          <w:szCs w:val="20"/>
        </w:rPr>
        <w:t xml:space="preserve">Cebolla et al., 2012; </w:t>
      </w:r>
      <w:r w:rsidR="009B0C4F" w:rsidRPr="00097B28">
        <w:rPr>
          <w:rFonts w:ascii="Arial" w:hAnsi="Arial" w:cs="Arial"/>
          <w:sz w:val="20"/>
          <w:szCs w:val="20"/>
          <w:lang w:eastAsia="zh-CN"/>
        </w:rPr>
        <w:t xml:space="preserve">Christopher et al., 2012; </w:t>
      </w:r>
      <w:r w:rsidR="00D14EA0" w:rsidRPr="00097B28">
        <w:rPr>
          <w:rFonts w:ascii="Arial" w:hAnsi="Arial" w:cs="Arial"/>
          <w:sz w:val="20"/>
          <w:szCs w:val="20"/>
          <w:lang w:eastAsia="zh-CN"/>
        </w:rPr>
        <w:t xml:space="preserve">de Bruin et al., 2012; </w:t>
      </w:r>
      <w:r w:rsidR="0068701C" w:rsidRPr="00097B28">
        <w:rPr>
          <w:rFonts w:ascii="Arial" w:hAnsi="Arial" w:cs="Arial"/>
          <w:sz w:val="20"/>
          <w:szCs w:val="20"/>
        </w:rPr>
        <w:t>Tomlinson</w:t>
      </w:r>
      <w:r w:rsidR="00C47E7E" w:rsidRPr="00097B28">
        <w:rPr>
          <w:rFonts w:ascii="Arial" w:hAnsi="Arial" w:cs="Arial"/>
          <w:sz w:val="20"/>
          <w:szCs w:val="20"/>
        </w:rPr>
        <w:t xml:space="preserve"> et al.,</w:t>
      </w:r>
      <w:r w:rsidR="00CB28BD" w:rsidRPr="00097B28">
        <w:rPr>
          <w:rFonts w:ascii="Arial" w:hAnsi="Arial" w:cs="Arial"/>
          <w:sz w:val="20"/>
          <w:szCs w:val="20"/>
        </w:rPr>
        <w:t xml:space="preserve"> </w:t>
      </w:r>
      <w:r w:rsidR="0068701C" w:rsidRPr="00097B28">
        <w:rPr>
          <w:rFonts w:ascii="Arial" w:hAnsi="Arial" w:cs="Arial"/>
          <w:sz w:val="20"/>
          <w:szCs w:val="20"/>
        </w:rPr>
        <w:t>2017;</w:t>
      </w:r>
      <w:r w:rsidR="00C47E7E" w:rsidRPr="00097B28">
        <w:rPr>
          <w:rFonts w:ascii="Arial" w:hAnsi="Arial" w:cs="Arial"/>
          <w:sz w:val="20"/>
          <w:szCs w:val="20"/>
        </w:rPr>
        <w:t xml:space="preserve"> </w:t>
      </w:r>
      <w:r w:rsidR="009B0C4F" w:rsidRPr="00097B28">
        <w:rPr>
          <w:rFonts w:ascii="Arial" w:hAnsi="Arial" w:cs="Arial"/>
          <w:sz w:val="20"/>
          <w:szCs w:val="20"/>
          <w:lang w:eastAsia="zh-CN"/>
        </w:rPr>
        <w:t>Tran et al., 2013</w:t>
      </w:r>
      <w:r w:rsidR="009B0C4F" w:rsidRPr="00097B28">
        <w:rPr>
          <w:rFonts w:ascii="Arial" w:hAnsi="Arial" w:cs="Arial"/>
          <w:sz w:val="20"/>
          <w:szCs w:val="20"/>
        </w:rPr>
        <w:t>)</w:t>
      </w:r>
      <w:r w:rsidR="0068701C" w:rsidRPr="00097B28">
        <w:rPr>
          <w:rFonts w:ascii="Arial" w:hAnsi="Arial" w:cs="Arial"/>
          <w:sz w:val="20"/>
          <w:szCs w:val="20"/>
        </w:rPr>
        <w:t>.</w:t>
      </w:r>
      <w:r w:rsidR="009B0C4F" w:rsidRPr="00097B28">
        <w:rPr>
          <w:rFonts w:ascii="Arial" w:hAnsi="Arial" w:cs="Arial"/>
          <w:sz w:val="20"/>
          <w:szCs w:val="20"/>
          <w:lang w:eastAsia="zh-CN"/>
        </w:rPr>
        <w:t xml:space="preserve"> </w:t>
      </w:r>
      <w:r w:rsidR="0062638F" w:rsidRPr="00097B28">
        <w:rPr>
          <w:rFonts w:ascii="Arial" w:hAnsi="Arial" w:cs="Arial"/>
          <w:sz w:val="20"/>
          <w:szCs w:val="20"/>
        </w:rPr>
        <w:t xml:space="preserve"> </w:t>
      </w:r>
      <w:r w:rsidR="00AB6F25">
        <w:rPr>
          <w:rFonts w:ascii="Arial" w:hAnsi="Arial" w:cs="Arial"/>
          <w:sz w:val="20"/>
          <w:szCs w:val="20"/>
        </w:rPr>
        <w:t xml:space="preserve">Although performing both EFA and </w:t>
      </w:r>
      <w:r w:rsidR="0071551E">
        <w:rPr>
          <w:rFonts w:ascii="Arial" w:hAnsi="Arial" w:cs="Arial"/>
          <w:sz w:val="20"/>
          <w:szCs w:val="20"/>
        </w:rPr>
        <w:t>CFA on</w:t>
      </w:r>
      <w:r w:rsidR="00AB6F25">
        <w:rPr>
          <w:rFonts w:ascii="Arial" w:hAnsi="Arial" w:cs="Arial"/>
          <w:sz w:val="20"/>
          <w:szCs w:val="20"/>
        </w:rPr>
        <w:t xml:space="preserve"> same data is </w:t>
      </w:r>
      <w:r w:rsidR="0071551E">
        <w:rPr>
          <w:rFonts w:ascii="Arial" w:hAnsi="Arial" w:cs="Arial"/>
          <w:sz w:val="20"/>
          <w:szCs w:val="20"/>
        </w:rPr>
        <w:t xml:space="preserve">an approach that is debated in the literature (Hurley et al., 1997), </w:t>
      </w:r>
      <w:r w:rsidR="00AB6F25">
        <w:rPr>
          <w:rFonts w:ascii="Arial" w:hAnsi="Arial" w:cs="Arial"/>
          <w:sz w:val="20"/>
          <w:szCs w:val="20"/>
        </w:rPr>
        <w:t xml:space="preserve">we followed reviewers’ suggestions to conduct an exploratory post-hoc analyses, aiming to investigate unexpected CFA findings. EFA results do not </w:t>
      </w:r>
      <w:r w:rsidR="0071551E">
        <w:rPr>
          <w:rFonts w:ascii="Arial" w:hAnsi="Arial" w:cs="Arial"/>
          <w:sz w:val="20"/>
          <w:szCs w:val="20"/>
        </w:rPr>
        <w:t>seem to corroborate</w:t>
      </w:r>
      <w:r w:rsidR="00AB6F25">
        <w:rPr>
          <w:rFonts w:ascii="Arial" w:hAnsi="Arial" w:cs="Arial"/>
          <w:sz w:val="20"/>
          <w:szCs w:val="20"/>
        </w:rPr>
        <w:t xml:space="preserve"> findings from CFA and instead s</w:t>
      </w:r>
      <w:r w:rsidR="0071551E">
        <w:rPr>
          <w:rFonts w:ascii="Arial" w:hAnsi="Arial" w:cs="Arial"/>
          <w:sz w:val="20"/>
          <w:szCs w:val="20"/>
        </w:rPr>
        <w:t>upport</w:t>
      </w:r>
      <w:r w:rsidR="00AB6F25">
        <w:rPr>
          <w:rFonts w:ascii="Arial" w:hAnsi="Arial" w:cs="Arial"/>
          <w:sz w:val="20"/>
          <w:szCs w:val="20"/>
        </w:rPr>
        <w:t xml:space="preserve"> the validity of a five factor model in this sample. </w:t>
      </w:r>
      <w:r w:rsidR="0071551E">
        <w:rPr>
          <w:rFonts w:ascii="Arial" w:hAnsi="Arial" w:cs="Arial"/>
          <w:sz w:val="20"/>
          <w:szCs w:val="20"/>
        </w:rPr>
        <w:t>In light of these inconsistent</w:t>
      </w:r>
      <w:r w:rsidR="00AB6F25">
        <w:rPr>
          <w:rFonts w:ascii="Arial" w:hAnsi="Arial" w:cs="Arial"/>
          <w:sz w:val="20"/>
          <w:szCs w:val="20"/>
        </w:rPr>
        <w:t xml:space="preserve"> findings from factor analyses </w:t>
      </w:r>
      <w:r w:rsidR="0071551E">
        <w:rPr>
          <w:rFonts w:ascii="Arial" w:hAnsi="Arial" w:cs="Arial"/>
          <w:sz w:val="20"/>
          <w:szCs w:val="20"/>
        </w:rPr>
        <w:t>f</w:t>
      </w:r>
      <w:r w:rsidR="00AB6F25">
        <w:rPr>
          <w:rFonts w:ascii="Arial" w:hAnsi="Arial" w:cs="Arial"/>
          <w:sz w:val="20"/>
          <w:szCs w:val="20"/>
        </w:rPr>
        <w:t>urther psychometric investigation</w:t>
      </w:r>
      <w:r w:rsidR="0071551E">
        <w:rPr>
          <w:rFonts w:ascii="Arial" w:hAnsi="Arial" w:cs="Arial"/>
          <w:sz w:val="20"/>
          <w:szCs w:val="20"/>
        </w:rPr>
        <w:t>s</w:t>
      </w:r>
      <w:r w:rsidR="00AB6F25">
        <w:rPr>
          <w:rFonts w:ascii="Arial" w:hAnsi="Arial" w:cs="Arial"/>
          <w:sz w:val="20"/>
          <w:szCs w:val="20"/>
        </w:rPr>
        <w:t xml:space="preserve"> with larger sample</w:t>
      </w:r>
      <w:r w:rsidR="0071551E">
        <w:rPr>
          <w:rFonts w:ascii="Arial" w:hAnsi="Arial" w:cs="Arial"/>
          <w:sz w:val="20"/>
          <w:szCs w:val="20"/>
        </w:rPr>
        <w:t>s</w:t>
      </w:r>
      <w:r w:rsidR="00AB6F25">
        <w:rPr>
          <w:rFonts w:ascii="Arial" w:hAnsi="Arial" w:cs="Arial"/>
          <w:sz w:val="20"/>
          <w:szCs w:val="20"/>
        </w:rPr>
        <w:t xml:space="preserve"> </w:t>
      </w:r>
      <w:r w:rsidR="0071551E">
        <w:rPr>
          <w:rFonts w:ascii="Arial" w:hAnsi="Arial" w:cs="Arial"/>
          <w:sz w:val="20"/>
          <w:szCs w:val="20"/>
        </w:rPr>
        <w:t>are</w:t>
      </w:r>
      <w:r w:rsidR="00AB6F25">
        <w:rPr>
          <w:rFonts w:ascii="Arial" w:hAnsi="Arial" w:cs="Arial"/>
          <w:sz w:val="20"/>
          <w:szCs w:val="20"/>
        </w:rPr>
        <w:t xml:space="preserve"> required to explore </w:t>
      </w:r>
      <w:r w:rsidR="0071551E">
        <w:rPr>
          <w:rFonts w:ascii="Arial" w:hAnsi="Arial" w:cs="Arial"/>
          <w:sz w:val="20"/>
          <w:szCs w:val="20"/>
        </w:rPr>
        <w:t xml:space="preserve">further </w:t>
      </w:r>
      <w:r w:rsidR="00AB6F25">
        <w:rPr>
          <w:rFonts w:ascii="Arial" w:hAnsi="Arial" w:cs="Arial"/>
          <w:sz w:val="20"/>
          <w:szCs w:val="20"/>
        </w:rPr>
        <w:t>the</w:t>
      </w:r>
      <w:r w:rsidR="0071551E">
        <w:rPr>
          <w:rFonts w:ascii="Arial" w:hAnsi="Arial" w:cs="Arial"/>
          <w:sz w:val="20"/>
          <w:szCs w:val="20"/>
        </w:rPr>
        <w:t xml:space="preserve"> psychometric properties of the FFMQ in those with high levels of persistent depression.</w:t>
      </w:r>
      <w:r w:rsidR="00AB6F25">
        <w:rPr>
          <w:rFonts w:ascii="Arial" w:hAnsi="Arial" w:cs="Arial"/>
          <w:sz w:val="20"/>
          <w:szCs w:val="20"/>
        </w:rPr>
        <w:t xml:space="preserve"> </w:t>
      </w:r>
    </w:p>
    <w:p w14:paraId="5CBDE46B" w14:textId="77777777" w:rsidR="00D83270" w:rsidRDefault="00D83270" w:rsidP="00BB38B6">
      <w:pPr>
        <w:spacing w:line="480" w:lineRule="auto"/>
        <w:rPr>
          <w:rFonts w:ascii="Arial" w:hAnsi="Arial" w:cs="Arial"/>
          <w:sz w:val="20"/>
          <w:szCs w:val="20"/>
        </w:rPr>
      </w:pPr>
    </w:p>
    <w:p w14:paraId="08EFDBDA" w14:textId="6A33B544" w:rsidR="008F2A50" w:rsidRPr="00097B28" w:rsidRDefault="009770FF" w:rsidP="00BB38B6">
      <w:pPr>
        <w:spacing w:line="480" w:lineRule="auto"/>
        <w:rPr>
          <w:rFonts w:ascii="Arial" w:hAnsi="Arial" w:cs="Arial"/>
          <w:sz w:val="20"/>
          <w:szCs w:val="20"/>
          <w:lang w:eastAsia="zh-CN"/>
        </w:rPr>
      </w:pPr>
      <w:r>
        <w:rPr>
          <w:rFonts w:ascii="Arial" w:hAnsi="Arial" w:cs="Arial"/>
          <w:sz w:val="20"/>
          <w:szCs w:val="20"/>
        </w:rPr>
        <w:lastRenderedPageBreak/>
        <w:t>Current study</w:t>
      </w:r>
      <w:r w:rsidRPr="00097B28">
        <w:rPr>
          <w:rFonts w:ascii="Arial" w:hAnsi="Arial" w:cs="Arial"/>
          <w:sz w:val="20"/>
          <w:szCs w:val="20"/>
        </w:rPr>
        <w:t xml:space="preserve"> </w:t>
      </w:r>
      <w:r w:rsidR="006B1E98" w:rsidRPr="00097B28">
        <w:rPr>
          <w:rFonts w:ascii="Arial" w:hAnsi="Arial" w:cs="Arial"/>
          <w:sz w:val="20"/>
          <w:szCs w:val="20"/>
        </w:rPr>
        <w:t>results</w:t>
      </w:r>
      <w:r>
        <w:rPr>
          <w:rFonts w:ascii="Arial" w:hAnsi="Arial" w:cs="Arial"/>
          <w:sz w:val="20"/>
          <w:szCs w:val="20"/>
        </w:rPr>
        <w:t xml:space="preserve"> </w:t>
      </w:r>
      <w:r w:rsidR="006B1E98" w:rsidRPr="00097B28">
        <w:rPr>
          <w:rFonts w:ascii="Arial" w:hAnsi="Arial" w:cs="Arial"/>
          <w:sz w:val="20"/>
          <w:szCs w:val="20"/>
        </w:rPr>
        <w:t>may be viewed in the context of the most recent literature which challenges the current unidimensional construct models of mindfulness as indexed within the FFMQ structure</w:t>
      </w:r>
      <w:r w:rsidR="008A7618" w:rsidRPr="00097B28">
        <w:rPr>
          <w:rFonts w:ascii="Arial" w:hAnsi="Arial" w:cs="Arial"/>
          <w:sz w:val="20"/>
          <w:szCs w:val="20"/>
        </w:rPr>
        <w:t xml:space="preserve">, which have utilised different model assumptions and psychometric testing methodologies. </w:t>
      </w:r>
      <w:r w:rsidR="006B1E98" w:rsidRPr="00097B28">
        <w:rPr>
          <w:rFonts w:ascii="Arial" w:hAnsi="Arial" w:cs="Arial"/>
          <w:sz w:val="20"/>
          <w:szCs w:val="20"/>
        </w:rPr>
        <w:t xml:space="preserve">Specifically, </w:t>
      </w:r>
      <w:r w:rsidR="006B1E98" w:rsidRPr="00097B28">
        <w:rPr>
          <w:rFonts w:ascii="Arial" w:hAnsi="Arial" w:cs="Arial"/>
          <w:sz w:val="20"/>
          <w:szCs w:val="20"/>
          <w:lang w:eastAsia="zh-CN"/>
        </w:rPr>
        <w:t>A</w:t>
      </w:r>
      <w:r w:rsidR="008F2A50" w:rsidRPr="00097B28">
        <w:rPr>
          <w:rFonts w:ascii="Arial" w:hAnsi="Arial" w:cs="Arial"/>
          <w:sz w:val="20"/>
          <w:szCs w:val="20"/>
          <w:lang w:eastAsia="zh-CN"/>
        </w:rPr>
        <w:t xml:space="preserve">guado et al. </w:t>
      </w:r>
      <w:r w:rsidR="00367E59" w:rsidRPr="00097B28">
        <w:rPr>
          <w:rFonts w:ascii="Arial" w:hAnsi="Arial" w:cs="Arial"/>
          <w:sz w:val="20"/>
          <w:szCs w:val="20"/>
          <w:lang w:eastAsia="zh-CN"/>
        </w:rPr>
        <w:t xml:space="preserve">(2015) </w:t>
      </w:r>
      <w:r w:rsidR="006B1E98" w:rsidRPr="00097B28">
        <w:rPr>
          <w:rFonts w:ascii="Arial" w:hAnsi="Arial" w:cs="Arial"/>
          <w:sz w:val="20"/>
          <w:szCs w:val="20"/>
          <w:lang w:eastAsia="zh-CN"/>
        </w:rPr>
        <w:t>t</w:t>
      </w:r>
      <w:r w:rsidR="008F2A50" w:rsidRPr="00097B28">
        <w:rPr>
          <w:rFonts w:ascii="Arial" w:hAnsi="Arial" w:cs="Arial"/>
          <w:sz w:val="20"/>
          <w:szCs w:val="20"/>
          <w:lang w:eastAsia="zh-CN"/>
        </w:rPr>
        <w:t>ested</w:t>
      </w:r>
      <w:r w:rsidR="006B1E98" w:rsidRPr="00097B28">
        <w:rPr>
          <w:rFonts w:ascii="Arial" w:hAnsi="Arial" w:cs="Arial"/>
          <w:sz w:val="20"/>
          <w:szCs w:val="20"/>
          <w:lang w:eastAsia="zh-CN"/>
        </w:rPr>
        <w:t xml:space="preserve"> the validity of</w:t>
      </w:r>
      <w:r w:rsidR="008F2A50" w:rsidRPr="00097B28">
        <w:rPr>
          <w:rFonts w:ascii="Arial" w:hAnsi="Arial" w:cs="Arial"/>
          <w:sz w:val="20"/>
          <w:szCs w:val="20"/>
          <w:lang w:eastAsia="zh-CN"/>
        </w:rPr>
        <w:t xml:space="preserve"> a bi-factor model </w:t>
      </w:r>
      <w:r w:rsidR="00367E59" w:rsidRPr="00097B28">
        <w:rPr>
          <w:rFonts w:ascii="Arial" w:hAnsi="Arial" w:cs="Arial"/>
          <w:sz w:val="20"/>
          <w:szCs w:val="20"/>
          <w:lang w:eastAsia="zh-CN"/>
        </w:rPr>
        <w:t xml:space="preserve">(consisting of a </w:t>
      </w:r>
      <w:r w:rsidR="008F2A50" w:rsidRPr="00097B28">
        <w:rPr>
          <w:rFonts w:ascii="Arial" w:hAnsi="Arial" w:cs="Arial"/>
          <w:sz w:val="20"/>
          <w:szCs w:val="20"/>
          <w:lang w:eastAsia="zh-CN"/>
        </w:rPr>
        <w:t xml:space="preserve">general latent factor of mindfulness and </w:t>
      </w:r>
      <w:r w:rsidR="006B1E98" w:rsidRPr="00097B28">
        <w:rPr>
          <w:rFonts w:ascii="Arial" w:hAnsi="Arial" w:cs="Arial"/>
          <w:sz w:val="20"/>
          <w:szCs w:val="20"/>
          <w:lang w:eastAsia="zh-CN"/>
        </w:rPr>
        <w:t xml:space="preserve">five </w:t>
      </w:r>
      <w:r w:rsidR="00367E59" w:rsidRPr="00097B28">
        <w:rPr>
          <w:rFonts w:ascii="Arial" w:hAnsi="Arial" w:cs="Arial"/>
          <w:sz w:val="20"/>
          <w:szCs w:val="20"/>
          <w:lang w:eastAsia="zh-CN"/>
        </w:rPr>
        <w:t xml:space="preserve">orthogonal, </w:t>
      </w:r>
      <w:r w:rsidR="008F2A50" w:rsidRPr="00097B28">
        <w:rPr>
          <w:rFonts w:ascii="Arial" w:hAnsi="Arial" w:cs="Arial"/>
          <w:sz w:val="20"/>
          <w:szCs w:val="20"/>
          <w:lang w:eastAsia="zh-CN"/>
        </w:rPr>
        <w:t>uncorrelated</w:t>
      </w:r>
      <w:r w:rsidR="00367E59" w:rsidRPr="00097B28">
        <w:rPr>
          <w:rFonts w:ascii="Arial" w:hAnsi="Arial" w:cs="Arial"/>
          <w:sz w:val="20"/>
          <w:szCs w:val="20"/>
          <w:lang w:eastAsia="zh-CN"/>
        </w:rPr>
        <w:t xml:space="preserve"> </w:t>
      </w:r>
      <w:r w:rsidR="008F2A50" w:rsidRPr="00097B28">
        <w:rPr>
          <w:rFonts w:ascii="Arial" w:hAnsi="Arial" w:cs="Arial"/>
          <w:sz w:val="20"/>
          <w:szCs w:val="20"/>
          <w:lang w:eastAsia="zh-CN"/>
        </w:rPr>
        <w:t>factors</w:t>
      </w:r>
      <w:r w:rsidR="00367E59" w:rsidRPr="00097B28">
        <w:rPr>
          <w:rFonts w:ascii="Arial" w:hAnsi="Arial" w:cs="Arial"/>
          <w:sz w:val="20"/>
          <w:szCs w:val="20"/>
          <w:lang w:eastAsia="zh-CN"/>
        </w:rPr>
        <w:t xml:space="preserve">) and found </w:t>
      </w:r>
      <w:r w:rsidR="008F2A50" w:rsidRPr="00097B28">
        <w:rPr>
          <w:rFonts w:ascii="Arial" w:hAnsi="Arial" w:cs="Arial"/>
          <w:sz w:val="20"/>
          <w:szCs w:val="20"/>
          <w:lang w:eastAsia="zh-CN"/>
        </w:rPr>
        <w:t>a better model fit than the five-factor correlated model. Similarly, when the five facets were treated as uncorrelated</w:t>
      </w:r>
      <w:r w:rsidR="00367E59" w:rsidRPr="00097B28">
        <w:rPr>
          <w:rFonts w:ascii="Arial" w:hAnsi="Arial" w:cs="Arial"/>
          <w:sz w:val="20"/>
          <w:szCs w:val="20"/>
          <w:lang w:eastAsia="zh-CN"/>
        </w:rPr>
        <w:t xml:space="preserve"> in another study (</w:t>
      </w:r>
      <w:r w:rsidR="008F2A50" w:rsidRPr="00097B28">
        <w:rPr>
          <w:rFonts w:ascii="Arial" w:hAnsi="Arial" w:cs="Arial"/>
          <w:sz w:val="20"/>
          <w:szCs w:val="20"/>
          <w:lang w:eastAsia="zh-CN"/>
        </w:rPr>
        <w:t>Pelham et al</w:t>
      </w:r>
      <w:r w:rsidR="00367E59" w:rsidRPr="00097B28">
        <w:rPr>
          <w:rFonts w:ascii="Arial" w:hAnsi="Arial" w:cs="Arial"/>
          <w:sz w:val="20"/>
          <w:szCs w:val="20"/>
          <w:lang w:eastAsia="zh-CN"/>
        </w:rPr>
        <w:t xml:space="preserve">., </w:t>
      </w:r>
      <w:r w:rsidR="006B1E98" w:rsidRPr="00097B28">
        <w:rPr>
          <w:rFonts w:ascii="Arial" w:hAnsi="Arial" w:cs="Arial"/>
          <w:sz w:val="20"/>
          <w:szCs w:val="20"/>
          <w:lang w:eastAsia="zh-CN"/>
        </w:rPr>
        <w:t>2019)</w:t>
      </w:r>
      <w:r w:rsidR="00367E59" w:rsidRPr="00097B28">
        <w:rPr>
          <w:rFonts w:ascii="Arial" w:hAnsi="Arial" w:cs="Arial"/>
          <w:sz w:val="20"/>
          <w:szCs w:val="20"/>
          <w:lang w:eastAsia="zh-CN"/>
        </w:rPr>
        <w:t xml:space="preserve">, </w:t>
      </w:r>
      <w:r w:rsidR="008F2A50" w:rsidRPr="00097B28">
        <w:rPr>
          <w:rFonts w:ascii="Arial" w:hAnsi="Arial" w:cs="Arial"/>
          <w:sz w:val="20"/>
          <w:szCs w:val="20"/>
          <w:lang w:eastAsia="zh-CN"/>
        </w:rPr>
        <w:t>the</w:t>
      </w:r>
      <w:r w:rsidR="006B1E98" w:rsidRPr="00097B28">
        <w:rPr>
          <w:rFonts w:ascii="Arial" w:hAnsi="Arial" w:cs="Arial"/>
          <w:sz w:val="20"/>
          <w:szCs w:val="20"/>
          <w:lang w:eastAsia="zh-CN"/>
        </w:rPr>
        <w:t xml:space="preserve"> five facets </w:t>
      </w:r>
      <w:r w:rsidR="00367E59" w:rsidRPr="00097B28">
        <w:rPr>
          <w:rFonts w:ascii="Arial" w:hAnsi="Arial" w:cs="Arial"/>
          <w:sz w:val="20"/>
          <w:szCs w:val="20"/>
          <w:lang w:eastAsia="zh-CN"/>
        </w:rPr>
        <w:t xml:space="preserve">did </w:t>
      </w:r>
      <w:r w:rsidR="008F2A50" w:rsidRPr="00097B28">
        <w:rPr>
          <w:rFonts w:ascii="Arial" w:hAnsi="Arial" w:cs="Arial"/>
          <w:sz w:val="20"/>
          <w:szCs w:val="20"/>
          <w:lang w:eastAsia="zh-CN"/>
        </w:rPr>
        <w:t>not fit a unidimensional factor model of mindfulness; although model fit was improved for some facets (</w:t>
      </w:r>
      <w:r w:rsidR="004013F0" w:rsidRPr="00097B28">
        <w:rPr>
          <w:rFonts w:ascii="Arial" w:hAnsi="Arial" w:cs="Arial"/>
          <w:sz w:val="20"/>
          <w:szCs w:val="20"/>
          <w:lang w:eastAsia="zh-CN"/>
        </w:rPr>
        <w:t>A</w:t>
      </w:r>
      <w:r w:rsidR="008F2A50" w:rsidRPr="00097B28">
        <w:rPr>
          <w:rFonts w:ascii="Arial" w:hAnsi="Arial" w:cs="Arial"/>
          <w:sz w:val="20"/>
          <w:szCs w:val="20"/>
          <w:lang w:eastAsia="zh-CN"/>
        </w:rPr>
        <w:t xml:space="preserve">ctaware and </w:t>
      </w:r>
      <w:r w:rsidR="004013F0" w:rsidRPr="00097B28">
        <w:rPr>
          <w:rFonts w:ascii="Arial" w:hAnsi="Arial" w:cs="Arial"/>
          <w:sz w:val="20"/>
          <w:szCs w:val="20"/>
          <w:lang w:eastAsia="zh-CN"/>
        </w:rPr>
        <w:t>D</w:t>
      </w:r>
      <w:r w:rsidR="008F2A50" w:rsidRPr="00097B28">
        <w:rPr>
          <w:rFonts w:ascii="Arial" w:hAnsi="Arial" w:cs="Arial"/>
          <w:sz w:val="20"/>
          <w:szCs w:val="20"/>
          <w:lang w:eastAsia="zh-CN"/>
        </w:rPr>
        <w:t>escribe) when a method factor (positive, negative) was included in the model.</w:t>
      </w:r>
      <w:r w:rsidR="008F2A50" w:rsidRPr="00097B28">
        <w:t xml:space="preserve"> </w:t>
      </w:r>
      <w:r w:rsidR="00A06421" w:rsidRPr="00097B28">
        <w:rPr>
          <w:rFonts w:ascii="Arial" w:hAnsi="Arial" w:cs="Arial"/>
          <w:sz w:val="20"/>
          <w:szCs w:val="20"/>
          <w:lang w:eastAsia="zh-CN"/>
        </w:rPr>
        <w:t>A</w:t>
      </w:r>
      <w:r w:rsidR="008F2A50" w:rsidRPr="00097B28">
        <w:rPr>
          <w:rFonts w:ascii="Arial" w:hAnsi="Arial" w:cs="Arial"/>
          <w:sz w:val="20"/>
          <w:szCs w:val="20"/>
          <w:lang w:eastAsia="zh-CN"/>
        </w:rPr>
        <w:t>nother study also showed that the FFMQ facets did not have a good fit with a unid</w:t>
      </w:r>
      <w:r w:rsidR="00A06421" w:rsidRPr="00097B28">
        <w:rPr>
          <w:rFonts w:ascii="Arial" w:hAnsi="Arial" w:cs="Arial"/>
          <w:sz w:val="20"/>
          <w:szCs w:val="20"/>
          <w:lang w:eastAsia="zh-CN"/>
        </w:rPr>
        <w:t>ime</w:t>
      </w:r>
      <w:r w:rsidR="008F2A50" w:rsidRPr="00097B28">
        <w:rPr>
          <w:rFonts w:ascii="Arial" w:hAnsi="Arial" w:cs="Arial"/>
          <w:sz w:val="20"/>
          <w:szCs w:val="20"/>
          <w:lang w:eastAsia="zh-CN"/>
        </w:rPr>
        <w:t xml:space="preserve">nsional </w:t>
      </w:r>
      <w:r w:rsidR="00A06421" w:rsidRPr="00097B28">
        <w:rPr>
          <w:rFonts w:ascii="Arial" w:hAnsi="Arial" w:cs="Arial"/>
          <w:sz w:val="20"/>
          <w:szCs w:val="20"/>
          <w:lang w:eastAsia="zh-CN"/>
        </w:rPr>
        <w:t xml:space="preserve">mindfulness </w:t>
      </w:r>
      <w:r w:rsidR="008F2A50" w:rsidRPr="00097B28">
        <w:rPr>
          <w:rFonts w:ascii="Arial" w:hAnsi="Arial" w:cs="Arial"/>
          <w:sz w:val="20"/>
          <w:szCs w:val="20"/>
          <w:lang w:eastAsia="zh-CN"/>
        </w:rPr>
        <w:t>model</w:t>
      </w:r>
      <w:r w:rsidR="00A06421" w:rsidRPr="00097B28">
        <w:rPr>
          <w:rFonts w:ascii="Arial" w:hAnsi="Arial" w:cs="Arial"/>
          <w:sz w:val="20"/>
          <w:szCs w:val="20"/>
          <w:lang w:eastAsia="zh-CN"/>
        </w:rPr>
        <w:t xml:space="preserve"> (Lecuona et al. 2019). However,</w:t>
      </w:r>
      <w:r w:rsidR="008F2A50" w:rsidRPr="00097B28">
        <w:rPr>
          <w:rFonts w:ascii="Arial" w:hAnsi="Arial" w:cs="Arial"/>
          <w:sz w:val="20"/>
          <w:szCs w:val="20"/>
          <w:lang w:eastAsia="zh-CN"/>
        </w:rPr>
        <w:t xml:space="preserve"> when the Observe facet was removed and </w:t>
      </w:r>
      <w:r w:rsidR="00A06421" w:rsidRPr="00097B28">
        <w:rPr>
          <w:rFonts w:ascii="Arial" w:hAnsi="Arial" w:cs="Arial"/>
          <w:sz w:val="20"/>
          <w:szCs w:val="20"/>
          <w:lang w:eastAsia="zh-CN"/>
        </w:rPr>
        <w:t>the</w:t>
      </w:r>
      <w:r w:rsidR="008F2A50" w:rsidRPr="00097B28">
        <w:rPr>
          <w:rFonts w:ascii="Arial" w:hAnsi="Arial" w:cs="Arial"/>
          <w:sz w:val="20"/>
          <w:szCs w:val="20"/>
          <w:lang w:eastAsia="zh-CN"/>
        </w:rPr>
        <w:t xml:space="preserve"> method factor (positive, negative) was included, model fit</w:t>
      </w:r>
      <w:r w:rsidR="00A06421" w:rsidRPr="00097B28">
        <w:rPr>
          <w:rFonts w:ascii="Arial" w:hAnsi="Arial" w:cs="Arial"/>
          <w:sz w:val="20"/>
          <w:szCs w:val="20"/>
          <w:lang w:eastAsia="zh-CN"/>
        </w:rPr>
        <w:t xml:space="preserve"> improved</w:t>
      </w:r>
      <w:r w:rsidR="008F2A50" w:rsidRPr="00097B28">
        <w:rPr>
          <w:rFonts w:ascii="Arial" w:hAnsi="Arial" w:cs="Arial"/>
          <w:sz w:val="20"/>
          <w:szCs w:val="20"/>
          <w:lang w:eastAsia="zh-CN"/>
        </w:rPr>
        <w:t>.</w:t>
      </w:r>
    </w:p>
    <w:p w14:paraId="2749B6EF" w14:textId="77777777" w:rsidR="002F4CA6" w:rsidRPr="00097B28" w:rsidRDefault="002F4CA6" w:rsidP="009A6FB8">
      <w:pPr>
        <w:spacing w:line="480" w:lineRule="auto"/>
        <w:rPr>
          <w:rFonts w:ascii="Arial" w:hAnsi="Arial" w:cs="Arial"/>
          <w:sz w:val="20"/>
          <w:szCs w:val="20"/>
          <w:lang w:eastAsia="zh-CN"/>
        </w:rPr>
      </w:pPr>
    </w:p>
    <w:p w14:paraId="1F6F0A78" w14:textId="7DF0B2FA" w:rsidR="00577A21" w:rsidRPr="00097B28" w:rsidRDefault="002A31E8" w:rsidP="009A6FB8">
      <w:pPr>
        <w:spacing w:line="480" w:lineRule="auto"/>
        <w:rPr>
          <w:rFonts w:ascii="Arial" w:hAnsi="Arial" w:cs="Arial"/>
          <w:szCs w:val="20"/>
          <w:lang w:eastAsia="zh-CN"/>
        </w:rPr>
      </w:pPr>
      <w:r w:rsidRPr="00097B28">
        <w:rPr>
          <w:rFonts w:ascii="Arial" w:hAnsi="Arial" w:cs="Arial"/>
          <w:sz w:val="20"/>
          <w:szCs w:val="20"/>
          <w:lang w:eastAsia="zh-CN"/>
        </w:rPr>
        <w:t xml:space="preserve">Although </w:t>
      </w:r>
      <w:r w:rsidR="009A6FB8" w:rsidRPr="00097B28">
        <w:rPr>
          <w:rFonts w:ascii="Arial" w:hAnsi="Arial" w:cs="Arial"/>
          <w:sz w:val="20"/>
          <w:szCs w:val="20"/>
          <w:lang w:eastAsia="zh-CN"/>
        </w:rPr>
        <w:t xml:space="preserve">correlations between the FFMQ and </w:t>
      </w:r>
      <w:r w:rsidR="004D5936" w:rsidRPr="00097B28">
        <w:rPr>
          <w:rFonts w:ascii="Arial" w:hAnsi="Arial" w:cs="Arial"/>
          <w:sz w:val="20"/>
          <w:szCs w:val="20"/>
          <w:lang w:eastAsia="zh-CN"/>
        </w:rPr>
        <w:t xml:space="preserve">other questionnaires </w:t>
      </w:r>
      <w:r w:rsidR="009A6FB8" w:rsidRPr="00097B28">
        <w:rPr>
          <w:rFonts w:ascii="Arial" w:hAnsi="Arial" w:cs="Arial"/>
          <w:sz w:val="20"/>
          <w:szCs w:val="20"/>
          <w:lang w:eastAsia="zh-CN"/>
        </w:rPr>
        <w:t>(</w:t>
      </w:r>
      <w:r w:rsidR="004D5936" w:rsidRPr="00097B28">
        <w:rPr>
          <w:rFonts w:ascii="Arial" w:hAnsi="Arial" w:cs="Arial"/>
          <w:sz w:val="20"/>
          <w:szCs w:val="20"/>
          <w:lang w:eastAsia="zh-CN"/>
        </w:rPr>
        <w:t xml:space="preserve">i.e. </w:t>
      </w:r>
      <w:r w:rsidR="009A6FB8" w:rsidRPr="00097B28">
        <w:rPr>
          <w:rFonts w:ascii="Arial" w:hAnsi="Arial" w:cs="Arial"/>
          <w:sz w:val="20"/>
          <w:szCs w:val="20"/>
          <w:lang w:eastAsia="zh-CN"/>
        </w:rPr>
        <w:t>rumination, experiential avoidance and self-compassion</w:t>
      </w:r>
      <w:r w:rsidR="004D5936" w:rsidRPr="00097B28">
        <w:rPr>
          <w:rFonts w:ascii="Arial" w:hAnsi="Arial" w:cs="Arial"/>
          <w:sz w:val="20"/>
          <w:szCs w:val="20"/>
          <w:lang w:eastAsia="zh-CN"/>
        </w:rPr>
        <w:t xml:space="preserve"> scales</w:t>
      </w:r>
      <w:r w:rsidR="009A6FB8" w:rsidRPr="00097B28">
        <w:rPr>
          <w:rFonts w:ascii="Arial" w:hAnsi="Arial" w:cs="Arial"/>
          <w:sz w:val="20"/>
          <w:szCs w:val="20"/>
          <w:lang w:eastAsia="zh-CN"/>
        </w:rPr>
        <w:t xml:space="preserve">) were in line with expectations overall, the </w:t>
      </w:r>
      <w:r w:rsidR="00BD24BB" w:rsidRPr="00097B28">
        <w:rPr>
          <w:rFonts w:ascii="Arial" w:hAnsi="Arial" w:cs="Arial"/>
          <w:sz w:val="20"/>
          <w:szCs w:val="20"/>
          <w:lang w:eastAsia="zh-CN"/>
        </w:rPr>
        <w:t xml:space="preserve">predicted </w:t>
      </w:r>
      <w:r w:rsidR="009A6FB8" w:rsidRPr="00097B28">
        <w:rPr>
          <w:rFonts w:ascii="Arial" w:hAnsi="Arial" w:cs="Arial"/>
          <w:sz w:val="20"/>
          <w:szCs w:val="20"/>
          <w:lang w:eastAsia="zh-CN"/>
        </w:rPr>
        <w:t>relationship between individual facets of the FFMQ and these co</w:t>
      </w:r>
      <w:r w:rsidR="004D5936" w:rsidRPr="00097B28">
        <w:rPr>
          <w:rFonts w:ascii="Arial" w:hAnsi="Arial" w:cs="Arial"/>
          <w:sz w:val="20"/>
          <w:szCs w:val="20"/>
          <w:lang w:eastAsia="zh-CN"/>
        </w:rPr>
        <w:t xml:space="preserve">nstructs were not all confirmed. </w:t>
      </w:r>
      <w:r w:rsidR="003E7802" w:rsidRPr="00097B28">
        <w:rPr>
          <w:rFonts w:ascii="Arial" w:hAnsi="Arial" w:cs="Arial"/>
          <w:sz w:val="20"/>
          <w:szCs w:val="20"/>
          <w:lang w:eastAsia="zh-CN"/>
        </w:rPr>
        <w:t>W</w:t>
      </w:r>
      <w:r w:rsidRPr="00097B28">
        <w:rPr>
          <w:rFonts w:ascii="Arial" w:hAnsi="Arial" w:cs="Arial"/>
          <w:sz w:val="20"/>
          <w:szCs w:val="20"/>
          <w:lang w:eastAsia="zh-CN"/>
        </w:rPr>
        <w:t>hile</w:t>
      </w:r>
      <w:r w:rsidR="00573E99" w:rsidRPr="00097B28">
        <w:rPr>
          <w:rFonts w:ascii="Arial" w:hAnsi="Arial" w:cs="Arial"/>
          <w:sz w:val="20"/>
          <w:szCs w:val="20"/>
          <w:lang w:eastAsia="zh-CN"/>
        </w:rPr>
        <w:t xml:space="preserve"> the facet Observe</w:t>
      </w:r>
      <w:r w:rsidR="00AA1628" w:rsidRPr="00097B28">
        <w:rPr>
          <w:rFonts w:ascii="Arial" w:hAnsi="Arial" w:cs="Arial"/>
          <w:sz w:val="20"/>
          <w:szCs w:val="20"/>
          <w:lang w:eastAsia="zh-CN"/>
        </w:rPr>
        <w:t>, as predicted,</w:t>
      </w:r>
      <w:r w:rsidR="004D5936" w:rsidRPr="00097B28">
        <w:rPr>
          <w:rFonts w:ascii="Arial" w:hAnsi="Arial" w:cs="Arial"/>
          <w:sz w:val="20"/>
          <w:szCs w:val="20"/>
          <w:lang w:eastAsia="zh-CN"/>
        </w:rPr>
        <w:t xml:space="preserve"> </w:t>
      </w:r>
      <w:r w:rsidR="00573E99" w:rsidRPr="00097B28">
        <w:rPr>
          <w:rFonts w:ascii="Arial" w:hAnsi="Arial" w:cs="Arial"/>
          <w:sz w:val="20"/>
          <w:szCs w:val="20"/>
          <w:lang w:eastAsia="zh-CN"/>
        </w:rPr>
        <w:t xml:space="preserve">did not correlate with depression, </w:t>
      </w:r>
      <w:r w:rsidR="004D5936" w:rsidRPr="00097B28">
        <w:rPr>
          <w:rFonts w:ascii="Arial" w:hAnsi="Arial" w:cs="Arial"/>
          <w:sz w:val="20"/>
          <w:szCs w:val="20"/>
          <w:lang w:eastAsia="zh-CN"/>
        </w:rPr>
        <w:t xml:space="preserve">nor with </w:t>
      </w:r>
      <w:r w:rsidR="00573E99" w:rsidRPr="00097B28">
        <w:rPr>
          <w:rFonts w:ascii="Arial" w:hAnsi="Arial" w:cs="Arial"/>
          <w:sz w:val="20"/>
          <w:szCs w:val="20"/>
          <w:lang w:eastAsia="zh-CN"/>
        </w:rPr>
        <w:t>experiential avoidance or rumination, the facet</w:t>
      </w:r>
      <w:r w:rsidR="00F73DE7" w:rsidRPr="00097B28">
        <w:rPr>
          <w:rFonts w:ascii="Arial" w:hAnsi="Arial" w:cs="Arial"/>
          <w:sz w:val="20"/>
          <w:szCs w:val="20"/>
          <w:lang w:eastAsia="zh-CN"/>
        </w:rPr>
        <w:t xml:space="preserve">s </w:t>
      </w:r>
      <w:r w:rsidR="00573E99" w:rsidRPr="00097B28">
        <w:rPr>
          <w:rFonts w:ascii="Arial" w:hAnsi="Arial" w:cs="Arial"/>
          <w:sz w:val="20"/>
          <w:szCs w:val="20"/>
          <w:lang w:eastAsia="zh-CN"/>
        </w:rPr>
        <w:t xml:space="preserve">Describe </w:t>
      </w:r>
      <w:r w:rsidR="00F73DE7" w:rsidRPr="00097B28">
        <w:rPr>
          <w:rFonts w:ascii="Arial" w:hAnsi="Arial" w:cs="Arial"/>
          <w:sz w:val="20"/>
          <w:szCs w:val="20"/>
          <w:lang w:eastAsia="zh-CN"/>
        </w:rPr>
        <w:t>and Nonreact</w:t>
      </w:r>
      <w:r w:rsidR="00E72B52" w:rsidRPr="00097B28">
        <w:rPr>
          <w:rFonts w:ascii="Arial" w:hAnsi="Arial" w:cs="Arial"/>
          <w:sz w:val="20"/>
          <w:szCs w:val="20"/>
          <w:lang w:eastAsia="zh-CN"/>
        </w:rPr>
        <w:t xml:space="preserve"> </w:t>
      </w:r>
      <w:r w:rsidR="00573E99" w:rsidRPr="00097B28">
        <w:rPr>
          <w:rFonts w:ascii="Arial" w:hAnsi="Arial" w:cs="Arial"/>
          <w:sz w:val="20"/>
          <w:szCs w:val="20"/>
          <w:lang w:eastAsia="zh-CN"/>
        </w:rPr>
        <w:t xml:space="preserve">also failed to correlate with the subscale of </w:t>
      </w:r>
      <w:r w:rsidR="00336403" w:rsidRPr="00097B28">
        <w:rPr>
          <w:rFonts w:ascii="Arial" w:hAnsi="Arial" w:cs="Arial"/>
          <w:sz w:val="20"/>
          <w:szCs w:val="20"/>
          <w:lang w:eastAsia="zh-CN"/>
        </w:rPr>
        <w:t>r</w:t>
      </w:r>
      <w:r w:rsidR="00573E99" w:rsidRPr="00097B28">
        <w:rPr>
          <w:rFonts w:ascii="Arial" w:hAnsi="Arial" w:cs="Arial"/>
          <w:sz w:val="20"/>
          <w:szCs w:val="20"/>
          <w:lang w:eastAsia="zh-CN"/>
        </w:rPr>
        <w:t>eflection</w:t>
      </w:r>
      <w:r w:rsidR="004D5936" w:rsidRPr="00097B28">
        <w:rPr>
          <w:rFonts w:ascii="Arial" w:hAnsi="Arial" w:cs="Arial"/>
          <w:sz w:val="20"/>
          <w:szCs w:val="20"/>
          <w:lang w:eastAsia="zh-CN"/>
        </w:rPr>
        <w:t xml:space="preserve"> on the rumination scale. </w:t>
      </w:r>
      <w:r w:rsidR="00962E21" w:rsidRPr="00097B28">
        <w:rPr>
          <w:rFonts w:ascii="Arial" w:hAnsi="Arial" w:cs="Arial"/>
          <w:sz w:val="20"/>
          <w:szCs w:val="20"/>
          <w:lang w:eastAsia="zh-CN"/>
        </w:rPr>
        <w:t>Furthermore, Nonreact</w:t>
      </w:r>
      <w:r w:rsidR="00F73DE7" w:rsidRPr="00097B28">
        <w:rPr>
          <w:rFonts w:ascii="Arial" w:hAnsi="Arial" w:cs="Arial"/>
          <w:sz w:val="20"/>
          <w:szCs w:val="20"/>
          <w:lang w:eastAsia="zh-CN"/>
        </w:rPr>
        <w:t xml:space="preserve"> additionally </w:t>
      </w:r>
      <w:r w:rsidR="004013F0" w:rsidRPr="00097B28">
        <w:rPr>
          <w:rFonts w:ascii="Arial" w:hAnsi="Arial" w:cs="Arial"/>
          <w:sz w:val="20"/>
          <w:szCs w:val="20"/>
          <w:lang w:eastAsia="zh-CN"/>
        </w:rPr>
        <w:t>failed</w:t>
      </w:r>
      <w:r w:rsidR="00F73DE7" w:rsidRPr="00097B28">
        <w:rPr>
          <w:rFonts w:ascii="Arial" w:hAnsi="Arial" w:cs="Arial"/>
          <w:sz w:val="20"/>
          <w:szCs w:val="20"/>
          <w:lang w:eastAsia="zh-CN"/>
        </w:rPr>
        <w:t xml:space="preserve"> to correlate with rumination</w:t>
      </w:r>
      <w:r w:rsidR="004D5936" w:rsidRPr="00097B28">
        <w:rPr>
          <w:rFonts w:ascii="Arial" w:hAnsi="Arial" w:cs="Arial"/>
          <w:sz w:val="20"/>
          <w:szCs w:val="20"/>
          <w:lang w:eastAsia="zh-CN"/>
        </w:rPr>
        <w:t>.</w:t>
      </w:r>
      <w:r w:rsidR="00F73DE7" w:rsidRPr="00097B28">
        <w:rPr>
          <w:rFonts w:ascii="Arial" w:hAnsi="Arial" w:cs="Arial"/>
          <w:sz w:val="20"/>
          <w:szCs w:val="20"/>
          <w:lang w:eastAsia="zh-CN"/>
        </w:rPr>
        <w:t xml:space="preserve"> </w:t>
      </w:r>
      <w:r w:rsidR="00336403" w:rsidRPr="00097B28">
        <w:rPr>
          <w:rFonts w:ascii="Arial" w:hAnsi="Arial" w:cs="Arial"/>
          <w:sz w:val="20"/>
          <w:szCs w:val="20"/>
          <w:lang w:eastAsia="zh-CN"/>
        </w:rPr>
        <w:t xml:space="preserve">However, in the de Bruin et al. (2012) study, Nonreact showed a significant negative correlation with rumination on the RRS overall while Describe was only found to correlate with the RRS subscale of reflection. Furthermore, in </w:t>
      </w:r>
      <w:r w:rsidR="00A71899" w:rsidRPr="00097B28">
        <w:rPr>
          <w:rFonts w:ascii="Arial" w:hAnsi="Arial" w:cs="Arial"/>
          <w:sz w:val="20"/>
          <w:szCs w:val="20"/>
          <w:lang w:eastAsia="zh-CN"/>
        </w:rPr>
        <w:t>the current study i</w:t>
      </w:r>
      <w:r w:rsidR="009A6FB8" w:rsidRPr="00097B28">
        <w:rPr>
          <w:rFonts w:ascii="Arial" w:hAnsi="Arial" w:cs="Arial"/>
          <w:sz w:val="20"/>
          <w:szCs w:val="20"/>
          <w:lang w:eastAsia="zh-CN"/>
        </w:rPr>
        <w:t xml:space="preserve">t was predicted that Nonjudge would show the strongest relationship with depression, experiential avoidance and rumination </w:t>
      </w:r>
      <w:r w:rsidR="002F4CA6" w:rsidRPr="00097B28">
        <w:rPr>
          <w:rFonts w:ascii="Arial" w:hAnsi="Arial" w:cs="Arial"/>
          <w:sz w:val="20"/>
          <w:szCs w:val="20"/>
          <w:lang w:eastAsia="zh-CN"/>
        </w:rPr>
        <w:t>based on</w:t>
      </w:r>
      <w:r w:rsidR="009A6FB8" w:rsidRPr="00097B28">
        <w:rPr>
          <w:rFonts w:ascii="Arial" w:hAnsi="Arial" w:cs="Arial"/>
          <w:sz w:val="20"/>
          <w:szCs w:val="20"/>
          <w:lang w:eastAsia="zh-CN"/>
        </w:rPr>
        <w:t xml:space="preserve"> prior study findings investigating psychometric properties of the FFMQ in clinical and non-clinical samples (</w:t>
      </w:r>
      <w:r w:rsidR="0068701C" w:rsidRPr="00097B28">
        <w:rPr>
          <w:rFonts w:ascii="Arial" w:hAnsi="Arial" w:cs="Arial"/>
          <w:sz w:val="20"/>
          <w:szCs w:val="20"/>
        </w:rPr>
        <w:t>Baer et al., 2006;</w:t>
      </w:r>
      <w:r w:rsidR="003F2B57" w:rsidRPr="00097B28">
        <w:rPr>
          <w:rFonts w:ascii="Arial" w:hAnsi="Arial" w:cs="Arial"/>
          <w:sz w:val="20"/>
          <w:szCs w:val="20"/>
        </w:rPr>
        <w:t xml:space="preserve"> </w:t>
      </w:r>
      <w:r w:rsidR="003F2B57" w:rsidRPr="00097B28">
        <w:rPr>
          <w:rFonts w:ascii="Arial" w:hAnsi="Arial" w:cs="Arial"/>
          <w:iCs/>
          <w:sz w:val="20"/>
          <w:szCs w:val="20"/>
        </w:rPr>
        <w:t>Carpenter el al., 2019</w:t>
      </w:r>
      <w:r w:rsidR="007B5D37" w:rsidRPr="00097B28">
        <w:rPr>
          <w:rFonts w:ascii="Arial" w:hAnsi="Arial" w:cs="Arial"/>
          <w:iCs/>
          <w:sz w:val="20"/>
          <w:szCs w:val="20"/>
        </w:rPr>
        <w:t>;</w:t>
      </w:r>
      <w:r w:rsidR="0068701C" w:rsidRPr="00097B28">
        <w:rPr>
          <w:rFonts w:ascii="Arial" w:hAnsi="Arial" w:cs="Arial"/>
          <w:sz w:val="18"/>
          <w:szCs w:val="18"/>
        </w:rPr>
        <w:t xml:space="preserve"> </w:t>
      </w:r>
      <w:r w:rsidR="009A6FB8" w:rsidRPr="00097B28">
        <w:rPr>
          <w:rFonts w:ascii="Arial" w:hAnsi="Arial" w:cs="Arial"/>
          <w:sz w:val="20"/>
          <w:szCs w:val="20"/>
          <w:lang w:eastAsia="zh-CN"/>
        </w:rPr>
        <w:t xml:space="preserve">Bohlmeijer et al., 2011; </w:t>
      </w:r>
      <w:r w:rsidR="0068701C" w:rsidRPr="00097B28">
        <w:rPr>
          <w:rFonts w:ascii="Arial" w:hAnsi="Arial" w:cs="Arial"/>
          <w:sz w:val="20"/>
          <w:szCs w:val="20"/>
        </w:rPr>
        <w:t xml:space="preserve">Cebolla et al., 2012; </w:t>
      </w:r>
      <w:r w:rsidR="009A6FB8" w:rsidRPr="00097B28">
        <w:rPr>
          <w:rFonts w:ascii="Arial" w:hAnsi="Arial" w:cs="Arial"/>
          <w:sz w:val="20"/>
          <w:szCs w:val="20"/>
          <w:lang w:eastAsia="zh-CN"/>
        </w:rPr>
        <w:t>Christopher et al., 2012;</w:t>
      </w:r>
      <w:r w:rsidR="00032791">
        <w:rPr>
          <w:rFonts w:ascii="Arial" w:hAnsi="Arial" w:cs="Arial"/>
          <w:sz w:val="20"/>
          <w:szCs w:val="20"/>
          <w:lang w:eastAsia="zh-CN"/>
        </w:rPr>
        <w:t xml:space="preserve"> </w:t>
      </w:r>
      <w:r w:rsidR="0068701C" w:rsidRPr="00097B28">
        <w:rPr>
          <w:rFonts w:ascii="Arial" w:hAnsi="Arial" w:cs="Arial"/>
          <w:sz w:val="20"/>
          <w:szCs w:val="20"/>
          <w:lang w:eastAsia="zh-CN"/>
        </w:rPr>
        <w:t>de Bruin et al., 2012;</w:t>
      </w:r>
      <w:r w:rsidR="009A6FB8" w:rsidRPr="00097B28">
        <w:rPr>
          <w:rFonts w:ascii="Arial" w:hAnsi="Arial" w:cs="Arial"/>
          <w:sz w:val="20"/>
          <w:szCs w:val="20"/>
          <w:lang w:eastAsia="zh-CN"/>
        </w:rPr>
        <w:t xml:space="preserve"> Tran et al., 2013</w:t>
      </w:r>
      <w:r w:rsidR="009A6FB8" w:rsidRPr="00097B28">
        <w:rPr>
          <w:rFonts w:ascii="Arial" w:hAnsi="Arial" w:cs="Arial"/>
          <w:sz w:val="20"/>
          <w:szCs w:val="20"/>
        </w:rPr>
        <w:t>;</w:t>
      </w:r>
      <w:r w:rsidR="009A6FB8" w:rsidRPr="00097B28">
        <w:rPr>
          <w:rFonts w:ascii="Arial" w:hAnsi="Arial" w:cs="Arial"/>
          <w:sz w:val="20"/>
          <w:szCs w:val="20"/>
          <w:lang w:eastAsia="zh-CN"/>
        </w:rPr>
        <w:t xml:space="preserve">). However, Nonjudge was only weakly correlated with </w:t>
      </w:r>
      <w:r w:rsidR="00107F5E" w:rsidRPr="00097B28">
        <w:rPr>
          <w:rFonts w:ascii="Arial" w:hAnsi="Arial" w:cs="Arial"/>
          <w:sz w:val="20"/>
          <w:szCs w:val="20"/>
          <w:lang w:eastAsia="zh-CN"/>
        </w:rPr>
        <w:t>experiential avoidance and rumination and it did not significantly correlate with depression</w:t>
      </w:r>
      <w:r w:rsidR="00702E5E" w:rsidRPr="00097B28">
        <w:rPr>
          <w:rFonts w:ascii="Arial" w:hAnsi="Arial" w:cs="Arial"/>
          <w:sz w:val="20"/>
          <w:szCs w:val="20"/>
          <w:lang w:eastAsia="zh-CN"/>
        </w:rPr>
        <w:t xml:space="preserve">. </w:t>
      </w:r>
      <w:r w:rsidR="00702E5E" w:rsidRPr="00097B28">
        <w:rPr>
          <w:rFonts w:ascii="Arial" w:hAnsi="Arial" w:cs="Arial"/>
          <w:szCs w:val="20"/>
          <w:lang w:eastAsia="zh-CN"/>
        </w:rPr>
        <w:t xml:space="preserve"> </w:t>
      </w:r>
      <w:r w:rsidR="00827F94" w:rsidRPr="00097B28">
        <w:rPr>
          <w:rFonts w:ascii="Arial" w:hAnsi="Arial" w:cs="Arial"/>
          <w:sz w:val="20"/>
          <w:szCs w:val="20"/>
          <w:lang w:eastAsia="zh-CN"/>
        </w:rPr>
        <w:t>A recent meta-analysis found that whilst the facet Nonjudge (along with Actaware) demonstrates a particularly strong negative relationship with affective symptoms</w:t>
      </w:r>
      <w:r w:rsidR="00827F94" w:rsidRPr="00097B28">
        <w:rPr>
          <w:rFonts w:ascii="Arial" w:hAnsi="Arial" w:cs="Arial"/>
          <w:iCs/>
          <w:sz w:val="20"/>
          <w:szCs w:val="20"/>
        </w:rPr>
        <w:t>, this correlation appears to weaken in clinical samples</w:t>
      </w:r>
      <w:r w:rsidR="00290E07" w:rsidRPr="00097B28">
        <w:rPr>
          <w:rFonts w:ascii="Arial" w:hAnsi="Arial" w:cs="Arial"/>
          <w:iCs/>
          <w:sz w:val="20"/>
          <w:szCs w:val="20"/>
        </w:rPr>
        <w:t xml:space="preserve"> </w:t>
      </w:r>
      <w:r w:rsidR="00290E07" w:rsidRPr="00097B28">
        <w:rPr>
          <w:rFonts w:ascii="Arial" w:hAnsi="Arial" w:cs="Arial"/>
          <w:sz w:val="20"/>
          <w:szCs w:val="20"/>
          <w:lang w:eastAsia="zh-CN"/>
        </w:rPr>
        <w:t>(</w:t>
      </w:r>
      <w:r w:rsidR="00290E07" w:rsidRPr="00097B28">
        <w:rPr>
          <w:rFonts w:ascii="Arial" w:hAnsi="Arial" w:cs="Arial"/>
          <w:iCs/>
          <w:sz w:val="20"/>
          <w:szCs w:val="20"/>
        </w:rPr>
        <w:t>Carpenter el al., 2019)</w:t>
      </w:r>
      <w:r w:rsidR="00827F94" w:rsidRPr="00097B28">
        <w:rPr>
          <w:rFonts w:ascii="Arial" w:hAnsi="Arial" w:cs="Arial"/>
          <w:iCs/>
          <w:sz w:val="20"/>
          <w:szCs w:val="20"/>
        </w:rPr>
        <w:t>.</w:t>
      </w:r>
      <w:r w:rsidR="00827F94" w:rsidRPr="00097B28">
        <w:rPr>
          <w:rFonts w:ascii="Arial" w:hAnsi="Arial" w:cs="Arial"/>
          <w:sz w:val="20"/>
          <w:szCs w:val="20"/>
          <w:lang w:eastAsia="zh-CN"/>
        </w:rPr>
        <w:t xml:space="preserve"> Similarly, a significant but weak correlation between Nonjudge and depressive symptoms was found in a recent study investigating the FFMQ in a clinical sample of </w:t>
      </w:r>
      <w:r w:rsidR="00827F94" w:rsidRPr="00097B28">
        <w:rPr>
          <w:rFonts w:ascii="Arial" w:hAnsi="Arial" w:cs="Arial"/>
          <w:sz w:val="20"/>
          <w:szCs w:val="20"/>
          <w:lang w:eastAsia="zh-CN"/>
        </w:rPr>
        <w:lastRenderedPageBreak/>
        <w:t xml:space="preserve">African-Americans (Watson-Singleton et al., 2018). </w:t>
      </w:r>
      <w:r w:rsidR="00290E07" w:rsidRPr="00097B28">
        <w:rPr>
          <w:rFonts w:ascii="Arial" w:hAnsi="Arial" w:cs="Arial"/>
          <w:sz w:val="20"/>
          <w:szCs w:val="20"/>
          <w:lang w:eastAsia="zh-CN"/>
        </w:rPr>
        <w:t>The</w:t>
      </w:r>
      <w:r w:rsidR="00711522" w:rsidRPr="00097B28">
        <w:rPr>
          <w:rFonts w:ascii="Arial" w:hAnsi="Arial" w:cs="Arial"/>
          <w:sz w:val="20"/>
          <w:szCs w:val="20"/>
          <w:lang w:eastAsia="zh-CN"/>
        </w:rPr>
        <w:t xml:space="preserve"> present correlation</w:t>
      </w:r>
      <w:r w:rsidR="00290E07" w:rsidRPr="00097B28">
        <w:rPr>
          <w:rFonts w:ascii="Arial" w:hAnsi="Arial" w:cs="Arial"/>
          <w:sz w:val="20"/>
          <w:szCs w:val="20"/>
          <w:lang w:eastAsia="zh-CN"/>
        </w:rPr>
        <w:t xml:space="preserve"> findings </w:t>
      </w:r>
      <w:r w:rsidR="00711522" w:rsidRPr="00097B28">
        <w:rPr>
          <w:rFonts w:ascii="Arial" w:hAnsi="Arial" w:cs="Arial"/>
          <w:sz w:val="20"/>
          <w:szCs w:val="20"/>
          <w:lang w:eastAsia="zh-CN"/>
        </w:rPr>
        <w:t xml:space="preserve">seem to suggest that the relationship between depressive symptoms and Nonjudge weakens further in </w:t>
      </w:r>
      <w:r w:rsidR="00290E07" w:rsidRPr="00097B28">
        <w:rPr>
          <w:rFonts w:ascii="Arial" w:hAnsi="Arial" w:cs="Arial"/>
          <w:sz w:val="20"/>
          <w:szCs w:val="20"/>
          <w:lang w:eastAsia="zh-CN"/>
        </w:rPr>
        <w:t xml:space="preserve">a clinical sample </w:t>
      </w:r>
      <w:r w:rsidR="00711522" w:rsidRPr="00097B28">
        <w:rPr>
          <w:rFonts w:ascii="Arial" w:hAnsi="Arial" w:cs="Arial"/>
          <w:sz w:val="20"/>
          <w:szCs w:val="20"/>
          <w:lang w:eastAsia="zh-CN"/>
        </w:rPr>
        <w:t xml:space="preserve">with </w:t>
      </w:r>
      <w:r w:rsidR="00290E07" w:rsidRPr="00097B28">
        <w:rPr>
          <w:rFonts w:ascii="Arial" w:hAnsi="Arial" w:cs="Arial"/>
          <w:sz w:val="20"/>
          <w:szCs w:val="20"/>
          <w:lang w:eastAsia="zh-CN"/>
        </w:rPr>
        <w:t>high levels of persistent depression</w:t>
      </w:r>
      <w:r w:rsidR="00702E5E" w:rsidRPr="00097B28">
        <w:rPr>
          <w:rFonts w:ascii="Arial" w:hAnsi="Arial" w:cs="Arial"/>
          <w:sz w:val="20"/>
          <w:szCs w:val="20"/>
          <w:lang w:eastAsia="zh-CN"/>
        </w:rPr>
        <w:t>.</w:t>
      </w:r>
      <w:r w:rsidR="00711522" w:rsidRPr="00097B28">
        <w:rPr>
          <w:rFonts w:ascii="Arial" w:hAnsi="Arial" w:cs="Arial"/>
          <w:sz w:val="20"/>
          <w:szCs w:val="20"/>
          <w:lang w:eastAsia="zh-CN"/>
        </w:rPr>
        <w:t xml:space="preserve"> </w:t>
      </w:r>
      <w:r w:rsidR="009A6FB8" w:rsidRPr="00097B28">
        <w:rPr>
          <w:rFonts w:ascii="Arial" w:hAnsi="Arial" w:cs="Arial"/>
          <w:sz w:val="20"/>
          <w:szCs w:val="20"/>
          <w:lang w:eastAsia="zh-CN"/>
        </w:rPr>
        <w:t>This unexpected finding, combined with results relating to Nonjudge in CFA,</w:t>
      </w:r>
      <w:r w:rsidR="004013F0" w:rsidRPr="00097B28">
        <w:rPr>
          <w:rFonts w:ascii="Arial" w:hAnsi="Arial" w:cs="Arial"/>
          <w:sz w:val="20"/>
          <w:szCs w:val="20"/>
          <w:lang w:eastAsia="zh-CN"/>
        </w:rPr>
        <w:t xml:space="preserve"> </w:t>
      </w:r>
      <w:r w:rsidR="009A6FB8" w:rsidRPr="00097B28">
        <w:rPr>
          <w:rFonts w:ascii="Arial" w:hAnsi="Arial" w:cs="Arial"/>
          <w:sz w:val="20"/>
          <w:szCs w:val="20"/>
          <w:lang w:eastAsia="zh-CN"/>
        </w:rPr>
        <w:t>suggests that the facet Nonjudge demonstrates an idiosyncratic pattern of relationships with other mindfulness facets and related variables in a population with more severe and enduring depression than has been tested to date.</w:t>
      </w:r>
    </w:p>
    <w:p w14:paraId="1B125CA8" w14:textId="77777777" w:rsidR="00107F5E" w:rsidRPr="00097B28" w:rsidRDefault="00107F5E" w:rsidP="009A6FB8">
      <w:pPr>
        <w:spacing w:line="480" w:lineRule="auto"/>
        <w:rPr>
          <w:rFonts w:ascii="Arial" w:hAnsi="Arial" w:cs="Arial"/>
          <w:sz w:val="20"/>
          <w:szCs w:val="20"/>
          <w:lang w:eastAsia="zh-CN"/>
        </w:rPr>
      </w:pPr>
    </w:p>
    <w:p w14:paraId="5AAFC3B1" w14:textId="406658AA" w:rsidR="00BE169F" w:rsidRPr="00097B28" w:rsidRDefault="009770FF" w:rsidP="009A6FB8">
      <w:pPr>
        <w:spacing w:line="480" w:lineRule="auto"/>
        <w:rPr>
          <w:rFonts w:ascii="Arial" w:hAnsi="Arial" w:cs="Arial"/>
          <w:sz w:val="20"/>
          <w:szCs w:val="20"/>
          <w:lang w:eastAsia="zh-CN"/>
        </w:rPr>
      </w:pPr>
      <w:r>
        <w:rPr>
          <w:rFonts w:ascii="Arial" w:hAnsi="Arial" w:cs="Arial"/>
          <w:sz w:val="20"/>
          <w:szCs w:val="20"/>
          <w:lang w:eastAsia="zh-CN"/>
        </w:rPr>
        <w:t>In addition to methodological limitations identified above, t</w:t>
      </w:r>
      <w:r w:rsidR="009A6FB8" w:rsidRPr="00097B28">
        <w:rPr>
          <w:rFonts w:ascii="Arial" w:hAnsi="Arial" w:cs="Arial"/>
          <w:sz w:val="20"/>
          <w:szCs w:val="20"/>
          <w:lang w:eastAsia="zh-CN"/>
        </w:rPr>
        <w:t>he findings in relation to Nonjudge</w:t>
      </w:r>
      <w:r w:rsidR="00962E21">
        <w:rPr>
          <w:rFonts w:ascii="Arial" w:hAnsi="Arial" w:cs="Arial"/>
          <w:sz w:val="20"/>
          <w:szCs w:val="20"/>
          <w:lang w:eastAsia="zh-CN"/>
        </w:rPr>
        <w:t xml:space="preserve"> in this sample</w:t>
      </w:r>
      <w:r w:rsidR="009A6FB8" w:rsidRPr="00097B28">
        <w:rPr>
          <w:rFonts w:ascii="Arial" w:hAnsi="Arial" w:cs="Arial"/>
          <w:sz w:val="20"/>
          <w:szCs w:val="20"/>
          <w:lang w:eastAsia="zh-CN"/>
        </w:rPr>
        <w:t xml:space="preserve"> could be accounted for by several possible explanations. The facet Nonjudge contains items referring to self-directed criticism targeting thoughts and feelings judged as inappropriate (Baer et al., 2006). As such, self-criticism as captured within the facet Nonjudge may form part of a </w:t>
      </w:r>
      <w:r w:rsidR="004675FE" w:rsidRPr="00097B28">
        <w:rPr>
          <w:rFonts w:ascii="Arial" w:hAnsi="Arial" w:cs="Arial"/>
          <w:sz w:val="20"/>
          <w:szCs w:val="20"/>
          <w:lang w:eastAsia="zh-CN"/>
        </w:rPr>
        <w:t xml:space="preserve">trait-level characteristic </w:t>
      </w:r>
      <w:r w:rsidR="009A6FB8" w:rsidRPr="00097B28">
        <w:rPr>
          <w:rFonts w:ascii="Arial" w:hAnsi="Arial" w:cs="Arial"/>
          <w:sz w:val="20"/>
          <w:szCs w:val="20"/>
          <w:lang w:eastAsia="zh-CN"/>
        </w:rPr>
        <w:t xml:space="preserve">or stable cognitive feature predating onset of depression (Dunkley et al., 2009). Such a possibility is supported by numerous studies showing that pre-morbid traits </w:t>
      </w:r>
      <w:r w:rsidR="004675FE" w:rsidRPr="00097B28">
        <w:rPr>
          <w:rFonts w:ascii="Arial" w:hAnsi="Arial" w:cs="Arial"/>
          <w:sz w:val="20"/>
          <w:szCs w:val="20"/>
          <w:lang w:eastAsia="zh-CN"/>
        </w:rPr>
        <w:t xml:space="preserve">such as neuroticism, as well as low self-esteem and self-critical thinking tendencies, </w:t>
      </w:r>
      <w:r w:rsidR="009A6FB8" w:rsidRPr="00097B28">
        <w:rPr>
          <w:rFonts w:ascii="Arial" w:hAnsi="Arial" w:cs="Arial"/>
          <w:sz w:val="20"/>
          <w:szCs w:val="20"/>
          <w:lang w:eastAsia="zh-CN"/>
        </w:rPr>
        <w:t>can constitute increased vulnerability to depressive disorder (</w:t>
      </w:r>
      <w:r w:rsidR="0068701C" w:rsidRPr="00097B28">
        <w:rPr>
          <w:rFonts w:ascii="Arial" w:hAnsi="Arial" w:cs="Arial"/>
          <w:sz w:val="20"/>
          <w:szCs w:val="20"/>
          <w:lang w:eastAsia="zh-CN"/>
        </w:rPr>
        <w:t xml:space="preserve">Blatt &amp; Zuroff, 1992; Kendler et al., 1993; </w:t>
      </w:r>
      <w:r w:rsidR="009A6FB8" w:rsidRPr="00097B28">
        <w:rPr>
          <w:rFonts w:ascii="Arial" w:hAnsi="Arial" w:cs="Arial"/>
          <w:sz w:val="20"/>
          <w:szCs w:val="20"/>
          <w:lang w:eastAsia="zh-CN"/>
        </w:rPr>
        <w:t>Klein et al., 1993</w:t>
      </w:r>
      <w:r w:rsidR="0068701C" w:rsidRPr="00097B28">
        <w:rPr>
          <w:rFonts w:ascii="Arial" w:hAnsi="Arial" w:cs="Arial"/>
          <w:sz w:val="20"/>
          <w:szCs w:val="20"/>
          <w:lang w:eastAsia="zh-CN"/>
        </w:rPr>
        <w:t>)</w:t>
      </w:r>
      <w:r w:rsidR="009A6FB8" w:rsidRPr="00097B28">
        <w:rPr>
          <w:rFonts w:ascii="Arial" w:hAnsi="Arial" w:cs="Arial"/>
          <w:sz w:val="20"/>
          <w:szCs w:val="20"/>
          <w:lang w:eastAsia="zh-CN"/>
        </w:rPr>
        <w:t xml:space="preserve">. </w:t>
      </w:r>
      <w:r w:rsidR="00BE169F" w:rsidRPr="00097B28">
        <w:rPr>
          <w:rFonts w:ascii="Arial" w:hAnsi="Arial" w:cs="Arial"/>
          <w:sz w:val="20"/>
          <w:szCs w:val="20"/>
          <w:lang w:eastAsia="zh-CN"/>
        </w:rPr>
        <w:t xml:space="preserve">However, </w:t>
      </w:r>
      <w:r w:rsidR="009A6FB8" w:rsidRPr="00097B28">
        <w:rPr>
          <w:rFonts w:ascii="Arial" w:hAnsi="Arial" w:cs="Arial"/>
          <w:sz w:val="20"/>
          <w:szCs w:val="20"/>
          <w:lang w:eastAsia="zh-CN"/>
        </w:rPr>
        <w:t>it is also argued that detrimental changes in personality may develop as a consequence of depressed state, rather than as a precursor to depression, particularly in those with long-term depressive disorders (Griens et al., 2002; Rosenstrom et al., 2015).</w:t>
      </w:r>
      <w:r w:rsidR="009A6FB8" w:rsidRPr="00097B28">
        <w:rPr>
          <w:rFonts w:ascii="Arial" w:hAnsi="Arial" w:cs="Arial"/>
          <w:sz w:val="20"/>
          <w:szCs w:val="20"/>
        </w:rPr>
        <w:t xml:space="preserve"> </w:t>
      </w:r>
      <w:r w:rsidR="009A6FB8" w:rsidRPr="00097B28">
        <w:rPr>
          <w:rFonts w:ascii="Arial" w:hAnsi="Arial" w:cs="Arial"/>
          <w:sz w:val="20"/>
          <w:szCs w:val="20"/>
          <w:lang w:eastAsia="zh-CN"/>
        </w:rPr>
        <w:t xml:space="preserve">Participants in the current study may consequently respond to items within the facet Nonjudge independently of mood or other mindfulness facets, </w:t>
      </w:r>
      <w:r w:rsidR="00AD1C47" w:rsidRPr="00097B28">
        <w:rPr>
          <w:rFonts w:ascii="Arial" w:hAnsi="Arial" w:cs="Arial"/>
          <w:sz w:val="20"/>
          <w:szCs w:val="20"/>
          <w:lang w:eastAsia="zh-CN"/>
        </w:rPr>
        <w:t xml:space="preserve">potentially </w:t>
      </w:r>
      <w:r w:rsidR="009A6FB8" w:rsidRPr="00097B28">
        <w:rPr>
          <w:rFonts w:ascii="Arial" w:hAnsi="Arial" w:cs="Arial"/>
          <w:sz w:val="20"/>
          <w:szCs w:val="20"/>
          <w:lang w:eastAsia="zh-CN"/>
        </w:rPr>
        <w:t xml:space="preserve">explaining findings relating to CFA and correlational analyses identified above. </w:t>
      </w:r>
    </w:p>
    <w:p w14:paraId="4443D580" w14:textId="77777777" w:rsidR="00BE169F" w:rsidRPr="00097B28" w:rsidRDefault="00BE169F" w:rsidP="009A6FB8">
      <w:pPr>
        <w:spacing w:line="480" w:lineRule="auto"/>
        <w:rPr>
          <w:rFonts w:ascii="Arial" w:hAnsi="Arial" w:cs="Arial"/>
          <w:sz w:val="20"/>
          <w:szCs w:val="20"/>
          <w:lang w:eastAsia="zh-CN"/>
        </w:rPr>
      </w:pPr>
    </w:p>
    <w:p w14:paraId="0209AED3" w14:textId="21B36278" w:rsidR="00BE169F" w:rsidRPr="00097B28" w:rsidRDefault="00BE169F" w:rsidP="009A6FB8">
      <w:pPr>
        <w:spacing w:line="480" w:lineRule="auto"/>
        <w:rPr>
          <w:rFonts w:ascii="Arial" w:hAnsi="Arial" w:cs="Arial"/>
          <w:sz w:val="20"/>
          <w:szCs w:val="20"/>
          <w:lang w:eastAsia="zh-CN"/>
        </w:rPr>
      </w:pPr>
      <w:r w:rsidRPr="00097B28">
        <w:rPr>
          <w:rFonts w:ascii="Arial" w:hAnsi="Arial" w:cs="Arial"/>
          <w:sz w:val="20"/>
          <w:szCs w:val="20"/>
          <w:lang w:eastAsia="zh-CN"/>
        </w:rPr>
        <w:t>S</w:t>
      </w:r>
      <w:r w:rsidR="009A6FB8" w:rsidRPr="00097B28">
        <w:rPr>
          <w:rFonts w:ascii="Arial" w:hAnsi="Arial" w:cs="Arial"/>
          <w:sz w:val="20"/>
          <w:szCs w:val="20"/>
          <w:lang w:eastAsia="zh-CN"/>
        </w:rPr>
        <w:t xml:space="preserve">elf-criticism as captured within the facet Nonjudge may overlap with the construct of rumination as items within the RRS subscale Brooding imply negative self-judgment and criticism (Rude et al., 2007), e.g., item 16 of the RRS </w:t>
      </w:r>
      <w:r w:rsidR="009A6FB8" w:rsidRPr="00097B28">
        <w:rPr>
          <w:rFonts w:ascii="Arial" w:hAnsi="Arial" w:cs="Arial"/>
          <w:i/>
          <w:sz w:val="20"/>
          <w:szCs w:val="20"/>
          <w:lang w:eastAsia="zh-CN"/>
        </w:rPr>
        <w:t>“Why can’t I handle things better?”</w:t>
      </w:r>
      <w:r w:rsidR="009A6FB8" w:rsidRPr="00097B28">
        <w:rPr>
          <w:rFonts w:ascii="Arial" w:hAnsi="Arial" w:cs="Arial"/>
          <w:sz w:val="20"/>
          <w:szCs w:val="20"/>
          <w:lang w:eastAsia="zh-CN"/>
        </w:rPr>
        <w:t xml:space="preserve">. Though appearing to occur deliberately as a goal directed behaviour, rumination may also be instigated automatically without conscious </w:t>
      </w:r>
      <w:r w:rsidR="00032791" w:rsidRPr="00097B28">
        <w:rPr>
          <w:rFonts w:ascii="Arial" w:hAnsi="Arial" w:cs="Arial"/>
          <w:sz w:val="20"/>
          <w:szCs w:val="20"/>
          <w:lang w:eastAsia="zh-CN"/>
        </w:rPr>
        <w:t>intention, (</w:t>
      </w:r>
      <w:r w:rsidR="009A6FB8" w:rsidRPr="00097B28">
        <w:rPr>
          <w:rFonts w:ascii="Arial" w:hAnsi="Arial" w:cs="Arial"/>
          <w:sz w:val="20"/>
          <w:szCs w:val="20"/>
          <w:lang w:eastAsia="zh-CN"/>
        </w:rPr>
        <w:t>Bargh &amp; Gollwitzer, 1994; Koole et al., 1999). As a likely component of ruminative thinking, it is possible that processes captured within Nonjudge also take place without conscious awareness interfering with recognition and subsequent completion of Nonjudge items</w:t>
      </w:r>
      <w:r w:rsidR="00962E21">
        <w:rPr>
          <w:rFonts w:ascii="Arial" w:hAnsi="Arial" w:cs="Arial"/>
          <w:sz w:val="20"/>
          <w:szCs w:val="20"/>
          <w:lang w:eastAsia="zh-CN"/>
        </w:rPr>
        <w:t xml:space="preserve"> in those with moderate-severe depression</w:t>
      </w:r>
      <w:r w:rsidR="009A6FB8" w:rsidRPr="00097B28">
        <w:rPr>
          <w:rFonts w:ascii="Arial" w:hAnsi="Arial" w:cs="Arial"/>
          <w:sz w:val="20"/>
          <w:szCs w:val="20"/>
          <w:lang w:eastAsia="zh-CN"/>
        </w:rPr>
        <w:t xml:space="preserve">. </w:t>
      </w:r>
      <w:r w:rsidR="00F87E00">
        <w:rPr>
          <w:rFonts w:ascii="Arial" w:hAnsi="Arial" w:cs="Arial"/>
          <w:sz w:val="20"/>
          <w:szCs w:val="20"/>
          <w:lang w:eastAsia="zh-CN"/>
        </w:rPr>
        <w:t xml:space="preserve">However, such assumptions could not be generalised </w:t>
      </w:r>
      <w:r w:rsidR="006D13D0">
        <w:rPr>
          <w:rFonts w:ascii="Arial" w:hAnsi="Arial" w:cs="Arial"/>
          <w:sz w:val="20"/>
          <w:szCs w:val="20"/>
          <w:lang w:eastAsia="zh-CN"/>
        </w:rPr>
        <w:t>g</w:t>
      </w:r>
      <w:r w:rsidR="00F87E00">
        <w:rPr>
          <w:rFonts w:ascii="Arial" w:hAnsi="Arial" w:cs="Arial"/>
          <w:sz w:val="20"/>
          <w:szCs w:val="20"/>
          <w:lang w:eastAsia="zh-CN"/>
        </w:rPr>
        <w:t xml:space="preserve">iven </w:t>
      </w:r>
      <w:r w:rsidR="006D13D0">
        <w:rPr>
          <w:rFonts w:ascii="Arial" w:hAnsi="Arial" w:cs="Arial"/>
          <w:sz w:val="20"/>
          <w:szCs w:val="20"/>
          <w:lang w:eastAsia="zh-CN"/>
        </w:rPr>
        <w:t xml:space="preserve">the present study’s small sample and its methodological </w:t>
      </w:r>
      <w:r w:rsidR="00F87E00">
        <w:rPr>
          <w:rFonts w:ascii="Arial" w:hAnsi="Arial" w:cs="Arial"/>
          <w:sz w:val="20"/>
          <w:szCs w:val="20"/>
          <w:lang w:eastAsia="zh-CN"/>
        </w:rPr>
        <w:t>limitations</w:t>
      </w:r>
      <w:r w:rsidR="006D13D0">
        <w:rPr>
          <w:rFonts w:ascii="Arial" w:hAnsi="Arial" w:cs="Arial"/>
          <w:sz w:val="20"/>
          <w:szCs w:val="20"/>
          <w:lang w:eastAsia="zh-CN"/>
        </w:rPr>
        <w:t>.</w:t>
      </w:r>
    </w:p>
    <w:p w14:paraId="1D2285CA" w14:textId="77777777" w:rsidR="00BE169F" w:rsidRPr="00097B28" w:rsidRDefault="00BE169F" w:rsidP="009A6FB8">
      <w:pPr>
        <w:spacing w:line="480" w:lineRule="auto"/>
        <w:rPr>
          <w:rFonts w:ascii="Arial" w:hAnsi="Arial" w:cs="Arial"/>
          <w:sz w:val="20"/>
          <w:szCs w:val="20"/>
          <w:lang w:eastAsia="zh-CN"/>
        </w:rPr>
      </w:pPr>
    </w:p>
    <w:p w14:paraId="06102BAE" w14:textId="2FBD019B" w:rsidR="009A6FB8" w:rsidRPr="00097B28" w:rsidRDefault="00BE169F" w:rsidP="009A6FB8">
      <w:pPr>
        <w:spacing w:line="480" w:lineRule="auto"/>
        <w:rPr>
          <w:rFonts w:ascii="Arial" w:hAnsi="Arial" w:cs="Arial"/>
          <w:sz w:val="20"/>
          <w:szCs w:val="20"/>
          <w:lang w:eastAsia="zh-CN"/>
        </w:rPr>
      </w:pPr>
      <w:r w:rsidRPr="00097B28">
        <w:rPr>
          <w:rFonts w:ascii="Arial" w:hAnsi="Arial" w:cs="Arial"/>
          <w:sz w:val="20"/>
          <w:szCs w:val="20"/>
          <w:lang w:eastAsia="zh-CN"/>
        </w:rPr>
        <w:t xml:space="preserve">Alternatively, </w:t>
      </w:r>
      <w:r w:rsidR="009A6FB8" w:rsidRPr="00097B28">
        <w:rPr>
          <w:rFonts w:ascii="Arial" w:hAnsi="Arial" w:cs="Arial"/>
          <w:sz w:val="20"/>
          <w:szCs w:val="20"/>
          <w:lang w:eastAsia="zh-CN"/>
        </w:rPr>
        <w:t>depression is characterised by negative thoughts of low self-worth (</w:t>
      </w:r>
      <w:r w:rsidR="0068701C" w:rsidRPr="00097B28">
        <w:rPr>
          <w:rFonts w:ascii="Arial" w:hAnsi="Arial" w:cs="Arial"/>
          <w:sz w:val="20"/>
          <w:szCs w:val="20"/>
        </w:rPr>
        <w:t xml:space="preserve">American Psychiatric Association, 1994; </w:t>
      </w:r>
      <w:r w:rsidR="009A6FB8" w:rsidRPr="00097B28">
        <w:rPr>
          <w:rFonts w:ascii="Arial" w:hAnsi="Arial" w:cs="Arial"/>
          <w:sz w:val="20"/>
          <w:szCs w:val="20"/>
        </w:rPr>
        <w:t>World Health Organisation, 1992</w:t>
      </w:r>
      <w:r w:rsidR="0068701C" w:rsidRPr="00097B28">
        <w:rPr>
          <w:rFonts w:ascii="Arial" w:hAnsi="Arial" w:cs="Arial"/>
          <w:sz w:val="20"/>
          <w:szCs w:val="20"/>
        </w:rPr>
        <w:t>)</w:t>
      </w:r>
      <w:r w:rsidR="009A6FB8" w:rsidRPr="00097B28">
        <w:rPr>
          <w:rFonts w:ascii="Arial" w:hAnsi="Arial" w:cs="Arial"/>
          <w:sz w:val="20"/>
          <w:szCs w:val="20"/>
          <w:lang w:eastAsia="zh-CN"/>
        </w:rPr>
        <w:t>, those with a tendency towards self-criticism may be less able to recognise that this is a psychological thought process</w:t>
      </w:r>
      <w:r w:rsidR="001C48DF" w:rsidRPr="00097B28">
        <w:rPr>
          <w:rFonts w:ascii="Arial" w:hAnsi="Arial" w:cs="Arial"/>
          <w:sz w:val="20"/>
          <w:szCs w:val="20"/>
          <w:lang w:eastAsia="zh-CN"/>
        </w:rPr>
        <w:t>. As a result</w:t>
      </w:r>
      <w:r w:rsidR="00DE1576" w:rsidRPr="00097B28">
        <w:rPr>
          <w:rFonts w:ascii="Arial" w:hAnsi="Arial" w:cs="Arial"/>
          <w:sz w:val="20"/>
          <w:szCs w:val="20"/>
          <w:lang w:eastAsia="zh-CN"/>
        </w:rPr>
        <w:t xml:space="preserve">, </w:t>
      </w:r>
      <w:r w:rsidR="009A6FB8" w:rsidRPr="00097B28">
        <w:rPr>
          <w:rFonts w:ascii="Arial" w:hAnsi="Arial" w:cs="Arial"/>
          <w:sz w:val="20"/>
          <w:szCs w:val="20"/>
          <w:lang w:eastAsia="zh-CN"/>
        </w:rPr>
        <w:t xml:space="preserve">responses to self-criticism may be characterised by a submissive attitude (Whelton &amp; Greenberg, 2005). </w:t>
      </w:r>
      <w:r w:rsidR="0068701C" w:rsidRPr="00097B28">
        <w:rPr>
          <w:rFonts w:ascii="Arial" w:hAnsi="Arial" w:cs="Arial"/>
          <w:sz w:val="20"/>
          <w:szCs w:val="20"/>
          <w:lang w:eastAsia="zh-CN"/>
        </w:rPr>
        <w:t>S</w:t>
      </w:r>
      <w:r w:rsidR="009A6FB8" w:rsidRPr="00097B28">
        <w:rPr>
          <w:rFonts w:ascii="Arial" w:hAnsi="Arial" w:cs="Arial"/>
          <w:sz w:val="20"/>
          <w:szCs w:val="20"/>
          <w:lang w:eastAsia="zh-CN"/>
        </w:rPr>
        <w:t>elf-criticism may</w:t>
      </w:r>
      <w:r w:rsidR="0068701C" w:rsidRPr="00097B28">
        <w:rPr>
          <w:rFonts w:ascii="Arial" w:hAnsi="Arial" w:cs="Arial"/>
          <w:sz w:val="20"/>
          <w:szCs w:val="20"/>
          <w:lang w:eastAsia="zh-CN"/>
        </w:rPr>
        <w:t xml:space="preserve"> hence</w:t>
      </w:r>
      <w:r w:rsidR="009A6FB8" w:rsidRPr="00097B28">
        <w:rPr>
          <w:rFonts w:ascii="Arial" w:hAnsi="Arial" w:cs="Arial"/>
          <w:sz w:val="20"/>
          <w:szCs w:val="20"/>
          <w:lang w:eastAsia="zh-CN"/>
        </w:rPr>
        <w:t xml:space="preserve"> be experienced by participants as an unchallenged assessment of their worth and unrecognised as negative thinking by participants, with subsequent inconsistent scoring of Nonjudge items. Conversely, rather than a lack of recognition of self-criticism, it is possible that Nonjudge is intentionally cognitively avoided by participants in a deliberate effort to minimise distress associated with this. Given that self-critical thoughts are recognised as a fundamental and highly distressing aspect of clinical depression (NICE, 2009), a potentially logical step would be to attempt to suppress them. Consequently, awareness of Nonjudge items may be impeded as depression reaches a threshold encouraging suppression of self-criticism. </w:t>
      </w:r>
    </w:p>
    <w:p w14:paraId="35685341" w14:textId="77777777" w:rsidR="009A6FB8" w:rsidRPr="00291BDD" w:rsidRDefault="009A6FB8" w:rsidP="009A6FB8">
      <w:pPr>
        <w:spacing w:line="480" w:lineRule="auto"/>
        <w:rPr>
          <w:rFonts w:ascii="Arial" w:hAnsi="Arial" w:cs="Arial"/>
          <w:b/>
          <w:bCs/>
          <w:iCs/>
          <w:sz w:val="20"/>
          <w:szCs w:val="20"/>
        </w:rPr>
      </w:pPr>
    </w:p>
    <w:p w14:paraId="5C93BB72" w14:textId="0A1A8CC9" w:rsidR="00C428FC" w:rsidRDefault="002A49F6" w:rsidP="009A6FB8">
      <w:pPr>
        <w:spacing w:line="480" w:lineRule="auto"/>
        <w:rPr>
          <w:rFonts w:ascii="Arial" w:hAnsi="Arial" w:cs="Arial"/>
          <w:b/>
          <w:sz w:val="20"/>
          <w:szCs w:val="20"/>
        </w:rPr>
      </w:pPr>
      <w:r>
        <w:rPr>
          <w:rFonts w:ascii="Arial" w:hAnsi="Arial" w:cs="Arial"/>
          <w:b/>
          <w:sz w:val="20"/>
          <w:szCs w:val="20"/>
        </w:rPr>
        <w:t>L</w:t>
      </w:r>
      <w:r w:rsidR="0088185C" w:rsidRPr="00291BDD">
        <w:rPr>
          <w:rFonts w:ascii="Arial" w:hAnsi="Arial" w:cs="Arial"/>
          <w:b/>
          <w:sz w:val="20"/>
          <w:szCs w:val="20"/>
        </w:rPr>
        <w:t>imitations and future research</w:t>
      </w:r>
    </w:p>
    <w:p w14:paraId="27DCDB4F" w14:textId="0BCEC7A2" w:rsidR="00842418" w:rsidRPr="00097B28" w:rsidRDefault="00C428FC" w:rsidP="009A6FB8">
      <w:pPr>
        <w:spacing w:line="480" w:lineRule="auto"/>
        <w:rPr>
          <w:rFonts w:ascii="Arial" w:hAnsi="Arial" w:cs="Arial"/>
          <w:sz w:val="20"/>
          <w:szCs w:val="20"/>
        </w:rPr>
      </w:pPr>
      <w:r>
        <w:rPr>
          <w:rFonts w:ascii="Arial" w:hAnsi="Arial" w:cs="Arial"/>
          <w:sz w:val="20"/>
          <w:szCs w:val="20"/>
        </w:rPr>
        <w:t>T</w:t>
      </w:r>
      <w:r w:rsidR="009A6FB8" w:rsidRPr="00291BDD">
        <w:rPr>
          <w:rFonts w:ascii="Arial" w:hAnsi="Arial" w:cs="Arial"/>
          <w:sz w:val="20"/>
          <w:szCs w:val="20"/>
        </w:rPr>
        <w:t>his study assess</w:t>
      </w:r>
      <w:r w:rsidR="00113C57">
        <w:rPr>
          <w:rFonts w:ascii="Arial" w:hAnsi="Arial" w:cs="Arial"/>
          <w:sz w:val="20"/>
          <w:szCs w:val="20"/>
        </w:rPr>
        <w:t>ed</w:t>
      </w:r>
      <w:r w:rsidR="009A6FB8" w:rsidRPr="00291BDD">
        <w:rPr>
          <w:rFonts w:ascii="Arial" w:hAnsi="Arial" w:cs="Arial"/>
          <w:sz w:val="20"/>
          <w:szCs w:val="20"/>
        </w:rPr>
        <w:t xml:space="preserve"> the psychometric properties of the FFMQ in people with moderate</w:t>
      </w:r>
      <w:r w:rsidR="001C48DF">
        <w:rPr>
          <w:rFonts w:ascii="Arial" w:hAnsi="Arial" w:cs="Arial"/>
          <w:sz w:val="20"/>
          <w:szCs w:val="20"/>
        </w:rPr>
        <w:t>-</w:t>
      </w:r>
      <w:r w:rsidR="009A6FB8" w:rsidRPr="00291BDD">
        <w:rPr>
          <w:rFonts w:ascii="Arial" w:hAnsi="Arial" w:cs="Arial"/>
          <w:sz w:val="20"/>
          <w:szCs w:val="20"/>
        </w:rPr>
        <w:t>to</w:t>
      </w:r>
      <w:r w:rsidR="001C48DF">
        <w:rPr>
          <w:rFonts w:ascii="Arial" w:hAnsi="Arial" w:cs="Arial"/>
          <w:sz w:val="20"/>
          <w:szCs w:val="20"/>
        </w:rPr>
        <w:t>-</w:t>
      </w:r>
      <w:r w:rsidR="009A6FB8" w:rsidRPr="00291BDD">
        <w:rPr>
          <w:rFonts w:ascii="Arial" w:hAnsi="Arial" w:cs="Arial"/>
          <w:sz w:val="20"/>
          <w:szCs w:val="20"/>
        </w:rPr>
        <w:t>severe, persistent depression. With increasing access to mindfulness</w:t>
      </w:r>
      <w:r w:rsidR="0010017C">
        <w:rPr>
          <w:rFonts w:ascii="Arial" w:hAnsi="Arial" w:cs="Arial"/>
          <w:sz w:val="20"/>
          <w:szCs w:val="20"/>
        </w:rPr>
        <w:t>-</w:t>
      </w:r>
      <w:r w:rsidR="009A6FB8" w:rsidRPr="00291BDD">
        <w:rPr>
          <w:rFonts w:ascii="Arial" w:hAnsi="Arial" w:cs="Arial"/>
          <w:sz w:val="20"/>
          <w:szCs w:val="20"/>
        </w:rPr>
        <w:t xml:space="preserve">based interventions for depression, including those with more chronic, severe and resistant forms of this (Barnhofer et al., 2009; Eisendrath et al., 2008), reliable methods for accurately capturing this construct in this population becomes increasingly important. </w:t>
      </w:r>
      <w:r w:rsidR="006D1FA3" w:rsidRPr="00291BDD">
        <w:rPr>
          <w:rFonts w:ascii="Arial" w:hAnsi="Arial" w:cs="Arial"/>
          <w:sz w:val="20"/>
          <w:szCs w:val="20"/>
        </w:rPr>
        <w:t>The sample (n=17</w:t>
      </w:r>
      <w:r w:rsidR="00BC0D4F">
        <w:rPr>
          <w:rFonts w:ascii="Arial" w:hAnsi="Arial" w:cs="Arial"/>
          <w:sz w:val="20"/>
          <w:szCs w:val="20"/>
        </w:rPr>
        <w:t>9</w:t>
      </w:r>
      <w:r w:rsidR="006D1FA3" w:rsidRPr="00291BDD">
        <w:rPr>
          <w:rFonts w:ascii="Arial" w:hAnsi="Arial" w:cs="Arial"/>
          <w:sz w:val="20"/>
          <w:szCs w:val="20"/>
        </w:rPr>
        <w:t xml:space="preserve">) could be regarded </w:t>
      </w:r>
      <w:r w:rsidR="003738CD">
        <w:rPr>
          <w:rFonts w:ascii="Arial" w:hAnsi="Arial" w:cs="Arial"/>
          <w:sz w:val="20"/>
          <w:szCs w:val="20"/>
        </w:rPr>
        <w:t xml:space="preserve">as small </w:t>
      </w:r>
      <w:r w:rsidR="006D1FA3" w:rsidRPr="00291BDD">
        <w:rPr>
          <w:rFonts w:ascii="Arial" w:hAnsi="Arial" w:cs="Arial"/>
          <w:sz w:val="20"/>
          <w:szCs w:val="20"/>
        </w:rPr>
        <w:t>for factor analysis of the FFMQ based on previous literature suggesting a sample size ranging between 250 (e</w:t>
      </w:r>
      <w:r w:rsidR="006D1FA3" w:rsidRPr="00097B28">
        <w:rPr>
          <w:rFonts w:ascii="Arial" w:hAnsi="Arial" w:cs="Arial"/>
          <w:sz w:val="20"/>
          <w:szCs w:val="20"/>
        </w:rPr>
        <w:t>.g. Hu &amp; Bentler, 1999) and 390 (Nevitt and Hancock, 2004) participants</w:t>
      </w:r>
      <w:r w:rsidR="008F2A50" w:rsidRPr="00097B28">
        <w:rPr>
          <w:rFonts w:ascii="Arial" w:hAnsi="Arial" w:cs="Arial"/>
          <w:sz w:val="20"/>
          <w:szCs w:val="20"/>
        </w:rPr>
        <w:t xml:space="preserve"> and hence the present results should be treated with caution</w:t>
      </w:r>
      <w:r w:rsidR="006D1FA3" w:rsidRPr="00097B28">
        <w:rPr>
          <w:rFonts w:ascii="Arial" w:hAnsi="Arial" w:cs="Arial"/>
          <w:sz w:val="20"/>
          <w:szCs w:val="20"/>
        </w:rPr>
        <w:t xml:space="preserve">. </w:t>
      </w:r>
      <w:r w:rsidR="009A6FB8" w:rsidRPr="00097B28">
        <w:rPr>
          <w:rFonts w:ascii="Arial" w:hAnsi="Arial" w:cs="Arial"/>
          <w:sz w:val="20"/>
          <w:szCs w:val="20"/>
        </w:rPr>
        <w:t xml:space="preserve">However, the </w:t>
      </w:r>
      <w:r w:rsidR="006D1FA3" w:rsidRPr="00097B28">
        <w:rPr>
          <w:rFonts w:ascii="Arial" w:hAnsi="Arial" w:cs="Arial"/>
          <w:sz w:val="20"/>
          <w:szCs w:val="20"/>
        </w:rPr>
        <w:t xml:space="preserve">current </w:t>
      </w:r>
      <w:r w:rsidR="009A6FB8" w:rsidRPr="00097B28">
        <w:rPr>
          <w:rFonts w:ascii="Arial" w:hAnsi="Arial" w:cs="Arial"/>
          <w:sz w:val="20"/>
          <w:szCs w:val="20"/>
        </w:rPr>
        <w:t xml:space="preserve">sample size is consistent with </w:t>
      </w:r>
      <w:r w:rsidR="006D1FA3" w:rsidRPr="00097B28">
        <w:rPr>
          <w:rFonts w:ascii="Arial" w:hAnsi="Arial" w:cs="Arial"/>
          <w:sz w:val="20"/>
          <w:szCs w:val="20"/>
        </w:rPr>
        <w:t xml:space="preserve">the sample sizes of </w:t>
      </w:r>
      <w:r w:rsidR="009A6FB8" w:rsidRPr="00097B28">
        <w:rPr>
          <w:rFonts w:ascii="Arial" w:hAnsi="Arial" w:cs="Arial"/>
          <w:sz w:val="20"/>
          <w:szCs w:val="20"/>
        </w:rPr>
        <w:t xml:space="preserve">prior studies </w:t>
      </w:r>
      <w:r w:rsidR="00BC0D4F">
        <w:rPr>
          <w:rFonts w:ascii="Arial" w:hAnsi="Arial" w:cs="Arial"/>
          <w:sz w:val="20"/>
          <w:szCs w:val="20"/>
        </w:rPr>
        <w:t xml:space="preserve">investigating the psychometric properties of the FFMQ involving CFA </w:t>
      </w:r>
      <w:r w:rsidR="009A6FB8" w:rsidRPr="00097B28">
        <w:rPr>
          <w:rFonts w:ascii="Arial" w:hAnsi="Arial" w:cs="Arial"/>
          <w:sz w:val="20"/>
          <w:szCs w:val="20"/>
        </w:rPr>
        <w:t xml:space="preserve">ranging from </w:t>
      </w:r>
      <w:r w:rsidR="009A6FB8" w:rsidRPr="00097B28">
        <w:rPr>
          <w:rFonts w:ascii="Arial" w:hAnsi="Arial" w:cs="Arial"/>
          <w:sz w:val="20"/>
          <w:szCs w:val="20"/>
          <w:lang w:eastAsia="zh-CN"/>
        </w:rPr>
        <w:t xml:space="preserve">151 </w:t>
      </w:r>
      <w:r w:rsidR="009A6FB8" w:rsidRPr="00097B28">
        <w:rPr>
          <w:rFonts w:ascii="Arial" w:hAnsi="Arial" w:cs="Arial"/>
          <w:sz w:val="20"/>
          <w:szCs w:val="20"/>
        </w:rPr>
        <w:t>(</w:t>
      </w:r>
      <w:r w:rsidR="009A6FB8" w:rsidRPr="00097B28">
        <w:rPr>
          <w:rFonts w:ascii="Arial" w:hAnsi="Arial" w:cs="Arial"/>
          <w:sz w:val="20"/>
          <w:szCs w:val="20"/>
          <w:lang w:eastAsia="zh-CN"/>
        </w:rPr>
        <w:t>Curtiss et al., 2014</w:t>
      </w:r>
      <w:r w:rsidR="009A6FB8" w:rsidRPr="00097B28">
        <w:rPr>
          <w:rFonts w:ascii="Arial" w:hAnsi="Arial" w:cs="Arial"/>
          <w:sz w:val="20"/>
          <w:szCs w:val="20"/>
        </w:rPr>
        <w:t>) to 1,284 participants (Tran et al., 2014)</w:t>
      </w:r>
      <w:r w:rsidR="00780F7B" w:rsidRPr="00097B28">
        <w:rPr>
          <w:rFonts w:ascii="Arial" w:hAnsi="Arial" w:cs="Arial"/>
          <w:sz w:val="20"/>
          <w:szCs w:val="20"/>
        </w:rPr>
        <w:t xml:space="preserve"> and</w:t>
      </w:r>
      <w:r w:rsidR="009A6FB8" w:rsidRPr="00097B28">
        <w:rPr>
          <w:rFonts w:ascii="Arial" w:hAnsi="Arial" w:cs="Arial"/>
          <w:sz w:val="20"/>
          <w:szCs w:val="20"/>
        </w:rPr>
        <w:t xml:space="preserve"> th</w:t>
      </w:r>
      <w:r w:rsidR="00780F7B" w:rsidRPr="00097B28">
        <w:rPr>
          <w:rFonts w:ascii="Arial" w:hAnsi="Arial" w:cs="Arial"/>
          <w:sz w:val="20"/>
          <w:szCs w:val="20"/>
        </w:rPr>
        <w:t>e number of participants in the current study</w:t>
      </w:r>
      <w:r w:rsidR="009A6FB8" w:rsidRPr="00097B28">
        <w:rPr>
          <w:rFonts w:ascii="Arial" w:hAnsi="Arial" w:cs="Arial"/>
          <w:sz w:val="20"/>
          <w:szCs w:val="20"/>
        </w:rPr>
        <w:t xml:space="preserve"> was predetermined by the trial from which this sample was drawn</w:t>
      </w:r>
      <w:r w:rsidR="00780F7B" w:rsidRPr="00097B28">
        <w:rPr>
          <w:rFonts w:ascii="Arial" w:hAnsi="Arial" w:cs="Arial"/>
          <w:sz w:val="20"/>
          <w:szCs w:val="20"/>
        </w:rPr>
        <w:t>.</w:t>
      </w:r>
      <w:r w:rsidR="009A6FB8" w:rsidRPr="00097B28">
        <w:rPr>
          <w:rFonts w:ascii="Arial" w:hAnsi="Arial" w:cs="Arial"/>
          <w:sz w:val="20"/>
          <w:szCs w:val="20"/>
        </w:rPr>
        <w:t xml:space="preserve"> </w:t>
      </w:r>
      <w:r w:rsidR="00780F7B" w:rsidRPr="00097B28">
        <w:rPr>
          <w:rFonts w:ascii="Arial" w:hAnsi="Arial" w:cs="Arial"/>
          <w:sz w:val="20"/>
          <w:szCs w:val="20"/>
        </w:rPr>
        <w:t>Furthermore,</w:t>
      </w:r>
      <w:r w:rsidR="00AD1C47" w:rsidRPr="00097B28">
        <w:rPr>
          <w:rFonts w:ascii="Arial" w:hAnsi="Arial" w:cs="Arial"/>
          <w:sz w:val="20"/>
          <w:szCs w:val="20"/>
        </w:rPr>
        <w:t xml:space="preserve"> c</w:t>
      </w:r>
      <w:r w:rsidR="009A6FB8" w:rsidRPr="00097B28">
        <w:rPr>
          <w:rFonts w:ascii="Arial" w:hAnsi="Arial" w:cs="Arial"/>
          <w:sz w:val="20"/>
          <w:szCs w:val="20"/>
        </w:rPr>
        <w:t>alculations to assess statistical power are not recommended post hoc (Hoenig &amp; Heisey, 2001)</w:t>
      </w:r>
      <w:r w:rsidR="00AD1C47" w:rsidRPr="00097B28">
        <w:rPr>
          <w:rFonts w:ascii="Arial" w:hAnsi="Arial" w:cs="Arial"/>
          <w:sz w:val="20"/>
          <w:szCs w:val="20"/>
        </w:rPr>
        <w:t>.</w:t>
      </w:r>
      <w:r w:rsidR="009A6FB8" w:rsidRPr="00097B28">
        <w:rPr>
          <w:rFonts w:ascii="Arial" w:hAnsi="Arial" w:cs="Arial"/>
          <w:sz w:val="20"/>
          <w:szCs w:val="20"/>
        </w:rPr>
        <w:t xml:space="preserve"> The study was </w:t>
      </w:r>
      <w:r w:rsidR="00790714" w:rsidRPr="00097B28">
        <w:rPr>
          <w:rFonts w:ascii="Arial" w:hAnsi="Arial" w:cs="Arial"/>
          <w:sz w:val="20"/>
          <w:szCs w:val="20"/>
        </w:rPr>
        <w:t xml:space="preserve">further </w:t>
      </w:r>
      <w:r w:rsidR="009A6FB8" w:rsidRPr="00097B28">
        <w:rPr>
          <w:rFonts w:ascii="Arial" w:hAnsi="Arial" w:cs="Arial"/>
          <w:sz w:val="20"/>
          <w:szCs w:val="20"/>
        </w:rPr>
        <w:t xml:space="preserve">limited due to the lack of data collection of some important areas of demographic information. For example, the study design did not include collection of data about ethnicity, undermining attempts to generalise findings beyond the study sample to a UK population. The failure </w:t>
      </w:r>
      <w:r w:rsidR="009A6FB8" w:rsidRPr="00097B28">
        <w:rPr>
          <w:rFonts w:ascii="Arial" w:hAnsi="Arial" w:cs="Arial"/>
          <w:sz w:val="20"/>
          <w:szCs w:val="20"/>
        </w:rPr>
        <w:lastRenderedPageBreak/>
        <w:t>to collect information about meditation experience which may influence FFMQ scores represents a fu</w:t>
      </w:r>
      <w:r w:rsidR="0099125D" w:rsidRPr="00097B28">
        <w:rPr>
          <w:rFonts w:ascii="Arial" w:hAnsi="Arial" w:cs="Arial"/>
          <w:sz w:val="20"/>
          <w:szCs w:val="20"/>
        </w:rPr>
        <w:t>rther limitation of this study.</w:t>
      </w:r>
    </w:p>
    <w:p w14:paraId="60292FAB" w14:textId="77777777" w:rsidR="00842418" w:rsidRPr="00097B28" w:rsidRDefault="00842418" w:rsidP="009A6FB8">
      <w:pPr>
        <w:spacing w:line="480" w:lineRule="auto"/>
        <w:rPr>
          <w:rFonts w:ascii="Arial" w:hAnsi="Arial" w:cs="Arial"/>
          <w:sz w:val="20"/>
          <w:szCs w:val="20"/>
        </w:rPr>
      </w:pPr>
    </w:p>
    <w:p w14:paraId="6AED0E7B" w14:textId="4B10D27B" w:rsidR="009A6FB8" w:rsidRPr="00097B28" w:rsidRDefault="00842418" w:rsidP="009A6FB8">
      <w:pPr>
        <w:spacing w:line="480" w:lineRule="auto"/>
        <w:rPr>
          <w:rFonts w:ascii="Arial" w:hAnsi="Arial" w:cs="Arial"/>
          <w:sz w:val="20"/>
          <w:szCs w:val="20"/>
        </w:rPr>
      </w:pPr>
      <w:r w:rsidRPr="00097B28">
        <w:rPr>
          <w:rFonts w:ascii="Arial" w:hAnsi="Arial" w:cs="Arial"/>
          <w:sz w:val="20"/>
          <w:szCs w:val="20"/>
        </w:rPr>
        <w:t xml:space="preserve">This study conducted psychometric testing based on prior methodologies for evaluating the FFMQ validity. However, the use of these statistical methods has recently been challenged and the findings regarding the psychometric properties of the FFMQ called into question (e.g. Lecuona et al., 2019; Pelham et al., 2019). </w:t>
      </w:r>
      <w:r w:rsidR="008F2A50" w:rsidRPr="00097B28">
        <w:rPr>
          <w:rFonts w:ascii="Arial" w:hAnsi="Arial" w:cs="Arial"/>
          <w:sz w:val="20"/>
          <w:szCs w:val="20"/>
        </w:rPr>
        <w:t xml:space="preserve">In light of the present study findings, subsequent investigations should further explore the validity of the five-factor mindfulness model in a severely depressed population using a </w:t>
      </w:r>
      <w:r w:rsidR="00C02411">
        <w:rPr>
          <w:rFonts w:ascii="Arial" w:hAnsi="Arial" w:cs="Arial"/>
          <w:sz w:val="20"/>
          <w:szCs w:val="20"/>
        </w:rPr>
        <w:t xml:space="preserve">larger sample to </w:t>
      </w:r>
      <w:r w:rsidR="00BC0D4F">
        <w:rPr>
          <w:rFonts w:ascii="Arial" w:hAnsi="Arial" w:cs="Arial"/>
          <w:sz w:val="20"/>
          <w:szCs w:val="20"/>
        </w:rPr>
        <w:t>explore the factor structure of the FFMQ in this particular population.</w:t>
      </w:r>
      <w:r w:rsidR="008A7618" w:rsidRPr="00097B28">
        <w:rPr>
          <w:rFonts w:ascii="Arial" w:hAnsi="Arial" w:cs="Arial"/>
          <w:sz w:val="20"/>
          <w:szCs w:val="20"/>
        </w:rPr>
        <w:t xml:space="preserve"> </w:t>
      </w:r>
      <w:r w:rsidR="009A6FB8" w:rsidRPr="00097B28">
        <w:rPr>
          <w:rFonts w:ascii="Arial" w:hAnsi="Arial" w:cs="Arial"/>
          <w:sz w:val="20"/>
          <w:szCs w:val="20"/>
        </w:rPr>
        <w:t xml:space="preserve">Future studies could </w:t>
      </w:r>
      <w:r w:rsidR="008F2A50" w:rsidRPr="00097B28">
        <w:rPr>
          <w:rFonts w:ascii="Arial" w:hAnsi="Arial" w:cs="Arial"/>
          <w:sz w:val="20"/>
          <w:szCs w:val="20"/>
        </w:rPr>
        <w:t xml:space="preserve">also </w:t>
      </w:r>
      <w:r w:rsidR="009A6FB8" w:rsidRPr="00097B28">
        <w:rPr>
          <w:rFonts w:ascii="Arial" w:hAnsi="Arial" w:cs="Arial"/>
          <w:sz w:val="20"/>
          <w:szCs w:val="20"/>
        </w:rPr>
        <w:t>potentially focus on a strategy of recruiting a moderate</w:t>
      </w:r>
      <w:r w:rsidR="00A71899" w:rsidRPr="00097B28">
        <w:rPr>
          <w:rFonts w:ascii="Arial" w:hAnsi="Arial" w:cs="Arial"/>
          <w:sz w:val="20"/>
          <w:szCs w:val="20"/>
        </w:rPr>
        <w:t>-</w:t>
      </w:r>
      <w:r w:rsidR="009A6FB8" w:rsidRPr="00097B28">
        <w:rPr>
          <w:rFonts w:ascii="Arial" w:hAnsi="Arial" w:cs="Arial"/>
          <w:sz w:val="20"/>
          <w:szCs w:val="20"/>
        </w:rPr>
        <w:t>to</w:t>
      </w:r>
      <w:r w:rsidR="00A71899" w:rsidRPr="00097B28">
        <w:rPr>
          <w:rFonts w:ascii="Arial" w:hAnsi="Arial" w:cs="Arial"/>
          <w:sz w:val="20"/>
          <w:szCs w:val="20"/>
        </w:rPr>
        <w:t>-</w:t>
      </w:r>
      <w:r w:rsidR="009A6FB8" w:rsidRPr="00097B28">
        <w:rPr>
          <w:rFonts w:ascii="Arial" w:hAnsi="Arial" w:cs="Arial"/>
          <w:sz w:val="20"/>
          <w:szCs w:val="20"/>
        </w:rPr>
        <w:t xml:space="preserve">severely depressed sample and following them up into recovery. This may help to clarify whether </w:t>
      </w:r>
      <w:r w:rsidR="005D5E9A" w:rsidRPr="00097B28">
        <w:rPr>
          <w:rFonts w:ascii="Arial" w:hAnsi="Arial" w:cs="Arial"/>
          <w:sz w:val="20"/>
          <w:szCs w:val="20"/>
        </w:rPr>
        <w:t xml:space="preserve">potential </w:t>
      </w:r>
      <w:r w:rsidR="009A6FB8" w:rsidRPr="00097B28">
        <w:rPr>
          <w:rFonts w:ascii="Arial" w:hAnsi="Arial" w:cs="Arial"/>
          <w:sz w:val="20"/>
          <w:szCs w:val="20"/>
        </w:rPr>
        <w:t xml:space="preserve">changes in FFMQ factors, particularly Nonjudge and Observe, are attributable to high levels of persistent depression. </w:t>
      </w:r>
      <w:r w:rsidR="005D5E9A" w:rsidRPr="00097B28">
        <w:rPr>
          <w:rFonts w:ascii="Arial" w:hAnsi="Arial" w:cs="Arial"/>
          <w:sz w:val="20"/>
          <w:szCs w:val="20"/>
        </w:rPr>
        <w:t>Further investigation is therefore required to</w:t>
      </w:r>
      <w:r w:rsidR="009A6FB8" w:rsidRPr="00097B28">
        <w:rPr>
          <w:rFonts w:ascii="Arial" w:hAnsi="Arial" w:cs="Arial"/>
          <w:sz w:val="20"/>
          <w:szCs w:val="20"/>
        </w:rPr>
        <w:t xml:space="preserve"> advance our understanding of the construct of mindfulness and its potential role in the experience and treatment of moderate</w:t>
      </w:r>
      <w:r w:rsidR="001C48DF" w:rsidRPr="00097B28">
        <w:rPr>
          <w:rFonts w:ascii="Arial" w:hAnsi="Arial" w:cs="Arial"/>
          <w:sz w:val="20"/>
          <w:szCs w:val="20"/>
        </w:rPr>
        <w:t>-</w:t>
      </w:r>
      <w:r w:rsidR="009A6FB8" w:rsidRPr="00097B28">
        <w:rPr>
          <w:rFonts w:ascii="Arial" w:hAnsi="Arial" w:cs="Arial"/>
          <w:sz w:val="20"/>
          <w:szCs w:val="20"/>
        </w:rPr>
        <w:t>t</w:t>
      </w:r>
      <w:r w:rsidR="00790714" w:rsidRPr="00097B28">
        <w:rPr>
          <w:rFonts w:ascii="Arial" w:hAnsi="Arial" w:cs="Arial"/>
          <w:sz w:val="20"/>
          <w:szCs w:val="20"/>
        </w:rPr>
        <w:t>o</w:t>
      </w:r>
      <w:r w:rsidR="001C48DF" w:rsidRPr="00097B28">
        <w:rPr>
          <w:rFonts w:ascii="Arial" w:hAnsi="Arial" w:cs="Arial"/>
          <w:sz w:val="20"/>
          <w:szCs w:val="20"/>
        </w:rPr>
        <w:t>-</w:t>
      </w:r>
      <w:r w:rsidR="00790714" w:rsidRPr="00097B28">
        <w:rPr>
          <w:rFonts w:ascii="Arial" w:hAnsi="Arial" w:cs="Arial"/>
          <w:sz w:val="20"/>
          <w:szCs w:val="20"/>
        </w:rPr>
        <w:t>severe, persistent depression.</w:t>
      </w:r>
      <w:r w:rsidR="0099125D" w:rsidRPr="00097B28">
        <w:rPr>
          <w:rFonts w:ascii="Arial" w:hAnsi="Arial" w:cs="Arial"/>
          <w:sz w:val="20"/>
          <w:szCs w:val="20"/>
        </w:rPr>
        <w:t xml:space="preserve"> </w:t>
      </w:r>
      <w:r w:rsidR="009A6FB8" w:rsidRPr="00097B28">
        <w:rPr>
          <w:rFonts w:ascii="Arial" w:hAnsi="Arial" w:cs="Arial"/>
          <w:sz w:val="20"/>
          <w:szCs w:val="20"/>
          <w:lang w:eastAsia="zh-CN"/>
        </w:rPr>
        <w:t xml:space="preserve"> </w:t>
      </w:r>
      <w:bookmarkStart w:id="11" w:name="_Toc452378970"/>
    </w:p>
    <w:p w14:paraId="235177DA" w14:textId="77777777" w:rsidR="009A6FB8" w:rsidRPr="00291BDD" w:rsidRDefault="009A6FB8" w:rsidP="0099125D">
      <w:pPr>
        <w:spacing w:line="480" w:lineRule="auto"/>
        <w:rPr>
          <w:rFonts w:ascii="Arial" w:hAnsi="Arial" w:cs="Arial"/>
          <w:sz w:val="20"/>
          <w:szCs w:val="20"/>
        </w:rPr>
      </w:pPr>
    </w:p>
    <w:p w14:paraId="076FA0B8" w14:textId="77777777" w:rsidR="009A6FB8" w:rsidRPr="00291BDD" w:rsidRDefault="0077217F" w:rsidP="00E719C6">
      <w:pPr>
        <w:spacing w:line="480" w:lineRule="auto"/>
        <w:rPr>
          <w:rFonts w:ascii="Arial" w:hAnsi="Arial" w:cs="Arial"/>
          <w:b/>
          <w:sz w:val="20"/>
          <w:szCs w:val="20"/>
        </w:rPr>
      </w:pPr>
      <w:r w:rsidRPr="00291BDD">
        <w:rPr>
          <w:rFonts w:ascii="Arial" w:hAnsi="Arial" w:cs="Arial"/>
          <w:b/>
          <w:sz w:val="20"/>
          <w:szCs w:val="20"/>
        </w:rPr>
        <w:t>Compliance with Ethical Standards</w:t>
      </w:r>
    </w:p>
    <w:p w14:paraId="607560FF" w14:textId="5B216E9A" w:rsidR="00F05BE4" w:rsidRPr="00291BDD" w:rsidRDefault="0077217F" w:rsidP="0077217F">
      <w:pPr>
        <w:spacing w:line="480" w:lineRule="auto"/>
        <w:jc w:val="both"/>
        <w:rPr>
          <w:rFonts w:ascii="Arial" w:hAnsi="Arial" w:cs="Arial"/>
          <w:sz w:val="20"/>
          <w:szCs w:val="20"/>
        </w:rPr>
      </w:pPr>
      <w:r w:rsidRPr="00291BDD">
        <w:rPr>
          <w:rFonts w:ascii="Arial" w:hAnsi="Arial" w:cs="Arial"/>
          <w:sz w:val="20"/>
          <w:szCs w:val="20"/>
        </w:rPr>
        <w:t>The authors assert that all procedures contributing to this work comply with the ethical standards of the relevant national and institutional committees on human experimentation and with the Helsinki Declaration of 1975, as revised in 2008.</w:t>
      </w:r>
      <w:r w:rsidR="00FE6907">
        <w:rPr>
          <w:rFonts w:ascii="Arial" w:hAnsi="Arial" w:cs="Arial"/>
          <w:sz w:val="20"/>
          <w:szCs w:val="20"/>
        </w:rPr>
        <w:t xml:space="preserve"> The University of </w:t>
      </w:r>
      <w:r w:rsidR="002E13FB">
        <w:rPr>
          <w:rFonts w:ascii="Arial" w:hAnsi="Arial" w:cs="Arial"/>
          <w:sz w:val="20"/>
          <w:szCs w:val="20"/>
        </w:rPr>
        <w:t>Derby</w:t>
      </w:r>
      <w:r w:rsidR="00FE6907">
        <w:rPr>
          <w:rFonts w:ascii="Arial" w:hAnsi="Arial" w:cs="Arial"/>
          <w:sz w:val="20"/>
          <w:szCs w:val="20"/>
        </w:rPr>
        <w:t xml:space="preserve"> provided i</w:t>
      </w:r>
      <w:r w:rsidR="00FE6907" w:rsidRPr="00FE6907">
        <w:rPr>
          <w:rFonts w:ascii="Arial" w:hAnsi="Arial" w:cs="Arial"/>
          <w:sz w:val="20"/>
          <w:szCs w:val="20"/>
        </w:rPr>
        <w:t>nstitutional review board</w:t>
      </w:r>
      <w:r w:rsidR="00FE6907">
        <w:rPr>
          <w:rFonts w:ascii="Arial" w:hAnsi="Arial" w:cs="Arial"/>
          <w:sz w:val="20"/>
          <w:szCs w:val="20"/>
        </w:rPr>
        <w:t xml:space="preserve"> (IRB) approval for this study.</w:t>
      </w:r>
    </w:p>
    <w:p w14:paraId="121712A5" w14:textId="77777777" w:rsidR="0099125D" w:rsidRPr="00291BDD" w:rsidRDefault="0099125D" w:rsidP="002B2911">
      <w:pPr>
        <w:spacing w:line="480" w:lineRule="auto"/>
        <w:jc w:val="center"/>
        <w:rPr>
          <w:rFonts w:ascii="Arial" w:hAnsi="Arial" w:cs="Arial"/>
          <w:b/>
          <w:sz w:val="20"/>
          <w:szCs w:val="20"/>
        </w:rPr>
      </w:pPr>
    </w:p>
    <w:p w14:paraId="1A330F06" w14:textId="77777777" w:rsidR="002B2911" w:rsidRPr="00291BDD" w:rsidRDefault="00F05BE4" w:rsidP="00E719C6">
      <w:pPr>
        <w:spacing w:line="480" w:lineRule="auto"/>
        <w:rPr>
          <w:rFonts w:ascii="Arial" w:hAnsi="Arial" w:cs="Arial"/>
          <w:b/>
          <w:sz w:val="20"/>
          <w:szCs w:val="20"/>
        </w:rPr>
      </w:pPr>
      <w:r w:rsidRPr="00291BDD">
        <w:rPr>
          <w:rFonts w:ascii="Arial" w:hAnsi="Arial" w:cs="Arial"/>
          <w:b/>
          <w:sz w:val="20"/>
          <w:szCs w:val="20"/>
        </w:rPr>
        <w:t>Informed consent</w:t>
      </w:r>
    </w:p>
    <w:p w14:paraId="33D40CCE" w14:textId="77777777" w:rsidR="00F05BE4" w:rsidRPr="00291BDD" w:rsidRDefault="00F05BE4" w:rsidP="00F05BE4">
      <w:pPr>
        <w:spacing w:line="480" w:lineRule="auto"/>
        <w:rPr>
          <w:rFonts w:ascii="Arial" w:hAnsi="Arial" w:cs="Arial"/>
          <w:sz w:val="20"/>
          <w:szCs w:val="20"/>
        </w:rPr>
      </w:pPr>
      <w:r w:rsidRPr="00291BDD">
        <w:rPr>
          <w:rFonts w:ascii="Arial" w:hAnsi="Arial" w:cs="Arial"/>
          <w:sz w:val="20"/>
          <w:szCs w:val="20"/>
        </w:rPr>
        <w:t xml:space="preserve">Informed consent was obtained from all individual participants included in the study. </w:t>
      </w:r>
    </w:p>
    <w:p w14:paraId="2DAD1519" w14:textId="77777777" w:rsidR="0078350F" w:rsidRDefault="0078350F" w:rsidP="00F05BE4">
      <w:pPr>
        <w:spacing w:line="480" w:lineRule="auto"/>
        <w:rPr>
          <w:rFonts w:ascii="Arial" w:hAnsi="Arial" w:cs="Arial"/>
          <w:b/>
          <w:sz w:val="20"/>
          <w:szCs w:val="20"/>
        </w:rPr>
      </w:pPr>
    </w:p>
    <w:p w14:paraId="31E18F52" w14:textId="53828B06" w:rsidR="0078350F" w:rsidRDefault="0078350F" w:rsidP="00E3383F">
      <w:pPr>
        <w:tabs>
          <w:tab w:val="left" w:pos="2400"/>
        </w:tabs>
        <w:spacing w:line="480" w:lineRule="auto"/>
        <w:rPr>
          <w:rFonts w:ascii="Arial" w:hAnsi="Arial" w:cs="Arial"/>
          <w:b/>
          <w:sz w:val="20"/>
          <w:szCs w:val="20"/>
        </w:rPr>
      </w:pPr>
      <w:r>
        <w:rPr>
          <w:rFonts w:ascii="Arial" w:hAnsi="Arial" w:cs="Arial"/>
          <w:b/>
          <w:sz w:val="20"/>
          <w:szCs w:val="20"/>
        </w:rPr>
        <w:t>Author contributions</w:t>
      </w:r>
      <w:r w:rsidR="00E3383F">
        <w:rPr>
          <w:rFonts w:ascii="Arial" w:hAnsi="Arial" w:cs="Arial"/>
          <w:b/>
          <w:sz w:val="20"/>
          <w:szCs w:val="20"/>
        </w:rPr>
        <w:tab/>
      </w:r>
    </w:p>
    <w:p w14:paraId="46C2DE82" w14:textId="77777777" w:rsidR="00E3383F" w:rsidRPr="00084E07" w:rsidRDefault="00E3383F" w:rsidP="00E3383F">
      <w:pPr>
        <w:rPr>
          <w:rFonts w:ascii="Arial" w:hAnsi="Arial" w:cs="Arial"/>
          <w:sz w:val="20"/>
        </w:rPr>
      </w:pPr>
    </w:p>
    <w:p w14:paraId="521C355A" w14:textId="3CDEFDEA" w:rsidR="00E3383F" w:rsidRDefault="00E3383F" w:rsidP="00E3383F">
      <w:pPr>
        <w:tabs>
          <w:tab w:val="left" w:pos="2400"/>
        </w:tabs>
        <w:spacing w:line="480" w:lineRule="auto"/>
        <w:rPr>
          <w:rFonts w:ascii="Arial" w:hAnsi="Arial" w:cs="Arial"/>
          <w:b/>
          <w:sz w:val="20"/>
          <w:szCs w:val="20"/>
        </w:rPr>
      </w:pPr>
      <w:r w:rsidRPr="00084E07">
        <w:rPr>
          <w:rFonts w:ascii="Arial" w:hAnsi="Arial" w:cs="Arial"/>
          <w:sz w:val="20"/>
        </w:rPr>
        <w:t xml:space="preserve">TS designed the study protocol and carried out the data analyses and writing of the paper. RM led the RCT from which data for this study were drawn and oversaw the study design and data analysis. EN was involved in data analysis and oversaw the paper write-up. BG oversaw the analytical design and heavily contributed to the data analysis and interpretation. PC oversaw the study design and data </w:t>
      </w:r>
      <w:r w:rsidRPr="00084E07">
        <w:rPr>
          <w:rFonts w:ascii="Arial" w:hAnsi="Arial" w:cs="Arial"/>
          <w:sz w:val="20"/>
        </w:rPr>
        <w:lastRenderedPageBreak/>
        <w:t>analysis. All authors reviewed and approved the final version of the manuscript for submission.</w:t>
      </w:r>
      <w:r>
        <w:rPr>
          <w:rFonts w:ascii="Calibri" w:hAnsi="Calibri" w:cs="Calibri"/>
        </w:rPr>
        <w:br/>
      </w:r>
    </w:p>
    <w:p w14:paraId="2A8F5890" w14:textId="2A2C1B27" w:rsidR="002B2911" w:rsidRPr="00291BDD" w:rsidRDefault="002B2911" w:rsidP="0078350F">
      <w:pPr>
        <w:spacing w:line="480" w:lineRule="auto"/>
        <w:rPr>
          <w:rFonts w:ascii="Arial" w:hAnsi="Arial" w:cs="Arial"/>
          <w:b/>
          <w:sz w:val="20"/>
          <w:szCs w:val="20"/>
        </w:rPr>
      </w:pPr>
      <w:r w:rsidRPr="00291BDD">
        <w:rPr>
          <w:rFonts w:ascii="Arial" w:hAnsi="Arial" w:cs="Arial"/>
          <w:b/>
          <w:sz w:val="20"/>
          <w:szCs w:val="20"/>
        </w:rPr>
        <w:t>Financial support</w:t>
      </w:r>
    </w:p>
    <w:p w14:paraId="1218B8E8" w14:textId="77777777" w:rsidR="003264BE" w:rsidRDefault="002B2911" w:rsidP="00084E07">
      <w:pPr>
        <w:spacing w:line="480" w:lineRule="auto"/>
        <w:rPr>
          <w:rFonts w:ascii="Arial" w:hAnsi="Arial" w:cs="Arial"/>
          <w:sz w:val="20"/>
          <w:szCs w:val="20"/>
        </w:rPr>
      </w:pPr>
      <w:r w:rsidRPr="00291BDD">
        <w:rPr>
          <w:rFonts w:ascii="Arial" w:hAnsi="Arial" w:cs="Arial"/>
          <w:sz w:val="20"/>
          <w:szCs w:val="20"/>
        </w:rPr>
        <w:t xml:space="preserve">The study was funded by the NIHR CLAHRC East Midlands (previously CLAHRC Nottinghamshire, Derbyshire, and Lincolnshire, and CLAHRC Leicestershire, Northamptonshire, and Rutland); NIHR CLAHRC east of England (previously the NIHR CLAHRC Cambridgeshire and Peterborough); the UK Medical Research Council; Nottinghamshire Healthcare NHS Foundation Trust; and the Derbyshire Healthcare Foundation Trust. </w:t>
      </w:r>
    </w:p>
    <w:p w14:paraId="77D832B7" w14:textId="5FCD35DC" w:rsidR="00E3383F" w:rsidRDefault="00E3383F" w:rsidP="003264BE">
      <w:pPr>
        <w:spacing w:line="480" w:lineRule="auto"/>
        <w:jc w:val="both"/>
        <w:rPr>
          <w:rFonts w:ascii="Arial" w:hAnsi="Arial" w:cs="Arial"/>
          <w:b/>
          <w:sz w:val="20"/>
          <w:szCs w:val="20"/>
        </w:rPr>
      </w:pPr>
    </w:p>
    <w:p w14:paraId="07B5B91A" w14:textId="6B5123CA" w:rsidR="003E7D55" w:rsidRPr="003E7D55" w:rsidRDefault="003E7D55" w:rsidP="003E7D55">
      <w:pPr>
        <w:autoSpaceDE w:val="0"/>
        <w:autoSpaceDN w:val="0"/>
        <w:adjustRightInd w:val="0"/>
        <w:spacing w:line="480" w:lineRule="auto"/>
        <w:rPr>
          <w:rFonts w:ascii="Arial" w:hAnsi="Arial" w:cs="Arial"/>
          <w:b/>
          <w:sz w:val="20"/>
          <w:szCs w:val="20"/>
          <w:lang w:eastAsia="en-US"/>
        </w:rPr>
      </w:pPr>
      <w:r w:rsidRPr="003E7D55">
        <w:rPr>
          <w:rFonts w:ascii="Arial" w:hAnsi="Arial" w:cs="Arial"/>
          <w:b/>
          <w:sz w:val="20"/>
          <w:szCs w:val="20"/>
          <w:lang w:eastAsia="en-US"/>
        </w:rPr>
        <w:t>Conflict of interest</w:t>
      </w:r>
    </w:p>
    <w:p w14:paraId="618AD51D" w14:textId="77777777" w:rsidR="003E7D55" w:rsidRPr="003E7D55" w:rsidRDefault="003E7D55" w:rsidP="003E7D55">
      <w:pPr>
        <w:autoSpaceDE w:val="0"/>
        <w:autoSpaceDN w:val="0"/>
        <w:adjustRightInd w:val="0"/>
        <w:spacing w:line="480" w:lineRule="auto"/>
        <w:rPr>
          <w:rFonts w:ascii="Arial" w:hAnsi="Arial" w:cs="Arial"/>
          <w:sz w:val="20"/>
          <w:szCs w:val="20"/>
          <w:lang w:eastAsia="en-US"/>
        </w:rPr>
      </w:pPr>
      <w:r w:rsidRPr="003E7D55">
        <w:rPr>
          <w:rFonts w:ascii="Arial" w:hAnsi="Arial" w:cs="Arial"/>
          <w:sz w:val="20"/>
          <w:szCs w:val="20"/>
          <w:lang w:eastAsia="en-US"/>
        </w:rPr>
        <w:t xml:space="preserve">TS has been employed as the MBCT clinical lead for Nottinghamshire Healthcare NHS Foundation Trust (NHC). NHC contributed to funding the CLAHRC project from which study data was drawn. BG was the CLAHRC study statistician. RM was the Primary Investigator for the CLAHRC Specialist Depression Project, funded by the NIHR CLAHRC East Midlands; NIHR CLAHRC east of England; the UK Medical Research Council; and the Derbyshire Healthcare Foundation Trust. PC and EN declare no conflicts of interest. </w:t>
      </w:r>
    </w:p>
    <w:p w14:paraId="5E9825DE" w14:textId="77777777" w:rsidR="003E7D55" w:rsidRDefault="003E7D55" w:rsidP="003264BE">
      <w:pPr>
        <w:spacing w:line="480" w:lineRule="auto"/>
        <w:jc w:val="both"/>
        <w:rPr>
          <w:rFonts w:ascii="Arial" w:hAnsi="Arial" w:cs="Arial"/>
          <w:b/>
          <w:sz w:val="20"/>
          <w:szCs w:val="20"/>
        </w:rPr>
      </w:pPr>
    </w:p>
    <w:p w14:paraId="763B5354" w14:textId="77777777" w:rsidR="00E3383F" w:rsidRDefault="00E3383F" w:rsidP="003264BE">
      <w:pPr>
        <w:spacing w:line="480" w:lineRule="auto"/>
        <w:jc w:val="both"/>
        <w:rPr>
          <w:rFonts w:ascii="Arial" w:hAnsi="Arial" w:cs="Arial"/>
          <w:b/>
          <w:sz w:val="20"/>
          <w:szCs w:val="20"/>
        </w:rPr>
      </w:pPr>
    </w:p>
    <w:p w14:paraId="29DF7053" w14:textId="77777777" w:rsidR="00E3383F" w:rsidRDefault="00E3383F" w:rsidP="003264BE">
      <w:pPr>
        <w:spacing w:line="480" w:lineRule="auto"/>
        <w:jc w:val="both"/>
        <w:rPr>
          <w:rFonts w:ascii="Arial" w:hAnsi="Arial" w:cs="Arial"/>
          <w:b/>
          <w:sz w:val="20"/>
          <w:szCs w:val="20"/>
        </w:rPr>
      </w:pPr>
    </w:p>
    <w:p w14:paraId="33F15A0A" w14:textId="0451F77E" w:rsidR="00105470" w:rsidRDefault="00105470" w:rsidP="003264BE">
      <w:pPr>
        <w:spacing w:line="480" w:lineRule="auto"/>
        <w:jc w:val="both"/>
        <w:rPr>
          <w:rFonts w:ascii="Arial" w:hAnsi="Arial" w:cs="Arial"/>
          <w:b/>
          <w:sz w:val="20"/>
          <w:szCs w:val="20"/>
        </w:rPr>
      </w:pPr>
    </w:p>
    <w:p w14:paraId="57904C5A" w14:textId="21C73B25" w:rsidR="000060E9" w:rsidRDefault="000060E9" w:rsidP="003264BE">
      <w:pPr>
        <w:spacing w:line="480" w:lineRule="auto"/>
        <w:jc w:val="both"/>
        <w:rPr>
          <w:rFonts w:ascii="Arial" w:hAnsi="Arial" w:cs="Arial"/>
          <w:b/>
          <w:sz w:val="20"/>
          <w:szCs w:val="20"/>
        </w:rPr>
      </w:pPr>
    </w:p>
    <w:p w14:paraId="7334B7A8" w14:textId="4876913B" w:rsidR="00162633" w:rsidRDefault="00162633" w:rsidP="003264BE">
      <w:pPr>
        <w:spacing w:line="480" w:lineRule="auto"/>
        <w:jc w:val="both"/>
        <w:rPr>
          <w:rFonts w:ascii="Arial" w:hAnsi="Arial" w:cs="Arial"/>
          <w:b/>
          <w:sz w:val="20"/>
          <w:szCs w:val="20"/>
        </w:rPr>
      </w:pPr>
    </w:p>
    <w:p w14:paraId="07AE5F2D" w14:textId="4785F38D" w:rsidR="00162633" w:rsidRDefault="00162633" w:rsidP="003264BE">
      <w:pPr>
        <w:spacing w:line="480" w:lineRule="auto"/>
        <w:jc w:val="both"/>
        <w:rPr>
          <w:rFonts w:ascii="Arial" w:hAnsi="Arial" w:cs="Arial"/>
          <w:b/>
          <w:sz w:val="20"/>
          <w:szCs w:val="20"/>
        </w:rPr>
      </w:pPr>
    </w:p>
    <w:p w14:paraId="78DD3685" w14:textId="59818566" w:rsidR="00162633" w:rsidRDefault="00162633" w:rsidP="003264BE">
      <w:pPr>
        <w:spacing w:line="480" w:lineRule="auto"/>
        <w:jc w:val="both"/>
        <w:rPr>
          <w:rFonts w:ascii="Arial" w:hAnsi="Arial" w:cs="Arial"/>
          <w:b/>
          <w:sz w:val="20"/>
          <w:szCs w:val="20"/>
        </w:rPr>
      </w:pPr>
    </w:p>
    <w:p w14:paraId="58E78846" w14:textId="4563C6B0" w:rsidR="00162633" w:rsidRDefault="00162633" w:rsidP="003264BE">
      <w:pPr>
        <w:spacing w:line="480" w:lineRule="auto"/>
        <w:jc w:val="both"/>
        <w:rPr>
          <w:rFonts w:ascii="Arial" w:hAnsi="Arial" w:cs="Arial"/>
          <w:b/>
          <w:sz w:val="20"/>
          <w:szCs w:val="20"/>
        </w:rPr>
      </w:pPr>
    </w:p>
    <w:p w14:paraId="1FCA1EF0" w14:textId="28119E3A" w:rsidR="00162633" w:rsidRDefault="00162633" w:rsidP="003264BE">
      <w:pPr>
        <w:spacing w:line="480" w:lineRule="auto"/>
        <w:jc w:val="both"/>
        <w:rPr>
          <w:rFonts w:ascii="Arial" w:hAnsi="Arial" w:cs="Arial"/>
          <w:b/>
          <w:sz w:val="20"/>
          <w:szCs w:val="20"/>
        </w:rPr>
      </w:pPr>
    </w:p>
    <w:p w14:paraId="46EFE406" w14:textId="7C0B828F" w:rsidR="00162633" w:rsidRDefault="00162633" w:rsidP="003264BE">
      <w:pPr>
        <w:spacing w:line="480" w:lineRule="auto"/>
        <w:jc w:val="both"/>
        <w:rPr>
          <w:rFonts w:ascii="Arial" w:hAnsi="Arial" w:cs="Arial"/>
          <w:b/>
          <w:sz w:val="20"/>
          <w:szCs w:val="20"/>
        </w:rPr>
      </w:pPr>
    </w:p>
    <w:p w14:paraId="609C939F" w14:textId="71D81559" w:rsidR="00162633" w:rsidRDefault="00162633" w:rsidP="003264BE">
      <w:pPr>
        <w:spacing w:line="480" w:lineRule="auto"/>
        <w:jc w:val="both"/>
        <w:rPr>
          <w:rFonts w:ascii="Arial" w:hAnsi="Arial" w:cs="Arial"/>
          <w:b/>
          <w:sz w:val="20"/>
          <w:szCs w:val="20"/>
        </w:rPr>
      </w:pPr>
    </w:p>
    <w:p w14:paraId="09B7E854" w14:textId="77777777" w:rsidR="00162633" w:rsidRDefault="00162633" w:rsidP="003264BE">
      <w:pPr>
        <w:spacing w:line="480" w:lineRule="auto"/>
        <w:jc w:val="both"/>
        <w:rPr>
          <w:rFonts w:ascii="Arial" w:hAnsi="Arial" w:cs="Arial"/>
          <w:b/>
          <w:sz w:val="20"/>
          <w:szCs w:val="20"/>
        </w:rPr>
      </w:pPr>
    </w:p>
    <w:p w14:paraId="7CC3D3C2" w14:textId="77777777" w:rsidR="000060E9" w:rsidRDefault="000060E9" w:rsidP="003264BE">
      <w:pPr>
        <w:spacing w:line="480" w:lineRule="auto"/>
        <w:jc w:val="both"/>
        <w:rPr>
          <w:rFonts w:ascii="Arial" w:hAnsi="Arial" w:cs="Arial"/>
          <w:b/>
          <w:sz w:val="20"/>
          <w:szCs w:val="20"/>
        </w:rPr>
      </w:pPr>
    </w:p>
    <w:p w14:paraId="77CBEA97" w14:textId="6E37E83B" w:rsidR="009A6FB8" w:rsidRPr="00291BDD" w:rsidRDefault="009A6FB8" w:rsidP="00F11E23">
      <w:pPr>
        <w:spacing w:line="480" w:lineRule="auto"/>
        <w:jc w:val="center"/>
        <w:rPr>
          <w:rFonts w:ascii="Arial" w:hAnsi="Arial" w:cs="Arial"/>
          <w:b/>
          <w:sz w:val="20"/>
          <w:szCs w:val="20"/>
        </w:rPr>
      </w:pPr>
      <w:r w:rsidRPr="00291BDD">
        <w:rPr>
          <w:rFonts w:ascii="Arial" w:hAnsi="Arial" w:cs="Arial"/>
          <w:b/>
          <w:sz w:val="20"/>
          <w:szCs w:val="20"/>
        </w:rPr>
        <w:lastRenderedPageBreak/>
        <w:t>References</w:t>
      </w:r>
      <w:bookmarkEnd w:id="11"/>
    </w:p>
    <w:p w14:paraId="2366A560" w14:textId="77777777" w:rsidR="00FE6907" w:rsidRDefault="009A6FB8" w:rsidP="00291BDD">
      <w:pPr>
        <w:spacing w:line="480" w:lineRule="auto"/>
        <w:rPr>
          <w:rFonts w:ascii="Arial" w:hAnsi="Arial" w:cs="Arial"/>
          <w:sz w:val="20"/>
          <w:szCs w:val="20"/>
        </w:rPr>
      </w:pPr>
      <w:r w:rsidRPr="00291BDD">
        <w:rPr>
          <w:rFonts w:ascii="Arial" w:hAnsi="Arial" w:cs="Arial"/>
          <w:sz w:val="20"/>
          <w:szCs w:val="20"/>
        </w:rPr>
        <w:t xml:space="preserve">American Psychiatric Association. (1994). </w:t>
      </w:r>
      <w:r w:rsidRPr="00F11E23">
        <w:rPr>
          <w:rFonts w:ascii="Arial" w:hAnsi="Arial" w:cs="Arial"/>
          <w:iCs/>
          <w:sz w:val="20"/>
          <w:szCs w:val="20"/>
        </w:rPr>
        <w:t>Diagnostic and statistical manual of mental disorders.</w:t>
      </w:r>
      <w:r w:rsidRPr="00291BDD">
        <w:rPr>
          <w:rFonts w:ascii="Arial" w:hAnsi="Arial" w:cs="Arial"/>
          <w:i/>
          <w:sz w:val="20"/>
          <w:szCs w:val="20"/>
        </w:rPr>
        <w:t xml:space="preserve"> </w:t>
      </w:r>
      <w:r w:rsidRPr="00291BDD">
        <w:rPr>
          <w:rFonts w:ascii="Arial" w:hAnsi="Arial" w:cs="Arial"/>
          <w:sz w:val="20"/>
          <w:szCs w:val="20"/>
        </w:rPr>
        <w:t>(4</w:t>
      </w:r>
      <w:r w:rsidRPr="00291BDD">
        <w:rPr>
          <w:rFonts w:ascii="Arial" w:hAnsi="Arial" w:cs="Arial"/>
          <w:sz w:val="20"/>
          <w:szCs w:val="20"/>
          <w:vertAlign w:val="superscript"/>
        </w:rPr>
        <w:t>th</w:t>
      </w:r>
      <w:r w:rsidRPr="00291BDD">
        <w:rPr>
          <w:rFonts w:ascii="Arial" w:hAnsi="Arial" w:cs="Arial"/>
          <w:sz w:val="20"/>
          <w:szCs w:val="20"/>
        </w:rPr>
        <w:t xml:space="preserve"> </w:t>
      </w:r>
    </w:p>
    <w:p w14:paraId="5FD265B1" w14:textId="3048411C" w:rsidR="00291BDD" w:rsidRDefault="009A6FB8" w:rsidP="00FE6907">
      <w:pPr>
        <w:spacing w:line="480" w:lineRule="auto"/>
        <w:ind w:firstLine="720"/>
        <w:rPr>
          <w:rFonts w:ascii="Arial" w:hAnsi="Arial" w:cs="Arial"/>
          <w:sz w:val="20"/>
          <w:szCs w:val="20"/>
        </w:rPr>
      </w:pPr>
      <w:r w:rsidRPr="00291BDD">
        <w:rPr>
          <w:rFonts w:ascii="Arial" w:hAnsi="Arial" w:cs="Arial"/>
          <w:sz w:val="20"/>
          <w:szCs w:val="20"/>
        </w:rPr>
        <w:t xml:space="preserve">Edition). Washington, DC: Author. </w:t>
      </w:r>
    </w:p>
    <w:p w14:paraId="2B5DEE2D" w14:textId="5202349D" w:rsidR="00FE6907" w:rsidRDefault="001576A8">
      <w:pPr>
        <w:spacing w:line="480" w:lineRule="auto"/>
        <w:rPr>
          <w:rFonts w:ascii="Arial" w:hAnsi="Arial" w:cs="Arial"/>
          <w:bCs/>
          <w:sz w:val="20"/>
        </w:rPr>
      </w:pPr>
      <w:r w:rsidRPr="00162633">
        <w:rPr>
          <w:rFonts w:ascii="Arial" w:hAnsi="Arial" w:cs="Arial"/>
          <w:bCs/>
          <w:sz w:val="20"/>
        </w:rPr>
        <w:t>Aguado</w:t>
      </w:r>
      <w:r w:rsidR="0069723A" w:rsidRPr="00162633">
        <w:rPr>
          <w:rFonts w:ascii="Arial" w:hAnsi="Arial" w:cs="Arial"/>
          <w:bCs/>
          <w:sz w:val="20"/>
        </w:rPr>
        <w:t xml:space="preserve">, J., Luciano, J. V., Cebolla, A., Serrano-Blanco, A., Soler, J., &amp; García-Campayo, J. (2015). </w:t>
      </w:r>
    </w:p>
    <w:p w14:paraId="1E8F8D6B" w14:textId="6D187F53" w:rsidR="0069723A" w:rsidRPr="0055185D" w:rsidRDefault="0069723A" w:rsidP="00FE6907">
      <w:pPr>
        <w:spacing w:line="480" w:lineRule="auto"/>
        <w:ind w:left="720"/>
        <w:rPr>
          <w:rFonts w:ascii="Arial" w:hAnsi="Arial" w:cs="Arial"/>
          <w:bCs/>
          <w:sz w:val="20"/>
          <w:szCs w:val="20"/>
        </w:rPr>
      </w:pPr>
      <w:r w:rsidRPr="00162633">
        <w:rPr>
          <w:rFonts w:ascii="Arial" w:hAnsi="Arial" w:cs="Arial"/>
          <w:bCs/>
          <w:sz w:val="20"/>
        </w:rPr>
        <w:t xml:space="preserve">Bifactor analysis and construct validity of the five facet mindfulness questionnaire (FFMQ) in non-clinical Spanish samples. </w:t>
      </w:r>
      <w:r w:rsidRPr="00F11E23">
        <w:rPr>
          <w:rFonts w:ascii="Arial" w:hAnsi="Arial" w:cs="Arial"/>
          <w:bCs/>
          <w:i/>
          <w:iCs/>
          <w:sz w:val="20"/>
        </w:rPr>
        <w:t>Frontiers in psychology,</w:t>
      </w:r>
      <w:r w:rsidRPr="00162633">
        <w:rPr>
          <w:rFonts w:ascii="Arial" w:hAnsi="Arial" w:cs="Arial"/>
          <w:bCs/>
          <w:sz w:val="20"/>
        </w:rPr>
        <w:t xml:space="preserve"> 6, 404.</w:t>
      </w:r>
      <w:r w:rsidR="00E406C0">
        <w:rPr>
          <w:rFonts w:ascii="Arial" w:hAnsi="Arial" w:cs="Arial"/>
          <w:bCs/>
          <w:sz w:val="20"/>
        </w:rPr>
        <w:t xml:space="preserve"> </w:t>
      </w:r>
      <w:hyperlink r:id="rId8" w:history="1">
        <w:r w:rsidR="00E406C0" w:rsidRPr="0055185D">
          <w:rPr>
            <w:rStyle w:val="Hyperlink"/>
            <w:rFonts w:ascii="Arial" w:hAnsi="Arial" w:cs="Arial"/>
            <w:color w:val="auto"/>
            <w:sz w:val="20"/>
            <w:szCs w:val="20"/>
            <w:u w:val="none"/>
            <w:lang w:val="en"/>
          </w:rPr>
          <w:t>doi.org/10.3389/fpsyg.2015.00404</w:t>
        </w:r>
      </w:hyperlink>
      <w:r w:rsidR="00E406C0" w:rsidRPr="0055185D">
        <w:rPr>
          <w:rFonts w:ascii="Arial" w:hAnsi="Arial" w:cs="Arial"/>
          <w:sz w:val="20"/>
          <w:szCs w:val="20"/>
          <w:lang w:val="en"/>
        </w:rPr>
        <w:t xml:space="preserve"> </w:t>
      </w:r>
    </w:p>
    <w:p w14:paraId="6E872613" w14:textId="77777777" w:rsidR="00FE6907" w:rsidRDefault="009A6FB8" w:rsidP="00291BDD">
      <w:pPr>
        <w:spacing w:line="480" w:lineRule="auto"/>
        <w:rPr>
          <w:rFonts w:ascii="Arial" w:hAnsi="Arial" w:cs="Arial"/>
          <w:sz w:val="20"/>
          <w:szCs w:val="20"/>
        </w:rPr>
      </w:pPr>
      <w:r w:rsidRPr="00291BDD">
        <w:rPr>
          <w:rFonts w:ascii="Arial" w:hAnsi="Arial" w:cs="Arial"/>
          <w:sz w:val="20"/>
          <w:szCs w:val="20"/>
        </w:rPr>
        <w:t xml:space="preserve">Baer, R. A., Smith, G. T., Hopkins, J., Krietemeyer, J. &amp; Toney L. (2006). Using self-report </w:t>
      </w:r>
    </w:p>
    <w:p w14:paraId="2E0CA84C" w14:textId="4E2C6C82" w:rsidR="00291BDD" w:rsidRPr="00291BDD" w:rsidRDefault="009A6FB8" w:rsidP="00FE6907">
      <w:pPr>
        <w:spacing w:line="480" w:lineRule="auto"/>
        <w:ind w:left="720"/>
        <w:rPr>
          <w:rFonts w:ascii="Arial" w:hAnsi="Arial" w:cs="Arial"/>
          <w:sz w:val="20"/>
          <w:szCs w:val="20"/>
        </w:rPr>
      </w:pPr>
      <w:r w:rsidRPr="00291BDD">
        <w:rPr>
          <w:rFonts w:ascii="Arial" w:hAnsi="Arial" w:cs="Arial"/>
          <w:sz w:val="20"/>
          <w:szCs w:val="20"/>
        </w:rPr>
        <w:t xml:space="preserve">assessment methods to explore facets of mindfulness. </w:t>
      </w:r>
      <w:r w:rsidRPr="00291BDD">
        <w:rPr>
          <w:rFonts w:ascii="Arial" w:hAnsi="Arial" w:cs="Arial"/>
          <w:i/>
          <w:sz w:val="20"/>
          <w:szCs w:val="20"/>
        </w:rPr>
        <w:t>Assessment,</w:t>
      </w:r>
      <w:r w:rsidRPr="00291BDD">
        <w:rPr>
          <w:rFonts w:ascii="Arial" w:hAnsi="Arial" w:cs="Arial"/>
          <w:sz w:val="20"/>
          <w:szCs w:val="20"/>
        </w:rPr>
        <w:t xml:space="preserve"> 13(1), 27-45. doi:10.1177/1073191105283504</w:t>
      </w:r>
    </w:p>
    <w:p w14:paraId="71AE0B0C" w14:textId="77777777" w:rsidR="00FE6907" w:rsidRDefault="009A6FB8" w:rsidP="009A6FB8">
      <w:pPr>
        <w:spacing w:line="480" w:lineRule="auto"/>
        <w:rPr>
          <w:rFonts w:ascii="Arial" w:hAnsi="Arial" w:cs="Arial"/>
          <w:sz w:val="20"/>
          <w:szCs w:val="20"/>
        </w:rPr>
      </w:pPr>
      <w:r w:rsidRPr="00291BDD">
        <w:rPr>
          <w:rFonts w:ascii="Arial" w:hAnsi="Arial" w:cs="Arial"/>
          <w:sz w:val="20"/>
          <w:szCs w:val="20"/>
        </w:rPr>
        <w:t xml:space="preserve">Baer, R., Smith, G. T., Lykins, E., Button, D., Krietemeyer, J., Sauer, S., Walsh, E., Duggan, D., and </w:t>
      </w:r>
    </w:p>
    <w:p w14:paraId="67EEA21F" w14:textId="1E41FD22" w:rsidR="0055185D" w:rsidRPr="00291BDD" w:rsidRDefault="009A6FB8" w:rsidP="0055185D">
      <w:pPr>
        <w:spacing w:line="480" w:lineRule="auto"/>
        <w:ind w:left="720"/>
        <w:rPr>
          <w:rFonts w:ascii="Arial" w:hAnsi="Arial" w:cs="Arial"/>
          <w:sz w:val="20"/>
          <w:szCs w:val="20"/>
        </w:rPr>
      </w:pPr>
      <w:r w:rsidRPr="00291BDD">
        <w:rPr>
          <w:rFonts w:ascii="Arial" w:hAnsi="Arial" w:cs="Arial"/>
          <w:sz w:val="20"/>
          <w:szCs w:val="20"/>
        </w:rPr>
        <w:t xml:space="preserve">Williams, J. M. G. (2008). Construct validity of the five facet mindfulness questionnaire in meditating and non-meditating samples. </w:t>
      </w:r>
      <w:r w:rsidRPr="00291BDD">
        <w:rPr>
          <w:rFonts w:ascii="Arial" w:hAnsi="Arial" w:cs="Arial"/>
          <w:i/>
          <w:sz w:val="20"/>
          <w:szCs w:val="20"/>
        </w:rPr>
        <w:t>Assessment,</w:t>
      </w:r>
      <w:r w:rsidRPr="00291BDD">
        <w:rPr>
          <w:rFonts w:ascii="Arial" w:hAnsi="Arial" w:cs="Arial"/>
          <w:sz w:val="20"/>
          <w:szCs w:val="20"/>
        </w:rPr>
        <w:t xml:space="preserve"> Vol. 15(3), 329-342</w:t>
      </w:r>
      <w:r w:rsidR="0055185D">
        <w:rPr>
          <w:rFonts w:ascii="Arial" w:hAnsi="Arial" w:cs="Arial"/>
          <w:sz w:val="20"/>
          <w:szCs w:val="20"/>
        </w:rPr>
        <w:t xml:space="preserve">. </w:t>
      </w:r>
      <w:r w:rsidR="0055185D">
        <w:rPr>
          <w:rStyle w:val="id-label"/>
          <w:rFonts w:ascii="Arial" w:hAnsi="Arial" w:cs="Arial"/>
          <w:sz w:val="20"/>
          <w:szCs w:val="20"/>
          <w:lang w:val="en"/>
        </w:rPr>
        <w:t>doi</w:t>
      </w:r>
      <w:r w:rsidR="0055185D" w:rsidRPr="0055185D">
        <w:rPr>
          <w:rStyle w:val="id-label"/>
          <w:rFonts w:ascii="Arial" w:hAnsi="Arial" w:cs="Arial"/>
          <w:sz w:val="20"/>
          <w:szCs w:val="20"/>
          <w:lang w:val="en"/>
        </w:rPr>
        <w:t>:</w:t>
      </w:r>
      <w:hyperlink r:id="rId9" w:tgtFrame="_blank" w:history="1">
        <w:r w:rsidR="0055185D" w:rsidRPr="0055185D">
          <w:rPr>
            <w:rStyle w:val="Hyperlink"/>
            <w:rFonts w:ascii="Arial" w:eastAsiaTheme="majorEastAsia" w:hAnsi="Arial" w:cs="Arial"/>
            <w:color w:val="auto"/>
            <w:sz w:val="20"/>
            <w:szCs w:val="20"/>
            <w:u w:val="none"/>
            <w:lang w:val="en"/>
          </w:rPr>
          <w:t xml:space="preserve">10.1177/1073191107313003 </w:t>
        </w:r>
      </w:hyperlink>
    </w:p>
    <w:p w14:paraId="75C4E6E6" w14:textId="77777777" w:rsidR="00FE6907" w:rsidRDefault="009A6FB8" w:rsidP="009A6FB8">
      <w:pPr>
        <w:shd w:val="clear" w:color="auto" w:fill="FFFFFF"/>
        <w:spacing w:line="480" w:lineRule="auto"/>
        <w:rPr>
          <w:rFonts w:ascii="Arial" w:hAnsi="Arial" w:cs="Arial"/>
          <w:sz w:val="20"/>
          <w:szCs w:val="20"/>
        </w:rPr>
      </w:pPr>
      <w:r w:rsidRPr="00291BDD">
        <w:rPr>
          <w:rFonts w:ascii="Arial" w:hAnsi="Arial" w:cs="Arial"/>
          <w:sz w:val="20"/>
          <w:szCs w:val="20"/>
        </w:rPr>
        <w:t xml:space="preserve">Barnhofer, T., Crane, C., </w:t>
      </w:r>
      <w:hyperlink r:id="rId10" w:history="1">
        <w:r w:rsidRPr="00291BDD">
          <w:rPr>
            <w:rFonts w:ascii="Arial" w:hAnsi="Arial" w:cs="Arial"/>
            <w:sz w:val="20"/>
            <w:szCs w:val="20"/>
          </w:rPr>
          <w:t>Hargus</w:t>
        </w:r>
      </w:hyperlink>
      <w:r w:rsidRPr="00291BDD">
        <w:rPr>
          <w:rFonts w:ascii="Arial" w:hAnsi="Arial" w:cs="Arial"/>
          <w:sz w:val="20"/>
          <w:szCs w:val="20"/>
        </w:rPr>
        <w:t xml:space="preserve">, E., </w:t>
      </w:r>
      <w:hyperlink r:id="rId11" w:history="1">
        <w:r w:rsidRPr="00291BDD">
          <w:rPr>
            <w:rFonts w:ascii="Arial" w:hAnsi="Arial" w:cs="Arial"/>
            <w:sz w:val="20"/>
            <w:szCs w:val="20"/>
          </w:rPr>
          <w:t>Amarasinghe</w:t>
        </w:r>
      </w:hyperlink>
      <w:r w:rsidRPr="00291BDD">
        <w:rPr>
          <w:rFonts w:ascii="Arial" w:hAnsi="Arial" w:cs="Arial"/>
          <w:sz w:val="20"/>
          <w:szCs w:val="20"/>
        </w:rPr>
        <w:t xml:space="preserve">, M., Winder, R., &amp; Williams, J. M. G. (2009). </w:t>
      </w:r>
    </w:p>
    <w:p w14:paraId="6A583B85" w14:textId="400A7661" w:rsidR="009A6FB8" w:rsidRDefault="009A6FB8" w:rsidP="00FE6907">
      <w:pPr>
        <w:shd w:val="clear" w:color="auto" w:fill="FFFFFF"/>
        <w:spacing w:line="480" w:lineRule="auto"/>
        <w:ind w:left="720"/>
        <w:rPr>
          <w:rFonts w:ascii="Arial" w:hAnsi="Arial" w:cs="Arial"/>
          <w:kern w:val="36"/>
          <w:sz w:val="20"/>
          <w:szCs w:val="20"/>
        </w:rPr>
      </w:pPr>
      <w:r w:rsidRPr="00291BDD">
        <w:rPr>
          <w:rFonts w:ascii="Arial" w:hAnsi="Arial" w:cs="Arial"/>
          <w:kern w:val="36"/>
          <w:sz w:val="20"/>
          <w:szCs w:val="20"/>
        </w:rPr>
        <w:t xml:space="preserve">Mindfulness-based cognitive therapy as a treatment for chronic depression: A preliminary study. </w:t>
      </w:r>
      <w:r w:rsidRPr="00291BDD">
        <w:rPr>
          <w:rFonts w:ascii="Arial" w:hAnsi="Arial" w:cs="Arial"/>
          <w:i/>
          <w:kern w:val="36"/>
          <w:sz w:val="20"/>
          <w:szCs w:val="20"/>
        </w:rPr>
        <w:t>Behaviour Research and Therapy,</w:t>
      </w:r>
      <w:r w:rsidRPr="00291BDD">
        <w:rPr>
          <w:rFonts w:ascii="Arial" w:hAnsi="Arial" w:cs="Arial"/>
          <w:kern w:val="36"/>
          <w:sz w:val="20"/>
          <w:szCs w:val="20"/>
        </w:rPr>
        <w:t xml:space="preserve"> 47(5), 366-373.</w:t>
      </w:r>
    </w:p>
    <w:p w14:paraId="6C6C2B92" w14:textId="615FA4F7" w:rsidR="0055185D" w:rsidRPr="0055185D" w:rsidRDefault="0055185D" w:rsidP="00FE6907">
      <w:pPr>
        <w:shd w:val="clear" w:color="auto" w:fill="FFFFFF"/>
        <w:spacing w:line="480" w:lineRule="auto"/>
        <w:ind w:left="720"/>
        <w:rPr>
          <w:rFonts w:ascii="Arial" w:hAnsi="Arial" w:cs="Arial"/>
          <w:kern w:val="36"/>
          <w:sz w:val="20"/>
          <w:szCs w:val="20"/>
        </w:rPr>
      </w:pPr>
      <w:r>
        <w:rPr>
          <w:rStyle w:val="identifier"/>
          <w:rFonts w:ascii="Arial" w:hAnsi="Arial" w:cs="Arial"/>
          <w:sz w:val="20"/>
          <w:szCs w:val="20"/>
          <w:lang w:val="en"/>
        </w:rPr>
        <w:t>doi:</w:t>
      </w:r>
      <w:hyperlink r:id="rId12" w:tgtFrame="_blank" w:history="1">
        <w:r w:rsidRPr="0055185D">
          <w:rPr>
            <w:rStyle w:val="Hyperlink"/>
            <w:rFonts w:ascii="Arial" w:eastAsiaTheme="majorEastAsia" w:hAnsi="Arial" w:cs="Arial"/>
            <w:color w:val="auto"/>
            <w:sz w:val="20"/>
            <w:szCs w:val="20"/>
            <w:u w:val="none"/>
            <w:lang w:val="en"/>
          </w:rPr>
          <w:t xml:space="preserve">10.1016/j.brat.2009.01.019 </w:t>
        </w:r>
      </w:hyperlink>
    </w:p>
    <w:p w14:paraId="684DFD81" w14:textId="77777777" w:rsidR="00FE6907" w:rsidRDefault="009A6FB8" w:rsidP="009A6FB8">
      <w:pPr>
        <w:spacing w:line="480" w:lineRule="auto"/>
        <w:rPr>
          <w:rFonts w:ascii="Arial" w:hAnsi="Arial" w:cs="Arial"/>
          <w:color w:val="000000"/>
          <w:sz w:val="20"/>
          <w:szCs w:val="20"/>
        </w:rPr>
      </w:pPr>
      <w:r w:rsidRPr="00291BDD">
        <w:rPr>
          <w:rFonts w:ascii="Arial" w:hAnsi="Arial" w:cs="Arial"/>
          <w:color w:val="000000"/>
          <w:sz w:val="20"/>
          <w:szCs w:val="20"/>
        </w:rPr>
        <w:t xml:space="preserve">Bargh, J. A., &amp; Gollwitzer, P. M. (1994). Environmental control of goal directed action: Automatic and </w:t>
      </w:r>
    </w:p>
    <w:p w14:paraId="7F801D29" w14:textId="13031E99" w:rsidR="009A6FB8" w:rsidRPr="00FE6907" w:rsidRDefault="009A6FB8" w:rsidP="00FE6907">
      <w:pPr>
        <w:spacing w:line="480" w:lineRule="auto"/>
        <w:ind w:left="720"/>
        <w:rPr>
          <w:rFonts w:ascii="Arial" w:hAnsi="Arial" w:cs="Arial"/>
          <w:color w:val="000000"/>
          <w:sz w:val="20"/>
          <w:szCs w:val="20"/>
        </w:rPr>
      </w:pPr>
      <w:r w:rsidRPr="00291BDD">
        <w:rPr>
          <w:rFonts w:ascii="Arial" w:hAnsi="Arial" w:cs="Arial"/>
          <w:color w:val="000000"/>
          <w:sz w:val="20"/>
          <w:szCs w:val="20"/>
        </w:rPr>
        <w:t>strategic contingencies between situation and behaviour. In W. D. Spaulding</w:t>
      </w:r>
      <w:r w:rsidRPr="00291BDD">
        <w:rPr>
          <w:rFonts w:ascii="Arial" w:hAnsi="Arial" w:cs="Arial"/>
          <w:i/>
          <w:color w:val="000000"/>
          <w:sz w:val="20"/>
          <w:szCs w:val="20"/>
        </w:rPr>
        <w:t xml:space="preserve"> </w:t>
      </w:r>
      <w:r w:rsidRPr="00291BDD">
        <w:rPr>
          <w:rFonts w:ascii="Arial" w:hAnsi="Arial" w:cs="Arial"/>
          <w:color w:val="000000"/>
          <w:sz w:val="20"/>
          <w:szCs w:val="20"/>
        </w:rPr>
        <w:t xml:space="preserve">(Ed.), </w:t>
      </w:r>
      <w:r w:rsidRPr="00291BDD">
        <w:rPr>
          <w:rFonts w:ascii="Arial" w:hAnsi="Arial" w:cs="Arial"/>
          <w:i/>
          <w:color w:val="000000"/>
          <w:sz w:val="20"/>
          <w:szCs w:val="20"/>
        </w:rPr>
        <w:t xml:space="preserve">Integrative Views </w:t>
      </w:r>
      <w:r w:rsidRPr="006C0CD4">
        <w:rPr>
          <w:rFonts w:ascii="Arial" w:hAnsi="Arial" w:cs="Arial"/>
          <w:i/>
          <w:sz w:val="20"/>
          <w:szCs w:val="20"/>
        </w:rPr>
        <w:t xml:space="preserve">of Motivation, Cognition and Emotion, </w:t>
      </w:r>
      <w:r w:rsidRPr="006C0CD4">
        <w:rPr>
          <w:rFonts w:ascii="Arial" w:hAnsi="Arial" w:cs="Arial"/>
          <w:sz w:val="20"/>
          <w:szCs w:val="20"/>
        </w:rPr>
        <w:t xml:space="preserve">71-124. Lincoln. University of Nebraska Press. </w:t>
      </w:r>
      <w:hyperlink r:id="rId13" w:history="1">
        <w:r w:rsidRPr="006C0CD4">
          <w:rPr>
            <w:rStyle w:val="Hyperlink"/>
            <w:rFonts w:ascii="Arial" w:eastAsiaTheme="majorEastAsia" w:hAnsi="Arial" w:cs="Arial"/>
            <w:color w:val="auto"/>
            <w:sz w:val="20"/>
            <w:szCs w:val="20"/>
            <w:u w:val="none"/>
            <w:lang w:val="en"/>
          </w:rPr>
          <w:t>doi.org/10.1177/0146167211399102</w:t>
        </w:r>
      </w:hyperlink>
    </w:p>
    <w:p w14:paraId="605C1B24" w14:textId="77777777" w:rsidR="00FE6907" w:rsidRDefault="009A6FB8" w:rsidP="009A6FB8">
      <w:pPr>
        <w:spacing w:line="480" w:lineRule="auto"/>
        <w:rPr>
          <w:rFonts w:ascii="Arial" w:hAnsi="Arial" w:cs="Arial"/>
          <w:sz w:val="20"/>
          <w:szCs w:val="20"/>
        </w:rPr>
      </w:pPr>
      <w:r w:rsidRPr="00291BDD">
        <w:rPr>
          <w:rFonts w:ascii="Arial" w:hAnsi="Arial" w:cs="Arial"/>
          <w:sz w:val="20"/>
          <w:szCs w:val="20"/>
        </w:rPr>
        <w:t xml:space="preserve">Beck, A. T., Ward, C. H., Mendelson, M., Mock, J. E. &amp; Erbaugh, J. K. (1961). An inventory for </w:t>
      </w:r>
    </w:p>
    <w:p w14:paraId="1B0D17A5" w14:textId="194BA2FA" w:rsidR="009A6FB8" w:rsidRPr="00291BDD" w:rsidRDefault="009A6FB8" w:rsidP="00FE6907">
      <w:pPr>
        <w:spacing w:line="480" w:lineRule="auto"/>
        <w:ind w:left="720"/>
        <w:rPr>
          <w:rFonts w:ascii="Arial" w:hAnsi="Arial" w:cs="Arial"/>
          <w:sz w:val="20"/>
          <w:szCs w:val="20"/>
        </w:rPr>
      </w:pPr>
      <w:r w:rsidRPr="00291BDD">
        <w:rPr>
          <w:rFonts w:ascii="Arial" w:hAnsi="Arial" w:cs="Arial"/>
          <w:sz w:val="20"/>
          <w:szCs w:val="20"/>
        </w:rPr>
        <w:t xml:space="preserve">measuring depression. </w:t>
      </w:r>
      <w:r w:rsidRPr="00291BDD">
        <w:rPr>
          <w:rFonts w:ascii="Arial" w:hAnsi="Arial" w:cs="Arial"/>
          <w:i/>
          <w:sz w:val="20"/>
          <w:szCs w:val="20"/>
        </w:rPr>
        <w:t>Archives of General Psychiatry,</w:t>
      </w:r>
      <w:r w:rsidRPr="00291BDD">
        <w:rPr>
          <w:rFonts w:ascii="Arial" w:hAnsi="Arial" w:cs="Arial"/>
          <w:sz w:val="20"/>
          <w:szCs w:val="20"/>
        </w:rPr>
        <w:t xml:space="preserve"> 4, 561-571. </w:t>
      </w:r>
      <w:r w:rsidRPr="00291BDD">
        <w:rPr>
          <w:rFonts w:ascii="Arial" w:hAnsi="Arial" w:cs="Arial"/>
          <w:color w:val="000000"/>
          <w:sz w:val="20"/>
          <w:szCs w:val="20"/>
        </w:rPr>
        <w:t>doi:10.1001/archpsyc.1961.01710120031004</w:t>
      </w:r>
    </w:p>
    <w:p w14:paraId="7FFF8BED" w14:textId="77777777" w:rsidR="00FE6907" w:rsidRDefault="009A6FB8" w:rsidP="009A6FB8">
      <w:pPr>
        <w:spacing w:line="480" w:lineRule="auto"/>
        <w:rPr>
          <w:rFonts w:ascii="Arial" w:hAnsi="Arial" w:cs="Arial"/>
          <w:sz w:val="20"/>
          <w:szCs w:val="20"/>
          <w:lang w:eastAsia="en-US"/>
        </w:rPr>
      </w:pPr>
      <w:r w:rsidRPr="00291BDD">
        <w:rPr>
          <w:rFonts w:ascii="Arial" w:hAnsi="Arial" w:cs="Arial"/>
          <w:sz w:val="20"/>
          <w:szCs w:val="20"/>
          <w:lang w:eastAsia="en-US"/>
        </w:rPr>
        <w:t xml:space="preserve">Beck, A.T., Steer, R. and Garbin, M.G. (1988). Psychometric properties of the Beck depression </w:t>
      </w:r>
    </w:p>
    <w:p w14:paraId="30BB9087" w14:textId="77777777" w:rsidR="0055185D" w:rsidRDefault="009A6FB8" w:rsidP="00FE6907">
      <w:pPr>
        <w:spacing w:line="480" w:lineRule="auto"/>
        <w:ind w:firstLine="720"/>
        <w:rPr>
          <w:rFonts w:ascii="Arial" w:hAnsi="Arial" w:cs="Arial"/>
          <w:sz w:val="20"/>
          <w:szCs w:val="20"/>
          <w:lang w:eastAsia="en-US"/>
        </w:rPr>
      </w:pPr>
      <w:r w:rsidRPr="00291BDD">
        <w:rPr>
          <w:rFonts w:ascii="Arial" w:hAnsi="Arial" w:cs="Arial"/>
          <w:sz w:val="20"/>
          <w:szCs w:val="20"/>
          <w:lang w:eastAsia="en-US"/>
        </w:rPr>
        <w:t xml:space="preserve">inventory: twenty-five years of evaluation. </w:t>
      </w:r>
      <w:r w:rsidRPr="00291BDD">
        <w:rPr>
          <w:rFonts w:ascii="Arial" w:hAnsi="Arial" w:cs="Arial"/>
          <w:i/>
          <w:sz w:val="20"/>
          <w:szCs w:val="20"/>
          <w:lang w:eastAsia="en-US"/>
        </w:rPr>
        <w:t>Clinical Psychology Review,</w:t>
      </w:r>
      <w:r w:rsidRPr="00291BDD">
        <w:rPr>
          <w:rFonts w:ascii="Arial" w:hAnsi="Arial" w:cs="Arial"/>
          <w:sz w:val="20"/>
          <w:szCs w:val="20"/>
          <w:lang w:eastAsia="en-US"/>
        </w:rPr>
        <w:t xml:space="preserve"> 8, 77-100.</w:t>
      </w:r>
    </w:p>
    <w:p w14:paraId="16EEB97E" w14:textId="1A979828" w:rsidR="009A6FB8" w:rsidRPr="0055185D" w:rsidRDefault="00A25CE2" w:rsidP="00FE6907">
      <w:pPr>
        <w:spacing w:line="480" w:lineRule="auto"/>
        <w:ind w:firstLine="720"/>
        <w:rPr>
          <w:rFonts w:ascii="Arial" w:hAnsi="Arial" w:cs="Arial"/>
          <w:sz w:val="18"/>
          <w:szCs w:val="18"/>
          <w:lang w:eastAsia="en-US"/>
        </w:rPr>
      </w:pPr>
      <w:hyperlink r:id="rId14" w:tgtFrame="_blank" w:tooltip="Persistent link using digital object identifier" w:history="1">
        <w:r w:rsidR="0055185D" w:rsidRPr="0055185D">
          <w:rPr>
            <w:rStyle w:val="Hyperlink"/>
            <w:rFonts w:ascii="Arial" w:eastAsiaTheme="majorEastAsia" w:hAnsi="Arial" w:cs="Arial"/>
            <w:color w:val="auto"/>
            <w:sz w:val="20"/>
            <w:szCs w:val="20"/>
            <w:u w:val="none"/>
            <w:lang w:val="en"/>
          </w:rPr>
          <w:t>doi.org/10.1016/0272-7358(88)90050-5</w:t>
        </w:r>
      </w:hyperlink>
      <w:r w:rsidR="009A6FB8" w:rsidRPr="0055185D">
        <w:rPr>
          <w:rFonts w:ascii="Arial" w:hAnsi="Arial" w:cs="Arial"/>
          <w:sz w:val="18"/>
          <w:szCs w:val="18"/>
          <w:lang w:eastAsia="en-US"/>
        </w:rPr>
        <w:t xml:space="preserve">   </w:t>
      </w:r>
    </w:p>
    <w:p w14:paraId="00A2AEB3" w14:textId="77777777" w:rsidR="00FE6907" w:rsidRDefault="009A6FB8" w:rsidP="009A6FB8">
      <w:pPr>
        <w:spacing w:line="480" w:lineRule="auto"/>
        <w:rPr>
          <w:rFonts w:ascii="Arial" w:hAnsi="Arial" w:cs="Arial"/>
          <w:sz w:val="20"/>
          <w:szCs w:val="20"/>
        </w:rPr>
      </w:pPr>
      <w:r w:rsidRPr="00291BDD">
        <w:rPr>
          <w:rFonts w:ascii="Arial" w:hAnsi="Arial" w:cs="Arial"/>
          <w:sz w:val="20"/>
          <w:szCs w:val="20"/>
        </w:rPr>
        <w:t xml:space="preserve">Bentler, P. M. (1990). Comparative fit indices in structural models. </w:t>
      </w:r>
      <w:r w:rsidRPr="00291BDD">
        <w:rPr>
          <w:rFonts w:ascii="Arial" w:hAnsi="Arial" w:cs="Arial"/>
          <w:i/>
          <w:sz w:val="20"/>
          <w:szCs w:val="20"/>
        </w:rPr>
        <w:t>Psychological Bulletin,</w:t>
      </w:r>
      <w:r w:rsidRPr="00291BDD">
        <w:rPr>
          <w:rFonts w:ascii="Arial" w:hAnsi="Arial" w:cs="Arial"/>
          <w:sz w:val="20"/>
          <w:szCs w:val="20"/>
        </w:rPr>
        <w:t xml:space="preserve"> 107, 238-</w:t>
      </w:r>
    </w:p>
    <w:p w14:paraId="6F63ABE2" w14:textId="7C14BD8C" w:rsidR="009A6FB8" w:rsidRPr="00291BDD" w:rsidRDefault="009A6FB8" w:rsidP="00FE6907">
      <w:pPr>
        <w:spacing w:line="480" w:lineRule="auto"/>
        <w:ind w:firstLine="720"/>
        <w:rPr>
          <w:rFonts w:ascii="Arial" w:hAnsi="Arial" w:cs="Arial"/>
          <w:sz w:val="20"/>
          <w:szCs w:val="20"/>
        </w:rPr>
      </w:pPr>
      <w:r w:rsidRPr="00291BDD">
        <w:rPr>
          <w:rFonts w:ascii="Arial" w:hAnsi="Arial" w:cs="Arial"/>
          <w:sz w:val="20"/>
          <w:szCs w:val="20"/>
        </w:rPr>
        <w:t>246.</w:t>
      </w:r>
      <w:r w:rsidR="006C0CD4">
        <w:rPr>
          <w:rFonts w:ascii="Arial" w:hAnsi="Arial" w:cs="Arial"/>
          <w:sz w:val="20"/>
          <w:szCs w:val="20"/>
        </w:rPr>
        <w:t xml:space="preserve"> </w:t>
      </w:r>
      <w:r w:rsidRPr="00291BDD">
        <w:rPr>
          <w:rStyle w:val="st1"/>
          <w:rFonts w:ascii="Arial" w:hAnsi="Arial" w:cs="Arial"/>
          <w:bCs/>
          <w:sz w:val="20"/>
          <w:szCs w:val="20"/>
        </w:rPr>
        <w:t>doi</w:t>
      </w:r>
      <w:r w:rsidRPr="00291BDD">
        <w:rPr>
          <w:rStyle w:val="st1"/>
          <w:rFonts w:ascii="Arial" w:hAnsi="Arial" w:cs="Arial"/>
          <w:sz w:val="20"/>
          <w:szCs w:val="20"/>
        </w:rPr>
        <w:t>.org/10.1037/0033-2909.107.</w:t>
      </w:r>
      <w:r w:rsidRPr="00291BDD">
        <w:rPr>
          <w:rFonts w:ascii="Arial" w:hAnsi="Arial" w:cs="Arial"/>
          <w:vanish/>
          <w:sz w:val="20"/>
          <w:szCs w:val="20"/>
        </w:rPr>
        <w:br/>
      </w:r>
      <w:r w:rsidRPr="00291BDD">
        <w:rPr>
          <w:rStyle w:val="st1"/>
          <w:rFonts w:ascii="Arial" w:hAnsi="Arial" w:cs="Arial"/>
          <w:sz w:val="20"/>
          <w:szCs w:val="20"/>
        </w:rPr>
        <w:t>2.238</w:t>
      </w:r>
    </w:p>
    <w:p w14:paraId="4260A12B" w14:textId="77777777" w:rsidR="00FE6907" w:rsidRDefault="009A6FB8" w:rsidP="009A6FB8">
      <w:pPr>
        <w:spacing w:line="480" w:lineRule="auto"/>
        <w:rPr>
          <w:rFonts w:ascii="Arial" w:eastAsiaTheme="minorHAnsi" w:hAnsi="Arial" w:cs="Arial"/>
          <w:bCs/>
          <w:sz w:val="20"/>
          <w:szCs w:val="20"/>
          <w:lang w:eastAsia="en-US"/>
        </w:rPr>
      </w:pPr>
      <w:r w:rsidRPr="00291BDD">
        <w:rPr>
          <w:rFonts w:ascii="Arial" w:eastAsiaTheme="minorHAnsi" w:hAnsi="Arial" w:cs="Arial"/>
          <w:sz w:val="20"/>
          <w:szCs w:val="20"/>
          <w:lang w:eastAsia="en-US"/>
        </w:rPr>
        <w:lastRenderedPageBreak/>
        <w:t xml:space="preserve">Bishop, S. R. </w:t>
      </w:r>
      <w:r w:rsidRPr="00291BDD">
        <w:rPr>
          <w:rFonts w:ascii="Arial" w:hAnsi="Arial" w:cs="Arial"/>
          <w:sz w:val="20"/>
          <w:szCs w:val="20"/>
        </w:rPr>
        <w:t xml:space="preserve">(2002). </w:t>
      </w:r>
      <w:r w:rsidRPr="00291BDD">
        <w:rPr>
          <w:rFonts w:ascii="Arial" w:eastAsiaTheme="minorHAnsi" w:hAnsi="Arial" w:cs="Arial"/>
          <w:bCs/>
          <w:sz w:val="20"/>
          <w:szCs w:val="20"/>
          <w:lang w:eastAsia="en-US"/>
        </w:rPr>
        <w:t xml:space="preserve">What Do We Really Know About Mindfulness-Based Stress Reduction? </w:t>
      </w:r>
    </w:p>
    <w:p w14:paraId="3EEEBA51" w14:textId="00EB9EE5" w:rsidR="0055185D" w:rsidRPr="0055185D" w:rsidRDefault="009A6FB8" w:rsidP="0055185D">
      <w:pPr>
        <w:spacing w:line="480" w:lineRule="auto"/>
        <w:ind w:firstLine="720"/>
        <w:rPr>
          <w:rFonts w:ascii="Arial" w:eastAsiaTheme="minorHAnsi" w:hAnsi="Arial" w:cs="Arial"/>
          <w:bCs/>
          <w:sz w:val="20"/>
          <w:szCs w:val="20"/>
          <w:lang w:eastAsia="en-US"/>
        </w:rPr>
      </w:pPr>
      <w:r w:rsidRPr="00291BDD">
        <w:rPr>
          <w:rFonts w:ascii="Arial" w:eastAsiaTheme="minorHAnsi" w:hAnsi="Arial" w:cs="Arial"/>
          <w:bCs/>
          <w:i/>
          <w:sz w:val="20"/>
          <w:szCs w:val="20"/>
          <w:lang w:eastAsia="en-US"/>
        </w:rPr>
        <w:t>Psychosomatic Medicine,</w:t>
      </w:r>
      <w:r w:rsidRPr="00291BDD">
        <w:rPr>
          <w:rFonts w:ascii="Arial" w:eastAsiaTheme="minorHAnsi" w:hAnsi="Arial" w:cs="Arial"/>
          <w:bCs/>
          <w:sz w:val="20"/>
          <w:szCs w:val="20"/>
          <w:lang w:eastAsia="en-US"/>
        </w:rPr>
        <w:t xml:space="preserve"> 64</w:t>
      </w:r>
      <w:r w:rsidR="00E4115D">
        <w:rPr>
          <w:rFonts w:ascii="Arial" w:eastAsiaTheme="minorHAnsi" w:hAnsi="Arial" w:cs="Arial"/>
          <w:bCs/>
          <w:sz w:val="20"/>
          <w:szCs w:val="20"/>
          <w:lang w:eastAsia="en-US"/>
        </w:rPr>
        <w:t xml:space="preserve">, </w:t>
      </w:r>
      <w:r w:rsidRPr="00291BDD">
        <w:rPr>
          <w:rFonts w:ascii="Arial" w:eastAsiaTheme="minorHAnsi" w:hAnsi="Arial" w:cs="Arial"/>
          <w:bCs/>
          <w:sz w:val="20"/>
          <w:szCs w:val="20"/>
          <w:lang w:eastAsia="en-US"/>
        </w:rPr>
        <w:t>71–84.</w:t>
      </w:r>
      <w:r w:rsidR="0055185D">
        <w:rPr>
          <w:rFonts w:ascii="Arial" w:eastAsiaTheme="minorHAnsi" w:hAnsi="Arial" w:cs="Arial"/>
          <w:bCs/>
          <w:sz w:val="20"/>
          <w:szCs w:val="20"/>
          <w:lang w:eastAsia="en-US"/>
        </w:rPr>
        <w:t xml:space="preserve"> doi:</w:t>
      </w:r>
      <w:hyperlink r:id="rId15" w:tgtFrame="_blank" w:history="1">
        <w:r w:rsidR="0055185D" w:rsidRPr="0055185D">
          <w:rPr>
            <w:rStyle w:val="Hyperlink"/>
            <w:rFonts w:ascii="Arial" w:eastAsiaTheme="majorEastAsia" w:hAnsi="Arial" w:cs="Arial"/>
            <w:color w:val="auto"/>
            <w:sz w:val="20"/>
            <w:szCs w:val="20"/>
            <w:u w:val="none"/>
            <w:lang w:val="en"/>
          </w:rPr>
          <w:t xml:space="preserve">10.1097/00006842-200201000-00010 </w:t>
        </w:r>
      </w:hyperlink>
    </w:p>
    <w:p w14:paraId="492B1C59" w14:textId="77777777" w:rsidR="00FE6907" w:rsidRDefault="009A6FB8" w:rsidP="009A6FB8">
      <w:pPr>
        <w:autoSpaceDE w:val="0"/>
        <w:autoSpaceDN w:val="0"/>
        <w:adjustRightInd w:val="0"/>
        <w:spacing w:line="480" w:lineRule="auto"/>
        <w:rPr>
          <w:rFonts w:ascii="Arial" w:hAnsi="Arial" w:cs="Arial"/>
          <w:sz w:val="20"/>
          <w:szCs w:val="20"/>
        </w:rPr>
      </w:pPr>
      <w:r w:rsidRPr="00291BDD">
        <w:rPr>
          <w:rFonts w:ascii="Arial" w:hAnsi="Arial" w:cs="Arial"/>
          <w:sz w:val="20"/>
          <w:szCs w:val="20"/>
        </w:rPr>
        <w:t xml:space="preserve">Blatt, S. J., &amp; Zuroff, D. C. (1992). Interpersonal relatedness and self-definition: two prototypes for </w:t>
      </w:r>
    </w:p>
    <w:p w14:paraId="5B06B2C7" w14:textId="15EB51D5" w:rsidR="00F4090D" w:rsidRDefault="009A6FB8" w:rsidP="00FE6907">
      <w:pPr>
        <w:autoSpaceDE w:val="0"/>
        <w:autoSpaceDN w:val="0"/>
        <w:adjustRightInd w:val="0"/>
        <w:spacing w:line="480" w:lineRule="auto"/>
        <w:ind w:firstLine="720"/>
        <w:rPr>
          <w:rFonts w:ascii="Arial" w:hAnsi="Arial" w:cs="Arial"/>
          <w:sz w:val="20"/>
          <w:szCs w:val="20"/>
        </w:rPr>
      </w:pPr>
      <w:r w:rsidRPr="00291BDD">
        <w:rPr>
          <w:rFonts w:ascii="Arial" w:hAnsi="Arial" w:cs="Arial"/>
          <w:sz w:val="20"/>
          <w:szCs w:val="20"/>
        </w:rPr>
        <w:t xml:space="preserve">depression. </w:t>
      </w:r>
      <w:r w:rsidRPr="00291BDD">
        <w:rPr>
          <w:rFonts w:ascii="Arial" w:hAnsi="Arial" w:cs="Arial"/>
          <w:i/>
          <w:sz w:val="20"/>
          <w:szCs w:val="20"/>
        </w:rPr>
        <w:t>Clinical Psychology Review,</w:t>
      </w:r>
      <w:r w:rsidRPr="00291BDD">
        <w:rPr>
          <w:rFonts w:ascii="Arial" w:hAnsi="Arial" w:cs="Arial"/>
          <w:sz w:val="20"/>
          <w:szCs w:val="20"/>
        </w:rPr>
        <w:t xml:space="preserve"> 12, 527-562. </w:t>
      </w:r>
      <w:r w:rsidRPr="00291BDD">
        <w:rPr>
          <w:rStyle w:val="st1"/>
          <w:rFonts w:ascii="Arial" w:hAnsi="Arial" w:cs="Arial"/>
          <w:bCs/>
          <w:sz w:val="20"/>
          <w:szCs w:val="20"/>
        </w:rPr>
        <w:t>doi</w:t>
      </w:r>
      <w:r w:rsidRPr="00291BDD">
        <w:rPr>
          <w:rStyle w:val="st1"/>
          <w:rFonts w:ascii="Arial" w:hAnsi="Arial" w:cs="Arial"/>
          <w:sz w:val="20"/>
          <w:szCs w:val="20"/>
        </w:rPr>
        <w:t>.org/10.1016/0272-7358(92)90070</w:t>
      </w:r>
    </w:p>
    <w:p w14:paraId="7D8B5281" w14:textId="77777777" w:rsidR="00FE6907" w:rsidRDefault="00F4090D" w:rsidP="00F4090D">
      <w:pPr>
        <w:autoSpaceDE w:val="0"/>
        <w:autoSpaceDN w:val="0"/>
        <w:adjustRightInd w:val="0"/>
        <w:spacing w:line="480" w:lineRule="auto"/>
        <w:rPr>
          <w:rFonts w:ascii="Arial" w:hAnsi="Arial" w:cs="Arial"/>
          <w:sz w:val="20"/>
          <w:szCs w:val="20"/>
        </w:rPr>
      </w:pPr>
      <w:r w:rsidRPr="00F4090D">
        <w:rPr>
          <w:rFonts w:ascii="Arial" w:hAnsi="Arial" w:cs="Arial"/>
          <w:sz w:val="20"/>
          <w:szCs w:val="20"/>
        </w:rPr>
        <w:t xml:space="preserve">Bond, F. W., Hayes, S. C., Baer, R. A., Carpenter, K. M., Orcutt, H. K., Waltz, T. &amp; Zettle, R. D. </w:t>
      </w:r>
    </w:p>
    <w:p w14:paraId="1DFA38CF" w14:textId="1B0554FD" w:rsidR="0055185D" w:rsidRPr="0055185D" w:rsidRDefault="00F4090D" w:rsidP="0055185D">
      <w:pPr>
        <w:autoSpaceDE w:val="0"/>
        <w:autoSpaceDN w:val="0"/>
        <w:adjustRightInd w:val="0"/>
        <w:spacing w:line="480" w:lineRule="auto"/>
        <w:ind w:left="720"/>
        <w:rPr>
          <w:rFonts w:ascii="Arial" w:hAnsi="Arial" w:cs="Arial"/>
          <w:b/>
          <w:bCs/>
          <w:sz w:val="20"/>
          <w:szCs w:val="20"/>
        </w:rPr>
      </w:pPr>
      <w:r w:rsidRPr="00F4090D">
        <w:rPr>
          <w:rFonts w:ascii="Arial" w:hAnsi="Arial" w:cs="Arial"/>
          <w:sz w:val="20"/>
          <w:szCs w:val="20"/>
        </w:rPr>
        <w:t>(2011). Preliminary psychometric properties of the acceptance and action questionnaire – II: A revised measure of psychological flexibility and acceptance.</w:t>
      </w:r>
      <w:r>
        <w:rPr>
          <w:rFonts w:ascii="Arial" w:hAnsi="Arial" w:cs="Arial"/>
          <w:sz w:val="20"/>
          <w:szCs w:val="20"/>
        </w:rPr>
        <w:t xml:space="preserve"> </w:t>
      </w:r>
      <w:r w:rsidRPr="00084E07">
        <w:rPr>
          <w:rFonts w:ascii="Arial" w:hAnsi="Arial" w:cs="Arial"/>
          <w:i/>
          <w:sz w:val="20"/>
          <w:szCs w:val="20"/>
        </w:rPr>
        <w:t>Behaviour Therapy</w:t>
      </w:r>
      <w:r w:rsidRPr="00F4090D">
        <w:rPr>
          <w:rFonts w:ascii="Arial" w:hAnsi="Arial" w:cs="Arial"/>
          <w:sz w:val="20"/>
          <w:szCs w:val="20"/>
        </w:rPr>
        <w:t>, 42(4), 676-688.</w:t>
      </w:r>
      <w:r w:rsidR="0055185D">
        <w:rPr>
          <w:rFonts w:ascii="Arial" w:hAnsi="Arial" w:cs="Arial"/>
          <w:b/>
          <w:bCs/>
          <w:sz w:val="20"/>
          <w:szCs w:val="20"/>
        </w:rPr>
        <w:t xml:space="preserve"> </w:t>
      </w:r>
      <w:r w:rsidR="0055185D">
        <w:rPr>
          <w:rStyle w:val="identifier"/>
          <w:rFonts w:ascii="Arial" w:hAnsi="Arial" w:cs="Arial"/>
          <w:sz w:val="20"/>
          <w:szCs w:val="20"/>
          <w:lang w:val="en"/>
        </w:rPr>
        <w:t>doi:</w:t>
      </w:r>
      <w:hyperlink r:id="rId16" w:tgtFrame="_blank" w:history="1">
        <w:r w:rsidR="0055185D" w:rsidRPr="0055185D">
          <w:rPr>
            <w:rStyle w:val="Hyperlink"/>
            <w:rFonts w:ascii="Arial" w:eastAsiaTheme="majorEastAsia" w:hAnsi="Arial" w:cs="Arial"/>
            <w:color w:val="auto"/>
            <w:sz w:val="20"/>
            <w:szCs w:val="20"/>
            <w:u w:val="none"/>
            <w:lang w:val="en"/>
          </w:rPr>
          <w:t xml:space="preserve">10.1016/j.beth.2011.03.007 </w:t>
        </w:r>
      </w:hyperlink>
    </w:p>
    <w:p w14:paraId="3901D26A" w14:textId="77777777" w:rsidR="00FE6907" w:rsidRDefault="009A6FB8" w:rsidP="009A6FB8">
      <w:pPr>
        <w:spacing w:line="480" w:lineRule="auto"/>
        <w:rPr>
          <w:rFonts w:ascii="Arial" w:hAnsi="Arial" w:cs="Arial"/>
          <w:sz w:val="20"/>
          <w:szCs w:val="20"/>
        </w:rPr>
      </w:pPr>
      <w:r w:rsidRPr="00291BDD">
        <w:rPr>
          <w:rFonts w:ascii="Arial" w:hAnsi="Arial" w:cs="Arial"/>
          <w:sz w:val="20"/>
          <w:szCs w:val="20"/>
        </w:rPr>
        <w:t xml:space="preserve">Bohlmeijer, E., ten Klooster, P. M., Fledderus, M., Veehof, M., and Baer, R. A. (2011). Psychometric </w:t>
      </w:r>
    </w:p>
    <w:p w14:paraId="412379B8" w14:textId="15F1ED53" w:rsidR="009A6FB8" w:rsidRPr="00291BDD" w:rsidRDefault="009A6FB8" w:rsidP="00FE6907">
      <w:pPr>
        <w:spacing w:line="480" w:lineRule="auto"/>
        <w:ind w:left="720"/>
        <w:rPr>
          <w:rFonts w:ascii="Arial" w:hAnsi="Arial" w:cs="Arial"/>
          <w:sz w:val="20"/>
          <w:szCs w:val="20"/>
        </w:rPr>
      </w:pPr>
      <w:r w:rsidRPr="00291BDD">
        <w:rPr>
          <w:rFonts w:ascii="Arial" w:hAnsi="Arial" w:cs="Arial"/>
          <w:sz w:val="20"/>
          <w:szCs w:val="20"/>
        </w:rPr>
        <w:t xml:space="preserve">properties of the five facet mindfulness questionnaire in depressed adults and development of a short form. </w:t>
      </w:r>
      <w:r w:rsidRPr="00291BDD">
        <w:rPr>
          <w:rFonts w:ascii="Arial" w:hAnsi="Arial" w:cs="Arial"/>
          <w:i/>
          <w:sz w:val="20"/>
          <w:szCs w:val="20"/>
        </w:rPr>
        <w:t>Assessment,</w:t>
      </w:r>
      <w:r w:rsidRPr="00291BDD">
        <w:rPr>
          <w:rFonts w:ascii="Arial" w:hAnsi="Arial" w:cs="Arial"/>
          <w:sz w:val="20"/>
          <w:szCs w:val="20"/>
        </w:rPr>
        <w:t xml:space="preserve"> 18(3), 308-320. </w:t>
      </w:r>
      <w:r w:rsidRPr="00291BDD">
        <w:rPr>
          <w:rStyle w:val="st1"/>
          <w:rFonts w:ascii="Arial" w:hAnsi="Arial" w:cs="Arial"/>
          <w:bCs/>
          <w:sz w:val="20"/>
          <w:szCs w:val="20"/>
        </w:rPr>
        <w:t>doi</w:t>
      </w:r>
      <w:r w:rsidRPr="00291BDD">
        <w:rPr>
          <w:rStyle w:val="st1"/>
          <w:rFonts w:ascii="Arial" w:hAnsi="Arial" w:cs="Arial"/>
          <w:sz w:val="20"/>
          <w:szCs w:val="20"/>
        </w:rPr>
        <w:t>:10.1177/1073191111408231</w:t>
      </w:r>
    </w:p>
    <w:p w14:paraId="59141645" w14:textId="77777777" w:rsidR="00FE6907" w:rsidRDefault="009A6FB8" w:rsidP="009A6FB8">
      <w:pPr>
        <w:autoSpaceDE w:val="0"/>
        <w:autoSpaceDN w:val="0"/>
        <w:adjustRightInd w:val="0"/>
        <w:spacing w:line="480" w:lineRule="auto"/>
        <w:rPr>
          <w:rFonts w:ascii="Arial" w:hAnsi="Arial" w:cs="Arial"/>
          <w:sz w:val="20"/>
          <w:szCs w:val="20"/>
        </w:rPr>
      </w:pPr>
      <w:r w:rsidRPr="00291BDD">
        <w:rPr>
          <w:rFonts w:ascii="Arial" w:hAnsi="Arial" w:cs="Arial"/>
          <w:sz w:val="20"/>
          <w:szCs w:val="20"/>
        </w:rPr>
        <w:t xml:space="preserve">Brown, K. W., &amp; Ryan, R. M. (2003). The benefits of being in the present: Mindfulness and its role in </w:t>
      </w:r>
    </w:p>
    <w:p w14:paraId="16213BD5" w14:textId="753FC028" w:rsidR="009A6FB8" w:rsidRDefault="009A6FB8" w:rsidP="00FE6907">
      <w:pPr>
        <w:autoSpaceDE w:val="0"/>
        <w:autoSpaceDN w:val="0"/>
        <w:adjustRightInd w:val="0"/>
        <w:spacing w:line="480" w:lineRule="auto"/>
        <w:ind w:firstLine="720"/>
        <w:rPr>
          <w:rFonts w:ascii="Arial" w:hAnsi="Arial" w:cs="Arial"/>
          <w:sz w:val="20"/>
          <w:szCs w:val="20"/>
        </w:rPr>
      </w:pPr>
      <w:r w:rsidRPr="00291BDD">
        <w:rPr>
          <w:rFonts w:ascii="Arial" w:hAnsi="Arial" w:cs="Arial"/>
          <w:sz w:val="20"/>
          <w:szCs w:val="20"/>
        </w:rPr>
        <w:t xml:space="preserve">psychological well-being. </w:t>
      </w:r>
      <w:r w:rsidRPr="00291BDD">
        <w:rPr>
          <w:rFonts w:ascii="Arial" w:hAnsi="Arial" w:cs="Arial"/>
          <w:i/>
          <w:sz w:val="20"/>
          <w:szCs w:val="20"/>
        </w:rPr>
        <w:t>Journal of Personality and Social Psychology,</w:t>
      </w:r>
      <w:r w:rsidRPr="00291BDD">
        <w:rPr>
          <w:rFonts w:ascii="Arial" w:hAnsi="Arial" w:cs="Arial"/>
          <w:sz w:val="20"/>
          <w:szCs w:val="20"/>
        </w:rPr>
        <w:t xml:space="preserve"> 84, 822-848.</w:t>
      </w:r>
    </w:p>
    <w:p w14:paraId="29BBBD63" w14:textId="56E9E0F1" w:rsidR="0055185D" w:rsidRPr="00291BDD" w:rsidRDefault="0055185D" w:rsidP="00FE6907">
      <w:pPr>
        <w:autoSpaceDE w:val="0"/>
        <w:autoSpaceDN w:val="0"/>
        <w:adjustRightInd w:val="0"/>
        <w:spacing w:line="480" w:lineRule="auto"/>
        <w:ind w:firstLine="720"/>
        <w:rPr>
          <w:rFonts w:ascii="Arial" w:hAnsi="Arial" w:cs="Arial"/>
          <w:sz w:val="20"/>
          <w:szCs w:val="20"/>
        </w:rPr>
      </w:pPr>
      <w:r>
        <w:rPr>
          <w:rFonts w:ascii="Arial" w:hAnsi="Arial" w:cs="Arial"/>
          <w:sz w:val="20"/>
          <w:szCs w:val="20"/>
        </w:rPr>
        <w:t>doi:</w:t>
      </w:r>
      <w:hyperlink r:id="rId17" w:tgtFrame="_blank" w:history="1">
        <w:r w:rsidR="00D42EBC" w:rsidRPr="00D42EBC">
          <w:rPr>
            <w:rStyle w:val="Hyperlink"/>
            <w:rFonts w:ascii="Arial" w:eastAsiaTheme="majorEastAsia" w:hAnsi="Arial" w:cs="Arial"/>
            <w:color w:val="auto"/>
            <w:sz w:val="20"/>
            <w:szCs w:val="20"/>
            <w:u w:val="none"/>
            <w:lang w:val="en"/>
          </w:rPr>
          <w:t xml:space="preserve">10.1037/0022-3514.84.4.822 </w:t>
        </w:r>
      </w:hyperlink>
    </w:p>
    <w:p w14:paraId="4D6E50B0" w14:textId="77777777" w:rsidR="00FE6907" w:rsidRDefault="009A6FB8" w:rsidP="009A6FB8">
      <w:pPr>
        <w:spacing w:line="480" w:lineRule="auto"/>
        <w:rPr>
          <w:rFonts w:ascii="Arial" w:hAnsi="Arial" w:cs="Arial"/>
          <w:sz w:val="20"/>
          <w:szCs w:val="20"/>
        </w:rPr>
      </w:pPr>
      <w:r w:rsidRPr="00291BDD">
        <w:rPr>
          <w:rFonts w:ascii="Arial" w:hAnsi="Arial" w:cs="Arial"/>
          <w:sz w:val="20"/>
          <w:szCs w:val="20"/>
        </w:rPr>
        <w:t xml:space="preserve">Browne, M. W., &amp; Cudeck, R. (1993). Alternative ways of assessing model fit. In K. A. Bollen &amp; J. S. </w:t>
      </w:r>
    </w:p>
    <w:p w14:paraId="0B5FEF7D" w14:textId="1C1A534C" w:rsidR="009A6FB8" w:rsidRPr="00291BDD" w:rsidRDefault="009A6FB8" w:rsidP="00FE6907">
      <w:pPr>
        <w:spacing w:line="480" w:lineRule="auto"/>
        <w:ind w:firstLine="720"/>
        <w:rPr>
          <w:rStyle w:val="apple-style-span"/>
          <w:rFonts w:ascii="Arial" w:hAnsi="Arial" w:cs="Arial"/>
          <w:sz w:val="20"/>
          <w:szCs w:val="20"/>
        </w:rPr>
      </w:pPr>
      <w:r w:rsidRPr="00291BDD">
        <w:rPr>
          <w:rFonts w:ascii="Arial" w:hAnsi="Arial" w:cs="Arial"/>
          <w:sz w:val="20"/>
          <w:szCs w:val="20"/>
        </w:rPr>
        <w:t xml:space="preserve">Long (Eds.), </w:t>
      </w:r>
      <w:r w:rsidRPr="00256881">
        <w:rPr>
          <w:rFonts w:ascii="Arial" w:hAnsi="Arial" w:cs="Arial"/>
          <w:i/>
          <w:sz w:val="20"/>
          <w:szCs w:val="20"/>
        </w:rPr>
        <w:t>Testing Structural Equation Models.</w:t>
      </w:r>
      <w:r w:rsidRPr="00291BDD">
        <w:rPr>
          <w:rFonts w:ascii="Arial" w:hAnsi="Arial" w:cs="Arial"/>
          <w:sz w:val="20"/>
          <w:szCs w:val="20"/>
        </w:rPr>
        <w:t xml:space="preserve"> Newbury Park, CA: Sage.</w:t>
      </w:r>
    </w:p>
    <w:p w14:paraId="7257ED3B" w14:textId="77777777" w:rsidR="00FE6907" w:rsidRDefault="009A6FB8" w:rsidP="009A6FB8">
      <w:pPr>
        <w:spacing w:line="480" w:lineRule="auto"/>
        <w:rPr>
          <w:rStyle w:val="apple-style-span"/>
          <w:rFonts w:ascii="Arial" w:hAnsi="Arial" w:cs="Arial"/>
          <w:sz w:val="20"/>
          <w:szCs w:val="20"/>
        </w:rPr>
      </w:pPr>
      <w:r w:rsidRPr="00291BDD">
        <w:rPr>
          <w:rStyle w:val="apple-style-span"/>
          <w:rFonts w:ascii="Arial" w:hAnsi="Arial" w:cs="Arial"/>
          <w:sz w:val="20"/>
          <w:szCs w:val="20"/>
        </w:rPr>
        <w:t xml:space="preserve">Bucheld, N., Grossman, P., &amp; Walach, H. (2001). Measuring mindfulness in insight meditation </w:t>
      </w:r>
    </w:p>
    <w:p w14:paraId="31AAFF09" w14:textId="453DC807" w:rsidR="009A6FB8" w:rsidRDefault="009A6FB8" w:rsidP="00FE6907">
      <w:pPr>
        <w:spacing w:line="480" w:lineRule="auto"/>
        <w:ind w:left="720"/>
        <w:rPr>
          <w:rStyle w:val="apple-style-span"/>
          <w:rFonts w:ascii="Arial" w:hAnsi="Arial" w:cs="Arial"/>
          <w:sz w:val="20"/>
          <w:szCs w:val="20"/>
        </w:rPr>
      </w:pPr>
      <w:r w:rsidRPr="00291BDD">
        <w:rPr>
          <w:rStyle w:val="apple-style-span"/>
          <w:rFonts w:ascii="Arial" w:hAnsi="Arial" w:cs="Arial"/>
          <w:sz w:val="20"/>
          <w:szCs w:val="20"/>
        </w:rPr>
        <w:t xml:space="preserve">(Vipassana) and meditation-based psychotherapy: The development of the Freiburg mindfulness inventory (FMI). </w:t>
      </w:r>
      <w:r w:rsidRPr="00291BDD">
        <w:rPr>
          <w:rStyle w:val="apple-style-span"/>
          <w:rFonts w:ascii="Arial" w:hAnsi="Arial" w:cs="Arial"/>
          <w:i/>
          <w:sz w:val="20"/>
          <w:szCs w:val="20"/>
        </w:rPr>
        <w:t>Journal of Meditation and Meditation Research,</w:t>
      </w:r>
      <w:r w:rsidRPr="00291BDD">
        <w:rPr>
          <w:rStyle w:val="apple-style-span"/>
          <w:rFonts w:ascii="Arial" w:hAnsi="Arial" w:cs="Arial"/>
          <w:sz w:val="20"/>
          <w:szCs w:val="20"/>
        </w:rPr>
        <w:t xml:space="preserve"> 1, 11-34.</w:t>
      </w:r>
    </w:p>
    <w:p w14:paraId="6E2F7E1F" w14:textId="3CD51DED" w:rsidR="00D42EBC" w:rsidRPr="00D42EBC" w:rsidRDefault="00D42EBC" w:rsidP="00FE6907">
      <w:pPr>
        <w:spacing w:line="480" w:lineRule="auto"/>
        <w:ind w:left="720"/>
        <w:rPr>
          <w:rStyle w:val="apple-style-span"/>
          <w:rFonts w:ascii="Arial" w:hAnsi="Arial" w:cs="Arial"/>
          <w:sz w:val="16"/>
          <w:szCs w:val="16"/>
        </w:rPr>
      </w:pPr>
      <w:r>
        <w:rPr>
          <w:rStyle w:val="apple-style-span"/>
          <w:rFonts w:ascii="Arial" w:hAnsi="Arial" w:cs="Arial"/>
          <w:sz w:val="20"/>
          <w:szCs w:val="20"/>
        </w:rPr>
        <w:t>doi:</w:t>
      </w:r>
      <w:hyperlink r:id="rId18" w:tgtFrame="_blank" w:history="1">
        <w:r w:rsidRPr="00D42EBC">
          <w:rPr>
            <w:rStyle w:val="Hyperlink"/>
            <w:rFonts w:ascii="Arial" w:hAnsi="Arial" w:cs="Arial"/>
            <w:color w:val="auto"/>
            <w:sz w:val="20"/>
            <w:szCs w:val="20"/>
            <w:u w:val="none"/>
            <w:bdr w:val="none" w:sz="0" w:space="0" w:color="auto" w:frame="1"/>
            <w:lang w:val="en"/>
          </w:rPr>
          <w:t>10.1016/j.paid.2005.11.025</w:t>
        </w:r>
      </w:hyperlink>
    </w:p>
    <w:p w14:paraId="5381B689" w14:textId="77777777" w:rsidR="006A07A2" w:rsidRDefault="0069723A" w:rsidP="009A6FB8">
      <w:pPr>
        <w:autoSpaceDE w:val="0"/>
        <w:autoSpaceDN w:val="0"/>
        <w:adjustRightInd w:val="0"/>
        <w:spacing w:line="480" w:lineRule="auto"/>
        <w:rPr>
          <w:rFonts w:ascii="Arial" w:hAnsi="Arial" w:cs="Arial"/>
          <w:bCs/>
          <w:sz w:val="20"/>
        </w:rPr>
      </w:pPr>
      <w:r w:rsidRPr="00162633">
        <w:rPr>
          <w:rFonts w:ascii="Arial" w:hAnsi="Arial" w:cs="Arial"/>
          <w:bCs/>
          <w:sz w:val="20"/>
        </w:rPr>
        <w:t xml:space="preserve">Carpenter, J. K., Conroy, K., Gomez, A. F., Curren, L. C., &amp; Hofmann, S. G. (2019). The relationship </w:t>
      </w:r>
    </w:p>
    <w:p w14:paraId="15462662" w14:textId="60AA18AD" w:rsidR="006E0BA6" w:rsidRDefault="0069723A" w:rsidP="006A07A2">
      <w:pPr>
        <w:autoSpaceDE w:val="0"/>
        <w:autoSpaceDN w:val="0"/>
        <w:adjustRightInd w:val="0"/>
        <w:spacing w:line="480" w:lineRule="auto"/>
        <w:ind w:left="720"/>
        <w:rPr>
          <w:rFonts w:ascii="Arial" w:hAnsi="Arial" w:cs="Arial"/>
          <w:bCs/>
          <w:sz w:val="20"/>
        </w:rPr>
      </w:pPr>
      <w:r w:rsidRPr="00162633">
        <w:rPr>
          <w:rFonts w:ascii="Arial" w:hAnsi="Arial" w:cs="Arial"/>
          <w:bCs/>
          <w:sz w:val="20"/>
        </w:rPr>
        <w:t xml:space="preserve">between trait mindfulness and affective symptoms: A meta-analysis of the Five Facet Mindfulness Questionnaire (FFMQ). </w:t>
      </w:r>
      <w:r w:rsidRPr="00E4115D">
        <w:rPr>
          <w:rFonts w:ascii="Arial" w:hAnsi="Arial" w:cs="Arial"/>
          <w:bCs/>
          <w:i/>
          <w:iCs/>
          <w:sz w:val="20"/>
        </w:rPr>
        <w:t>Clinical Psychology Review,</w:t>
      </w:r>
      <w:r w:rsidRPr="00162633">
        <w:rPr>
          <w:rFonts w:ascii="Arial" w:hAnsi="Arial" w:cs="Arial"/>
          <w:bCs/>
          <w:sz w:val="20"/>
        </w:rPr>
        <w:t xml:space="preserve"> 101785.</w:t>
      </w:r>
    </w:p>
    <w:p w14:paraId="78818979" w14:textId="5907A38F" w:rsidR="00D42EBC" w:rsidRPr="00D42EBC" w:rsidRDefault="00A25CE2" w:rsidP="006A07A2">
      <w:pPr>
        <w:autoSpaceDE w:val="0"/>
        <w:autoSpaceDN w:val="0"/>
        <w:adjustRightInd w:val="0"/>
        <w:spacing w:line="480" w:lineRule="auto"/>
        <w:ind w:left="720"/>
        <w:rPr>
          <w:rFonts w:ascii="Arial" w:hAnsi="Arial" w:cs="Arial"/>
          <w:bCs/>
          <w:sz w:val="14"/>
          <w:szCs w:val="18"/>
        </w:rPr>
      </w:pPr>
      <w:hyperlink r:id="rId19" w:history="1">
        <w:r w:rsidR="00D42EBC" w:rsidRPr="00D42EBC">
          <w:rPr>
            <w:rStyle w:val="Hyperlink"/>
            <w:rFonts w:ascii="Arial" w:eastAsiaTheme="majorEastAsia" w:hAnsi="Arial" w:cs="Arial"/>
            <w:color w:val="auto"/>
            <w:sz w:val="20"/>
            <w:szCs w:val="20"/>
            <w:u w:val="none"/>
            <w:lang w:val="en"/>
          </w:rPr>
          <w:t>doi.org/10.1177/1073191105283504</w:t>
        </w:r>
      </w:hyperlink>
    </w:p>
    <w:p w14:paraId="6BF4BBB0" w14:textId="734C136D" w:rsidR="006A07A2" w:rsidRDefault="006E0BA6" w:rsidP="00444C2F">
      <w:pPr>
        <w:spacing w:line="480" w:lineRule="auto"/>
        <w:rPr>
          <w:rFonts w:ascii="Arial" w:hAnsi="Arial" w:cs="Arial"/>
          <w:noProof/>
          <w:sz w:val="20"/>
          <w:szCs w:val="20"/>
        </w:rPr>
      </w:pPr>
      <w:r w:rsidRPr="00444C2F">
        <w:rPr>
          <w:rFonts w:ascii="Arial" w:hAnsi="Arial" w:cs="Arial"/>
          <w:noProof/>
          <w:sz w:val="20"/>
          <w:szCs w:val="20"/>
        </w:rPr>
        <w:t>Carpenter J</w:t>
      </w:r>
      <w:r w:rsidR="001E44E2">
        <w:rPr>
          <w:rFonts w:ascii="Arial" w:hAnsi="Arial" w:cs="Arial"/>
          <w:noProof/>
          <w:sz w:val="20"/>
          <w:szCs w:val="20"/>
        </w:rPr>
        <w:t>. &amp; Kenward, M</w:t>
      </w:r>
      <w:r w:rsidRPr="00444C2F">
        <w:rPr>
          <w:rFonts w:ascii="Arial" w:hAnsi="Arial" w:cs="Arial"/>
          <w:noProof/>
          <w:sz w:val="20"/>
          <w:szCs w:val="20"/>
        </w:rPr>
        <w:t>. (2013)</w:t>
      </w:r>
      <w:r>
        <w:rPr>
          <w:rFonts w:ascii="Arial" w:hAnsi="Arial" w:cs="Arial"/>
          <w:noProof/>
          <w:sz w:val="20"/>
          <w:szCs w:val="20"/>
        </w:rPr>
        <w:t>.</w:t>
      </w:r>
      <w:r w:rsidRPr="00444C2F">
        <w:rPr>
          <w:rFonts w:ascii="Arial" w:hAnsi="Arial" w:cs="Arial"/>
          <w:noProof/>
          <w:sz w:val="20"/>
          <w:szCs w:val="20"/>
        </w:rPr>
        <w:t xml:space="preserve"> Multiple Imputation and its Application. </w:t>
      </w:r>
    </w:p>
    <w:p w14:paraId="28B43C87" w14:textId="6170B275" w:rsidR="0069723A" w:rsidRDefault="006E0BA6" w:rsidP="006A07A2">
      <w:pPr>
        <w:spacing w:line="480" w:lineRule="auto"/>
        <w:ind w:firstLine="720"/>
        <w:rPr>
          <w:rFonts w:ascii="Arial" w:hAnsi="Arial" w:cs="Arial"/>
          <w:noProof/>
          <w:sz w:val="20"/>
          <w:szCs w:val="20"/>
        </w:rPr>
      </w:pPr>
      <w:r>
        <w:rPr>
          <w:rFonts w:ascii="Arial" w:hAnsi="Arial" w:cs="Arial"/>
          <w:noProof/>
          <w:sz w:val="20"/>
          <w:szCs w:val="20"/>
        </w:rPr>
        <w:t xml:space="preserve">Chichester, UK. </w:t>
      </w:r>
      <w:r w:rsidRPr="00444C2F">
        <w:rPr>
          <w:rFonts w:ascii="Arial" w:hAnsi="Arial" w:cs="Arial"/>
          <w:noProof/>
          <w:sz w:val="20"/>
          <w:szCs w:val="20"/>
        </w:rPr>
        <w:t>John Wiley &amp; Sons</w:t>
      </w:r>
      <w:r>
        <w:rPr>
          <w:rFonts w:ascii="Arial" w:hAnsi="Arial" w:cs="Arial"/>
          <w:noProof/>
          <w:sz w:val="20"/>
          <w:szCs w:val="20"/>
        </w:rPr>
        <w:t>.</w:t>
      </w:r>
      <w:r w:rsidR="001E44E2" w:rsidRPr="001E44E2">
        <w:rPr>
          <w:rFonts w:ascii="Arial" w:hAnsi="Arial" w:cs="Arial"/>
          <w:noProof/>
          <w:sz w:val="20"/>
          <w:szCs w:val="20"/>
        </w:rPr>
        <w:t xml:space="preserve"> </w:t>
      </w:r>
      <w:hyperlink r:id="rId20" w:history="1">
        <w:r w:rsidR="001E44E2" w:rsidRPr="001E44E2">
          <w:rPr>
            <w:rStyle w:val="Hyperlink"/>
            <w:rFonts w:ascii="Arial" w:hAnsi="Arial" w:cs="Arial"/>
            <w:color w:val="auto"/>
            <w:sz w:val="20"/>
            <w:szCs w:val="20"/>
            <w:u w:val="none"/>
            <w:shd w:val="clear" w:color="auto" w:fill="FFFFFF"/>
          </w:rPr>
          <w:t>doi.org/10.1002/bimj.201300188</w:t>
        </w:r>
      </w:hyperlink>
    </w:p>
    <w:p w14:paraId="4B859BEE" w14:textId="77777777" w:rsidR="006A07A2" w:rsidRDefault="009A6FB8" w:rsidP="009A6FB8">
      <w:pPr>
        <w:autoSpaceDE w:val="0"/>
        <w:autoSpaceDN w:val="0"/>
        <w:adjustRightInd w:val="0"/>
        <w:spacing w:line="480" w:lineRule="auto"/>
        <w:rPr>
          <w:rFonts w:ascii="Arial" w:hAnsi="Arial" w:cs="Arial"/>
          <w:sz w:val="20"/>
          <w:szCs w:val="20"/>
        </w:rPr>
      </w:pPr>
      <w:r w:rsidRPr="00291BDD">
        <w:rPr>
          <w:rFonts w:ascii="Arial" w:hAnsi="Arial" w:cs="Arial"/>
          <w:sz w:val="20"/>
          <w:szCs w:val="20"/>
        </w:rPr>
        <w:t xml:space="preserve">Cebolla, A., García-Palacios, A., Soler, A., Guillen, V., Baños, R., &amp; Botella, C. (2012). Psychometric </w:t>
      </w:r>
    </w:p>
    <w:p w14:paraId="0898CA20" w14:textId="5FBBD459" w:rsidR="009A6FB8" w:rsidRPr="00291BDD" w:rsidRDefault="009A6FB8" w:rsidP="006A07A2">
      <w:pPr>
        <w:autoSpaceDE w:val="0"/>
        <w:autoSpaceDN w:val="0"/>
        <w:adjustRightInd w:val="0"/>
        <w:spacing w:line="480" w:lineRule="auto"/>
        <w:ind w:left="720"/>
        <w:rPr>
          <w:rFonts w:ascii="Arial" w:hAnsi="Arial" w:cs="Arial"/>
          <w:sz w:val="20"/>
          <w:szCs w:val="20"/>
        </w:rPr>
      </w:pPr>
      <w:r w:rsidRPr="00291BDD">
        <w:rPr>
          <w:rFonts w:ascii="Arial" w:hAnsi="Arial" w:cs="Arial"/>
          <w:sz w:val="20"/>
          <w:szCs w:val="20"/>
        </w:rPr>
        <w:t xml:space="preserve">properties of the Spanish validation of the Five Facets of Mindfulness Questionnaire (FFMQ). </w:t>
      </w:r>
      <w:r w:rsidRPr="00291BDD">
        <w:rPr>
          <w:rFonts w:ascii="Arial" w:hAnsi="Arial" w:cs="Arial"/>
          <w:i/>
          <w:sz w:val="20"/>
          <w:szCs w:val="20"/>
        </w:rPr>
        <w:t>European Journal of Psychiatry,</w:t>
      </w:r>
      <w:r w:rsidRPr="00291BDD">
        <w:rPr>
          <w:rFonts w:ascii="Arial" w:hAnsi="Arial" w:cs="Arial"/>
          <w:sz w:val="20"/>
          <w:szCs w:val="20"/>
        </w:rPr>
        <w:t xml:space="preserve"> 26(2), 118-126. doi.org/10.4321/S0213-61632012000200005</w:t>
      </w:r>
    </w:p>
    <w:p w14:paraId="5A9A17CD" w14:textId="77777777" w:rsidR="006A07A2" w:rsidRDefault="009A6FB8" w:rsidP="009A6FB8">
      <w:pPr>
        <w:spacing w:line="480" w:lineRule="auto"/>
        <w:rPr>
          <w:rFonts w:ascii="Arial" w:hAnsi="Arial" w:cs="Arial"/>
          <w:sz w:val="20"/>
          <w:szCs w:val="20"/>
        </w:rPr>
      </w:pPr>
      <w:r w:rsidRPr="006C0CD4">
        <w:rPr>
          <w:rFonts w:ascii="Arial" w:hAnsi="Arial" w:cs="Arial"/>
          <w:sz w:val="20"/>
          <w:szCs w:val="20"/>
        </w:rPr>
        <w:t xml:space="preserve">Chen, F. F., Sousa, K. H., &amp; West, S. G. (2005). Testing measurement invariance of second-order </w:t>
      </w:r>
    </w:p>
    <w:p w14:paraId="4B953D2B" w14:textId="648FE6F1" w:rsidR="009A6FB8" w:rsidRPr="006C0CD4" w:rsidRDefault="009A6FB8" w:rsidP="006A07A2">
      <w:pPr>
        <w:spacing w:line="480" w:lineRule="auto"/>
        <w:ind w:firstLine="720"/>
        <w:rPr>
          <w:rFonts w:ascii="Arial" w:hAnsi="Arial" w:cs="Arial"/>
          <w:sz w:val="20"/>
          <w:szCs w:val="20"/>
        </w:rPr>
      </w:pPr>
      <w:r w:rsidRPr="006C0CD4">
        <w:rPr>
          <w:rFonts w:ascii="Arial" w:hAnsi="Arial" w:cs="Arial"/>
          <w:sz w:val="20"/>
          <w:szCs w:val="20"/>
        </w:rPr>
        <w:lastRenderedPageBreak/>
        <w:t xml:space="preserve">factor models. </w:t>
      </w:r>
      <w:r w:rsidRPr="006C0CD4">
        <w:rPr>
          <w:rFonts w:ascii="Arial" w:hAnsi="Arial" w:cs="Arial"/>
          <w:i/>
          <w:noProof/>
          <w:sz w:val="20"/>
          <w:szCs w:val="20"/>
        </w:rPr>
        <w:t>Structural Equation Modeling,</w:t>
      </w:r>
      <w:r w:rsidRPr="006C0CD4">
        <w:rPr>
          <w:rFonts w:ascii="Arial" w:hAnsi="Arial" w:cs="Arial"/>
          <w:noProof/>
          <w:sz w:val="20"/>
          <w:szCs w:val="20"/>
        </w:rPr>
        <w:t xml:space="preserve"> 12, 471-492. doi:</w:t>
      </w:r>
      <w:hyperlink r:id="rId21" w:history="1">
        <w:r w:rsidRPr="006C0CD4">
          <w:rPr>
            <w:rStyle w:val="Hyperlink"/>
            <w:rFonts w:ascii="Arial" w:eastAsiaTheme="majorEastAsia" w:hAnsi="Arial" w:cs="Arial"/>
            <w:color w:val="auto"/>
            <w:sz w:val="20"/>
            <w:szCs w:val="20"/>
            <w:u w:val="none"/>
            <w:lang w:val="en"/>
          </w:rPr>
          <w:t>10.1207/s15328007sem1203_7</w:t>
        </w:r>
      </w:hyperlink>
    </w:p>
    <w:p w14:paraId="0E58C7FC" w14:textId="77777777" w:rsidR="006A07A2" w:rsidRDefault="009A6FB8" w:rsidP="009A6FB8">
      <w:pPr>
        <w:spacing w:line="480" w:lineRule="auto"/>
        <w:rPr>
          <w:rFonts w:ascii="Arial" w:hAnsi="Arial" w:cs="Arial"/>
          <w:sz w:val="20"/>
          <w:szCs w:val="20"/>
        </w:rPr>
      </w:pPr>
      <w:r w:rsidRPr="006C0CD4">
        <w:rPr>
          <w:rFonts w:ascii="Arial" w:hAnsi="Arial" w:cs="Arial"/>
          <w:sz w:val="20"/>
          <w:szCs w:val="20"/>
        </w:rPr>
        <w:t xml:space="preserve">Christopher, M. S., Nueser, N. J., Michael, P. G., &amp; Baitmangalkar, A. (2012). Exploring the </w:t>
      </w:r>
    </w:p>
    <w:p w14:paraId="5A6402EA" w14:textId="7EFCBCED" w:rsidR="009A6FB8" w:rsidRPr="006C0CD4" w:rsidRDefault="009A6FB8" w:rsidP="006A07A2">
      <w:pPr>
        <w:spacing w:line="480" w:lineRule="auto"/>
        <w:ind w:left="720"/>
        <w:rPr>
          <w:rFonts w:ascii="Arial" w:hAnsi="Arial" w:cs="Arial"/>
          <w:sz w:val="20"/>
          <w:szCs w:val="20"/>
        </w:rPr>
      </w:pPr>
      <w:r w:rsidRPr="006C0CD4">
        <w:rPr>
          <w:rFonts w:ascii="Arial" w:hAnsi="Arial" w:cs="Arial"/>
          <w:sz w:val="20"/>
          <w:szCs w:val="20"/>
        </w:rPr>
        <w:t xml:space="preserve">psychometric properties of the five facets mindfulness questionnaire. </w:t>
      </w:r>
      <w:r w:rsidRPr="006C0CD4">
        <w:rPr>
          <w:rFonts w:ascii="Arial" w:hAnsi="Arial" w:cs="Arial"/>
          <w:i/>
          <w:sz w:val="20"/>
          <w:szCs w:val="20"/>
        </w:rPr>
        <w:t>Mindfulness,</w:t>
      </w:r>
      <w:r w:rsidRPr="006C0CD4">
        <w:rPr>
          <w:rFonts w:ascii="Arial" w:hAnsi="Arial" w:cs="Arial"/>
          <w:sz w:val="20"/>
          <w:szCs w:val="20"/>
        </w:rPr>
        <w:t xml:space="preserve"> 3, 124-131. </w:t>
      </w:r>
      <w:r w:rsidRPr="006C0CD4">
        <w:rPr>
          <w:rStyle w:val="doi1"/>
          <w:rFonts w:ascii="Arial" w:hAnsi="Arial" w:cs="Arial"/>
          <w:sz w:val="20"/>
          <w:szCs w:val="20"/>
          <w:lang w:val="en"/>
        </w:rPr>
        <w:t xml:space="preserve">doi: </w:t>
      </w:r>
      <w:hyperlink r:id="rId22" w:tgtFrame="pmc_ext" w:history="1">
        <w:r w:rsidRPr="006C0CD4">
          <w:rPr>
            <w:rStyle w:val="Hyperlink"/>
            <w:rFonts w:ascii="Arial" w:eastAsiaTheme="majorEastAsia" w:hAnsi="Arial" w:cs="Arial"/>
            <w:color w:val="auto"/>
            <w:sz w:val="20"/>
            <w:szCs w:val="20"/>
            <w:u w:val="none"/>
            <w:lang w:val="en"/>
          </w:rPr>
          <w:t>10.1371/journal.pone.0153073</w:t>
        </w:r>
      </w:hyperlink>
    </w:p>
    <w:p w14:paraId="3B4D312C" w14:textId="77777777" w:rsidR="006A07A2" w:rsidRDefault="009A6FB8" w:rsidP="009A6FB8">
      <w:pPr>
        <w:spacing w:line="480" w:lineRule="auto"/>
        <w:rPr>
          <w:rFonts w:ascii="Arial" w:hAnsi="Arial" w:cs="Arial"/>
          <w:sz w:val="20"/>
          <w:szCs w:val="20"/>
        </w:rPr>
      </w:pPr>
      <w:r w:rsidRPr="006C0CD4">
        <w:rPr>
          <w:rFonts w:ascii="Arial" w:hAnsi="Arial" w:cs="Arial"/>
          <w:sz w:val="20"/>
          <w:szCs w:val="20"/>
        </w:rPr>
        <w:t xml:space="preserve">Cohen, J. (1988). </w:t>
      </w:r>
      <w:r w:rsidRPr="00E4115D">
        <w:rPr>
          <w:rFonts w:ascii="Arial" w:hAnsi="Arial" w:cs="Arial"/>
          <w:iCs/>
          <w:sz w:val="20"/>
          <w:szCs w:val="20"/>
        </w:rPr>
        <w:t>Statistical Power Analysis for the Behavioural Sciences</w:t>
      </w:r>
      <w:r w:rsidRPr="00291BDD">
        <w:rPr>
          <w:rFonts w:ascii="Arial" w:hAnsi="Arial" w:cs="Arial"/>
          <w:sz w:val="20"/>
          <w:szCs w:val="20"/>
        </w:rPr>
        <w:t xml:space="preserve"> (2</w:t>
      </w:r>
      <w:r w:rsidRPr="00291BDD">
        <w:rPr>
          <w:rFonts w:ascii="Arial" w:hAnsi="Arial" w:cs="Arial"/>
          <w:sz w:val="20"/>
          <w:szCs w:val="20"/>
          <w:vertAlign w:val="superscript"/>
        </w:rPr>
        <w:t>nd</w:t>
      </w:r>
      <w:r w:rsidRPr="00291BDD">
        <w:rPr>
          <w:rFonts w:ascii="Arial" w:hAnsi="Arial" w:cs="Arial"/>
          <w:sz w:val="20"/>
          <w:szCs w:val="20"/>
        </w:rPr>
        <w:t xml:space="preserve"> Edition). Hillsdale, New </w:t>
      </w:r>
    </w:p>
    <w:p w14:paraId="64A7269F" w14:textId="151A94D2" w:rsidR="009A6FB8" w:rsidRPr="00291BDD" w:rsidRDefault="009A6FB8" w:rsidP="00D42EBC">
      <w:pPr>
        <w:spacing w:line="480" w:lineRule="auto"/>
        <w:ind w:firstLine="720"/>
        <w:rPr>
          <w:rFonts w:ascii="Arial" w:hAnsi="Arial" w:cs="Arial"/>
          <w:sz w:val="20"/>
          <w:szCs w:val="20"/>
        </w:rPr>
      </w:pPr>
      <w:r w:rsidRPr="00291BDD">
        <w:rPr>
          <w:rFonts w:ascii="Arial" w:hAnsi="Arial" w:cs="Arial"/>
          <w:sz w:val="20"/>
          <w:szCs w:val="20"/>
        </w:rPr>
        <w:t>Jersey. Erlbaum.</w:t>
      </w:r>
    </w:p>
    <w:p w14:paraId="6C52BE49" w14:textId="77777777" w:rsidR="006A07A2" w:rsidRDefault="009A6FB8" w:rsidP="009A6FB8">
      <w:pPr>
        <w:spacing w:line="480" w:lineRule="auto"/>
        <w:rPr>
          <w:rFonts w:ascii="Arial" w:hAnsi="Arial" w:cs="Arial"/>
          <w:color w:val="000000"/>
          <w:sz w:val="20"/>
          <w:szCs w:val="20"/>
        </w:rPr>
      </w:pPr>
      <w:r w:rsidRPr="00291BDD">
        <w:rPr>
          <w:rFonts w:ascii="Arial" w:hAnsi="Arial" w:cs="Arial"/>
          <w:color w:val="000000"/>
          <w:sz w:val="20"/>
          <w:szCs w:val="20"/>
        </w:rPr>
        <w:t xml:space="preserve">Curtiss, J., &amp; Klemanski, D. H. (2014). Factor Analysis of the Five Facet Mindfulness Questionnaire in </w:t>
      </w:r>
    </w:p>
    <w:p w14:paraId="35D661EC" w14:textId="3D5AD754" w:rsidR="009A6FB8" w:rsidRPr="006A07A2" w:rsidRDefault="009A6FB8" w:rsidP="006A07A2">
      <w:pPr>
        <w:spacing w:line="480" w:lineRule="auto"/>
        <w:ind w:left="720"/>
        <w:rPr>
          <w:rFonts w:ascii="Arial" w:hAnsi="Arial" w:cs="Arial"/>
          <w:color w:val="000000"/>
          <w:sz w:val="20"/>
          <w:szCs w:val="20"/>
        </w:rPr>
      </w:pPr>
      <w:r w:rsidRPr="00291BDD">
        <w:rPr>
          <w:rFonts w:ascii="Arial" w:hAnsi="Arial" w:cs="Arial"/>
          <w:color w:val="000000"/>
          <w:sz w:val="20"/>
          <w:szCs w:val="20"/>
        </w:rPr>
        <w:t xml:space="preserve">a Heterogeneous Clinical Sample. </w:t>
      </w:r>
      <w:r w:rsidRPr="00291BDD">
        <w:rPr>
          <w:rFonts w:ascii="Arial" w:hAnsi="Arial" w:cs="Arial"/>
          <w:i/>
          <w:color w:val="000000"/>
          <w:sz w:val="20"/>
          <w:szCs w:val="20"/>
        </w:rPr>
        <w:t>Journal of Psychopathology and Behaviour Assessment,</w:t>
      </w:r>
      <w:r w:rsidRPr="00291BDD">
        <w:rPr>
          <w:rFonts w:ascii="Arial" w:hAnsi="Arial" w:cs="Arial"/>
          <w:color w:val="000000"/>
          <w:sz w:val="20"/>
          <w:szCs w:val="20"/>
        </w:rPr>
        <w:t xml:space="preserve"> 36, 683–694. </w:t>
      </w:r>
      <w:r w:rsidRPr="00291BDD">
        <w:rPr>
          <w:rStyle w:val="st1"/>
          <w:rFonts w:ascii="Arial" w:hAnsi="Arial" w:cs="Arial"/>
          <w:bCs/>
          <w:sz w:val="20"/>
          <w:szCs w:val="20"/>
        </w:rPr>
        <w:t>doi:</w:t>
      </w:r>
      <w:r w:rsidRPr="00291BDD">
        <w:rPr>
          <w:rStyle w:val="st1"/>
          <w:rFonts w:ascii="Arial" w:hAnsi="Arial" w:cs="Arial"/>
          <w:sz w:val="20"/>
          <w:szCs w:val="20"/>
        </w:rPr>
        <w:t>10.1007/</w:t>
      </w:r>
      <w:r w:rsidRPr="00291BDD">
        <w:rPr>
          <w:rFonts w:ascii="Arial" w:hAnsi="Arial" w:cs="Arial"/>
          <w:vanish/>
          <w:sz w:val="20"/>
          <w:szCs w:val="20"/>
        </w:rPr>
        <w:br/>
      </w:r>
      <w:r w:rsidRPr="00291BDD">
        <w:rPr>
          <w:rStyle w:val="st1"/>
          <w:rFonts w:ascii="Arial" w:hAnsi="Arial" w:cs="Arial"/>
          <w:sz w:val="20"/>
          <w:szCs w:val="20"/>
        </w:rPr>
        <w:t>s10862-014-9429</w:t>
      </w:r>
    </w:p>
    <w:p w14:paraId="5E2E88F0" w14:textId="77777777" w:rsidR="006A07A2" w:rsidRDefault="009A6FB8" w:rsidP="009A6FB8">
      <w:pPr>
        <w:spacing w:line="480" w:lineRule="auto"/>
        <w:rPr>
          <w:rFonts w:ascii="Arial" w:hAnsi="Arial" w:cs="Arial"/>
          <w:sz w:val="20"/>
          <w:szCs w:val="20"/>
        </w:rPr>
      </w:pPr>
      <w:r w:rsidRPr="00291BDD">
        <w:rPr>
          <w:rFonts w:ascii="Arial" w:hAnsi="Arial" w:cs="Arial"/>
          <w:sz w:val="20"/>
          <w:szCs w:val="20"/>
        </w:rPr>
        <w:t xml:space="preserve">de Bruin, E. L., Topper, M., Muskens, J. G.A. M., Bogels, S. M., &amp; Kamphuis, J. H. (2012). </w:t>
      </w:r>
    </w:p>
    <w:p w14:paraId="0D1384D6" w14:textId="3A485041" w:rsidR="009A6FB8" w:rsidRPr="00291BDD" w:rsidRDefault="009A6FB8" w:rsidP="006A07A2">
      <w:pPr>
        <w:spacing w:line="480" w:lineRule="auto"/>
        <w:ind w:left="720"/>
        <w:rPr>
          <w:rFonts w:ascii="Arial" w:hAnsi="Arial" w:cs="Arial"/>
          <w:sz w:val="20"/>
          <w:szCs w:val="20"/>
        </w:rPr>
      </w:pPr>
      <w:r w:rsidRPr="00291BDD">
        <w:rPr>
          <w:rFonts w:ascii="Arial" w:hAnsi="Arial" w:cs="Arial"/>
          <w:sz w:val="20"/>
          <w:szCs w:val="20"/>
        </w:rPr>
        <w:t xml:space="preserve">Psychometric properties of the five facets mindfulness questionnaire (FFMQ) in a meditating and a non-meditating sample. </w:t>
      </w:r>
      <w:r w:rsidRPr="00291BDD">
        <w:rPr>
          <w:rFonts w:ascii="Arial" w:hAnsi="Arial" w:cs="Arial"/>
          <w:i/>
          <w:sz w:val="20"/>
          <w:szCs w:val="20"/>
        </w:rPr>
        <w:t>Assessment,</w:t>
      </w:r>
      <w:r w:rsidRPr="00291BDD">
        <w:rPr>
          <w:rFonts w:ascii="Arial" w:hAnsi="Arial" w:cs="Arial"/>
          <w:sz w:val="20"/>
          <w:szCs w:val="20"/>
        </w:rPr>
        <w:t xml:space="preserve"> 19(2), 187-197. </w:t>
      </w:r>
      <w:r w:rsidRPr="00291BDD">
        <w:rPr>
          <w:rStyle w:val="st1"/>
          <w:rFonts w:ascii="Arial" w:hAnsi="Arial" w:cs="Arial"/>
          <w:bCs/>
          <w:sz w:val="20"/>
          <w:szCs w:val="20"/>
        </w:rPr>
        <w:t>doi</w:t>
      </w:r>
      <w:r w:rsidRPr="00291BDD">
        <w:rPr>
          <w:rStyle w:val="st1"/>
          <w:rFonts w:ascii="Arial" w:hAnsi="Arial" w:cs="Arial"/>
          <w:sz w:val="20"/>
          <w:szCs w:val="20"/>
        </w:rPr>
        <w:t>:10.1177/1073191112446654</w:t>
      </w:r>
    </w:p>
    <w:p w14:paraId="2320B87A" w14:textId="77777777" w:rsidR="006A07A2" w:rsidRDefault="009A6FB8" w:rsidP="009A6FB8">
      <w:pPr>
        <w:autoSpaceDE w:val="0"/>
        <w:autoSpaceDN w:val="0"/>
        <w:adjustRightInd w:val="0"/>
        <w:spacing w:line="480" w:lineRule="auto"/>
        <w:rPr>
          <w:rFonts w:ascii="Arial" w:hAnsi="Arial" w:cs="Arial"/>
          <w:sz w:val="20"/>
          <w:szCs w:val="20"/>
          <w:lang w:eastAsia="zh-CN"/>
        </w:rPr>
      </w:pPr>
      <w:r w:rsidRPr="00291BDD">
        <w:rPr>
          <w:rFonts w:ascii="Arial" w:hAnsi="Arial" w:cs="Arial"/>
          <w:sz w:val="20"/>
          <w:szCs w:val="20"/>
          <w:lang w:eastAsia="zh-CN"/>
        </w:rPr>
        <w:t xml:space="preserve">Dunkley, D. M., Sanislow, C. A., Grilo, C. M., &amp; McGlashan, T. H. (2009). Self-criticism versus </w:t>
      </w:r>
    </w:p>
    <w:p w14:paraId="4AE14E0C" w14:textId="3951EF99" w:rsidR="009A6FB8" w:rsidRPr="006A07A2" w:rsidRDefault="009A6FB8" w:rsidP="006A07A2">
      <w:pPr>
        <w:autoSpaceDE w:val="0"/>
        <w:autoSpaceDN w:val="0"/>
        <w:adjustRightInd w:val="0"/>
        <w:spacing w:line="480" w:lineRule="auto"/>
        <w:ind w:left="720"/>
        <w:rPr>
          <w:rFonts w:ascii="Arial" w:eastAsiaTheme="majorEastAsia" w:hAnsi="Arial" w:cs="Arial"/>
          <w:sz w:val="20"/>
          <w:szCs w:val="20"/>
          <w:lang w:val="en"/>
        </w:rPr>
      </w:pPr>
      <w:r w:rsidRPr="00291BDD">
        <w:rPr>
          <w:rFonts w:ascii="Arial" w:hAnsi="Arial" w:cs="Arial"/>
          <w:sz w:val="20"/>
          <w:szCs w:val="20"/>
          <w:lang w:eastAsia="zh-CN"/>
        </w:rPr>
        <w:t xml:space="preserve">neuroticism in predicting depression and psychosocial impairment for 4 years in a clinical sample. </w:t>
      </w:r>
      <w:r w:rsidRPr="00291BDD">
        <w:rPr>
          <w:rFonts w:ascii="Arial" w:hAnsi="Arial" w:cs="Arial"/>
          <w:i/>
          <w:sz w:val="20"/>
          <w:szCs w:val="20"/>
          <w:lang w:eastAsia="zh-CN"/>
        </w:rPr>
        <w:t>Comprehensive Psychiatry,</w:t>
      </w:r>
      <w:r w:rsidRPr="00291BDD">
        <w:rPr>
          <w:rFonts w:ascii="Arial" w:hAnsi="Arial" w:cs="Arial"/>
          <w:sz w:val="20"/>
          <w:szCs w:val="20"/>
          <w:lang w:eastAsia="zh-CN"/>
        </w:rPr>
        <w:t xml:space="preserve"> 50, 335-346</w:t>
      </w:r>
      <w:r w:rsidRPr="006C0CD4">
        <w:rPr>
          <w:rFonts w:ascii="Arial" w:hAnsi="Arial" w:cs="Arial"/>
          <w:sz w:val="20"/>
          <w:szCs w:val="20"/>
          <w:lang w:eastAsia="zh-CN"/>
        </w:rPr>
        <w:t xml:space="preserve">. </w:t>
      </w:r>
      <w:r w:rsidRPr="006C0CD4">
        <w:rPr>
          <w:rStyle w:val="doi1"/>
          <w:rFonts w:ascii="Arial" w:hAnsi="Arial" w:cs="Arial"/>
          <w:sz w:val="20"/>
          <w:szCs w:val="20"/>
          <w:lang w:val="en"/>
        </w:rPr>
        <w:t>doi:</w:t>
      </w:r>
      <w:hyperlink r:id="rId23" w:tgtFrame="pmc_ext" w:history="1">
        <w:r w:rsidRPr="006C0CD4">
          <w:rPr>
            <w:rStyle w:val="Hyperlink"/>
            <w:rFonts w:ascii="Arial" w:eastAsiaTheme="majorEastAsia" w:hAnsi="Arial" w:cs="Arial"/>
            <w:color w:val="auto"/>
            <w:sz w:val="20"/>
            <w:szCs w:val="20"/>
            <w:u w:val="none"/>
            <w:lang w:val="en"/>
          </w:rPr>
          <w:t>10.1016/j.comppsych.2008.09.004</w:t>
        </w:r>
      </w:hyperlink>
    </w:p>
    <w:p w14:paraId="169E0E55" w14:textId="77777777" w:rsidR="00D42EBC" w:rsidRDefault="009A6FB8" w:rsidP="00D42EBC">
      <w:pPr>
        <w:autoSpaceDE w:val="0"/>
        <w:autoSpaceDN w:val="0"/>
        <w:adjustRightInd w:val="0"/>
        <w:spacing w:line="480" w:lineRule="auto"/>
        <w:rPr>
          <w:rFonts w:ascii="Arial" w:hAnsi="Arial" w:cs="Arial"/>
          <w:sz w:val="20"/>
          <w:szCs w:val="20"/>
        </w:rPr>
      </w:pPr>
      <w:r w:rsidRPr="006C0CD4">
        <w:rPr>
          <w:rFonts w:ascii="Arial" w:hAnsi="Arial" w:cs="Arial"/>
          <w:sz w:val="20"/>
          <w:szCs w:val="20"/>
        </w:rPr>
        <w:t xml:space="preserve">Eisendrath, S. J., Delucchi, R. B., Fenimore, M. S., &amp; McLane, M. (2008). Mindfulness-based </w:t>
      </w:r>
    </w:p>
    <w:p w14:paraId="6F19C71C" w14:textId="1EA0A025" w:rsidR="009A6FB8" w:rsidRPr="00291BDD" w:rsidRDefault="009A6FB8" w:rsidP="00D42EBC">
      <w:pPr>
        <w:autoSpaceDE w:val="0"/>
        <w:autoSpaceDN w:val="0"/>
        <w:adjustRightInd w:val="0"/>
        <w:spacing w:line="480" w:lineRule="auto"/>
        <w:ind w:left="720"/>
        <w:rPr>
          <w:rFonts w:ascii="Arial" w:hAnsi="Arial" w:cs="Arial"/>
          <w:sz w:val="20"/>
          <w:szCs w:val="20"/>
        </w:rPr>
      </w:pPr>
      <w:r w:rsidRPr="00D42EBC">
        <w:rPr>
          <w:rFonts w:ascii="Arial" w:hAnsi="Arial" w:cs="Arial"/>
          <w:sz w:val="20"/>
          <w:szCs w:val="20"/>
        </w:rPr>
        <w:t xml:space="preserve">cognitive therapy for treatment-resistant depression: A pilot study. </w:t>
      </w:r>
      <w:r w:rsidRPr="00D42EBC">
        <w:rPr>
          <w:rFonts w:ascii="Arial" w:hAnsi="Arial" w:cs="Arial"/>
          <w:i/>
          <w:sz w:val="20"/>
          <w:szCs w:val="20"/>
        </w:rPr>
        <w:t>Psychotherapy and Psychosomatics,</w:t>
      </w:r>
      <w:r w:rsidRPr="00D42EBC">
        <w:rPr>
          <w:rFonts w:ascii="Arial" w:hAnsi="Arial" w:cs="Arial"/>
          <w:sz w:val="20"/>
          <w:szCs w:val="20"/>
        </w:rPr>
        <w:t xml:space="preserve"> 77, 319-320.</w:t>
      </w:r>
      <w:r w:rsidR="00D42EBC" w:rsidRPr="00D42EBC">
        <w:rPr>
          <w:rFonts w:ascii="Arial" w:hAnsi="Arial" w:cs="Arial"/>
          <w:sz w:val="20"/>
          <w:szCs w:val="20"/>
        </w:rPr>
        <w:t xml:space="preserve"> doi:</w:t>
      </w:r>
      <w:hyperlink r:id="rId24" w:tgtFrame="_blank" w:history="1">
        <w:r w:rsidR="00D42EBC" w:rsidRPr="00D42EBC">
          <w:rPr>
            <w:rStyle w:val="Hyperlink"/>
            <w:rFonts w:ascii="Arial" w:eastAsiaTheme="majorEastAsia" w:hAnsi="Arial" w:cs="Arial"/>
            <w:color w:val="auto"/>
            <w:sz w:val="20"/>
            <w:szCs w:val="20"/>
            <w:u w:val="none"/>
            <w:lang w:val="en"/>
          </w:rPr>
          <w:t xml:space="preserve">10.1159/000142525 </w:t>
        </w:r>
      </w:hyperlink>
    </w:p>
    <w:p w14:paraId="25641570" w14:textId="77777777" w:rsidR="006A07A2" w:rsidRDefault="009A6FB8" w:rsidP="009A6FB8">
      <w:pPr>
        <w:spacing w:line="480" w:lineRule="auto"/>
        <w:rPr>
          <w:rFonts w:ascii="Arial" w:hAnsi="Arial" w:cs="Arial"/>
          <w:sz w:val="20"/>
          <w:szCs w:val="20"/>
        </w:rPr>
      </w:pPr>
      <w:r w:rsidRPr="00291BDD">
        <w:rPr>
          <w:rFonts w:ascii="Arial" w:hAnsi="Arial" w:cs="Arial"/>
          <w:sz w:val="20"/>
          <w:szCs w:val="20"/>
        </w:rPr>
        <w:t xml:space="preserve">Frewen, P. A., Evans, E. M., Maraj, N., Dozois, D. J. A., &amp; Partridge, K. (2008). Letting go: </w:t>
      </w:r>
    </w:p>
    <w:p w14:paraId="3A5618F7" w14:textId="2BEB438B" w:rsidR="009A6FB8" w:rsidRPr="00291BDD" w:rsidRDefault="009A6FB8" w:rsidP="006A07A2">
      <w:pPr>
        <w:spacing w:line="480" w:lineRule="auto"/>
        <w:ind w:left="720"/>
        <w:rPr>
          <w:rFonts w:ascii="Arial" w:hAnsi="Arial" w:cs="Arial"/>
          <w:sz w:val="20"/>
          <w:szCs w:val="20"/>
        </w:rPr>
      </w:pPr>
      <w:r w:rsidRPr="00291BDD">
        <w:rPr>
          <w:rFonts w:ascii="Arial" w:hAnsi="Arial" w:cs="Arial"/>
          <w:sz w:val="20"/>
          <w:szCs w:val="20"/>
        </w:rPr>
        <w:t xml:space="preserve">Mindfulness and negative automatic thinking.  </w:t>
      </w:r>
      <w:r w:rsidRPr="00291BDD">
        <w:rPr>
          <w:rFonts w:ascii="Arial" w:hAnsi="Arial" w:cs="Arial"/>
          <w:i/>
          <w:sz w:val="20"/>
          <w:szCs w:val="20"/>
        </w:rPr>
        <w:t>Cognitive Therapy and Research,</w:t>
      </w:r>
      <w:r w:rsidRPr="00291BDD">
        <w:rPr>
          <w:rFonts w:ascii="Arial" w:hAnsi="Arial" w:cs="Arial"/>
          <w:sz w:val="20"/>
          <w:szCs w:val="20"/>
        </w:rPr>
        <w:t xml:space="preserve"> 32(6), 758–774.</w:t>
      </w:r>
      <w:r w:rsidR="00D42EBC" w:rsidRPr="00D42EBC">
        <w:rPr>
          <w:rFonts w:ascii="Arial" w:hAnsi="Arial" w:cs="Arial"/>
          <w:sz w:val="20"/>
          <w:szCs w:val="20"/>
        </w:rPr>
        <w:t xml:space="preserve"> </w:t>
      </w:r>
      <w:hyperlink r:id="rId25" w:tgtFrame="_blank" w:history="1">
        <w:r w:rsidR="00D42EBC" w:rsidRPr="00D42EBC">
          <w:rPr>
            <w:rStyle w:val="Hyperlink"/>
            <w:rFonts w:ascii="Arial" w:eastAsiaTheme="majorEastAsia" w:hAnsi="Arial" w:cs="Arial"/>
            <w:color w:val="auto"/>
            <w:sz w:val="20"/>
            <w:szCs w:val="20"/>
            <w:u w:val="none"/>
            <w:lang w:val="en"/>
          </w:rPr>
          <w:t>doi.org/10.1007/s10608-007-9142-1</w:t>
        </w:r>
      </w:hyperlink>
    </w:p>
    <w:p w14:paraId="4E88C798" w14:textId="77777777" w:rsidR="006A07A2" w:rsidRDefault="009A6FB8" w:rsidP="009A6FB8">
      <w:pPr>
        <w:spacing w:line="480" w:lineRule="auto"/>
        <w:rPr>
          <w:rFonts w:ascii="Arial" w:hAnsi="Arial" w:cs="Arial"/>
          <w:noProof/>
          <w:sz w:val="20"/>
          <w:szCs w:val="20"/>
        </w:rPr>
      </w:pPr>
      <w:bookmarkStart w:id="12" w:name="_ENREF_15"/>
      <w:r w:rsidRPr="00291BDD">
        <w:rPr>
          <w:rFonts w:ascii="Arial" w:hAnsi="Arial" w:cs="Arial"/>
          <w:noProof/>
          <w:sz w:val="20"/>
          <w:szCs w:val="20"/>
        </w:rPr>
        <w:t>Graham, J. W. (2003). Adding missing-data relevant variables to FIML-based structural equation</w:t>
      </w:r>
    </w:p>
    <w:p w14:paraId="2A1C5FAB" w14:textId="69C63C9A" w:rsidR="009A6FB8" w:rsidRPr="00291BDD" w:rsidRDefault="009A6FB8" w:rsidP="00D42EBC">
      <w:pPr>
        <w:spacing w:line="480" w:lineRule="auto"/>
        <w:ind w:left="720"/>
        <w:rPr>
          <w:rFonts w:ascii="Arial" w:hAnsi="Arial" w:cs="Arial"/>
          <w:noProof/>
          <w:sz w:val="20"/>
          <w:szCs w:val="20"/>
        </w:rPr>
      </w:pPr>
      <w:r w:rsidRPr="00291BDD">
        <w:rPr>
          <w:rFonts w:ascii="Arial" w:hAnsi="Arial" w:cs="Arial"/>
          <w:noProof/>
          <w:sz w:val="20"/>
          <w:szCs w:val="20"/>
        </w:rPr>
        <w:t xml:space="preserve">models. </w:t>
      </w:r>
      <w:r w:rsidRPr="00291BDD">
        <w:rPr>
          <w:rFonts w:ascii="Arial" w:hAnsi="Arial" w:cs="Arial"/>
          <w:i/>
          <w:noProof/>
          <w:sz w:val="20"/>
          <w:szCs w:val="20"/>
        </w:rPr>
        <w:t>Structural Equation Modeling: A Multidisciplinary Journal</w:t>
      </w:r>
      <w:r w:rsidRPr="00291BDD">
        <w:rPr>
          <w:rFonts w:ascii="Arial" w:hAnsi="Arial" w:cs="Arial"/>
          <w:noProof/>
          <w:sz w:val="20"/>
          <w:szCs w:val="20"/>
        </w:rPr>
        <w:t xml:space="preserve"> 10, 80-100.</w:t>
      </w:r>
      <w:bookmarkEnd w:id="12"/>
      <w:r w:rsidR="00D42EBC">
        <w:rPr>
          <w:rFonts w:ascii="Arial" w:hAnsi="Arial" w:cs="Arial"/>
          <w:noProof/>
          <w:sz w:val="20"/>
          <w:szCs w:val="20"/>
        </w:rPr>
        <w:t xml:space="preserve"> </w:t>
      </w:r>
      <w:hyperlink r:id="rId26" w:tgtFrame="_blank" w:history="1">
        <w:r w:rsidR="00D42EBC" w:rsidRPr="00D42EBC">
          <w:rPr>
            <w:rStyle w:val="Hyperlink"/>
            <w:rFonts w:ascii="Arial" w:eastAsiaTheme="majorEastAsia" w:hAnsi="Arial" w:cs="Arial"/>
            <w:color w:val="auto"/>
            <w:sz w:val="20"/>
            <w:szCs w:val="20"/>
            <w:u w:val="none"/>
            <w:lang w:val="en"/>
          </w:rPr>
          <w:t>doi.org/10.1207/S15328007SEM1001_4</w:t>
        </w:r>
      </w:hyperlink>
    </w:p>
    <w:p w14:paraId="34F521A0" w14:textId="77777777" w:rsidR="006A07A2" w:rsidRDefault="009A6FB8" w:rsidP="009A6FB8">
      <w:pPr>
        <w:spacing w:line="480" w:lineRule="auto"/>
        <w:rPr>
          <w:rFonts w:ascii="Arial" w:hAnsi="Arial" w:cs="Arial"/>
          <w:sz w:val="20"/>
          <w:szCs w:val="20"/>
          <w:lang w:eastAsia="zh-CN"/>
        </w:rPr>
      </w:pPr>
      <w:r w:rsidRPr="00291BDD">
        <w:rPr>
          <w:rFonts w:ascii="Arial" w:hAnsi="Arial" w:cs="Arial"/>
          <w:sz w:val="20"/>
          <w:szCs w:val="20"/>
          <w:lang w:eastAsia="zh-CN"/>
        </w:rPr>
        <w:t xml:space="preserve">Griens, A. M. G. F., Jonker, K., Spinhoven, P., &amp; Blom, M. B. J. (2002). The inﬂuence of depressive </w:t>
      </w:r>
    </w:p>
    <w:p w14:paraId="0DBCC6E2" w14:textId="3B17C799" w:rsidR="009A6FB8" w:rsidRPr="00291BDD" w:rsidRDefault="009A6FB8" w:rsidP="006A07A2">
      <w:pPr>
        <w:spacing w:line="480" w:lineRule="auto"/>
        <w:ind w:left="720"/>
        <w:rPr>
          <w:rFonts w:ascii="Arial" w:hAnsi="Arial" w:cs="Arial"/>
          <w:sz w:val="20"/>
          <w:szCs w:val="20"/>
          <w:lang w:eastAsia="zh-CN"/>
        </w:rPr>
      </w:pPr>
      <w:r w:rsidRPr="00291BDD">
        <w:rPr>
          <w:rFonts w:ascii="Arial" w:hAnsi="Arial" w:cs="Arial"/>
          <w:sz w:val="20"/>
          <w:szCs w:val="20"/>
          <w:lang w:eastAsia="zh-CN"/>
        </w:rPr>
        <w:t xml:space="preserve">state features on trait measurement. </w:t>
      </w:r>
      <w:r w:rsidRPr="00291BDD">
        <w:rPr>
          <w:rFonts w:ascii="Arial" w:hAnsi="Arial" w:cs="Arial"/>
          <w:i/>
          <w:sz w:val="20"/>
          <w:szCs w:val="20"/>
          <w:lang w:eastAsia="zh-CN"/>
        </w:rPr>
        <w:t>Journal of Affective Disorders,</w:t>
      </w:r>
      <w:r w:rsidRPr="00291BDD">
        <w:rPr>
          <w:rFonts w:ascii="Arial" w:hAnsi="Arial" w:cs="Arial"/>
          <w:sz w:val="20"/>
          <w:szCs w:val="20"/>
          <w:lang w:eastAsia="zh-CN"/>
        </w:rPr>
        <w:t xml:space="preserve"> 70, 95–99. </w:t>
      </w:r>
      <w:r w:rsidRPr="006C0CD4">
        <w:rPr>
          <w:rStyle w:val="Emphasis"/>
          <w:rFonts w:ascii="Arial" w:hAnsi="Arial" w:cs="Arial"/>
          <w:b w:val="0"/>
          <w:sz w:val="20"/>
          <w:szCs w:val="20"/>
        </w:rPr>
        <w:t>doi</w:t>
      </w:r>
      <w:r w:rsidRPr="006C0CD4">
        <w:rPr>
          <w:rStyle w:val="st1"/>
          <w:rFonts w:ascii="Arial" w:hAnsi="Arial" w:cs="Arial"/>
          <w:b/>
          <w:sz w:val="20"/>
          <w:szCs w:val="20"/>
        </w:rPr>
        <w:t>.</w:t>
      </w:r>
      <w:r w:rsidRPr="00291BDD">
        <w:rPr>
          <w:rStyle w:val="st1"/>
          <w:rFonts w:ascii="Arial" w:hAnsi="Arial" w:cs="Arial"/>
          <w:sz w:val="20"/>
          <w:szCs w:val="20"/>
        </w:rPr>
        <w:t>org/10.1016/S0165-0327(00)00371-2</w:t>
      </w:r>
    </w:p>
    <w:p w14:paraId="33B5457A" w14:textId="77777777" w:rsidR="006A07A2" w:rsidRDefault="009A6FB8" w:rsidP="009A6FB8">
      <w:pPr>
        <w:spacing w:line="480" w:lineRule="auto"/>
        <w:rPr>
          <w:rFonts w:ascii="Arial" w:hAnsi="Arial" w:cs="Arial"/>
          <w:noProof/>
          <w:sz w:val="20"/>
          <w:szCs w:val="20"/>
        </w:rPr>
      </w:pPr>
      <w:bookmarkStart w:id="13" w:name="_ENREF_8"/>
      <w:r w:rsidRPr="00291BDD">
        <w:rPr>
          <w:rFonts w:ascii="Arial" w:hAnsi="Arial" w:cs="Arial"/>
          <w:noProof/>
          <w:sz w:val="20"/>
          <w:szCs w:val="20"/>
        </w:rPr>
        <w:t xml:space="preserve">Guo, B., Aveyard, P., Fielding, A., &amp; Sutton, S. (2009). The factor structure and factorial invariance for </w:t>
      </w:r>
    </w:p>
    <w:p w14:paraId="484C27AB" w14:textId="63A111CF" w:rsidR="009A6FB8" w:rsidRPr="00291BDD" w:rsidRDefault="009A6FB8" w:rsidP="006A07A2">
      <w:pPr>
        <w:spacing w:line="480" w:lineRule="auto"/>
        <w:ind w:left="720"/>
        <w:rPr>
          <w:rFonts w:ascii="Arial" w:hAnsi="Arial" w:cs="Arial"/>
          <w:noProof/>
          <w:sz w:val="20"/>
          <w:szCs w:val="20"/>
        </w:rPr>
      </w:pPr>
      <w:r w:rsidRPr="00291BDD">
        <w:rPr>
          <w:rFonts w:ascii="Arial" w:hAnsi="Arial" w:cs="Arial"/>
          <w:noProof/>
          <w:sz w:val="20"/>
          <w:szCs w:val="20"/>
        </w:rPr>
        <w:t xml:space="preserve">the decisional balance scale for adolescent smoking. </w:t>
      </w:r>
      <w:r w:rsidRPr="00291BDD">
        <w:rPr>
          <w:rFonts w:ascii="Arial" w:hAnsi="Arial" w:cs="Arial"/>
          <w:i/>
          <w:noProof/>
          <w:sz w:val="20"/>
          <w:szCs w:val="20"/>
        </w:rPr>
        <w:t>International Journal of Behavioral Medicine,</w:t>
      </w:r>
      <w:r w:rsidRPr="00291BDD">
        <w:rPr>
          <w:rFonts w:ascii="Arial" w:hAnsi="Arial" w:cs="Arial"/>
          <w:noProof/>
          <w:sz w:val="20"/>
          <w:szCs w:val="20"/>
        </w:rPr>
        <w:t xml:space="preserve"> 16, 158-163.</w:t>
      </w:r>
      <w:bookmarkEnd w:id="13"/>
      <w:r w:rsidRPr="00B211FB">
        <w:rPr>
          <w:rFonts w:ascii="Arial" w:hAnsi="Arial" w:cs="Arial"/>
          <w:noProof/>
          <w:sz w:val="20"/>
          <w:szCs w:val="20"/>
        </w:rPr>
        <w:t xml:space="preserve"> </w:t>
      </w:r>
      <w:hyperlink r:id="rId27" w:tgtFrame="_blank" w:history="1">
        <w:r w:rsidRPr="00B211FB">
          <w:rPr>
            <w:rStyle w:val="Hyperlink"/>
            <w:rFonts w:ascii="Arial" w:eastAsiaTheme="majorEastAsia" w:hAnsi="Arial" w:cs="Arial"/>
            <w:color w:val="auto"/>
            <w:sz w:val="20"/>
            <w:szCs w:val="20"/>
            <w:u w:val="none"/>
            <w:lang w:val="en"/>
          </w:rPr>
          <w:t>doi.org/10.1007/s12529-008-9021-5</w:t>
        </w:r>
      </w:hyperlink>
    </w:p>
    <w:p w14:paraId="74D1225D" w14:textId="77777777" w:rsidR="006A07A2" w:rsidRDefault="009A6FB8" w:rsidP="009A6FB8">
      <w:pPr>
        <w:spacing w:line="480" w:lineRule="auto"/>
        <w:rPr>
          <w:rFonts w:ascii="Arial" w:hAnsi="Arial" w:cs="Arial"/>
          <w:sz w:val="20"/>
          <w:szCs w:val="20"/>
        </w:rPr>
      </w:pPr>
      <w:r w:rsidRPr="00291BDD">
        <w:rPr>
          <w:rFonts w:ascii="Arial" w:hAnsi="Arial" w:cs="Arial"/>
          <w:sz w:val="20"/>
          <w:szCs w:val="20"/>
        </w:rPr>
        <w:lastRenderedPageBreak/>
        <w:t xml:space="preserve">Hagenaars, J. A., &amp; McCutcheon, A. L. (2002). </w:t>
      </w:r>
      <w:r w:rsidRPr="00E4115D">
        <w:rPr>
          <w:rFonts w:ascii="Arial" w:hAnsi="Arial" w:cs="Arial"/>
          <w:iCs/>
          <w:sz w:val="20"/>
          <w:szCs w:val="20"/>
        </w:rPr>
        <w:t>Applied latent class analysis.</w:t>
      </w:r>
      <w:r w:rsidR="006C0CD4">
        <w:rPr>
          <w:rFonts w:ascii="Arial" w:hAnsi="Arial" w:cs="Arial"/>
          <w:i/>
          <w:sz w:val="20"/>
          <w:szCs w:val="20"/>
        </w:rPr>
        <w:t xml:space="preserve"> </w:t>
      </w:r>
      <w:r w:rsidRPr="00291BDD">
        <w:rPr>
          <w:rFonts w:ascii="Arial" w:hAnsi="Arial" w:cs="Arial"/>
          <w:sz w:val="20"/>
          <w:szCs w:val="20"/>
        </w:rPr>
        <w:t xml:space="preserve">Cambridge, UK. </w:t>
      </w:r>
    </w:p>
    <w:p w14:paraId="33A527E9" w14:textId="16204D23" w:rsidR="009A6FB8" w:rsidRPr="00291BDD" w:rsidRDefault="009A6FB8" w:rsidP="006A07A2">
      <w:pPr>
        <w:spacing w:line="480" w:lineRule="auto"/>
        <w:ind w:firstLine="720"/>
        <w:rPr>
          <w:rFonts w:ascii="Arial" w:hAnsi="Arial" w:cs="Arial"/>
          <w:sz w:val="20"/>
          <w:szCs w:val="20"/>
        </w:rPr>
      </w:pPr>
      <w:r w:rsidRPr="00291BDD">
        <w:rPr>
          <w:rFonts w:ascii="Arial" w:hAnsi="Arial" w:cs="Arial"/>
          <w:sz w:val="20"/>
          <w:szCs w:val="20"/>
        </w:rPr>
        <w:t>Cambridge University Press.</w:t>
      </w:r>
    </w:p>
    <w:p w14:paraId="4821ACCC" w14:textId="77777777" w:rsidR="006A07A2" w:rsidRDefault="009A6FB8" w:rsidP="009A6FB8">
      <w:pPr>
        <w:spacing w:line="480" w:lineRule="auto"/>
        <w:rPr>
          <w:rFonts w:ascii="Arial" w:hAnsi="Arial" w:cs="Arial"/>
          <w:sz w:val="20"/>
          <w:szCs w:val="20"/>
        </w:rPr>
      </w:pPr>
      <w:r w:rsidRPr="00291BDD">
        <w:rPr>
          <w:rFonts w:ascii="Arial" w:hAnsi="Arial" w:cs="Arial"/>
          <w:sz w:val="20"/>
          <w:szCs w:val="20"/>
        </w:rPr>
        <w:t xml:space="preserve">Hamilton, M. (1960). Rating scale for depression. </w:t>
      </w:r>
      <w:r w:rsidRPr="00291BDD">
        <w:rPr>
          <w:rFonts w:ascii="Arial" w:hAnsi="Arial" w:cs="Arial"/>
          <w:i/>
          <w:sz w:val="20"/>
          <w:szCs w:val="20"/>
        </w:rPr>
        <w:t>Journal of Neurology, Neurosurgery and Psychiatry,</w:t>
      </w:r>
      <w:r w:rsidRPr="00291BDD">
        <w:rPr>
          <w:rFonts w:ascii="Arial" w:hAnsi="Arial" w:cs="Arial"/>
          <w:sz w:val="20"/>
          <w:szCs w:val="20"/>
        </w:rPr>
        <w:t xml:space="preserve"> </w:t>
      </w:r>
    </w:p>
    <w:p w14:paraId="13A12AF2" w14:textId="312FDE3F" w:rsidR="00D42EBC" w:rsidRDefault="009A6FB8" w:rsidP="00D42EBC">
      <w:pPr>
        <w:spacing w:line="480" w:lineRule="auto"/>
        <w:ind w:firstLine="720"/>
        <w:rPr>
          <w:rFonts w:ascii="Arial" w:hAnsi="Arial" w:cs="Arial"/>
          <w:sz w:val="20"/>
          <w:szCs w:val="20"/>
        </w:rPr>
      </w:pPr>
      <w:r w:rsidRPr="00291BDD">
        <w:rPr>
          <w:rFonts w:ascii="Arial" w:hAnsi="Arial" w:cs="Arial"/>
          <w:sz w:val="20"/>
          <w:szCs w:val="20"/>
        </w:rPr>
        <w:t>23, 56-62.</w:t>
      </w:r>
      <w:r w:rsidR="00D42EBC">
        <w:rPr>
          <w:rFonts w:ascii="Arial" w:hAnsi="Arial" w:cs="Arial"/>
          <w:sz w:val="20"/>
          <w:szCs w:val="20"/>
        </w:rPr>
        <w:t xml:space="preserve"> doi:</w:t>
      </w:r>
      <w:hyperlink r:id="rId28" w:tgtFrame="_blank" w:history="1">
        <w:r w:rsidR="00D42EBC" w:rsidRPr="00D42EBC">
          <w:rPr>
            <w:rStyle w:val="Hyperlink"/>
            <w:rFonts w:ascii="Arial" w:eastAsiaTheme="majorEastAsia" w:hAnsi="Arial" w:cs="Arial"/>
            <w:color w:val="auto"/>
            <w:sz w:val="20"/>
            <w:szCs w:val="20"/>
            <w:u w:val="none"/>
            <w:lang w:val="en"/>
          </w:rPr>
          <w:t xml:space="preserve">10.1136/jnnp.23.1.56 </w:t>
        </w:r>
      </w:hyperlink>
    </w:p>
    <w:p w14:paraId="7DF411AA" w14:textId="77777777" w:rsidR="006A07A2" w:rsidRPr="00E4115D" w:rsidRDefault="00F4090D" w:rsidP="00F4090D">
      <w:pPr>
        <w:spacing w:line="480" w:lineRule="auto"/>
        <w:rPr>
          <w:rFonts w:ascii="Arial" w:hAnsi="Arial" w:cs="Arial"/>
          <w:iCs/>
          <w:sz w:val="20"/>
          <w:szCs w:val="20"/>
        </w:rPr>
      </w:pPr>
      <w:r w:rsidRPr="00F4090D">
        <w:rPr>
          <w:rFonts w:ascii="Arial" w:hAnsi="Arial" w:cs="Arial"/>
          <w:sz w:val="20"/>
          <w:szCs w:val="20"/>
        </w:rPr>
        <w:t xml:space="preserve">Hayes, S. C., Strosahl, K., &amp; Wilson, K. G. (1999). </w:t>
      </w:r>
      <w:r w:rsidRPr="00E4115D">
        <w:rPr>
          <w:rFonts w:ascii="Arial" w:hAnsi="Arial" w:cs="Arial"/>
          <w:iCs/>
          <w:sz w:val="20"/>
          <w:szCs w:val="20"/>
        </w:rPr>
        <w:t xml:space="preserve">Acceptance and Commitment Therapy: An </w:t>
      </w:r>
    </w:p>
    <w:p w14:paraId="1474EF0D" w14:textId="579F2DEA" w:rsidR="00F4090D" w:rsidRPr="00291BDD" w:rsidRDefault="00F4090D" w:rsidP="006A07A2">
      <w:pPr>
        <w:spacing w:line="480" w:lineRule="auto"/>
        <w:ind w:firstLine="720"/>
        <w:rPr>
          <w:rFonts w:ascii="Arial" w:hAnsi="Arial" w:cs="Arial"/>
          <w:sz w:val="20"/>
          <w:szCs w:val="20"/>
        </w:rPr>
      </w:pPr>
      <w:r w:rsidRPr="00E4115D">
        <w:rPr>
          <w:rFonts w:ascii="Arial" w:hAnsi="Arial" w:cs="Arial"/>
          <w:iCs/>
          <w:sz w:val="20"/>
          <w:szCs w:val="20"/>
        </w:rPr>
        <w:t xml:space="preserve">Experiential Approach to Behavior </w:t>
      </w:r>
      <w:r w:rsidR="00D42EBC" w:rsidRPr="00E4115D">
        <w:rPr>
          <w:rFonts w:ascii="Arial" w:hAnsi="Arial" w:cs="Arial"/>
          <w:iCs/>
          <w:sz w:val="20"/>
          <w:szCs w:val="20"/>
        </w:rPr>
        <w:t>C</w:t>
      </w:r>
      <w:r w:rsidRPr="00E4115D">
        <w:rPr>
          <w:rFonts w:ascii="Arial" w:hAnsi="Arial" w:cs="Arial"/>
          <w:iCs/>
          <w:sz w:val="20"/>
          <w:szCs w:val="20"/>
        </w:rPr>
        <w:t>hange</w:t>
      </w:r>
      <w:r>
        <w:rPr>
          <w:rFonts w:ascii="Arial" w:hAnsi="Arial" w:cs="Arial"/>
          <w:sz w:val="20"/>
          <w:szCs w:val="20"/>
        </w:rPr>
        <w:t xml:space="preserve">. </w:t>
      </w:r>
      <w:r w:rsidRPr="00F4090D">
        <w:rPr>
          <w:rFonts w:ascii="Arial" w:hAnsi="Arial" w:cs="Arial"/>
          <w:sz w:val="20"/>
          <w:szCs w:val="20"/>
        </w:rPr>
        <w:t>New York: Guilford Press.</w:t>
      </w:r>
    </w:p>
    <w:p w14:paraId="3D0924F8" w14:textId="77777777" w:rsidR="006A07A2" w:rsidRDefault="009A6FB8" w:rsidP="009A6FB8">
      <w:pPr>
        <w:spacing w:line="480" w:lineRule="auto"/>
        <w:rPr>
          <w:rFonts w:ascii="Arial" w:hAnsi="Arial" w:cs="Arial"/>
          <w:sz w:val="20"/>
          <w:szCs w:val="20"/>
        </w:rPr>
      </w:pPr>
      <w:r w:rsidRPr="00291BDD">
        <w:rPr>
          <w:rFonts w:ascii="Arial" w:hAnsi="Arial" w:cs="Arial"/>
          <w:sz w:val="20"/>
          <w:szCs w:val="20"/>
        </w:rPr>
        <w:t xml:space="preserve">Hayes, S. C., Strosahl, K. D., Wilson, K. G., Bissett, R. T., Pistorello, J., Toarmino, D. (2004). </w:t>
      </w:r>
    </w:p>
    <w:p w14:paraId="5977B0A7" w14:textId="15D35FC7" w:rsidR="009A6FB8" w:rsidRPr="00291BDD" w:rsidRDefault="009A6FB8" w:rsidP="006A07A2">
      <w:pPr>
        <w:spacing w:line="480" w:lineRule="auto"/>
        <w:ind w:left="720"/>
        <w:rPr>
          <w:rFonts w:ascii="Arial" w:hAnsi="Arial" w:cs="Arial"/>
          <w:sz w:val="20"/>
          <w:szCs w:val="20"/>
        </w:rPr>
      </w:pPr>
      <w:r w:rsidRPr="00291BDD">
        <w:rPr>
          <w:rFonts w:ascii="Arial" w:hAnsi="Arial" w:cs="Arial"/>
          <w:sz w:val="20"/>
          <w:szCs w:val="20"/>
        </w:rPr>
        <w:t xml:space="preserve">Measuring experiential avoidance: A preliminary test of a working model. </w:t>
      </w:r>
      <w:r w:rsidRPr="00291BDD">
        <w:rPr>
          <w:rFonts w:ascii="Arial" w:hAnsi="Arial" w:cs="Arial"/>
          <w:i/>
          <w:sz w:val="20"/>
          <w:szCs w:val="20"/>
        </w:rPr>
        <w:t>The Psychological Record,</w:t>
      </w:r>
      <w:r w:rsidRPr="00291BDD">
        <w:rPr>
          <w:rFonts w:ascii="Arial" w:hAnsi="Arial" w:cs="Arial"/>
          <w:sz w:val="20"/>
          <w:szCs w:val="20"/>
        </w:rPr>
        <w:t xml:space="preserve"> 54, 553−578.</w:t>
      </w:r>
      <w:r w:rsidR="00D42EBC">
        <w:rPr>
          <w:rFonts w:ascii="Arial" w:hAnsi="Arial" w:cs="Arial"/>
          <w:sz w:val="20"/>
          <w:szCs w:val="20"/>
        </w:rPr>
        <w:t xml:space="preserve"> doi:</w:t>
      </w:r>
      <w:hyperlink r:id="rId29" w:history="1">
        <w:r w:rsidR="00D42EBC" w:rsidRPr="00D42EBC">
          <w:rPr>
            <w:rStyle w:val="Hyperlink"/>
            <w:rFonts w:ascii="Arial" w:eastAsiaTheme="majorEastAsia" w:hAnsi="Arial" w:cs="Arial"/>
            <w:color w:val="auto"/>
            <w:sz w:val="20"/>
            <w:szCs w:val="20"/>
            <w:u w:val="none"/>
            <w:lang w:val="en"/>
          </w:rPr>
          <w:t>10.1007/BF03395492</w:t>
        </w:r>
      </w:hyperlink>
    </w:p>
    <w:p w14:paraId="13078008" w14:textId="77777777" w:rsidR="006A07A2" w:rsidRDefault="009A6FB8" w:rsidP="009A6FB8">
      <w:pPr>
        <w:spacing w:line="480" w:lineRule="auto"/>
        <w:rPr>
          <w:rFonts w:ascii="Arial" w:hAnsi="Arial" w:cs="Arial"/>
          <w:sz w:val="20"/>
          <w:szCs w:val="20"/>
        </w:rPr>
      </w:pPr>
      <w:r w:rsidRPr="00291BDD">
        <w:rPr>
          <w:rFonts w:ascii="Arial" w:hAnsi="Arial" w:cs="Arial"/>
          <w:sz w:val="20"/>
          <w:szCs w:val="20"/>
        </w:rPr>
        <w:t xml:space="preserve">Heeren, A. H., &amp; Philippot, P. (2011). Changes in Ruminative Thinking Mediate the Clinical Benefits of </w:t>
      </w:r>
    </w:p>
    <w:p w14:paraId="03EC12D1" w14:textId="63919F03" w:rsidR="009A6FB8" w:rsidRDefault="009A6FB8" w:rsidP="006A07A2">
      <w:pPr>
        <w:spacing w:line="480" w:lineRule="auto"/>
        <w:ind w:firstLine="720"/>
        <w:rPr>
          <w:rFonts w:ascii="Arial" w:hAnsi="Arial" w:cs="Arial"/>
          <w:sz w:val="20"/>
          <w:szCs w:val="20"/>
        </w:rPr>
      </w:pPr>
      <w:r w:rsidRPr="00291BDD">
        <w:rPr>
          <w:rFonts w:ascii="Arial" w:hAnsi="Arial" w:cs="Arial"/>
          <w:sz w:val="20"/>
          <w:szCs w:val="20"/>
        </w:rPr>
        <w:t xml:space="preserve">Mindfulness: Preliminary Findings. </w:t>
      </w:r>
      <w:r w:rsidRPr="00291BDD">
        <w:rPr>
          <w:rFonts w:ascii="Arial" w:hAnsi="Arial" w:cs="Arial"/>
          <w:i/>
          <w:sz w:val="20"/>
          <w:szCs w:val="20"/>
        </w:rPr>
        <w:t>Mindfulness,</w:t>
      </w:r>
      <w:r w:rsidRPr="00291BDD">
        <w:rPr>
          <w:rFonts w:ascii="Arial" w:hAnsi="Arial" w:cs="Arial"/>
          <w:sz w:val="20"/>
          <w:szCs w:val="20"/>
        </w:rPr>
        <w:t xml:space="preserve"> 2, 8–13.</w:t>
      </w:r>
      <w:r w:rsidR="00392126">
        <w:rPr>
          <w:rFonts w:ascii="Arial" w:hAnsi="Arial" w:cs="Arial"/>
          <w:sz w:val="20"/>
          <w:szCs w:val="20"/>
        </w:rPr>
        <w:t xml:space="preserve"> doi:</w:t>
      </w:r>
      <w:r w:rsidR="00392126" w:rsidRPr="00392126">
        <w:rPr>
          <w:rFonts w:ascii="Arial" w:eastAsiaTheme="minorHAnsi" w:hAnsi="Arial" w:cs="Arial"/>
          <w:sz w:val="20"/>
          <w:szCs w:val="20"/>
          <w:lang w:eastAsia="en-US"/>
        </w:rPr>
        <w:t>10.1007/s12671-010-0037-y</w:t>
      </w:r>
    </w:p>
    <w:p w14:paraId="4CC3222D" w14:textId="77777777" w:rsidR="006A07A2" w:rsidRDefault="007338A5" w:rsidP="009A6FB8">
      <w:pPr>
        <w:spacing w:line="480" w:lineRule="auto"/>
        <w:rPr>
          <w:rFonts w:ascii="Arial" w:hAnsi="Arial" w:cs="Arial"/>
          <w:sz w:val="20"/>
        </w:rPr>
      </w:pPr>
      <w:r w:rsidRPr="007338A5">
        <w:rPr>
          <w:rFonts w:ascii="Arial" w:hAnsi="Arial" w:cs="Arial"/>
          <w:sz w:val="20"/>
        </w:rPr>
        <w:t>Higgins, E. (1987). Self-discrepancy: A theo</w:t>
      </w:r>
      <w:r>
        <w:rPr>
          <w:rFonts w:ascii="Arial" w:hAnsi="Arial" w:cs="Arial"/>
          <w:sz w:val="20"/>
        </w:rPr>
        <w:t xml:space="preserve">ry relating to self and affect. </w:t>
      </w:r>
      <w:r w:rsidRPr="007338A5">
        <w:rPr>
          <w:rFonts w:ascii="Arial" w:hAnsi="Arial" w:cs="Arial"/>
          <w:i/>
          <w:sz w:val="20"/>
        </w:rPr>
        <w:t>Psychological Review,</w:t>
      </w:r>
      <w:r>
        <w:rPr>
          <w:rFonts w:ascii="Arial" w:hAnsi="Arial" w:cs="Arial"/>
          <w:sz w:val="20"/>
        </w:rPr>
        <w:t xml:space="preserve"> 94, </w:t>
      </w:r>
    </w:p>
    <w:p w14:paraId="623AE3F5" w14:textId="2930E42F" w:rsidR="007338A5" w:rsidRPr="006A07A2" w:rsidRDefault="007338A5" w:rsidP="006A07A2">
      <w:pPr>
        <w:spacing w:line="480" w:lineRule="auto"/>
        <w:ind w:firstLine="720"/>
        <w:rPr>
          <w:rFonts w:ascii="Arial" w:hAnsi="Arial" w:cs="Arial"/>
          <w:sz w:val="20"/>
        </w:rPr>
      </w:pPr>
      <w:r>
        <w:rPr>
          <w:rFonts w:ascii="Arial" w:hAnsi="Arial" w:cs="Arial"/>
          <w:sz w:val="20"/>
        </w:rPr>
        <w:t>319-340.</w:t>
      </w:r>
      <w:r w:rsidR="00392126">
        <w:rPr>
          <w:rFonts w:ascii="Arial" w:hAnsi="Arial" w:cs="Arial"/>
          <w:sz w:val="20"/>
        </w:rPr>
        <w:t xml:space="preserve"> doi:</w:t>
      </w:r>
      <w:hyperlink r:id="rId30" w:tgtFrame="_blank" w:history="1">
        <w:r w:rsidR="00392126" w:rsidRPr="00392126">
          <w:rPr>
            <w:rStyle w:val="Hyperlink"/>
            <w:rFonts w:ascii="Arial" w:hAnsi="Arial" w:cs="Arial"/>
            <w:color w:val="auto"/>
            <w:sz w:val="20"/>
            <w:szCs w:val="20"/>
            <w:u w:val="none"/>
            <w:bdr w:val="none" w:sz="0" w:space="0" w:color="auto" w:frame="1"/>
            <w:lang w:val="en"/>
          </w:rPr>
          <w:t>10.1037/0033-295X.94.3.319</w:t>
        </w:r>
      </w:hyperlink>
    </w:p>
    <w:p w14:paraId="2B415346" w14:textId="16CD3D76" w:rsidR="006A07A2" w:rsidRDefault="009A6FB8" w:rsidP="009A6FB8">
      <w:pPr>
        <w:spacing w:line="480" w:lineRule="auto"/>
        <w:rPr>
          <w:rFonts w:ascii="Arial" w:hAnsi="Arial" w:cs="Arial"/>
          <w:sz w:val="20"/>
          <w:szCs w:val="20"/>
        </w:rPr>
      </w:pPr>
      <w:r w:rsidRPr="00291BDD">
        <w:rPr>
          <w:rFonts w:ascii="Arial" w:hAnsi="Arial" w:cs="Arial"/>
          <w:sz w:val="20"/>
          <w:szCs w:val="20"/>
        </w:rPr>
        <w:t xml:space="preserve">Hoenig, J. H., &amp; Heisey, D. M. (2001). The abuse of power: The pervasive fallacy of power </w:t>
      </w:r>
    </w:p>
    <w:p w14:paraId="66E4759C" w14:textId="2B11B9F1" w:rsidR="009A6FB8" w:rsidRPr="00291BDD" w:rsidRDefault="009A6FB8" w:rsidP="00475155">
      <w:pPr>
        <w:spacing w:line="480" w:lineRule="auto"/>
        <w:ind w:left="720"/>
        <w:rPr>
          <w:rFonts w:ascii="Arial" w:hAnsi="Arial" w:cs="Arial"/>
          <w:sz w:val="20"/>
          <w:szCs w:val="20"/>
        </w:rPr>
      </w:pPr>
      <w:r w:rsidRPr="00291BDD">
        <w:rPr>
          <w:rFonts w:ascii="Arial" w:hAnsi="Arial" w:cs="Arial"/>
          <w:sz w:val="20"/>
          <w:szCs w:val="20"/>
        </w:rPr>
        <w:t>calculations for data analysis.</w:t>
      </w:r>
      <w:r w:rsidR="003264BE">
        <w:rPr>
          <w:rFonts w:ascii="Arial" w:hAnsi="Arial" w:cs="Arial"/>
          <w:sz w:val="20"/>
          <w:szCs w:val="20"/>
        </w:rPr>
        <w:t xml:space="preserve"> </w:t>
      </w:r>
      <w:r w:rsidRPr="00291BDD">
        <w:rPr>
          <w:rFonts w:ascii="Arial" w:hAnsi="Arial" w:cs="Arial"/>
          <w:i/>
          <w:sz w:val="20"/>
          <w:szCs w:val="20"/>
        </w:rPr>
        <w:t xml:space="preserve">The American Statistician, </w:t>
      </w:r>
      <w:r w:rsidRPr="00291BDD">
        <w:rPr>
          <w:rFonts w:ascii="Arial" w:hAnsi="Arial" w:cs="Arial"/>
          <w:sz w:val="20"/>
          <w:szCs w:val="20"/>
        </w:rPr>
        <w:t>55(1), 1-6.</w:t>
      </w:r>
      <w:r w:rsidR="00475155">
        <w:rPr>
          <w:rFonts w:ascii="Arial" w:hAnsi="Arial" w:cs="Arial"/>
          <w:sz w:val="20"/>
          <w:szCs w:val="20"/>
        </w:rPr>
        <w:t xml:space="preserve"> </w:t>
      </w:r>
      <w:hyperlink r:id="rId31" w:history="1">
        <w:r w:rsidR="00475155" w:rsidRPr="00475155">
          <w:rPr>
            <w:rStyle w:val="Hyperlink"/>
            <w:rFonts w:ascii="Arial" w:eastAsiaTheme="majorEastAsia" w:hAnsi="Arial" w:cs="Arial"/>
            <w:color w:val="auto"/>
            <w:sz w:val="20"/>
            <w:szCs w:val="20"/>
            <w:u w:val="none"/>
            <w:lang w:val="en"/>
          </w:rPr>
          <w:t>doi.org/10.1198/000313001300339897</w:t>
        </w:r>
      </w:hyperlink>
    </w:p>
    <w:p w14:paraId="36325D76" w14:textId="77777777" w:rsidR="006A07A2" w:rsidRDefault="009A6FB8" w:rsidP="009A6FB8">
      <w:pPr>
        <w:autoSpaceDE w:val="0"/>
        <w:autoSpaceDN w:val="0"/>
        <w:adjustRightInd w:val="0"/>
        <w:spacing w:line="480" w:lineRule="auto"/>
        <w:rPr>
          <w:rFonts w:ascii="Arial" w:hAnsi="Arial" w:cs="Arial"/>
          <w:color w:val="231F20"/>
          <w:sz w:val="20"/>
          <w:szCs w:val="20"/>
        </w:rPr>
      </w:pPr>
      <w:r w:rsidRPr="00291BDD">
        <w:rPr>
          <w:rFonts w:ascii="Arial" w:hAnsi="Arial" w:cs="Arial"/>
          <w:color w:val="231F20"/>
          <w:sz w:val="20"/>
          <w:szCs w:val="20"/>
        </w:rPr>
        <w:t>Hollyman, J.A., Freeling, P., Paykel, E.S., Bhat, A., Sedgewick, P., (1988). Double-blind placebo-</w:t>
      </w:r>
    </w:p>
    <w:p w14:paraId="6DD20902" w14:textId="45385467" w:rsidR="00B211FB" w:rsidRDefault="009A6FB8" w:rsidP="006A07A2">
      <w:pPr>
        <w:autoSpaceDE w:val="0"/>
        <w:autoSpaceDN w:val="0"/>
        <w:adjustRightInd w:val="0"/>
        <w:spacing w:line="480" w:lineRule="auto"/>
        <w:ind w:left="720"/>
        <w:rPr>
          <w:rFonts w:ascii="Arial" w:hAnsi="Arial" w:cs="Arial"/>
          <w:color w:val="231F20"/>
          <w:sz w:val="20"/>
          <w:szCs w:val="20"/>
        </w:rPr>
      </w:pPr>
      <w:r w:rsidRPr="00291BDD">
        <w:rPr>
          <w:rFonts w:ascii="Arial" w:hAnsi="Arial" w:cs="Arial"/>
          <w:color w:val="231F20"/>
          <w:sz w:val="20"/>
          <w:szCs w:val="20"/>
        </w:rPr>
        <w:t xml:space="preserve">controlled trial of amitriptyline among depressed patients in general practice. </w:t>
      </w:r>
      <w:r w:rsidRPr="00291BDD">
        <w:rPr>
          <w:rFonts w:ascii="Arial" w:hAnsi="Arial" w:cs="Arial"/>
          <w:i/>
          <w:color w:val="231F20"/>
          <w:sz w:val="20"/>
          <w:szCs w:val="20"/>
        </w:rPr>
        <w:t>Journal of Royal College of General Practitioners,</w:t>
      </w:r>
      <w:r w:rsidRPr="00291BDD">
        <w:rPr>
          <w:rFonts w:ascii="Arial" w:hAnsi="Arial" w:cs="Arial"/>
          <w:color w:val="231F20"/>
          <w:sz w:val="20"/>
          <w:szCs w:val="20"/>
        </w:rPr>
        <w:t xml:space="preserve"> 38, 393–397.</w:t>
      </w:r>
    </w:p>
    <w:p w14:paraId="4451390D" w14:textId="5DA1A458" w:rsidR="006A07A2" w:rsidRDefault="00B211FB" w:rsidP="00B211FB">
      <w:pPr>
        <w:autoSpaceDE w:val="0"/>
        <w:autoSpaceDN w:val="0"/>
        <w:adjustRightInd w:val="0"/>
        <w:spacing w:line="480" w:lineRule="auto"/>
        <w:rPr>
          <w:rFonts w:ascii="Arial" w:hAnsi="Arial" w:cs="Arial"/>
          <w:color w:val="231F20"/>
          <w:sz w:val="20"/>
          <w:szCs w:val="20"/>
        </w:rPr>
      </w:pPr>
      <w:r w:rsidRPr="00B211FB">
        <w:rPr>
          <w:rFonts w:ascii="Arial" w:hAnsi="Arial" w:cs="Arial"/>
          <w:color w:val="231F20"/>
          <w:sz w:val="20"/>
          <w:szCs w:val="20"/>
        </w:rPr>
        <w:t>Hu, L.-t., &amp; Bentler, P. M. (1999). Cut</w:t>
      </w:r>
      <w:r w:rsidR="00256881">
        <w:rPr>
          <w:rFonts w:ascii="Arial" w:hAnsi="Arial" w:cs="Arial"/>
          <w:color w:val="231F20"/>
          <w:sz w:val="20"/>
          <w:szCs w:val="20"/>
        </w:rPr>
        <w:t>-</w:t>
      </w:r>
      <w:r w:rsidRPr="00B211FB">
        <w:rPr>
          <w:rFonts w:ascii="Arial" w:hAnsi="Arial" w:cs="Arial"/>
          <w:color w:val="231F20"/>
          <w:sz w:val="20"/>
          <w:szCs w:val="20"/>
        </w:rPr>
        <w:t xml:space="preserve">off criteria for fit indexes in covariance structure analysis: </w:t>
      </w:r>
    </w:p>
    <w:p w14:paraId="4F108711" w14:textId="1D0AD9C6" w:rsidR="00B211FB" w:rsidRPr="00B211FB" w:rsidRDefault="00B211FB" w:rsidP="006A07A2">
      <w:pPr>
        <w:autoSpaceDE w:val="0"/>
        <w:autoSpaceDN w:val="0"/>
        <w:adjustRightInd w:val="0"/>
        <w:spacing w:line="480" w:lineRule="auto"/>
        <w:ind w:firstLine="720"/>
        <w:rPr>
          <w:rFonts w:ascii="Arial" w:hAnsi="Arial" w:cs="Arial"/>
          <w:color w:val="231F20"/>
          <w:sz w:val="20"/>
          <w:szCs w:val="20"/>
        </w:rPr>
      </w:pPr>
      <w:r w:rsidRPr="00B211FB">
        <w:rPr>
          <w:rFonts w:ascii="Arial" w:hAnsi="Arial" w:cs="Arial"/>
          <w:color w:val="231F20"/>
          <w:sz w:val="20"/>
          <w:szCs w:val="20"/>
        </w:rPr>
        <w:t xml:space="preserve">Conventional criteria versus new alternatives. </w:t>
      </w:r>
      <w:r w:rsidRPr="00B211FB">
        <w:rPr>
          <w:rFonts w:ascii="Arial" w:hAnsi="Arial" w:cs="Arial"/>
          <w:i/>
          <w:color w:val="231F20"/>
          <w:sz w:val="20"/>
          <w:szCs w:val="20"/>
        </w:rPr>
        <w:t>Structural Equation Modeling</w:t>
      </w:r>
      <w:r w:rsidRPr="00B211FB">
        <w:rPr>
          <w:rFonts w:ascii="Arial" w:hAnsi="Arial" w:cs="Arial"/>
          <w:color w:val="231F20"/>
          <w:sz w:val="20"/>
          <w:szCs w:val="20"/>
        </w:rPr>
        <w:t>, 6(1), 1-55.</w:t>
      </w:r>
    </w:p>
    <w:p w14:paraId="58F8F060" w14:textId="0C1B24C6" w:rsidR="00B211FB" w:rsidRPr="00291BDD" w:rsidRDefault="00B211FB" w:rsidP="006A07A2">
      <w:pPr>
        <w:autoSpaceDE w:val="0"/>
        <w:autoSpaceDN w:val="0"/>
        <w:adjustRightInd w:val="0"/>
        <w:spacing w:line="480" w:lineRule="auto"/>
        <w:ind w:firstLine="720"/>
        <w:rPr>
          <w:rFonts w:ascii="Arial" w:hAnsi="Arial" w:cs="Arial"/>
          <w:color w:val="231F20"/>
          <w:sz w:val="20"/>
          <w:szCs w:val="20"/>
        </w:rPr>
      </w:pPr>
      <w:r w:rsidRPr="00B211FB">
        <w:rPr>
          <w:rFonts w:ascii="Arial" w:hAnsi="Arial" w:cs="Arial"/>
          <w:color w:val="231F20"/>
          <w:sz w:val="20"/>
          <w:szCs w:val="20"/>
        </w:rPr>
        <w:t>doi.org/10.1080/10705519909540118</w:t>
      </w:r>
    </w:p>
    <w:p w14:paraId="2EEC9FD4" w14:textId="77777777" w:rsidR="006A07A2" w:rsidRDefault="00F36BC6" w:rsidP="006A07A2">
      <w:pPr>
        <w:autoSpaceDE w:val="0"/>
        <w:autoSpaceDN w:val="0"/>
        <w:adjustRightInd w:val="0"/>
        <w:spacing w:line="480" w:lineRule="auto"/>
        <w:rPr>
          <w:rFonts w:ascii="Arial" w:eastAsiaTheme="minorHAnsi" w:hAnsi="Arial" w:cs="Arial"/>
          <w:sz w:val="20"/>
          <w:szCs w:val="20"/>
          <w:lang w:eastAsia="en-US"/>
        </w:rPr>
      </w:pPr>
      <w:r w:rsidRPr="00F36BC6">
        <w:rPr>
          <w:rFonts w:ascii="Arial" w:eastAsiaTheme="minorHAnsi" w:hAnsi="Arial" w:cs="Arial"/>
          <w:sz w:val="20"/>
          <w:szCs w:val="20"/>
          <w:lang w:eastAsia="en-US"/>
        </w:rPr>
        <w:t>Hurley</w:t>
      </w:r>
      <w:r w:rsidRPr="00444C2F">
        <w:rPr>
          <w:rFonts w:ascii="Arial" w:eastAsiaTheme="minorHAnsi" w:hAnsi="Arial" w:cs="Arial"/>
          <w:sz w:val="20"/>
          <w:szCs w:val="20"/>
          <w:lang w:eastAsia="en-US"/>
        </w:rPr>
        <w:t>,</w:t>
      </w:r>
      <w:r w:rsidRPr="00F36BC6">
        <w:rPr>
          <w:rFonts w:ascii="Arial" w:eastAsiaTheme="minorHAnsi" w:hAnsi="Arial" w:cs="Arial"/>
          <w:sz w:val="20"/>
          <w:szCs w:val="20"/>
          <w:lang w:eastAsia="en-US"/>
        </w:rPr>
        <w:t xml:space="preserve"> </w:t>
      </w:r>
      <w:r>
        <w:rPr>
          <w:rFonts w:ascii="Arial" w:eastAsiaTheme="minorHAnsi" w:hAnsi="Arial" w:cs="Arial"/>
          <w:sz w:val="20"/>
          <w:szCs w:val="20"/>
          <w:lang w:eastAsia="en-US"/>
        </w:rPr>
        <w:t>A.,</w:t>
      </w:r>
      <w:r w:rsidRPr="00F36BC6">
        <w:rPr>
          <w:rFonts w:ascii="Arial" w:eastAsiaTheme="minorHAnsi" w:hAnsi="Arial" w:cs="Arial"/>
          <w:sz w:val="20"/>
          <w:szCs w:val="20"/>
          <w:lang w:eastAsia="en-US"/>
        </w:rPr>
        <w:t xml:space="preserve"> Scandura, </w:t>
      </w:r>
      <w:r>
        <w:rPr>
          <w:rFonts w:ascii="Arial" w:eastAsiaTheme="minorHAnsi" w:hAnsi="Arial" w:cs="Arial"/>
          <w:sz w:val="20"/>
          <w:szCs w:val="20"/>
          <w:lang w:eastAsia="en-US"/>
        </w:rPr>
        <w:t xml:space="preserve">T., </w:t>
      </w:r>
      <w:r w:rsidRPr="00F36BC6">
        <w:rPr>
          <w:rFonts w:ascii="Arial" w:eastAsiaTheme="minorHAnsi" w:hAnsi="Arial" w:cs="Arial"/>
          <w:sz w:val="20"/>
          <w:szCs w:val="20"/>
          <w:lang w:eastAsia="en-US"/>
        </w:rPr>
        <w:t>Schriesheim,</w:t>
      </w:r>
      <w:r>
        <w:rPr>
          <w:rFonts w:ascii="Arial" w:eastAsiaTheme="minorHAnsi" w:hAnsi="Arial" w:cs="Arial"/>
          <w:sz w:val="20"/>
          <w:szCs w:val="20"/>
          <w:lang w:eastAsia="en-US"/>
        </w:rPr>
        <w:t xml:space="preserve"> C.,</w:t>
      </w:r>
      <w:r w:rsidRPr="00F36BC6">
        <w:rPr>
          <w:rFonts w:ascii="Arial" w:eastAsiaTheme="minorHAnsi" w:hAnsi="Arial" w:cs="Arial"/>
          <w:sz w:val="20"/>
          <w:szCs w:val="20"/>
          <w:lang w:eastAsia="en-US"/>
        </w:rPr>
        <w:t xml:space="preserve"> Brannick, </w:t>
      </w:r>
      <w:r>
        <w:rPr>
          <w:rFonts w:ascii="Arial" w:eastAsiaTheme="minorHAnsi" w:hAnsi="Arial" w:cs="Arial"/>
          <w:sz w:val="20"/>
          <w:szCs w:val="20"/>
          <w:lang w:eastAsia="en-US"/>
        </w:rPr>
        <w:t>M., S</w:t>
      </w:r>
      <w:r w:rsidRPr="00F36BC6">
        <w:rPr>
          <w:rFonts w:ascii="Arial" w:eastAsiaTheme="minorHAnsi" w:hAnsi="Arial" w:cs="Arial"/>
          <w:sz w:val="20"/>
          <w:szCs w:val="20"/>
          <w:lang w:eastAsia="en-US"/>
        </w:rPr>
        <w:t>eers</w:t>
      </w:r>
      <w:r w:rsidRPr="00444C2F">
        <w:rPr>
          <w:rFonts w:ascii="Arial" w:eastAsiaTheme="minorHAnsi" w:hAnsi="Arial" w:cs="Arial"/>
          <w:sz w:val="20"/>
          <w:szCs w:val="20"/>
          <w:lang w:eastAsia="en-US"/>
        </w:rPr>
        <w:t>,</w:t>
      </w:r>
      <w:r>
        <w:rPr>
          <w:rFonts w:ascii="Arial" w:eastAsiaTheme="minorHAnsi" w:hAnsi="Arial" w:cs="Arial"/>
          <w:sz w:val="20"/>
          <w:szCs w:val="20"/>
          <w:lang w:eastAsia="en-US"/>
        </w:rPr>
        <w:t xml:space="preserve"> A., </w:t>
      </w:r>
      <w:r w:rsidRPr="00F36BC6">
        <w:rPr>
          <w:rFonts w:ascii="Arial" w:eastAsiaTheme="minorHAnsi" w:hAnsi="Arial" w:cs="Arial"/>
          <w:sz w:val="20"/>
          <w:szCs w:val="20"/>
          <w:lang w:eastAsia="en-US"/>
        </w:rPr>
        <w:t>Vandenberg</w:t>
      </w:r>
      <w:r>
        <w:rPr>
          <w:rFonts w:ascii="Arial" w:eastAsiaTheme="minorHAnsi" w:hAnsi="Arial" w:cs="Arial"/>
          <w:sz w:val="20"/>
          <w:szCs w:val="20"/>
          <w:lang w:eastAsia="en-US"/>
        </w:rPr>
        <w:t>, R.,</w:t>
      </w:r>
      <w:r w:rsidRPr="00444C2F">
        <w:rPr>
          <w:rFonts w:ascii="Arial" w:eastAsiaTheme="minorHAnsi" w:hAnsi="Arial" w:cs="Arial"/>
          <w:sz w:val="20"/>
          <w:szCs w:val="20"/>
          <w:lang w:eastAsia="en-US"/>
        </w:rPr>
        <w:t xml:space="preserve"> </w:t>
      </w:r>
      <w:r w:rsidRPr="00F36BC6">
        <w:rPr>
          <w:rFonts w:ascii="Arial" w:eastAsiaTheme="minorHAnsi" w:hAnsi="Arial" w:cs="Arial"/>
          <w:sz w:val="20"/>
          <w:szCs w:val="20"/>
          <w:lang w:eastAsia="en-US"/>
        </w:rPr>
        <w:t>and Williams</w:t>
      </w:r>
      <w:r>
        <w:rPr>
          <w:rFonts w:ascii="Arial" w:eastAsiaTheme="minorHAnsi" w:hAnsi="Arial" w:cs="Arial"/>
          <w:sz w:val="20"/>
          <w:szCs w:val="20"/>
          <w:lang w:eastAsia="en-US"/>
        </w:rPr>
        <w:t>, L.</w:t>
      </w:r>
      <w:r w:rsidRPr="00444C2F">
        <w:rPr>
          <w:rFonts w:ascii="Arial" w:eastAsiaTheme="minorHAnsi" w:hAnsi="Arial" w:cs="Arial"/>
          <w:sz w:val="20"/>
          <w:szCs w:val="20"/>
          <w:lang w:eastAsia="en-US"/>
        </w:rPr>
        <w:t xml:space="preserve"> </w:t>
      </w:r>
    </w:p>
    <w:p w14:paraId="3C1FBC84" w14:textId="77777777" w:rsidR="00256881" w:rsidRDefault="00F36BC6" w:rsidP="00256881">
      <w:pPr>
        <w:autoSpaceDE w:val="0"/>
        <w:autoSpaceDN w:val="0"/>
        <w:adjustRightInd w:val="0"/>
        <w:spacing w:line="480" w:lineRule="auto"/>
        <w:ind w:firstLine="720"/>
        <w:rPr>
          <w:rFonts w:ascii="Arial" w:eastAsiaTheme="minorHAnsi" w:hAnsi="Arial" w:cs="Arial"/>
          <w:sz w:val="20"/>
          <w:szCs w:val="20"/>
          <w:lang w:eastAsia="en-US"/>
        </w:rPr>
      </w:pPr>
      <w:r w:rsidRPr="00444C2F">
        <w:rPr>
          <w:rFonts w:ascii="Arial" w:eastAsiaTheme="minorHAnsi" w:hAnsi="Arial" w:cs="Arial"/>
          <w:sz w:val="20"/>
          <w:szCs w:val="20"/>
          <w:lang w:eastAsia="en-US"/>
        </w:rPr>
        <w:t>(1997)</w:t>
      </w:r>
      <w:r>
        <w:rPr>
          <w:rFonts w:ascii="Arial" w:eastAsiaTheme="minorHAnsi" w:hAnsi="Arial" w:cs="Arial"/>
          <w:sz w:val="20"/>
          <w:szCs w:val="20"/>
          <w:lang w:eastAsia="en-US"/>
        </w:rPr>
        <w:t>. E</w:t>
      </w:r>
      <w:r w:rsidRPr="00F36BC6">
        <w:rPr>
          <w:rFonts w:ascii="Arial" w:eastAsiaTheme="minorHAnsi" w:hAnsi="Arial" w:cs="Arial"/>
          <w:sz w:val="20"/>
          <w:szCs w:val="20"/>
          <w:lang w:eastAsia="en-US"/>
        </w:rPr>
        <w:t>xploratory and con</w:t>
      </w:r>
      <w:r>
        <w:rPr>
          <w:rFonts w:ascii="Arial" w:eastAsiaTheme="minorHAnsi" w:hAnsi="Arial" w:cs="Arial"/>
          <w:sz w:val="20"/>
          <w:szCs w:val="20"/>
          <w:lang w:eastAsia="en-US"/>
        </w:rPr>
        <w:t>fi</w:t>
      </w:r>
      <w:r w:rsidRPr="00F36BC6">
        <w:rPr>
          <w:rFonts w:ascii="Arial" w:eastAsiaTheme="minorHAnsi" w:hAnsi="Arial" w:cs="Arial"/>
          <w:sz w:val="20"/>
          <w:szCs w:val="20"/>
          <w:lang w:eastAsia="en-US"/>
        </w:rPr>
        <w:t>rmatory factor analysis:</w:t>
      </w:r>
      <w:r w:rsidR="00256881">
        <w:rPr>
          <w:rFonts w:ascii="Arial" w:eastAsiaTheme="minorHAnsi" w:hAnsi="Arial" w:cs="Arial"/>
          <w:sz w:val="20"/>
          <w:szCs w:val="20"/>
          <w:lang w:eastAsia="en-US"/>
        </w:rPr>
        <w:t xml:space="preserve"> </w:t>
      </w:r>
      <w:r w:rsidRPr="00F36BC6">
        <w:rPr>
          <w:rFonts w:ascii="Arial" w:eastAsiaTheme="minorHAnsi" w:hAnsi="Arial" w:cs="Arial"/>
          <w:sz w:val="20"/>
          <w:szCs w:val="20"/>
          <w:lang w:eastAsia="en-US"/>
        </w:rPr>
        <w:t>Guidelines, issues</w:t>
      </w:r>
      <w:r w:rsidR="00387C2C" w:rsidRPr="00444C2F">
        <w:rPr>
          <w:rFonts w:ascii="Arial" w:eastAsiaTheme="minorHAnsi" w:hAnsi="Arial" w:cs="Arial"/>
          <w:sz w:val="20"/>
          <w:szCs w:val="20"/>
          <w:lang w:eastAsia="en-US"/>
        </w:rPr>
        <w:t>, and alternatives</w:t>
      </w:r>
      <w:r>
        <w:rPr>
          <w:rFonts w:ascii="Arial" w:eastAsiaTheme="minorHAnsi" w:hAnsi="Arial" w:cs="Arial"/>
          <w:sz w:val="20"/>
          <w:szCs w:val="20"/>
          <w:lang w:eastAsia="en-US"/>
        </w:rPr>
        <w:t xml:space="preserve">. </w:t>
      </w:r>
    </w:p>
    <w:p w14:paraId="5650D367" w14:textId="3231D0B0" w:rsidR="00F36BC6" w:rsidRDefault="00F36BC6" w:rsidP="00256881">
      <w:pPr>
        <w:autoSpaceDE w:val="0"/>
        <w:autoSpaceDN w:val="0"/>
        <w:adjustRightInd w:val="0"/>
        <w:spacing w:line="480" w:lineRule="auto"/>
        <w:ind w:firstLine="720"/>
        <w:rPr>
          <w:rFonts w:ascii="Arial" w:eastAsiaTheme="minorHAnsi" w:hAnsi="Arial" w:cs="Arial"/>
          <w:sz w:val="20"/>
          <w:szCs w:val="20"/>
          <w:lang w:eastAsia="en-US"/>
        </w:rPr>
      </w:pPr>
      <w:r w:rsidRPr="00444C2F">
        <w:rPr>
          <w:rFonts w:ascii="Arial" w:eastAsiaTheme="minorHAnsi" w:hAnsi="Arial" w:cs="Arial"/>
          <w:i/>
          <w:iCs/>
          <w:sz w:val="20"/>
          <w:szCs w:val="20"/>
          <w:lang w:eastAsia="en-US"/>
        </w:rPr>
        <w:t>Journal of Organizational Behavior,</w:t>
      </w:r>
      <w:r w:rsidRPr="00444C2F">
        <w:rPr>
          <w:rFonts w:ascii="Arial" w:eastAsiaTheme="minorHAnsi" w:hAnsi="Arial" w:cs="Arial"/>
          <w:sz w:val="20"/>
          <w:szCs w:val="20"/>
          <w:lang w:eastAsia="en-US"/>
        </w:rPr>
        <w:t xml:space="preserve"> 18, 667</w:t>
      </w:r>
      <w:r>
        <w:rPr>
          <w:rFonts w:ascii="Arial" w:eastAsiaTheme="minorHAnsi" w:hAnsi="Arial" w:cs="Arial"/>
          <w:sz w:val="20"/>
          <w:szCs w:val="20"/>
          <w:lang w:eastAsia="en-US"/>
        </w:rPr>
        <w:t>-</w:t>
      </w:r>
      <w:r w:rsidRPr="00444C2F">
        <w:rPr>
          <w:rFonts w:ascii="Arial" w:eastAsiaTheme="minorHAnsi" w:hAnsi="Arial" w:cs="Arial"/>
          <w:sz w:val="20"/>
          <w:szCs w:val="20"/>
          <w:lang w:eastAsia="en-US"/>
        </w:rPr>
        <w:t>683</w:t>
      </w:r>
      <w:r w:rsidR="00475155">
        <w:rPr>
          <w:rFonts w:ascii="Arial" w:eastAsiaTheme="minorHAnsi" w:hAnsi="Arial" w:cs="Arial"/>
          <w:sz w:val="20"/>
          <w:szCs w:val="20"/>
          <w:lang w:eastAsia="en-US"/>
        </w:rPr>
        <w:t>.</w:t>
      </w:r>
    </w:p>
    <w:p w14:paraId="5B49F016" w14:textId="5255B64C" w:rsidR="00475155" w:rsidRPr="00475155" w:rsidRDefault="00A25CE2" w:rsidP="006A07A2">
      <w:pPr>
        <w:spacing w:line="480" w:lineRule="auto"/>
        <w:ind w:firstLine="720"/>
        <w:rPr>
          <w:rFonts w:ascii="Arial" w:eastAsiaTheme="minorHAnsi" w:hAnsi="Arial" w:cs="Arial"/>
          <w:sz w:val="20"/>
          <w:szCs w:val="20"/>
          <w:lang w:eastAsia="en-US"/>
        </w:rPr>
      </w:pPr>
      <w:hyperlink r:id="rId32" w:history="1">
        <w:r w:rsidR="00475155" w:rsidRPr="00475155">
          <w:rPr>
            <w:rFonts w:ascii="Arial" w:hAnsi="Arial" w:cs="Arial"/>
            <w:sz w:val="20"/>
            <w:szCs w:val="20"/>
            <w:lang w:val="en"/>
          </w:rPr>
          <w:t>doi.org/10.1002/(SICI)1099-1379(199711)18:6&lt;667::AID-JOB874&gt;3.0.CO;2-T</w:t>
        </w:r>
      </w:hyperlink>
    </w:p>
    <w:p w14:paraId="0AF4FE50" w14:textId="77777777" w:rsidR="006A07A2" w:rsidRPr="00256881" w:rsidRDefault="009A6FB8" w:rsidP="009A6FB8">
      <w:pPr>
        <w:spacing w:line="480" w:lineRule="auto"/>
        <w:rPr>
          <w:rFonts w:ascii="Arial" w:hAnsi="Arial" w:cs="Arial"/>
          <w:iCs/>
          <w:sz w:val="20"/>
          <w:szCs w:val="20"/>
        </w:rPr>
      </w:pPr>
      <w:r w:rsidRPr="00291BDD">
        <w:rPr>
          <w:rFonts w:ascii="Arial" w:hAnsi="Arial" w:cs="Arial"/>
          <w:sz w:val="20"/>
          <w:szCs w:val="20"/>
        </w:rPr>
        <w:t xml:space="preserve">Kabat-Zinn, J. (1990). </w:t>
      </w:r>
      <w:r w:rsidRPr="00256881">
        <w:rPr>
          <w:rFonts w:ascii="Arial" w:hAnsi="Arial" w:cs="Arial"/>
          <w:iCs/>
          <w:sz w:val="20"/>
          <w:szCs w:val="20"/>
        </w:rPr>
        <w:t xml:space="preserve">Full Catastrophe Living: How to Cope with Stress, Pain and Illness Using </w:t>
      </w:r>
    </w:p>
    <w:p w14:paraId="211FA13D" w14:textId="73CCE886" w:rsidR="009A6FB8" w:rsidRPr="00291BDD" w:rsidRDefault="009A6FB8" w:rsidP="006A07A2">
      <w:pPr>
        <w:spacing w:line="480" w:lineRule="auto"/>
        <w:ind w:firstLine="720"/>
        <w:rPr>
          <w:rFonts w:ascii="Arial" w:hAnsi="Arial" w:cs="Arial"/>
          <w:sz w:val="20"/>
          <w:szCs w:val="20"/>
        </w:rPr>
      </w:pPr>
      <w:r w:rsidRPr="00256881">
        <w:rPr>
          <w:rFonts w:ascii="Arial" w:hAnsi="Arial" w:cs="Arial"/>
          <w:iCs/>
          <w:sz w:val="20"/>
          <w:szCs w:val="20"/>
        </w:rPr>
        <w:t>Mindfulness Meditation.</w:t>
      </w:r>
      <w:r w:rsidR="003264BE">
        <w:rPr>
          <w:rFonts w:ascii="Arial" w:hAnsi="Arial" w:cs="Arial"/>
          <w:sz w:val="20"/>
          <w:szCs w:val="20"/>
        </w:rPr>
        <w:t xml:space="preserve"> </w:t>
      </w:r>
      <w:r w:rsidRPr="00291BDD">
        <w:rPr>
          <w:rFonts w:ascii="Arial" w:hAnsi="Arial" w:cs="Arial"/>
          <w:sz w:val="20"/>
          <w:szCs w:val="20"/>
        </w:rPr>
        <w:t>Dell Publishing. New York.</w:t>
      </w:r>
    </w:p>
    <w:p w14:paraId="294CA7BF" w14:textId="77777777" w:rsidR="006A07A2" w:rsidRDefault="009A6FB8" w:rsidP="009A6FB8">
      <w:pPr>
        <w:spacing w:line="480" w:lineRule="auto"/>
        <w:rPr>
          <w:rFonts w:ascii="Arial" w:hAnsi="Arial" w:cs="Arial"/>
          <w:sz w:val="20"/>
          <w:szCs w:val="20"/>
          <w:lang w:eastAsia="zh-CN"/>
        </w:rPr>
      </w:pPr>
      <w:r w:rsidRPr="00291BDD">
        <w:rPr>
          <w:rFonts w:ascii="Arial" w:hAnsi="Arial" w:cs="Arial"/>
          <w:sz w:val="20"/>
          <w:szCs w:val="20"/>
          <w:lang w:eastAsia="zh-CN"/>
        </w:rPr>
        <w:t xml:space="preserve">Kendler, K. S., Neale, M. C., Kessler, R. C., Heath, A. C., Eaves, L. J. (1993). A longitudinal twin </w:t>
      </w:r>
    </w:p>
    <w:p w14:paraId="5A3157DA" w14:textId="3EE43340" w:rsidR="009A6FB8" w:rsidRPr="00291BDD" w:rsidRDefault="009A6FB8" w:rsidP="006A07A2">
      <w:pPr>
        <w:spacing w:line="480" w:lineRule="auto"/>
        <w:ind w:left="720"/>
        <w:rPr>
          <w:rFonts w:ascii="Arial" w:hAnsi="Arial" w:cs="Arial"/>
          <w:sz w:val="20"/>
          <w:szCs w:val="20"/>
          <w:lang w:eastAsia="zh-CN"/>
        </w:rPr>
      </w:pPr>
      <w:r w:rsidRPr="00291BDD">
        <w:rPr>
          <w:rFonts w:ascii="Arial" w:hAnsi="Arial" w:cs="Arial"/>
          <w:sz w:val="20"/>
          <w:szCs w:val="20"/>
          <w:lang w:eastAsia="zh-CN"/>
        </w:rPr>
        <w:lastRenderedPageBreak/>
        <w:t xml:space="preserve">study of personality and major depression in women. </w:t>
      </w:r>
      <w:r w:rsidRPr="00291BDD">
        <w:rPr>
          <w:rFonts w:ascii="Arial" w:hAnsi="Arial" w:cs="Arial"/>
          <w:i/>
          <w:sz w:val="20"/>
          <w:szCs w:val="20"/>
          <w:lang w:eastAsia="zh-CN"/>
        </w:rPr>
        <w:t>Archives of General of Psychiatry,</w:t>
      </w:r>
      <w:r w:rsidRPr="00291BDD">
        <w:rPr>
          <w:rFonts w:ascii="Arial" w:hAnsi="Arial" w:cs="Arial"/>
          <w:sz w:val="20"/>
          <w:szCs w:val="20"/>
          <w:lang w:eastAsia="zh-CN"/>
        </w:rPr>
        <w:t xml:space="preserve"> 50, 853-862. </w:t>
      </w:r>
      <w:r w:rsidRPr="006C0CD4">
        <w:rPr>
          <w:rStyle w:val="Emphasis"/>
          <w:rFonts w:ascii="Arial" w:hAnsi="Arial" w:cs="Arial"/>
          <w:b w:val="0"/>
          <w:sz w:val="20"/>
          <w:szCs w:val="20"/>
        </w:rPr>
        <w:t>doi</w:t>
      </w:r>
      <w:r w:rsidRPr="006C0CD4">
        <w:rPr>
          <w:rStyle w:val="st1"/>
          <w:rFonts w:ascii="Arial" w:hAnsi="Arial" w:cs="Arial"/>
          <w:b/>
          <w:sz w:val="20"/>
          <w:szCs w:val="20"/>
        </w:rPr>
        <w:t>.</w:t>
      </w:r>
      <w:r w:rsidRPr="00291BDD">
        <w:rPr>
          <w:rStyle w:val="st1"/>
          <w:rFonts w:ascii="Arial" w:hAnsi="Arial" w:cs="Arial"/>
          <w:sz w:val="20"/>
          <w:szCs w:val="20"/>
        </w:rPr>
        <w:t>org/10.1001/archpsyc.1993.01820230023002 </w:t>
      </w:r>
    </w:p>
    <w:p w14:paraId="2F549614" w14:textId="77777777" w:rsidR="006A07A2" w:rsidRDefault="00A25CE2" w:rsidP="009A6FB8">
      <w:pPr>
        <w:spacing w:line="480" w:lineRule="auto"/>
        <w:rPr>
          <w:rFonts w:ascii="Arial" w:hAnsi="Arial" w:cs="Arial"/>
          <w:sz w:val="20"/>
          <w:szCs w:val="20"/>
          <w:lang w:val="en"/>
        </w:rPr>
      </w:pPr>
      <w:hyperlink r:id="rId33" w:history="1">
        <w:r w:rsidR="009A6FB8" w:rsidRPr="00291BDD">
          <w:rPr>
            <w:rFonts w:ascii="Arial" w:hAnsi="Arial" w:cs="Arial"/>
            <w:sz w:val="20"/>
            <w:szCs w:val="20"/>
          </w:rPr>
          <w:t>Kenny, M. A</w:t>
        </w:r>
      </w:hyperlink>
      <w:r w:rsidR="009A6FB8" w:rsidRPr="00291BDD">
        <w:rPr>
          <w:rFonts w:ascii="Arial" w:hAnsi="Arial" w:cs="Arial"/>
          <w:sz w:val="20"/>
          <w:szCs w:val="20"/>
        </w:rPr>
        <w:t xml:space="preserve">., &amp; Williams, J. M. G. (2006). </w:t>
      </w:r>
      <w:r w:rsidR="009A6FB8" w:rsidRPr="00291BDD">
        <w:rPr>
          <w:rFonts w:ascii="Arial" w:hAnsi="Arial" w:cs="Arial"/>
          <w:sz w:val="20"/>
          <w:szCs w:val="20"/>
          <w:lang w:val="en"/>
        </w:rPr>
        <w:t xml:space="preserve">Treatment-resistant depressed patients show a good </w:t>
      </w:r>
    </w:p>
    <w:p w14:paraId="674FFCC5" w14:textId="07BD0514" w:rsidR="009A6FB8" w:rsidRPr="006A07A2" w:rsidRDefault="009A6FB8" w:rsidP="006A07A2">
      <w:pPr>
        <w:spacing w:line="480" w:lineRule="auto"/>
        <w:ind w:left="720"/>
        <w:rPr>
          <w:rFonts w:ascii="Arial" w:hAnsi="Arial" w:cs="Arial"/>
          <w:sz w:val="20"/>
          <w:szCs w:val="20"/>
          <w:lang w:val="en"/>
        </w:rPr>
      </w:pPr>
      <w:r w:rsidRPr="00291BDD">
        <w:rPr>
          <w:rFonts w:ascii="Arial" w:hAnsi="Arial" w:cs="Arial"/>
          <w:sz w:val="20"/>
          <w:szCs w:val="20"/>
          <w:lang w:val="en"/>
        </w:rPr>
        <w:t xml:space="preserve">response to Mindfulness-based Cognitive Therapy. </w:t>
      </w:r>
      <w:r w:rsidRPr="00291BDD">
        <w:rPr>
          <w:rStyle w:val="cit"/>
          <w:rFonts w:ascii="Arial" w:hAnsi="Arial" w:cs="Arial"/>
          <w:i/>
          <w:sz w:val="20"/>
          <w:szCs w:val="20"/>
          <w:lang w:val="en"/>
        </w:rPr>
        <w:t>Behaviour Research and Therapy,</w:t>
      </w:r>
      <w:r w:rsidRPr="00291BDD">
        <w:rPr>
          <w:rStyle w:val="cit"/>
          <w:rFonts w:ascii="Arial" w:hAnsi="Arial" w:cs="Arial"/>
          <w:sz w:val="20"/>
          <w:szCs w:val="20"/>
          <w:lang w:val="en"/>
        </w:rPr>
        <w:t xml:space="preserve"> 45(3), 617–625. </w:t>
      </w:r>
      <w:r w:rsidR="00475155" w:rsidRPr="00475155">
        <w:rPr>
          <w:rStyle w:val="doi2"/>
          <w:rFonts w:ascii="Arial" w:hAnsi="Arial" w:cs="Arial"/>
          <w:sz w:val="20"/>
          <w:szCs w:val="20"/>
          <w:lang w:val="en"/>
        </w:rPr>
        <w:t>doi:</w:t>
      </w:r>
      <w:hyperlink r:id="rId34" w:tgtFrame="pmc_ext" w:history="1">
        <w:r w:rsidR="00475155" w:rsidRPr="00475155">
          <w:rPr>
            <w:rStyle w:val="Hyperlink"/>
            <w:rFonts w:ascii="Arial" w:eastAsiaTheme="majorEastAsia" w:hAnsi="Arial" w:cs="Arial"/>
            <w:color w:val="auto"/>
            <w:sz w:val="20"/>
            <w:szCs w:val="20"/>
            <w:u w:val="none"/>
            <w:lang w:val="en"/>
          </w:rPr>
          <w:t>10.1016/j.brat.2006.04.008</w:t>
        </w:r>
      </w:hyperlink>
    </w:p>
    <w:p w14:paraId="761FBC29" w14:textId="50757560" w:rsidR="009A6FB8" w:rsidRPr="00291BDD" w:rsidRDefault="009A6FB8" w:rsidP="009A6FB8">
      <w:pPr>
        <w:autoSpaceDE w:val="0"/>
        <w:autoSpaceDN w:val="0"/>
        <w:adjustRightInd w:val="0"/>
        <w:spacing w:line="480" w:lineRule="auto"/>
        <w:rPr>
          <w:rFonts w:ascii="Arial" w:hAnsi="Arial" w:cs="Arial"/>
          <w:sz w:val="20"/>
          <w:szCs w:val="20"/>
        </w:rPr>
      </w:pPr>
      <w:r w:rsidRPr="00291BDD">
        <w:rPr>
          <w:rFonts w:ascii="Arial" w:hAnsi="Arial" w:cs="Arial"/>
          <w:sz w:val="20"/>
          <w:szCs w:val="20"/>
        </w:rPr>
        <w:t xml:space="preserve">Kline, P. (2000). </w:t>
      </w:r>
      <w:r w:rsidRPr="00256881">
        <w:rPr>
          <w:rFonts w:ascii="Arial" w:hAnsi="Arial" w:cs="Arial"/>
          <w:iCs/>
          <w:sz w:val="20"/>
          <w:szCs w:val="20"/>
        </w:rPr>
        <w:t>The Handbook of Psychological Testing.</w:t>
      </w:r>
      <w:r w:rsidRPr="00291BDD">
        <w:rPr>
          <w:rFonts w:ascii="Arial" w:hAnsi="Arial" w:cs="Arial"/>
          <w:sz w:val="20"/>
          <w:szCs w:val="20"/>
        </w:rPr>
        <w:t xml:space="preserve"> (2nd Edition). Routledge. London.</w:t>
      </w:r>
    </w:p>
    <w:p w14:paraId="2FEA8BFF" w14:textId="77777777" w:rsidR="006A07A2" w:rsidRDefault="009A6FB8" w:rsidP="009A6FB8">
      <w:pPr>
        <w:spacing w:line="480" w:lineRule="auto"/>
        <w:rPr>
          <w:rFonts w:ascii="Arial" w:hAnsi="Arial" w:cs="Arial"/>
          <w:i/>
          <w:sz w:val="20"/>
          <w:szCs w:val="20"/>
          <w:lang w:eastAsia="zh-CN"/>
        </w:rPr>
      </w:pPr>
      <w:r w:rsidRPr="00291BDD">
        <w:rPr>
          <w:rFonts w:ascii="Arial" w:hAnsi="Arial" w:cs="Arial"/>
          <w:sz w:val="20"/>
          <w:szCs w:val="20"/>
          <w:lang w:eastAsia="zh-CN"/>
        </w:rPr>
        <w:t xml:space="preserve">Klein, M. H., Kupfer, D. J., Shea, M. T. (Eds.). (1993). </w:t>
      </w:r>
      <w:r w:rsidRPr="00256881">
        <w:rPr>
          <w:rFonts w:ascii="Arial" w:hAnsi="Arial" w:cs="Arial"/>
          <w:iCs/>
          <w:sz w:val="20"/>
          <w:szCs w:val="20"/>
          <w:lang w:eastAsia="zh-CN"/>
        </w:rPr>
        <w:t>Personality and Depression: A Current View.</w:t>
      </w:r>
      <w:r w:rsidRPr="00291BDD">
        <w:rPr>
          <w:rFonts w:ascii="Arial" w:hAnsi="Arial" w:cs="Arial"/>
          <w:i/>
          <w:sz w:val="20"/>
          <w:szCs w:val="20"/>
          <w:lang w:eastAsia="zh-CN"/>
        </w:rPr>
        <w:t xml:space="preserve"> </w:t>
      </w:r>
    </w:p>
    <w:p w14:paraId="386D9E04" w14:textId="54097999" w:rsidR="009A6FB8" w:rsidRPr="00291BDD" w:rsidRDefault="009A6FB8" w:rsidP="006A07A2">
      <w:pPr>
        <w:spacing w:line="480" w:lineRule="auto"/>
        <w:ind w:firstLine="720"/>
        <w:rPr>
          <w:rFonts w:ascii="Arial" w:hAnsi="Arial" w:cs="Arial"/>
          <w:sz w:val="20"/>
          <w:szCs w:val="20"/>
          <w:lang w:eastAsia="zh-CN"/>
        </w:rPr>
      </w:pPr>
      <w:r w:rsidRPr="00291BDD">
        <w:rPr>
          <w:rFonts w:ascii="Arial" w:hAnsi="Arial" w:cs="Arial"/>
          <w:sz w:val="20"/>
          <w:szCs w:val="20"/>
          <w:lang w:eastAsia="zh-CN"/>
        </w:rPr>
        <w:t xml:space="preserve">New York. Guilford Press. </w:t>
      </w:r>
    </w:p>
    <w:p w14:paraId="05F87D98" w14:textId="77777777" w:rsidR="006A07A2" w:rsidRDefault="009A6FB8" w:rsidP="009A6FB8">
      <w:pPr>
        <w:autoSpaceDE w:val="0"/>
        <w:autoSpaceDN w:val="0"/>
        <w:adjustRightInd w:val="0"/>
        <w:spacing w:line="480" w:lineRule="auto"/>
        <w:rPr>
          <w:rFonts w:ascii="Arial" w:hAnsi="Arial" w:cs="Arial"/>
          <w:sz w:val="20"/>
          <w:szCs w:val="20"/>
        </w:rPr>
      </w:pPr>
      <w:r w:rsidRPr="00291BDD">
        <w:rPr>
          <w:rFonts w:ascii="Arial" w:hAnsi="Arial" w:cs="Arial"/>
          <w:sz w:val="20"/>
          <w:szCs w:val="20"/>
        </w:rPr>
        <w:t xml:space="preserve">Koole, S. L., Smeets, K., van Knippenberg, A., Dijksterhuis, A. (1999). The cessation of rumination </w:t>
      </w:r>
    </w:p>
    <w:p w14:paraId="093D2105" w14:textId="28F6DDC7" w:rsidR="009A6FB8" w:rsidRPr="00291BDD" w:rsidRDefault="009A6FB8" w:rsidP="006A07A2">
      <w:pPr>
        <w:autoSpaceDE w:val="0"/>
        <w:autoSpaceDN w:val="0"/>
        <w:adjustRightInd w:val="0"/>
        <w:spacing w:line="480" w:lineRule="auto"/>
        <w:ind w:left="720"/>
        <w:rPr>
          <w:rFonts w:ascii="Arial" w:hAnsi="Arial" w:cs="Arial"/>
          <w:sz w:val="20"/>
          <w:szCs w:val="20"/>
        </w:rPr>
      </w:pPr>
      <w:r w:rsidRPr="00291BDD">
        <w:rPr>
          <w:rFonts w:ascii="Arial" w:hAnsi="Arial" w:cs="Arial"/>
          <w:sz w:val="20"/>
          <w:szCs w:val="20"/>
        </w:rPr>
        <w:t xml:space="preserve">through self-affirmation. </w:t>
      </w:r>
      <w:r w:rsidRPr="00291BDD">
        <w:rPr>
          <w:rFonts w:ascii="Arial" w:hAnsi="Arial" w:cs="Arial"/>
          <w:i/>
          <w:color w:val="2E2E2E"/>
          <w:sz w:val="20"/>
          <w:szCs w:val="20"/>
        </w:rPr>
        <w:t>Journal of Personality and Social Psychology,</w:t>
      </w:r>
      <w:r w:rsidRPr="00291BDD">
        <w:rPr>
          <w:rFonts w:ascii="Arial" w:hAnsi="Arial" w:cs="Arial"/>
          <w:color w:val="2E2E2E"/>
          <w:sz w:val="20"/>
          <w:szCs w:val="20"/>
        </w:rPr>
        <w:t xml:space="preserve"> 77(1), 111-125. </w:t>
      </w:r>
      <w:hyperlink r:id="rId35" w:history="1">
        <w:r w:rsidRPr="006C0CD4">
          <w:rPr>
            <w:rStyle w:val="Hyperlink"/>
            <w:rFonts w:ascii="Arial" w:hAnsi="Arial" w:cs="Arial"/>
            <w:color w:val="auto"/>
            <w:sz w:val="20"/>
            <w:szCs w:val="20"/>
            <w:u w:val="none"/>
          </w:rPr>
          <w:t>doi.org/10.1037/0033-295X.97.1.19</w:t>
        </w:r>
      </w:hyperlink>
    </w:p>
    <w:p w14:paraId="19DB1046" w14:textId="77777777" w:rsidR="006A07A2" w:rsidRDefault="009A6FB8" w:rsidP="009A6FB8">
      <w:pPr>
        <w:spacing w:line="480" w:lineRule="auto"/>
        <w:rPr>
          <w:rFonts w:ascii="Arial" w:hAnsi="Arial" w:cs="Arial"/>
          <w:i/>
          <w:sz w:val="20"/>
          <w:szCs w:val="20"/>
        </w:rPr>
      </w:pPr>
      <w:r w:rsidRPr="00291BDD">
        <w:rPr>
          <w:rFonts w:ascii="Arial" w:hAnsi="Arial" w:cs="Arial"/>
          <w:sz w:val="20"/>
          <w:szCs w:val="20"/>
        </w:rPr>
        <w:t xml:space="preserve">Kumar, S. (2002). An introduction to Buddhism for cognitive-behavioural therapists. </w:t>
      </w:r>
      <w:r w:rsidRPr="00291BDD">
        <w:rPr>
          <w:rFonts w:ascii="Arial" w:hAnsi="Arial" w:cs="Arial"/>
          <w:i/>
          <w:sz w:val="20"/>
          <w:szCs w:val="20"/>
        </w:rPr>
        <w:t xml:space="preserve">Cognitive and </w:t>
      </w:r>
    </w:p>
    <w:p w14:paraId="7F706AFB" w14:textId="7A6F3747" w:rsidR="00E93B0F" w:rsidRPr="00291BDD" w:rsidRDefault="009A6FB8" w:rsidP="006A07A2">
      <w:pPr>
        <w:spacing w:line="480" w:lineRule="auto"/>
        <w:ind w:firstLine="720"/>
        <w:rPr>
          <w:rFonts w:ascii="Arial" w:hAnsi="Arial" w:cs="Arial"/>
          <w:sz w:val="20"/>
          <w:szCs w:val="20"/>
        </w:rPr>
      </w:pPr>
      <w:r w:rsidRPr="00291BDD">
        <w:rPr>
          <w:rFonts w:ascii="Arial" w:hAnsi="Arial" w:cs="Arial"/>
          <w:i/>
          <w:sz w:val="20"/>
          <w:szCs w:val="20"/>
        </w:rPr>
        <w:t>behavioural practise,</w:t>
      </w:r>
      <w:r w:rsidRPr="00291BDD">
        <w:rPr>
          <w:rFonts w:ascii="Arial" w:hAnsi="Arial" w:cs="Arial"/>
          <w:sz w:val="20"/>
          <w:szCs w:val="20"/>
        </w:rPr>
        <w:t xml:space="preserve"> 9, 40-43.</w:t>
      </w:r>
      <w:r w:rsidR="00475155">
        <w:rPr>
          <w:rFonts w:ascii="Arial" w:hAnsi="Arial" w:cs="Arial"/>
          <w:sz w:val="20"/>
          <w:szCs w:val="20"/>
        </w:rPr>
        <w:t xml:space="preserve"> doi:</w:t>
      </w:r>
      <w:hyperlink r:id="rId36" w:tgtFrame="_blank" w:history="1">
        <w:r w:rsidR="00475155" w:rsidRPr="00475155">
          <w:rPr>
            <w:rStyle w:val="Hyperlink"/>
            <w:rFonts w:ascii="Arial" w:hAnsi="Arial" w:cs="Arial"/>
            <w:color w:val="auto"/>
            <w:sz w:val="20"/>
            <w:szCs w:val="20"/>
            <w:u w:val="none"/>
            <w:bdr w:val="none" w:sz="0" w:space="0" w:color="auto" w:frame="1"/>
            <w:lang w:val="en"/>
          </w:rPr>
          <w:t>10.1016/S1077-7229(02)80038-4</w:t>
        </w:r>
      </w:hyperlink>
    </w:p>
    <w:p w14:paraId="3690D330" w14:textId="77777777" w:rsidR="006A07A2" w:rsidRDefault="009A6FB8" w:rsidP="009A6FB8">
      <w:pPr>
        <w:spacing w:line="480" w:lineRule="auto"/>
        <w:rPr>
          <w:rFonts w:ascii="Arial" w:hAnsi="Arial" w:cs="Arial"/>
          <w:color w:val="333333"/>
          <w:sz w:val="20"/>
          <w:szCs w:val="20"/>
        </w:rPr>
      </w:pPr>
      <w:r w:rsidRPr="00291BDD">
        <w:rPr>
          <w:rFonts w:ascii="Arial" w:hAnsi="Arial" w:cs="Arial"/>
          <w:color w:val="333333"/>
          <w:sz w:val="20"/>
          <w:szCs w:val="20"/>
        </w:rPr>
        <w:t xml:space="preserve">Kuyken, W., Hayes R., Barrett B., Byng R., Dalgleish T., Kessler D., Lewis G., Watkins E., Brejcha C., </w:t>
      </w:r>
    </w:p>
    <w:p w14:paraId="38814A0F" w14:textId="77777777" w:rsidR="00475155" w:rsidRDefault="009A6FB8" w:rsidP="006A07A2">
      <w:pPr>
        <w:spacing w:line="480" w:lineRule="auto"/>
        <w:ind w:left="720"/>
        <w:rPr>
          <w:rFonts w:ascii="Arial" w:hAnsi="Arial" w:cs="Arial"/>
          <w:color w:val="333333"/>
          <w:sz w:val="20"/>
          <w:szCs w:val="20"/>
        </w:rPr>
      </w:pPr>
      <w:r w:rsidRPr="00291BDD">
        <w:rPr>
          <w:rFonts w:ascii="Arial" w:hAnsi="Arial" w:cs="Arial"/>
          <w:color w:val="333333"/>
          <w:sz w:val="20"/>
          <w:szCs w:val="20"/>
        </w:rPr>
        <w:t>Cardy J., Causley A., Cowderoy S., Evans A., Gradinger F., Kaur S., Lanham P., Marant N., Richards J., Shah P., Sutton H., Vicary R., Weaver A., Wilks J., Williams M., Taylor R., Byford S. (2015). </w:t>
      </w:r>
      <w:r w:rsidRPr="00291BDD">
        <w:rPr>
          <w:rFonts w:ascii="Arial" w:hAnsi="Arial" w:cs="Arial"/>
          <w:bCs/>
          <w:color w:val="111111"/>
          <w:sz w:val="20"/>
          <w:szCs w:val="20"/>
        </w:rPr>
        <w:t>Effectiveness and cost-effectiveness of mindfulness-based cognitive therapy compared with maintenance antidepressant treatment in the prevention of depressive relapse or recurrence (PREVENT): a randomised controlled trial</w:t>
      </w:r>
      <w:r w:rsidRPr="00291BDD">
        <w:rPr>
          <w:rFonts w:ascii="Arial" w:hAnsi="Arial" w:cs="Arial"/>
          <w:color w:val="333333"/>
          <w:sz w:val="20"/>
          <w:szCs w:val="20"/>
        </w:rPr>
        <w:t xml:space="preserve">. </w:t>
      </w:r>
      <w:r w:rsidRPr="00291BDD">
        <w:rPr>
          <w:rFonts w:ascii="Arial" w:hAnsi="Arial" w:cs="Arial"/>
          <w:i/>
          <w:color w:val="333333"/>
          <w:sz w:val="20"/>
          <w:szCs w:val="20"/>
        </w:rPr>
        <w:t>The Lancet</w:t>
      </w:r>
      <w:r w:rsidR="006C0CD4">
        <w:rPr>
          <w:rFonts w:ascii="Arial" w:hAnsi="Arial" w:cs="Arial"/>
          <w:i/>
          <w:color w:val="333333"/>
          <w:sz w:val="20"/>
          <w:szCs w:val="20"/>
        </w:rPr>
        <w:t>.</w:t>
      </w:r>
      <w:r w:rsidRPr="00291BDD">
        <w:rPr>
          <w:rFonts w:ascii="Arial" w:hAnsi="Arial" w:cs="Arial"/>
          <w:color w:val="333333"/>
          <w:sz w:val="20"/>
          <w:szCs w:val="20"/>
        </w:rPr>
        <w:t xml:space="preserve"> </w:t>
      </w:r>
    </w:p>
    <w:p w14:paraId="2D24FDA5" w14:textId="17A88EF7" w:rsidR="009A6FB8" w:rsidRPr="006A07A2" w:rsidRDefault="00A25CE2" w:rsidP="006A07A2">
      <w:pPr>
        <w:spacing w:line="480" w:lineRule="auto"/>
        <w:ind w:left="720"/>
        <w:rPr>
          <w:rFonts w:ascii="Arial" w:hAnsi="Arial" w:cs="Arial"/>
          <w:color w:val="333333"/>
          <w:sz w:val="20"/>
          <w:szCs w:val="20"/>
        </w:rPr>
      </w:pPr>
      <w:hyperlink r:id="rId37" w:history="1">
        <w:r w:rsidR="009A6FB8" w:rsidRPr="006C0CD4">
          <w:rPr>
            <w:rStyle w:val="Hyperlink"/>
            <w:rFonts w:ascii="Arial" w:hAnsi="Arial" w:cs="Arial"/>
            <w:color w:val="auto"/>
            <w:sz w:val="20"/>
            <w:szCs w:val="20"/>
            <w:u w:val="none"/>
          </w:rPr>
          <w:t>doi.org/10.1016/S0140-6736(14)62222-4</w:t>
        </w:r>
      </w:hyperlink>
      <w:r w:rsidR="009A6FB8" w:rsidRPr="006C0CD4">
        <w:rPr>
          <w:rFonts w:ascii="Arial" w:hAnsi="Arial" w:cs="Arial"/>
          <w:sz w:val="20"/>
          <w:szCs w:val="20"/>
        </w:rPr>
        <w:t xml:space="preserve"> </w:t>
      </w:r>
    </w:p>
    <w:p w14:paraId="33A53D6B" w14:textId="77777777" w:rsidR="006A07A2" w:rsidRDefault="009A6FB8" w:rsidP="0069723A">
      <w:pPr>
        <w:spacing w:line="480" w:lineRule="auto"/>
        <w:rPr>
          <w:rFonts w:ascii="Arial" w:hAnsi="Arial" w:cs="Arial"/>
          <w:sz w:val="20"/>
          <w:szCs w:val="20"/>
        </w:rPr>
      </w:pPr>
      <w:r w:rsidRPr="00291BDD">
        <w:rPr>
          <w:rFonts w:ascii="Arial" w:hAnsi="Arial" w:cs="Arial"/>
          <w:sz w:val="20"/>
          <w:szCs w:val="20"/>
        </w:rPr>
        <w:t xml:space="preserve">Kuyken, W., Warren, F. C., Taylor, R. S., Whalley, B., Crane, C., Bondolfi, G., Hayes, R., Huijbers, M., </w:t>
      </w:r>
    </w:p>
    <w:p w14:paraId="1A4A6A41" w14:textId="6531F8E7" w:rsidR="00C94F41" w:rsidRDefault="009A6FB8" w:rsidP="006A07A2">
      <w:pPr>
        <w:spacing w:line="480" w:lineRule="auto"/>
        <w:ind w:left="720"/>
        <w:rPr>
          <w:rFonts w:ascii="Arial" w:hAnsi="Arial" w:cs="Arial"/>
          <w:sz w:val="20"/>
          <w:szCs w:val="20"/>
        </w:rPr>
      </w:pPr>
      <w:r w:rsidRPr="00291BDD">
        <w:rPr>
          <w:rFonts w:ascii="Arial" w:hAnsi="Arial" w:cs="Arial"/>
          <w:sz w:val="20"/>
          <w:szCs w:val="20"/>
        </w:rPr>
        <w:t xml:space="preserve">Ma, H., Schweizer, S., Segal, Z., Speckens, A., Teasdale, J. D., Van Heeringen, K., Williams, J. M. G., Byford, S., Byng, R., &amp; Dalgleish, T. (2016). Efficacy of Mindfulness-Based Cognitive Therapy in Prevention of Depressive Relapse: An Individual Patient Data Meta-analysis From Randomized Trials. </w:t>
      </w:r>
      <w:r w:rsidRPr="00291BDD">
        <w:rPr>
          <w:rFonts w:ascii="Arial" w:hAnsi="Arial" w:cs="Arial"/>
          <w:i/>
          <w:sz w:val="20"/>
          <w:szCs w:val="20"/>
        </w:rPr>
        <w:t>JAMA Psychiatry.</w:t>
      </w:r>
      <w:r w:rsidRPr="00291BDD">
        <w:rPr>
          <w:rFonts w:ascii="Arial" w:hAnsi="Arial" w:cs="Arial"/>
          <w:sz w:val="20"/>
          <w:szCs w:val="20"/>
        </w:rPr>
        <w:t xml:space="preserve"> doi:1</w:t>
      </w:r>
      <w:r w:rsidR="006C0CD4">
        <w:rPr>
          <w:rFonts w:ascii="Arial" w:hAnsi="Arial" w:cs="Arial"/>
          <w:sz w:val="20"/>
          <w:szCs w:val="20"/>
        </w:rPr>
        <w:t>0.1001/jamapsychiatry.2016.0076</w:t>
      </w:r>
    </w:p>
    <w:p w14:paraId="68854A37" w14:textId="57481646" w:rsidR="006A07A2" w:rsidRDefault="0069723A" w:rsidP="0069723A">
      <w:pPr>
        <w:spacing w:line="480" w:lineRule="auto"/>
        <w:rPr>
          <w:rFonts w:ascii="Arial" w:hAnsi="Arial" w:cs="Arial"/>
          <w:bCs/>
          <w:sz w:val="20"/>
        </w:rPr>
      </w:pPr>
      <w:r w:rsidRPr="00162633">
        <w:rPr>
          <w:rFonts w:ascii="Arial" w:hAnsi="Arial" w:cs="Arial"/>
          <w:bCs/>
          <w:sz w:val="20"/>
        </w:rPr>
        <w:t>Lecuona, O., García-Garzón, E., García-Rubio, C., &amp; Rodríguez-Carvajal, R. (20</w:t>
      </w:r>
      <w:r w:rsidR="00B72A9A">
        <w:rPr>
          <w:rFonts w:ascii="Arial" w:hAnsi="Arial" w:cs="Arial"/>
          <w:bCs/>
          <w:sz w:val="20"/>
        </w:rPr>
        <w:t>19</w:t>
      </w:r>
      <w:r w:rsidRPr="00162633">
        <w:rPr>
          <w:rFonts w:ascii="Arial" w:hAnsi="Arial" w:cs="Arial"/>
          <w:bCs/>
          <w:sz w:val="20"/>
        </w:rPr>
        <w:t xml:space="preserve">). A Psychometric </w:t>
      </w:r>
    </w:p>
    <w:p w14:paraId="7E5CDDA4" w14:textId="33B13099" w:rsidR="0069723A" w:rsidRPr="006A07A2" w:rsidRDefault="0069723A" w:rsidP="006A07A2">
      <w:pPr>
        <w:spacing w:line="480" w:lineRule="auto"/>
        <w:ind w:left="720"/>
        <w:rPr>
          <w:rFonts w:ascii="Arial" w:hAnsi="Arial" w:cs="Arial"/>
          <w:bCs/>
          <w:sz w:val="20"/>
          <w:szCs w:val="20"/>
        </w:rPr>
      </w:pPr>
      <w:r w:rsidRPr="00162633">
        <w:rPr>
          <w:rFonts w:ascii="Arial" w:hAnsi="Arial" w:cs="Arial"/>
          <w:bCs/>
          <w:sz w:val="20"/>
        </w:rPr>
        <w:t xml:space="preserve">Review and Conceptual Replication Study of the Five Facets Mindfulness Questionnaire Latent Structure. </w:t>
      </w:r>
      <w:r w:rsidRPr="00256881">
        <w:rPr>
          <w:rFonts w:ascii="Arial" w:hAnsi="Arial" w:cs="Arial"/>
          <w:bCs/>
          <w:i/>
          <w:iCs/>
          <w:sz w:val="20"/>
        </w:rPr>
        <w:t>Assessment</w:t>
      </w:r>
      <w:r w:rsidR="00475155">
        <w:rPr>
          <w:rFonts w:ascii="Arial" w:hAnsi="Arial" w:cs="Arial"/>
          <w:bCs/>
          <w:sz w:val="20"/>
        </w:rPr>
        <w:t>.</w:t>
      </w:r>
      <w:r w:rsidRPr="00162633">
        <w:rPr>
          <w:rFonts w:ascii="Arial" w:hAnsi="Arial" w:cs="Arial"/>
          <w:bCs/>
          <w:sz w:val="20"/>
        </w:rPr>
        <w:t xml:space="preserve"> </w:t>
      </w:r>
      <w:r w:rsidR="00475155" w:rsidRPr="00475155">
        <w:rPr>
          <w:rFonts w:ascii="Arial" w:hAnsi="Arial" w:cs="Arial"/>
          <w:sz w:val="20"/>
          <w:szCs w:val="20"/>
          <w:lang w:val="en"/>
        </w:rPr>
        <w:t>27(5)</w:t>
      </w:r>
      <w:r w:rsidR="00256881">
        <w:rPr>
          <w:rFonts w:ascii="Arial" w:hAnsi="Arial" w:cs="Arial"/>
          <w:sz w:val="20"/>
          <w:szCs w:val="20"/>
          <w:lang w:val="en"/>
        </w:rPr>
        <w:t xml:space="preserve">, </w:t>
      </w:r>
      <w:r w:rsidR="00475155" w:rsidRPr="00475155">
        <w:rPr>
          <w:rFonts w:ascii="Arial" w:hAnsi="Arial" w:cs="Arial"/>
          <w:sz w:val="20"/>
          <w:szCs w:val="20"/>
          <w:lang w:val="en"/>
        </w:rPr>
        <w:t>859-872.</w:t>
      </w:r>
      <w:r w:rsidR="00475155" w:rsidRPr="00475155">
        <w:rPr>
          <w:rFonts w:ascii="Segoe UI" w:hAnsi="Segoe UI" w:cs="Segoe UI"/>
          <w:sz w:val="20"/>
          <w:szCs w:val="20"/>
          <w:lang w:val="en"/>
        </w:rPr>
        <w:t xml:space="preserve"> </w:t>
      </w:r>
      <w:r w:rsidR="00475155">
        <w:rPr>
          <w:rFonts w:ascii="Arial" w:hAnsi="Arial" w:cs="Arial"/>
          <w:bCs/>
          <w:sz w:val="20"/>
        </w:rPr>
        <w:t>doi:</w:t>
      </w:r>
      <w:hyperlink r:id="rId38" w:tgtFrame="_blank" w:history="1">
        <w:r w:rsidR="00475155" w:rsidRPr="00475155">
          <w:rPr>
            <w:rStyle w:val="Hyperlink"/>
            <w:rFonts w:ascii="Arial" w:eastAsiaTheme="majorEastAsia" w:hAnsi="Arial" w:cs="Arial"/>
            <w:color w:val="auto"/>
            <w:sz w:val="20"/>
            <w:szCs w:val="20"/>
            <w:u w:val="none"/>
            <w:lang w:val="en"/>
          </w:rPr>
          <w:t xml:space="preserve">10.1177/1073191119873718 </w:t>
        </w:r>
      </w:hyperlink>
    </w:p>
    <w:p w14:paraId="7CBADAFA" w14:textId="77777777" w:rsidR="006A07A2" w:rsidRDefault="00F4090D" w:rsidP="00F4090D">
      <w:pPr>
        <w:spacing w:line="480" w:lineRule="auto"/>
        <w:rPr>
          <w:rFonts w:ascii="Arial" w:hAnsi="Arial" w:cs="Arial"/>
          <w:sz w:val="20"/>
          <w:szCs w:val="20"/>
        </w:rPr>
      </w:pPr>
      <w:r w:rsidRPr="00F4090D">
        <w:rPr>
          <w:rFonts w:ascii="Arial" w:hAnsi="Arial" w:cs="Arial"/>
          <w:sz w:val="20"/>
          <w:szCs w:val="20"/>
        </w:rPr>
        <w:t xml:space="preserve">Leary, M. R., Tate, E. B., Allen, A. B., Adams, C. E., &amp; Hancock, J. (2007). Self-compassion and </w:t>
      </w:r>
    </w:p>
    <w:p w14:paraId="23825707" w14:textId="4309B1C7" w:rsidR="0069723A" w:rsidRPr="00475155" w:rsidRDefault="00F4090D" w:rsidP="00475155">
      <w:pPr>
        <w:spacing w:before="100" w:beforeAutospacing="1" w:after="120" w:line="480" w:lineRule="auto"/>
        <w:ind w:left="720"/>
        <w:rPr>
          <w:rFonts w:ascii="Segoe UI" w:hAnsi="Segoe UI" w:cs="Segoe UI"/>
          <w:color w:val="212121"/>
          <w:sz w:val="15"/>
          <w:szCs w:val="15"/>
          <w:lang w:val="en"/>
        </w:rPr>
      </w:pPr>
      <w:r w:rsidRPr="00F4090D">
        <w:rPr>
          <w:rFonts w:ascii="Arial" w:hAnsi="Arial" w:cs="Arial"/>
          <w:sz w:val="20"/>
          <w:szCs w:val="20"/>
        </w:rPr>
        <w:lastRenderedPageBreak/>
        <w:t xml:space="preserve">reactions to unpleasant self-relevant events: Implications of treating oneself kindly. </w:t>
      </w:r>
      <w:r w:rsidRPr="00084E07">
        <w:rPr>
          <w:rFonts w:ascii="Arial" w:hAnsi="Arial" w:cs="Arial"/>
          <w:i/>
          <w:sz w:val="20"/>
          <w:szCs w:val="20"/>
        </w:rPr>
        <w:t>Journal of Personality and Social Psychology</w:t>
      </w:r>
      <w:r w:rsidRPr="00F4090D">
        <w:rPr>
          <w:rFonts w:ascii="Arial" w:hAnsi="Arial" w:cs="Arial"/>
          <w:sz w:val="20"/>
          <w:szCs w:val="20"/>
        </w:rPr>
        <w:t>, 92, 887-904.</w:t>
      </w:r>
      <w:r w:rsidR="00475155">
        <w:rPr>
          <w:rFonts w:ascii="Arial" w:hAnsi="Arial" w:cs="Arial"/>
          <w:sz w:val="20"/>
          <w:szCs w:val="20"/>
        </w:rPr>
        <w:t xml:space="preserve"> doi</w:t>
      </w:r>
      <w:r w:rsidR="00475155" w:rsidRPr="00475155">
        <w:rPr>
          <w:rFonts w:ascii="Arial" w:hAnsi="Arial" w:cs="Arial"/>
          <w:sz w:val="20"/>
          <w:szCs w:val="20"/>
        </w:rPr>
        <w:t>:</w:t>
      </w:r>
      <w:hyperlink r:id="rId39" w:tgtFrame="_blank" w:history="1">
        <w:r w:rsidR="00475155" w:rsidRPr="00475155">
          <w:rPr>
            <w:rStyle w:val="Hyperlink"/>
            <w:rFonts w:ascii="Arial" w:eastAsiaTheme="majorEastAsia" w:hAnsi="Arial" w:cs="Arial"/>
            <w:color w:val="auto"/>
            <w:sz w:val="20"/>
            <w:szCs w:val="20"/>
            <w:u w:val="none"/>
            <w:lang w:val="en"/>
          </w:rPr>
          <w:t xml:space="preserve">10.1037/0022-3514.92.5.887 </w:t>
        </w:r>
      </w:hyperlink>
    </w:p>
    <w:p w14:paraId="059C2260" w14:textId="77777777" w:rsidR="006A07A2" w:rsidRDefault="009A6FB8" w:rsidP="009A6FB8">
      <w:pPr>
        <w:spacing w:line="480" w:lineRule="auto"/>
        <w:rPr>
          <w:rFonts w:ascii="Arial" w:hAnsi="Arial" w:cs="Arial"/>
          <w:sz w:val="20"/>
          <w:szCs w:val="20"/>
        </w:rPr>
      </w:pPr>
      <w:r w:rsidRPr="00291BDD">
        <w:rPr>
          <w:rFonts w:ascii="Arial" w:hAnsi="Arial" w:cs="Arial"/>
          <w:sz w:val="20"/>
          <w:szCs w:val="20"/>
        </w:rPr>
        <w:t xml:space="preserve">Lilja, J. L., Lundh, L. G., Josefsson, T., and Falkenstorm, F. (2013). Observing as an essential facet of </w:t>
      </w:r>
    </w:p>
    <w:p w14:paraId="049841DA" w14:textId="02A68382" w:rsidR="006A07A2" w:rsidRPr="00291BDD" w:rsidRDefault="009A6FB8" w:rsidP="006A07A2">
      <w:pPr>
        <w:spacing w:line="480" w:lineRule="auto"/>
        <w:ind w:left="720"/>
        <w:rPr>
          <w:rFonts w:ascii="Arial" w:hAnsi="Arial" w:cs="Arial"/>
          <w:sz w:val="20"/>
          <w:szCs w:val="20"/>
        </w:rPr>
      </w:pPr>
      <w:r w:rsidRPr="00291BDD">
        <w:rPr>
          <w:rFonts w:ascii="Arial" w:hAnsi="Arial" w:cs="Arial"/>
          <w:sz w:val="20"/>
          <w:szCs w:val="20"/>
        </w:rPr>
        <w:t xml:space="preserve">mindfulness: A comparison of FFMQ patterns in meditating and non-meditating individuals. </w:t>
      </w:r>
      <w:r w:rsidRPr="00291BDD">
        <w:rPr>
          <w:rFonts w:ascii="Arial" w:hAnsi="Arial" w:cs="Arial"/>
          <w:i/>
          <w:sz w:val="20"/>
          <w:szCs w:val="20"/>
        </w:rPr>
        <w:t>Mindfulness,</w:t>
      </w:r>
      <w:r w:rsidRPr="00291BDD">
        <w:rPr>
          <w:rFonts w:ascii="Arial" w:hAnsi="Arial" w:cs="Arial"/>
          <w:sz w:val="20"/>
          <w:szCs w:val="20"/>
        </w:rPr>
        <w:t xml:space="preserve"> 4, 203-212</w:t>
      </w:r>
      <w:r w:rsidR="00A31FAB">
        <w:rPr>
          <w:rFonts w:ascii="Arial" w:hAnsi="Arial" w:cs="Arial"/>
          <w:b/>
          <w:sz w:val="20"/>
          <w:szCs w:val="20"/>
        </w:rPr>
        <w:t>.</w:t>
      </w:r>
      <w:r w:rsidRPr="006C0CD4">
        <w:rPr>
          <w:rFonts w:ascii="Arial" w:hAnsi="Arial" w:cs="Arial"/>
          <w:b/>
          <w:sz w:val="20"/>
          <w:szCs w:val="20"/>
        </w:rPr>
        <w:t xml:space="preserve"> </w:t>
      </w:r>
      <w:r w:rsidRPr="006C0CD4">
        <w:rPr>
          <w:rStyle w:val="Emphasis"/>
          <w:rFonts w:ascii="Arial" w:hAnsi="Arial" w:cs="Arial"/>
          <w:b w:val="0"/>
          <w:sz w:val="20"/>
          <w:szCs w:val="20"/>
        </w:rPr>
        <w:t>doi</w:t>
      </w:r>
      <w:r w:rsidRPr="006C0CD4">
        <w:rPr>
          <w:rStyle w:val="st1"/>
          <w:rFonts w:ascii="Arial" w:hAnsi="Arial" w:cs="Arial"/>
          <w:b/>
          <w:sz w:val="20"/>
          <w:szCs w:val="20"/>
        </w:rPr>
        <w:t>:</w:t>
      </w:r>
      <w:r w:rsidRPr="006C0CD4">
        <w:rPr>
          <w:rStyle w:val="st1"/>
          <w:rFonts w:ascii="Arial" w:hAnsi="Arial" w:cs="Arial"/>
          <w:sz w:val="20"/>
          <w:szCs w:val="20"/>
        </w:rPr>
        <w:t>10.</w:t>
      </w:r>
      <w:r w:rsidRPr="00291BDD">
        <w:rPr>
          <w:rStyle w:val="st1"/>
          <w:rFonts w:ascii="Arial" w:hAnsi="Arial" w:cs="Arial"/>
          <w:sz w:val="20"/>
          <w:szCs w:val="20"/>
        </w:rPr>
        <w:t>1080/16506073.2011.580367</w:t>
      </w:r>
    </w:p>
    <w:p w14:paraId="15AABA42" w14:textId="77777777" w:rsidR="006A07A2" w:rsidRDefault="00402095" w:rsidP="00402095">
      <w:pPr>
        <w:spacing w:line="480" w:lineRule="auto"/>
        <w:rPr>
          <w:rFonts w:ascii="Arial" w:hAnsi="Arial" w:cs="Arial"/>
          <w:sz w:val="20"/>
          <w:szCs w:val="20"/>
        </w:rPr>
      </w:pPr>
      <w:r w:rsidRPr="00402095">
        <w:rPr>
          <w:rFonts w:ascii="Arial" w:hAnsi="Arial" w:cs="Arial"/>
          <w:sz w:val="20"/>
          <w:szCs w:val="20"/>
        </w:rPr>
        <w:t xml:space="preserve">Little, T. D., Cunningham, W. A., Shahar, G., &amp; Widamon, K. F. (2002). To parcel or not to parcel: </w:t>
      </w:r>
    </w:p>
    <w:p w14:paraId="57EB05B0" w14:textId="39A93FDB" w:rsidR="009A6FB8" w:rsidRPr="00291BDD" w:rsidRDefault="00402095" w:rsidP="001576A8">
      <w:pPr>
        <w:spacing w:line="480" w:lineRule="auto"/>
        <w:ind w:left="720"/>
        <w:rPr>
          <w:rFonts w:ascii="Arial" w:hAnsi="Arial" w:cs="Arial"/>
          <w:noProof/>
          <w:sz w:val="20"/>
          <w:szCs w:val="20"/>
        </w:rPr>
      </w:pPr>
      <w:r w:rsidRPr="00402095">
        <w:rPr>
          <w:rFonts w:ascii="Arial" w:hAnsi="Arial" w:cs="Arial"/>
          <w:sz w:val="20"/>
          <w:szCs w:val="20"/>
        </w:rPr>
        <w:t>Exploring the Question, weighing the merits.</w:t>
      </w:r>
      <w:r>
        <w:rPr>
          <w:rFonts w:ascii="Arial" w:hAnsi="Arial" w:cs="Arial"/>
          <w:sz w:val="20"/>
          <w:szCs w:val="20"/>
        </w:rPr>
        <w:t xml:space="preserve"> </w:t>
      </w:r>
      <w:r w:rsidRPr="00084E07">
        <w:rPr>
          <w:rFonts w:ascii="Arial" w:hAnsi="Arial" w:cs="Arial"/>
          <w:i/>
          <w:sz w:val="20"/>
          <w:szCs w:val="20"/>
        </w:rPr>
        <w:t>Structural Equation Modelling</w:t>
      </w:r>
      <w:r w:rsidRPr="00402095">
        <w:rPr>
          <w:rFonts w:ascii="Arial" w:hAnsi="Arial" w:cs="Arial"/>
          <w:sz w:val="20"/>
          <w:szCs w:val="20"/>
        </w:rPr>
        <w:t>, 9, 151-173.</w:t>
      </w:r>
      <w:r w:rsidR="004628B0">
        <w:rPr>
          <w:rFonts w:ascii="Arial" w:hAnsi="Arial" w:cs="Arial"/>
          <w:sz w:val="20"/>
          <w:szCs w:val="20"/>
        </w:rPr>
        <w:t xml:space="preserve"> </w:t>
      </w:r>
      <w:hyperlink r:id="rId40" w:history="1">
        <w:r w:rsidR="004628B0" w:rsidRPr="004628B0">
          <w:rPr>
            <w:rStyle w:val="Hyperlink"/>
            <w:rFonts w:ascii="Arial" w:eastAsiaTheme="majorEastAsia" w:hAnsi="Arial" w:cs="Arial"/>
            <w:color w:val="auto"/>
            <w:sz w:val="20"/>
            <w:szCs w:val="20"/>
            <w:u w:val="none"/>
            <w:lang w:val="en"/>
          </w:rPr>
          <w:t>doi.org/10.1177/1073191105283504</w:t>
        </w:r>
      </w:hyperlink>
    </w:p>
    <w:p w14:paraId="6D0ADD13" w14:textId="77777777" w:rsidR="00F40A56" w:rsidRDefault="00A25CE2" w:rsidP="00F40A56">
      <w:pPr>
        <w:shd w:val="clear" w:color="auto" w:fill="FFFFFF"/>
        <w:spacing w:line="480" w:lineRule="auto"/>
        <w:rPr>
          <w:rFonts w:ascii="Arial" w:hAnsi="Arial" w:cs="Arial"/>
          <w:sz w:val="20"/>
          <w:szCs w:val="20"/>
        </w:rPr>
      </w:pPr>
      <w:hyperlink r:id="rId41" w:history="1">
        <w:r w:rsidR="009A6FB8" w:rsidRPr="00291BDD">
          <w:rPr>
            <w:rFonts w:ascii="Arial" w:hAnsi="Arial" w:cs="Arial"/>
            <w:sz w:val="20"/>
            <w:szCs w:val="20"/>
          </w:rPr>
          <w:t>Miranda, R</w:t>
        </w:r>
      </w:hyperlink>
      <w:r w:rsidR="009A6FB8" w:rsidRPr="00291BDD">
        <w:rPr>
          <w:rFonts w:ascii="Arial" w:hAnsi="Arial" w:cs="Arial"/>
          <w:sz w:val="20"/>
          <w:szCs w:val="20"/>
          <w:vertAlign w:val="superscript"/>
        </w:rPr>
        <w:t>.</w:t>
      </w:r>
      <w:r w:rsidR="009A6FB8" w:rsidRPr="00291BDD">
        <w:rPr>
          <w:rFonts w:ascii="Arial" w:hAnsi="Arial" w:cs="Arial"/>
          <w:sz w:val="20"/>
          <w:szCs w:val="20"/>
        </w:rPr>
        <w:t xml:space="preserve">, &amp; </w:t>
      </w:r>
      <w:hyperlink r:id="rId42" w:history="1">
        <w:r w:rsidR="009A6FB8" w:rsidRPr="00291BDD">
          <w:rPr>
            <w:rFonts w:ascii="Arial" w:hAnsi="Arial" w:cs="Arial"/>
            <w:sz w:val="20"/>
            <w:szCs w:val="20"/>
          </w:rPr>
          <w:t>Nolen-Hoeksema, S</w:t>
        </w:r>
      </w:hyperlink>
      <w:r w:rsidR="009A6FB8" w:rsidRPr="00291BDD">
        <w:rPr>
          <w:rFonts w:ascii="Arial" w:hAnsi="Arial" w:cs="Arial"/>
          <w:sz w:val="20"/>
          <w:szCs w:val="20"/>
        </w:rPr>
        <w:t xml:space="preserve">. (2007). Brooding and reflection: rumination predicts suicidal </w:t>
      </w:r>
    </w:p>
    <w:p w14:paraId="105D42DD" w14:textId="6C3AFD7E" w:rsidR="009A6FB8" w:rsidRPr="00291BDD" w:rsidRDefault="009A6FB8" w:rsidP="00F40A56">
      <w:pPr>
        <w:shd w:val="clear" w:color="auto" w:fill="FFFFFF"/>
        <w:spacing w:line="480" w:lineRule="auto"/>
        <w:ind w:left="720"/>
        <w:rPr>
          <w:rFonts w:ascii="Arial" w:hAnsi="Arial" w:cs="Arial"/>
          <w:sz w:val="20"/>
          <w:szCs w:val="20"/>
        </w:rPr>
      </w:pPr>
      <w:r w:rsidRPr="00291BDD">
        <w:rPr>
          <w:rFonts w:ascii="Arial" w:hAnsi="Arial" w:cs="Arial"/>
          <w:sz w:val="20"/>
          <w:szCs w:val="20"/>
        </w:rPr>
        <w:t xml:space="preserve">ideation at 1-year follow-up in a community sample. </w:t>
      </w:r>
      <w:hyperlink r:id="rId43" w:tooltip="Behaviour research and therapy." w:history="1">
        <w:r w:rsidRPr="00291BDD">
          <w:rPr>
            <w:rFonts w:ascii="Arial" w:hAnsi="Arial" w:cs="Arial"/>
            <w:i/>
            <w:sz w:val="20"/>
            <w:szCs w:val="20"/>
          </w:rPr>
          <w:t>Behavior Research and Therapy,</w:t>
        </w:r>
      </w:hyperlink>
      <w:r w:rsidRPr="00291BDD">
        <w:rPr>
          <w:rFonts w:ascii="Arial" w:hAnsi="Arial" w:cs="Arial"/>
          <w:sz w:val="20"/>
          <w:szCs w:val="20"/>
        </w:rPr>
        <w:t xml:space="preserve"> 45(12), 3088-3095. </w:t>
      </w:r>
      <w:r w:rsidR="00F40A56">
        <w:rPr>
          <w:rFonts w:ascii="Arial" w:hAnsi="Arial" w:cs="Arial"/>
          <w:sz w:val="20"/>
          <w:szCs w:val="20"/>
        </w:rPr>
        <w:t>doi:</w:t>
      </w:r>
      <w:hyperlink r:id="rId44" w:tgtFrame="_blank" w:history="1">
        <w:r w:rsidR="00F40A56" w:rsidRPr="00F40A56">
          <w:rPr>
            <w:rStyle w:val="Hyperlink"/>
            <w:rFonts w:ascii="Arial" w:eastAsiaTheme="majorEastAsia" w:hAnsi="Arial" w:cs="Arial"/>
            <w:color w:val="auto"/>
            <w:sz w:val="20"/>
            <w:szCs w:val="20"/>
            <w:u w:val="none"/>
            <w:lang w:val="en"/>
          </w:rPr>
          <w:t xml:space="preserve">10.1016/j.brat.2007.07.015 </w:t>
        </w:r>
      </w:hyperlink>
    </w:p>
    <w:p w14:paraId="22B44DE5" w14:textId="77777777" w:rsidR="006A07A2" w:rsidRDefault="009A6FB8" w:rsidP="009A6FB8">
      <w:pPr>
        <w:spacing w:line="480" w:lineRule="auto"/>
        <w:rPr>
          <w:rFonts w:ascii="Arial" w:hAnsi="Arial" w:cs="Arial"/>
          <w:sz w:val="20"/>
          <w:szCs w:val="20"/>
        </w:rPr>
      </w:pPr>
      <w:r w:rsidRPr="00291BDD">
        <w:rPr>
          <w:rFonts w:ascii="Arial" w:hAnsi="Arial" w:cs="Arial"/>
          <w:sz w:val="20"/>
          <w:szCs w:val="20"/>
        </w:rPr>
        <w:t xml:space="preserve">Morriss, R., Marttunnen, S., Garland, A., Nixon,, N., McDonald, R., Sweeney, T., Flambert, H., Fox, </w:t>
      </w:r>
    </w:p>
    <w:p w14:paraId="3B292E18" w14:textId="24C925EB" w:rsidR="009A6FB8" w:rsidRPr="00291BDD" w:rsidRDefault="009A6FB8" w:rsidP="006A07A2">
      <w:pPr>
        <w:spacing w:line="480" w:lineRule="auto"/>
        <w:ind w:left="720"/>
        <w:rPr>
          <w:rFonts w:ascii="Arial" w:hAnsi="Arial" w:cs="Arial"/>
          <w:sz w:val="20"/>
          <w:szCs w:val="20"/>
        </w:rPr>
      </w:pPr>
      <w:r w:rsidRPr="00291BDD">
        <w:rPr>
          <w:rFonts w:ascii="Arial" w:hAnsi="Arial" w:cs="Arial"/>
          <w:sz w:val="20"/>
          <w:szCs w:val="20"/>
        </w:rPr>
        <w:t xml:space="preserve">R., Kaylor-Hughes, C., James, M., &amp; Yang, M. (2010). Randomised Controlled trial of the clinical and cost effectiveness of a specialist team for managing refractory unipolar depressive disorder. </w:t>
      </w:r>
      <w:r w:rsidRPr="00291BDD">
        <w:rPr>
          <w:rFonts w:ascii="Arial" w:hAnsi="Arial" w:cs="Arial"/>
          <w:i/>
          <w:sz w:val="20"/>
          <w:szCs w:val="20"/>
        </w:rPr>
        <w:t xml:space="preserve">BioMed Central Psychiatry, </w:t>
      </w:r>
      <w:r w:rsidRPr="00291BDD">
        <w:rPr>
          <w:rFonts w:ascii="Arial" w:hAnsi="Arial" w:cs="Arial"/>
          <w:sz w:val="20"/>
          <w:szCs w:val="20"/>
        </w:rPr>
        <w:t>10</w:t>
      </w:r>
      <w:r w:rsidR="00A31FAB">
        <w:rPr>
          <w:rFonts w:ascii="Arial" w:hAnsi="Arial" w:cs="Arial"/>
          <w:sz w:val="20"/>
          <w:szCs w:val="20"/>
        </w:rPr>
        <w:t>(1)</w:t>
      </w:r>
      <w:r w:rsidRPr="00291BDD">
        <w:rPr>
          <w:rFonts w:ascii="Arial" w:hAnsi="Arial" w:cs="Arial"/>
          <w:sz w:val="20"/>
          <w:szCs w:val="20"/>
        </w:rPr>
        <w:t>.</w:t>
      </w:r>
      <w:r w:rsidR="00F40A56">
        <w:rPr>
          <w:rFonts w:ascii="Arial" w:hAnsi="Arial" w:cs="Arial"/>
          <w:sz w:val="20"/>
          <w:szCs w:val="20"/>
        </w:rPr>
        <w:t xml:space="preserve"> doi:</w:t>
      </w:r>
      <w:hyperlink r:id="rId45" w:history="1">
        <w:r w:rsidR="00F40A56" w:rsidRPr="00F40A56">
          <w:rPr>
            <w:rStyle w:val="Hyperlink"/>
            <w:rFonts w:ascii="Arial" w:eastAsiaTheme="majorEastAsia" w:hAnsi="Arial" w:cs="Arial"/>
            <w:color w:val="auto"/>
            <w:sz w:val="20"/>
            <w:szCs w:val="20"/>
            <w:u w:val="none"/>
            <w:lang w:val="en"/>
          </w:rPr>
          <w:t>10.1186/1471-244X-10-100</w:t>
        </w:r>
      </w:hyperlink>
    </w:p>
    <w:p w14:paraId="079E89AF" w14:textId="77777777" w:rsidR="006A07A2" w:rsidRDefault="009A6FB8" w:rsidP="009A6FB8">
      <w:pPr>
        <w:spacing w:line="480" w:lineRule="auto"/>
        <w:rPr>
          <w:rFonts w:ascii="Arial" w:hAnsi="Arial" w:cs="Arial"/>
          <w:sz w:val="20"/>
          <w:szCs w:val="20"/>
        </w:rPr>
      </w:pPr>
      <w:r w:rsidRPr="00291BDD">
        <w:rPr>
          <w:rFonts w:ascii="Arial" w:hAnsi="Arial" w:cs="Arial"/>
          <w:sz w:val="20"/>
          <w:szCs w:val="20"/>
        </w:rPr>
        <w:t xml:space="preserve">Morriss, R., Garland, A., Nixon, Guo, B., James, M., Kaylor-Hughes, C., Moore, R., Ramana, R., </w:t>
      </w:r>
    </w:p>
    <w:p w14:paraId="0E8EF966" w14:textId="6814A5FC" w:rsidR="009A6FB8" w:rsidRPr="00291BDD" w:rsidRDefault="009A6FB8" w:rsidP="006A07A2">
      <w:pPr>
        <w:spacing w:line="480" w:lineRule="auto"/>
        <w:ind w:left="720"/>
        <w:rPr>
          <w:rFonts w:ascii="Arial" w:hAnsi="Arial" w:cs="Arial"/>
          <w:sz w:val="20"/>
          <w:szCs w:val="20"/>
        </w:rPr>
      </w:pPr>
      <w:r w:rsidRPr="00291BDD">
        <w:rPr>
          <w:rFonts w:ascii="Arial" w:hAnsi="Arial" w:cs="Arial"/>
          <w:sz w:val="20"/>
          <w:szCs w:val="20"/>
        </w:rPr>
        <w:t xml:space="preserve">Sampson, C., Sweeney, T., &amp; Dalgleish, T. (2016). Efficacy and cost-effectiveness of a specialist depression service versus usual specialist mental health care to manage persistent depression: a randomised controlled trial. </w:t>
      </w:r>
      <w:r w:rsidR="006C0CD4">
        <w:rPr>
          <w:rFonts w:ascii="Arial" w:hAnsi="Arial" w:cs="Arial"/>
          <w:i/>
          <w:sz w:val="20"/>
          <w:szCs w:val="20"/>
        </w:rPr>
        <w:t xml:space="preserve">The Lancet Psychiatry. </w:t>
      </w:r>
      <w:r w:rsidRPr="00291BDD">
        <w:rPr>
          <w:rFonts w:ascii="Arial" w:eastAsiaTheme="minorHAnsi" w:hAnsi="Arial" w:cs="Arial"/>
          <w:bCs/>
          <w:sz w:val="20"/>
          <w:szCs w:val="20"/>
          <w:lang w:eastAsia="en-US"/>
        </w:rPr>
        <w:t>doi.org/10.1016/S22150366(16)30143-2</w:t>
      </w:r>
    </w:p>
    <w:p w14:paraId="53676D35" w14:textId="41D573E7" w:rsidR="006A07A2" w:rsidRDefault="009A6FB8" w:rsidP="00402095">
      <w:pPr>
        <w:spacing w:line="480" w:lineRule="auto"/>
        <w:rPr>
          <w:rFonts w:ascii="Arial" w:hAnsi="Arial" w:cs="Arial"/>
          <w:sz w:val="20"/>
          <w:szCs w:val="20"/>
        </w:rPr>
      </w:pPr>
      <w:r w:rsidRPr="00291BDD">
        <w:rPr>
          <w:rFonts w:ascii="Arial" w:hAnsi="Arial" w:cs="Arial"/>
          <w:sz w:val="20"/>
          <w:szCs w:val="20"/>
        </w:rPr>
        <w:t xml:space="preserve">Muthen, B. O. &amp; Muthen, L. K. (2012). </w:t>
      </w:r>
      <w:r w:rsidRPr="00A31FAB">
        <w:rPr>
          <w:rFonts w:ascii="Arial" w:hAnsi="Arial" w:cs="Arial"/>
          <w:iCs/>
          <w:sz w:val="20"/>
          <w:szCs w:val="20"/>
        </w:rPr>
        <w:t>Mplus user’s guide</w:t>
      </w:r>
      <w:r w:rsidRPr="00291BDD">
        <w:rPr>
          <w:rFonts w:ascii="Arial" w:hAnsi="Arial" w:cs="Arial"/>
          <w:i/>
          <w:sz w:val="20"/>
          <w:szCs w:val="20"/>
        </w:rPr>
        <w:t>.</w:t>
      </w:r>
      <w:r w:rsidRPr="00291BDD">
        <w:rPr>
          <w:rFonts w:ascii="Arial" w:hAnsi="Arial" w:cs="Arial"/>
          <w:sz w:val="20"/>
          <w:szCs w:val="20"/>
        </w:rPr>
        <w:t xml:space="preserve"> Los Angeles, CA: Muthen &amp; Muthen.</w:t>
      </w:r>
    </w:p>
    <w:p w14:paraId="371ED024" w14:textId="77777777" w:rsidR="00F40A56" w:rsidRPr="00A31FAB" w:rsidRDefault="00402095" w:rsidP="00F40A56">
      <w:pPr>
        <w:spacing w:line="480" w:lineRule="auto"/>
        <w:rPr>
          <w:rFonts w:ascii="Arial" w:hAnsi="Arial" w:cs="Arial"/>
          <w:i/>
          <w:iCs/>
          <w:sz w:val="20"/>
          <w:szCs w:val="20"/>
        </w:rPr>
      </w:pPr>
      <w:r w:rsidRPr="00291BDD">
        <w:rPr>
          <w:rFonts w:ascii="Arial" w:hAnsi="Arial" w:cs="Arial"/>
          <w:sz w:val="20"/>
          <w:szCs w:val="20"/>
        </w:rPr>
        <w:t xml:space="preserve">National Institute for Health and Clinical Excellence (NICE: 2009). Costing statement: </w:t>
      </w:r>
      <w:r w:rsidR="003E7D55" w:rsidRPr="00A31FAB">
        <w:rPr>
          <w:rFonts w:ascii="Arial" w:hAnsi="Arial" w:cs="Arial"/>
          <w:i/>
          <w:iCs/>
          <w:sz w:val="20"/>
          <w:szCs w:val="20"/>
        </w:rPr>
        <w:t>“</w:t>
      </w:r>
      <w:r w:rsidRPr="00A31FAB">
        <w:rPr>
          <w:rFonts w:ascii="Arial" w:hAnsi="Arial" w:cs="Arial"/>
          <w:i/>
          <w:iCs/>
          <w:sz w:val="20"/>
          <w:szCs w:val="20"/>
        </w:rPr>
        <w:t xml:space="preserve">Depression: </w:t>
      </w:r>
    </w:p>
    <w:p w14:paraId="5FC734B2" w14:textId="3EC56E21" w:rsidR="009A6FB8" w:rsidRPr="00291BDD" w:rsidRDefault="00402095" w:rsidP="00F40A56">
      <w:pPr>
        <w:spacing w:line="480" w:lineRule="auto"/>
        <w:ind w:firstLine="720"/>
        <w:rPr>
          <w:rFonts w:ascii="Arial" w:hAnsi="Arial" w:cs="Arial"/>
          <w:sz w:val="20"/>
          <w:szCs w:val="20"/>
        </w:rPr>
      </w:pPr>
      <w:r w:rsidRPr="00A31FAB">
        <w:rPr>
          <w:rFonts w:ascii="Arial" w:hAnsi="Arial" w:cs="Arial"/>
          <w:i/>
          <w:iCs/>
          <w:sz w:val="20"/>
          <w:szCs w:val="20"/>
        </w:rPr>
        <w:t>the treatment and management of depression in adults (update)</w:t>
      </w:r>
      <w:r w:rsidR="003E7D55" w:rsidRPr="00A31FAB">
        <w:rPr>
          <w:rFonts w:ascii="Arial" w:hAnsi="Arial" w:cs="Arial"/>
          <w:i/>
          <w:iCs/>
          <w:sz w:val="20"/>
          <w:szCs w:val="20"/>
        </w:rPr>
        <w:t>”</w:t>
      </w:r>
      <w:r w:rsidR="006C0CD4" w:rsidRPr="00A31FAB">
        <w:rPr>
          <w:rFonts w:ascii="Arial" w:hAnsi="Arial" w:cs="Arial"/>
          <w:i/>
          <w:iCs/>
          <w:sz w:val="20"/>
          <w:szCs w:val="20"/>
        </w:rPr>
        <w:t>.</w:t>
      </w:r>
      <w:r w:rsidR="006C0CD4">
        <w:rPr>
          <w:rFonts w:ascii="Arial" w:hAnsi="Arial" w:cs="Arial"/>
          <w:sz w:val="20"/>
          <w:szCs w:val="20"/>
        </w:rPr>
        <w:t>1-592.</w:t>
      </w:r>
    </w:p>
    <w:p w14:paraId="2D390ADB" w14:textId="77777777" w:rsidR="006A07A2" w:rsidRDefault="009A6FB8" w:rsidP="009A6FB8">
      <w:pPr>
        <w:spacing w:line="480" w:lineRule="auto"/>
        <w:rPr>
          <w:rFonts w:ascii="Arial" w:hAnsi="Arial" w:cs="Arial"/>
          <w:sz w:val="20"/>
          <w:szCs w:val="20"/>
        </w:rPr>
      </w:pPr>
      <w:r w:rsidRPr="00291BDD">
        <w:rPr>
          <w:rFonts w:ascii="Arial" w:hAnsi="Arial" w:cs="Arial"/>
          <w:sz w:val="20"/>
          <w:szCs w:val="20"/>
        </w:rPr>
        <w:t xml:space="preserve">Neale-Lorello, D., &amp; Haaga, D. A. F. (2015). The "observing" facet of mindfulness moderates </w:t>
      </w:r>
    </w:p>
    <w:p w14:paraId="6A3F4519" w14:textId="00623127" w:rsidR="009A6FB8" w:rsidRPr="00291BDD" w:rsidRDefault="009A6FB8" w:rsidP="006A07A2">
      <w:pPr>
        <w:spacing w:line="480" w:lineRule="auto"/>
        <w:ind w:left="720"/>
        <w:rPr>
          <w:rStyle w:val="Hyperlink"/>
          <w:rFonts w:ascii="Arial" w:eastAsiaTheme="majorEastAsia" w:hAnsi="Arial" w:cs="Arial"/>
          <w:sz w:val="20"/>
          <w:szCs w:val="20"/>
          <w:lang w:val="en"/>
        </w:rPr>
      </w:pPr>
      <w:r w:rsidRPr="00291BDD">
        <w:rPr>
          <w:rFonts w:ascii="Arial" w:hAnsi="Arial" w:cs="Arial"/>
          <w:sz w:val="20"/>
          <w:szCs w:val="20"/>
        </w:rPr>
        <w:t xml:space="preserve">stress/symptom relations only among meditators. </w:t>
      </w:r>
      <w:r w:rsidRPr="00291BDD">
        <w:rPr>
          <w:rFonts w:ascii="Arial" w:hAnsi="Arial" w:cs="Arial"/>
          <w:i/>
          <w:sz w:val="20"/>
          <w:szCs w:val="20"/>
        </w:rPr>
        <w:t>Mindfulness,</w:t>
      </w:r>
      <w:r w:rsidRPr="00291BDD">
        <w:rPr>
          <w:rFonts w:ascii="Arial" w:hAnsi="Arial" w:cs="Arial"/>
          <w:sz w:val="20"/>
          <w:szCs w:val="20"/>
        </w:rPr>
        <w:t xml:space="preserve"> 6, 1286–1291. </w:t>
      </w:r>
      <w:hyperlink r:id="rId46" w:tgtFrame="_blank" w:tooltip="Persistent link using digital object identifier" w:history="1">
        <w:r w:rsidRPr="006C0CD4">
          <w:rPr>
            <w:rStyle w:val="Hyperlink"/>
            <w:rFonts w:ascii="Arial" w:eastAsiaTheme="majorEastAsia" w:hAnsi="Arial" w:cs="Arial"/>
            <w:color w:val="auto"/>
            <w:sz w:val="20"/>
            <w:szCs w:val="20"/>
            <w:u w:val="none"/>
            <w:lang w:val="en"/>
          </w:rPr>
          <w:t>doi.org/10.1016/j.cpr.2016.10.011</w:t>
        </w:r>
      </w:hyperlink>
    </w:p>
    <w:p w14:paraId="0D8FAF2F" w14:textId="77777777" w:rsidR="006A07A2" w:rsidRDefault="009A6FB8" w:rsidP="009A6FB8">
      <w:pPr>
        <w:spacing w:line="480" w:lineRule="auto"/>
        <w:rPr>
          <w:rFonts w:ascii="Arial" w:hAnsi="Arial" w:cs="Arial"/>
          <w:i/>
          <w:sz w:val="20"/>
          <w:szCs w:val="20"/>
        </w:rPr>
      </w:pPr>
      <w:r w:rsidRPr="00291BDD">
        <w:rPr>
          <w:rFonts w:ascii="Arial" w:hAnsi="Arial" w:cs="Arial"/>
          <w:sz w:val="20"/>
          <w:szCs w:val="20"/>
        </w:rPr>
        <w:t xml:space="preserve">Neff, K. (2003). The development and validation of a scale to measure self-compassion. </w:t>
      </w:r>
      <w:r w:rsidRPr="00291BDD">
        <w:rPr>
          <w:rFonts w:ascii="Arial" w:hAnsi="Arial" w:cs="Arial"/>
          <w:i/>
          <w:sz w:val="20"/>
          <w:szCs w:val="20"/>
        </w:rPr>
        <w:t xml:space="preserve">Self and </w:t>
      </w:r>
    </w:p>
    <w:p w14:paraId="5BF84C49" w14:textId="2157265E" w:rsidR="00B211FB" w:rsidRDefault="009A6FB8" w:rsidP="006A07A2">
      <w:pPr>
        <w:spacing w:line="480" w:lineRule="auto"/>
        <w:ind w:firstLine="720"/>
        <w:rPr>
          <w:rFonts w:ascii="Arial" w:hAnsi="Arial" w:cs="Arial"/>
          <w:sz w:val="20"/>
          <w:szCs w:val="20"/>
        </w:rPr>
      </w:pPr>
      <w:r w:rsidRPr="00291BDD">
        <w:rPr>
          <w:rFonts w:ascii="Arial" w:hAnsi="Arial" w:cs="Arial"/>
          <w:i/>
          <w:sz w:val="20"/>
          <w:szCs w:val="20"/>
        </w:rPr>
        <w:t>Identity,</w:t>
      </w:r>
      <w:r w:rsidRPr="00291BDD">
        <w:rPr>
          <w:rFonts w:ascii="Arial" w:hAnsi="Arial" w:cs="Arial"/>
          <w:sz w:val="20"/>
          <w:szCs w:val="20"/>
        </w:rPr>
        <w:t xml:space="preserve"> 2, 223-250.</w:t>
      </w:r>
      <w:r w:rsidR="00EF3BFA">
        <w:rPr>
          <w:rFonts w:ascii="Arial" w:hAnsi="Arial" w:cs="Arial"/>
          <w:sz w:val="20"/>
          <w:szCs w:val="20"/>
        </w:rPr>
        <w:t xml:space="preserve"> doi:</w:t>
      </w:r>
      <w:hyperlink r:id="rId47" w:tgtFrame="_blank" w:history="1">
        <w:r w:rsidR="00EF3BFA" w:rsidRPr="00EF3BFA">
          <w:rPr>
            <w:rStyle w:val="Hyperlink"/>
            <w:rFonts w:ascii="Arial" w:hAnsi="Arial" w:cs="Arial"/>
            <w:color w:val="auto"/>
            <w:sz w:val="20"/>
            <w:szCs w:val="20"/>
            <w:u w:val="none"/>
            <w:bdr w:val="none" w:sz="0" w:space="0" w:color="auto" w:frame="1"/>
            <w:lang w:val="en"/>
          </w:rPr>
          <w:t>10.1080/15298860309027</w:t>
        </w:r>
      </w:hyperlink>
    </w:p>
    <w:p w14:paraId="00BF67B8" w14:textId="77777777" w:rsidR="006A07A2" w:rsidRDefault="00B211FB" w:rsidP="0069723A">
      <w:pPr>
        <w:spacing w:line="480" w:lineRule="auto"/>
        <w:rPr>
          <w:rFonts w:ascii="Arial" w:hAnsi="Arial" w:cs="Arial"/>
          <w:sz w:val="20"/>
          <w:szCs w:val="20"/>
        </w:rPr>
      </w:pPr>
      <w:r w:rsidRPr="00B211FB">
        <w:rPr>
          <w:rFonts w:ascii="Arial" w:hAnsi="Arial" w:cs="Arial"/>
          <w:sz w:val="20"/>
          <w:szCs w:val="20"/>
        </w:rPr>
        <w:t>Nevitt</w:t>
      </w:r>
      <w:r>
        <w:rPr>
          <w:rFonts w:ascii="Arial" w:hAnsi="Arial" w:cs="Arial"/>
          <w:sz w:val="20"/>
          <w:szCs w:val="20"/>
        </w:rPr>
        <w:t xml:space="preserve">, J. &amp; </w:t>
      </w:r>
      <w:r w:rsidRPr="00B211FB">
        <w:rPr>
          <w:rFonts w:ascii="Arial" w:hAnsi="Arial" w:cs="Arial"/>
          <w:sz w:val="20"/>
          <w:szCs w:val="20"/>
        </w:rPr>
        <w:t>Hancock</w:t>
      </w:r>
      <w:r>
        <w:rPr>
          <w:rFonts w:ascii="Arial" w:hAnsi="Arial" w:cs="Arial"/>
          <w:sz w:val="20"/>
          <w:szCs w:val="20"/>
        </w:rPr>
        <w:t>, G. R.</w:t>
      </w:r>
      <w:r w:rsidRPr="00B211FB">
        <w:rPr>
          <w:rFonts w:ascii="Arial" w:hAnsi="Arial" w:cs="Arial"/>
          <w:sz w:val="20"/>
          <w:szCs w:val="20"/>
        </w:rPr>
        <w:t xml:space="preserve"> (2004)</w:t>
      </w:r>
      <w:r>
        <w:rPr>
          <w:rFonts w:ascii="Arial" w:hAnsi="Arial" w:cs="Arial"/>
          <w:sz w:val="20"/>
          <w:szCs w:val="20"/>
        </w:rPr>
        <w:t>.</w:t>
      </w:r>
      <w:r w:rsidRPr="00B211FB">
        <w:rPr>
          <w:rFonts w:ascii="Arial" w:hAnsi="Arial" w:cs="Arial"/>
          <w:sz w:val="20"/>
          <w:szCs w:val="20"/>
        </w:rPr>
        <w:t xml:space="preserve"> Evaluating Small Sample</w:t>
      </w:r>
      <w:r>
        <w:rPr>
          <w:rFonts w:ascii="Arial" w:hAnsi="Arial" w:cs="Arial"/>
          <w:sz w:val="20"/>
          <w:szCs w:val="20"/>
        </w:rPr>
        <w:t xml:space="preserve"> </w:t>
      </w:r>
      <w:r w:rsidRPr="00B211FB">
        <w:rPr>
          <w:rFonts w:ascii="Arial" w:hAnsi="Arial" w:cs="Arial"/>
          <w:sz w:val="20"/>
          <w:szCs w:val="20"/>
        </w:rPr>
        <w:t xml:space="preserve">Approaches for Model Test Statistics in </w:t>
      </w:r>
    </w:p>
    <w:p w14:paraId="1E18B940" w14:textId="00263E8E" w:rsidR="00C94F41" w:rsidRDefault="00B211FB" w:rsidP="006A07A2">
      <w:pPr>
        <w:spacing w:line="480" w:lineRule="auto"/>
        <w:ind w:left="720"/>
        <w:rPr>
          <w:rFonts w:ascii="Arial" w:hAnsi="Arial" w:cs="Arial"/>
          <w:sz w:val="20"/>
          <w:szCs w:val="20"/>
        </w:rPr>
      </w:pPr>
      <w:r w:rsidRPr="00B211FB">
        <w:rPr>
          <w:rFonts w:ascii="Arial" w:hAnsi="Arial" w:cs="Arial"/>
          <w:sz w:val="20"/>
          <w:szCs w:val="20"/>
        </w:rPr>
        <w:lastRenderedPageBreak/>
        <w:t xml:space="preserve">Structural Equation Modeling, </w:t>
      </w:r>
      <w:r w:rsidRPr="00084E07">
        <w:rPr>
          <w:rFonts w:ascii="Arial" w:hAnsi="Arial" w:cs="Arial"/>
          <w:i/>
          <w:sz w:val="20"/>
          <w:szCs w:val="20"/>
        </w:rPr>
        <w:t>Multivariate Behavioral Research</w:t>
      </w:r>
      <w:r w:rsidRPr="00B211FB">
        <w:rPr>
          <w:rFonts w:ascii="Arial" w:hAnsi="Arial" w:cs="Arial"/>
          <w:sz w:val="20"/>
          <w:szCs w:val="20"/>
        </w:rPr>
        <w:t>, 39</w:t>
      </w:r>
      <w:r w:rsidR="00A31FAB">
        <w:rPr>
          <w:rFonts w:ascii="Arial" w:hAnsi="Arial" w:cs="Arial"/>
          <w:sz w:val="20"/>
          <w:szCs w:val="20"/>
        </w:rPr>
        <w:t>(</w:t>
      </w:r>
      <w:r w:rsidRPr="00B211FB">
        <w:rPr>
          <w:rFonts w:ascii="Arial" w:hAnsi="Arial" w:cs="Arial"/>
          <w:sz w:val="20"/>
          <w:szCs w:val="20"/>
        </w:rPr>
        <w:t>3</w:t>
      </w:r>
      <w:r w:rsidR="00A31FAB">
        <w:rPr>
          <w:rFonts w:ascii="Arial" w:hAnsi="Arial" w:cs="Arial"/>
          <w:sz w:val="20"/>
          <w:szCs w:val="20"/>
        </w:rPr>
        <w:t>)</w:t>
      </w:r>
      <w:r w:rsidRPr="00B211FB">
        <w:rPr>
          <w:rFonts w:ascii="Arial" w:hAnsi="Arial" w:cs="Arial"/>
          <w:sz w:val="20"/>
          <w:szCs w:val="20"/>
        </w:rPr>
        <w:t>, 439-478</w:t>
      </w:r>
      <w:r w:rsidR="00EF3BFA">
        <w:rPr>
          <w:rFonts w:ascii="Arial" w:hAnsi="Arial" w:cs="Arial"/>
          <w:sz w:val="20"/>
          <w:szCs w:val="20"/>
        </w:rPr>
        <w:t>.</w:t>
      </w:r>
      <w:r w:rsidRPr="00B211FB">
        <w:rPr>
          <w:rFonts w:ascii="Arial" w:hAnsi="Arial" w:cs="Arial"/>
          <w:sz w:val="20"/>
          <w:szCs w:val="20"/>
        </w:rPr>
        <w:t xml:space="preserve"> </w:t>
      </w:r>
      <w:r w:rsidR="006C0CD4">
        <w:rPr>
          <w:rFonts w:ascii="Arial" w:hAnsi="Arial" w:cs="Arial"/>
          <w:sz w:val="20"/>
          <w:szCs w:val="20"/>
        </w:rPr>
        <w:t>doi</w:t>
      </w:r>
      <w:r w:rsidRPr="00B211FB">
        <w:rPr>
          <w:rFonts w:ascii="Arial" w:hAnsi="Arial" w:cs="Arial"/>
          <w:sz w:val="20"/>
          <w:szCs w:val="20"/>
        </w:rPr>
        <w:t>:10.1207/S15327906MBR3903_3</w:t>
      </w:r>
    </w:p>
    <w:p w14:paraId="548C7A1E" w14:textId="77777777" w:rsidR="006A07A2" w:rsidRDefault="0069723A" w:rsidP="0069723A">
      <w:pPr>
        <w:spacing w:line="480" w:lineRule="auto"/>
        <w:rPr>
          <w:rFonts w:ascii="Arial" w:hAnsi="Arial" w:cs="Arial"/>
          <w:bCs/>
          <w:sz w:val="20"/>
        </w:rPr>
      </w:pPr>
      <w:r w:rsidRPr="00162633">
        <w:rPr>
          <w:rFonts w:ascii="Arial" w:hAnsi="Arial" w:cs="Arial"/>
          <w:bCs/>
          <w:sz w:val="20"/>
        </w:rPr>
        <w:t xml:space="preserve">Pelham, W. E., Gonzalez, O., Metcalf, S. A., Whicker, C. L., Witkiewitz, K., Marsch, L. A., &amp; </w:t>
      </w:r>
    </w:p>
    <w:p w14:paraId="294A8186" w14:textId="7E09BFEC" w:rsidR="0069723A" w:rsidRPr="006A07A2" w:rsidRDefault="0069723A" w:rsidP="006A07A2">
      <w:pPr>
        <w:spacing w:line="480" w:lineRule="auto"/>
        <w:ind w:left="720"/>
        <w:rPr>
          <w:rFonts w:ascii="Arial" w:hAnsi="Arial" w:cs="Arial"/>
          <w:bCs/>
          <w:sz w:val="20"/>
        </w:rPr>
      </w:pPr>
      <w:r w:rsidRPr="00162633">
        <w:rPr>
          <w:rFonts w:ascii="Arial" w:hAnsi="Arial" w:cs="Arial"/>
          <w:bCs/>
          <w:sz w:val="20"/>
        </w:rPr>
        <w:t xml:space="preserve">Mackinnon, D. P. (2019). Evaluating the Factor Structure of Each Facet of the Five Facet Mindfulness Questionnaire. </w:t>
      </w:r>
      <w:r w:rsidRPr="00A31FAB">
        <w:rPr>
          <w:rFonts w:ascii="Arial" w:hAnsi="Arial" w:cs="Arial"/>
          <w:bCs/>
          <w:i/>
          <w:iCs/>
          <w:sz w:val="20"/>
        </w:rPr>
        <w:t>Mindfulness,</w:t>
      </w:r>
      <w:r w:rsidRPr="00162633">
        <w:rPr>
          <w:rFonts w:ascii="Arial" w:hAnsi="Arial" w:cs="Arial"/>
          <w:bCs/>
          <w:sz w:val="20"/>
        </w:rPr>
        <w:t xml:space="preserve"> 1-18.</w:t>
      </w:r>
      <w:r w:rsidR="00EF3BFA">
        <w:rPr>
          <w:rFonts w:ascii="Arial" w:hAnsi="Arial" w:cs="Arial"/>
          <w:bCs/>
          <w:sz w:val="20"/>
        </w:rPr>
        <w:t xml:space="preserve"> </w:t>
      </w:r>
      <w:hyperlink r:id="rId48" w:tgtFrame="_blank" w:history="1">
        <w:r w:rsidR="00EF3BFA" w:rsidRPr="00EF3BFA">
          <w:rPr>
            <w:rStyle w:val="Hyperlink"/>
            <w:rFonts w:ascii="Arial" w:eastAsiaTheme="majorEastAsia" w:hAnsi="Arial" w:cs="Arial"/>
            <w:color w:val="auto"/>
            <w:sz w:val="20"/>
            <w:szCs w:val="20"/>
            <w:u w:val="none"/>
            <w:lang w:val="en"/>
          </w:rPr>
          <w:t>doi.org/10.1007/s12671-019-01235-2</w:t>
        </w:r>
      </w:hyperlink>
    </w:p>
    <w:p w14:paraId="7399550F" w14:textId="77777777" w:rsidR="006A07A2" w:rsidRDefault="009A6FB8" w:rsidP="009A6FB8">
      <w:pPr>
        <w:autoSpaceDE w:val="0"/>
        <w:autoSpaceDN w:val="0"/>
        <w:adjustRightInd w:val="0"/>
        <w:spacing w:line="480" w:lineRule="auto"/>
        <w:rPr>
          <w:rFonts w:ascii="Arial" w:hAnsi="Arial" w:cs="Arial"/>
          <w:sz w:val="20"/>
          <w:szCs w:val="20"/>
        </w:rPr>
      </w:pPr>
      <w:r w:rsidRPr="00291BDD">
        <w:rPr>
          <w:rFonts w:ascii="Arial" w:hAnsi="Arial" w:cs="Arial"/>
          <w:sz w:val="20"/>
          <w:szCs w:val="20"/>
        </w:rPr>
        <w:t>Rosenstrom, T., Jylha, P., Pulki-Raback, L., Holma, M., Raitakari, O. T., Isometsa, E., &amp; KeltiKangas-</w:t>
      </w:r>
    </w:p>
    <w:p w14:paraId="5FB8ADD1" w14:textId="1445A2F8" w:rsidR="009A6FB8" w:rsidRPr="006A07A2" w:rsidRDefault="009A6FB8" w:rsidP="006A07A2">
      <w:pPr>
        <w:autoSpaceDE w:val="0"/>
        <w:autoSpaceDN w:val="0"/>
        <w:adjustRightInd w:val="0"/>
        <w:spacing w:line="480" w:lineRule="auto"/>
        <w:ind w:left="720"/>
        <w:rPr>
          <w:rFonts w:ascii="Arial" w:hAnsi="Arial" w:cs="Arial"/>
          <w:sz w:val="20"/>
          <w:szCs w:val="20"/>
        </w:rPr>
      </w:pPr>
      <w:r w:rsidRPr="00291BDD">
        <w:rPr>
          <w:rFonts w:ascii="Arial" w:hAnsi="Arial" w:cs="Arial"/>
          <w:sz w:val="20"/>
          <w:szCs w:val="20"/>
        </w:rPr>
        <w:t xml:space="preserve">Jarvinen, L. (2015). Long term personality changes and predictive adaptive responses after depressive episodes. </w:t>
      </w:r>
      <w:r w:rsidRPr="00291BDD">
        <w:rPr>
          <w:rFonts w:ascii="Arial" w:hAnsi="Arial" w:cs="Arial"/>
          <w:i/>
          <w:sz w:val="20"/>
          <w:szCs w:val="20"/>
        </w:rPr>
        <w:t>Evolution and Human Behavior,</w:t>
      </w:r>
      <w:r w:rsidRPr="00291BDD">
        <w:rPr>
          <w:rFonts w:ascii="Arial" w:hAnsi="Arial" w:cs="Arial"/>
          <w:sz w:val="20"/>
          <w:szCs w:val="20"/>
        </w:rPr>
        <w:t xml:space="preserve"> 37, 337-344. doi:10.1016/j.jad.2014.01.017</w:t>
      </w:r>
    </w:p>
    <w:p w14:paraId="14A1CA39" w14:textId="77777777" w:rsidR="006A07A2" w:rsidRDefault="009A6FB8" w:rsidP="009A6FB8">
      <w:pPr>
        <w:spacing w:line="480" w:lineRule="auto"/>
        <w:rPr>
          <w:rFonts w:ascii="Arial" w:hAnsi="Arial" w:cs="Arial"/>
          <w:sz w:val="20"/>
          <w:szCs w:val="20"/>
        </w:rPr>
      </w:pPr>
      <w:r w:rsidRPr="00291BDD">
        <w:rPr>
          <w:rFonts w:ascii="Arial" w:hAnsi="Arial" w:cs="Arial"/>
          <w:sz w:val="20"/>
          <w:szCs w:val="20"/>
        </w:rPr>
        <w:t xml:space="preserve">Rude, S. S., Little Maestas, K., &amp; Neff, K. (2007). Paying attention to distress: What’s wrong with </w:t>
      </w:r>
    </w:p>
    <w:p w14:paraId="596FA806" w14:textId="1DD7A38F" w:rsidR="00402095" w:rsidRDefault="009A6FB8" w:rsidP="006A07A2">
      <w:pPr>
        <w:spacing w:line="480" w:lineRule="auto"/>
        <w:ind w:firstLine="720"/>
        <w:rPr>
          <w:rStyle w:val="st1"/>
          <w:rFonts w:ascii="Arial" w:hAnsi="Arial" w:cs="Arial"/>
          <w:sz w:val="20"/>
          <w:szCs w:val="20"/>
        </w:rPr>
      </w:pPr>
      <w:r w:rsidRPr="00291BDD">
        <w:rPr>
          <w:rFonts w:ascii="Arial" w:hAnsi="Arial" w:cs="Arial"/>
          <w:sz w:val="20"/>
          <w:szCs w:val="20"/>
        </w:rPr>
        <w:t xml:space="preserve">rumination?  </w:t>
      </w:r>
      <w:r w:rsidRPr="00291BDD">
        <w:rPr>
          <w:rFonts w:ascii="Arial" w:hAnsi="Arial" w:cs="Arial"/>
          <w:i/>
          <w:sz w:val="20"/>
          <w:szCs w:val="20"/>
        </w:rPr>
        <w:t>Cognition and Emotion,</w:t>
      </w:r>
      <w:r w:rsidRPr="00291BDD">
        <w:rPr>
          <w:rFonts w:ascii="Arial" w:hAnsi="Arial" w:cs="Arial"/>
          <w:sz w:val="20"/>
          <w:szCs w:val="20"/>
        </w:rPr>
        <w:t xml:space="preserve"> 21, 843–864.</w:t>
      </w:r>
      <w:r w:rsidRPr="006C0CD4">
        <w:rPr>
          <w:rFonts w:ascii="Arial" w:hAnsi="Arial" w:cs="Arial"/>
          <w:sz w:val="20"/>
          <w:szCs w:val="20"/>
        </w:rPr>
        <w:t xml:space="preserve"> </w:t>
      </w:r>
      <w:hyperlink r:id="rId49" w:history="1">
        <w:r w:rsidR="00402095" w:rsidRPr="006C0CD4">
          <w:rPr>
            <w:rStyle w:val="Hyperlink"/>
            <w:rFonts w:ascii="Arial" w:hAnsi="Arial" w:cs="Arial"/>
            <w:color w:val="auto"/>
            <w:sz w:val="20"/>
            <w:szCs w:val="20"/>
            <w:u w:val="none"/>
          </w:rPr>
          <w:t>doi</w:t>
        </w:r>
        <w:r w:rsidR="00402095" w:rsidRPr="006C0CD4">
          <w:rPr>
            <w:rStyle w:val="Hyperlink"/>
            <w:rFonts w:ascii="Arial" w:hAnsi="Arial" w:cs="Arial"/>
            <w:b/>
            <w:color w:val="auto"/>
            <w:sz w:val="20"/>
            <w:szCs w:val="20"/>
            <w:u w:val="none"/>
          </w:rPr>
          <w:t>.</w:t>
        </w:r>
        <w:r w:rsidR="00402095" w:rsidRPr="006C0CD4">
          <w:rPr>
            <w:rStyle w:val="Hyperlink"/>
            <w:rFonts w:ascii="Arial" w:hAnsi="Arial" w:cs="Arial"/>
            <w:color w:val="auto"/>
            <w:sz w:val="20"/>
            <w:szCs w:val="20"/>
            <w:u w:val="none"/>
          </w:rPr>
          <w:t>org/10.1080/02699930601056732</w:t>
        </w:r>
      </w:hyperlink>
    </w:p>
    <w:p w14:paraId="45D5A1DB" w14:textId="553ACACE" w:rsidR="006A07A2" w:rsidRDefault="00402095" w:rsidP="00402095">
      <w:pPr>
        <w:spacing w:line="480" w:lineRule="auto"/>
        <w:rPr>
          <w:rFonts w:ascii="Arial" w:hAnsi="Arial" w:cs="Arial"/>
          <w:sz w:val="20"/>
          <w:szCs w:val="20"/>
        </w:rPr>
      </w:pPr>
      <w:r w:rsidRPr="00402095">
        <w:rPr>
          <w:rFonts w:ascii="Arial" w:hAnsi="Arial" w:cs="Arial"/>
          <w:sz w:val="20"/>
          <w:szCs w:val="20"/>
        </w:rPr>
        <w:t xml:space="preserve">Rushton, J. P., Brainerd, C. J., &amp; Pressley, M. (1983). Behavioural development of construct validity: </w:t>
      </w:r>
    </w:p>
    <w:p w14:paraId="0BDFA074" w14:textId="77777777" w:rsidR="00EF3BFA" w:rsidRDefault="00402095" w:rsidP="006A07A2">
      <w:pPr>
        <w:spacing w:line="480" w:lineRule="auto"/>
        <w:ind w:firstLine="720"/>
        <w:rPr>
          <w:rFonts w:ascii="Arial" w:hAnsi="Arial" w:cs="Arial"/>
          <w:sz w:val="20"/>
          <w:szCs w:val="20"/>
        </w:rPr>
      </w:pPr>
      <w:r w:rsidRPr="00402095">
        <w:rPr>
          <w:rFonts w:ascii="Arial" w:hAnsi="Arial" w:cs="Arial"/>
          <w:sz w:val="20"/>
          <w:szCs w:val="20"/>
        </w:rPr>
        <w:t>the principle of aggregation.</w:t>
      </w:r>
      <w:r>
        <w:rPr>
          <w:rFonts w:ascii="Arial" w:hAnsi="Arial" w:cs="Arial"/>
          <w:sz w:val="20"/>
          <w:szCs w:val="20"/>
        </w:rPr>
        <w:t xml:space="preserve"> </w:t>
      </w:r>
      <w:r w:rsidRPr="00084E07">
        <w:rPr>
          <w:rFonts w:ascii="Arial" w:hAnsi="Arial" w:cs="Arial"/>
          <w:i/>
          <w:sz w:val="20"/>
          <w:szCs w:val="20"/>
        </w:rPr>
        <w:t>Psychological Bulletin</w:t>
      </w:r>
      <w:r w:rsidRPr="00402095">
        <w:rPr>
          <w:rFonts w:ascii="Arial" w:hAnsi="Arial" w:cs="Arial"/>
          <w:sz w:val="20"/>
          <w:szCs w:val="20"/>
        </w:rPr>
        <w:t>, 94, 18-38.</w:t>
      </w:r>
      <w:r w:rsidR="00EF3BFA">
        <w:rPr>
          <w:rFonts w:ascii="Arial" w:hAnsi="Arial" w:cs="Arial"/>
          <w:sz w:val="20"/>
          <w:szCs w:val="20"/>
        </w:rPr>
        <w:t xml:space="preserve"> </w:t>
      </w:r>
    </w:p>
    <w:p w14:paraId="1C8BC46B" w14:textId="62199E6D" w:rsidR="00B211FB" w:rsidRPr="00EF3BFA" w:rsidRDefault="00A25CE2" w:rsidP="006A07A2">
      <w:pPr>
        <w:spacing w:line="480" w:lineRule="auto"/>
        <w:ind w:firstLine="720"/>
        <w:rPr>
          <w:rFonts w:ascii="Arial" w:hAnsi="Arial" w:cs="Arial"/>
          <w:sz w:val="18"/>
          <w:szCs w:val="18"/>
        </w:rPr>
      </w:pPr>
      <w:hyperlink r:id="rId50" w:tgtFrame="_blank" w:history="1">
        <w:r w:rsidR="00EF3BFA" w:rsidRPr="00EF3BFA">
          <w:rPr>
            <w:rStyle w:val="Hyperlink"/>
            <w:rFonts w:ascii="Arial" w:eastAsiaTheme="majorEastAsia" w:hAnsi="Arial" w:cs="Arial"/>
            <w:color w:val="auto"/>
            <w:sz w:val="20"/>
            <w:szCs w:val="20"/>
            <w:u w:val="none"/>
            <w:lang w:val="en"/>
          </w:rPr>
          <w:t>doi.org/10.1037/0033-2909.94.1.18</w:t>
        </w:r>
      </w:hyperlink>
    </w:p>
    <w:p w14:paraId="3D165B17" w14:textId="77777777" w:rsidR="006A07A2" w:rsidRDefault="00B211FB" w:rsidP="00B211FB">
      <w:pPr>
        <w:spacing w:line="480" w:lineRule="auto"/>
        <w:rPr>
          <w:rFonts w:ascii="Arial" w:hAnsi="Arial" w:cs="Arial"/>
          <w:sz w:val="20"/>
          <w:szCs w:val="20"/>
        </w:rPr>
      </w:pPr>
      <w:r w:rsidRPr="00A9131A">
        <w:rPr>
          <w:rFonts w:ascii="Arial" w:hAnsi="Arial" w:cs="Arial"/>
          <w:sz w:val="20"/>
          <w:szCs w:val="20"/>
        </w:rPr>
        <w:t>Schwab</w:t>
      </w:r>
      <w:r>
        <w:rPr>
          <w:rFonts w:ascii="Arial" w:hAnsi="Arial" w:cs="Arial"/>
          <w:sz w:val="20"/>
          <w:szCs w:val="20"/>
        </w:rPr>
        <w:t>,</w:t>
      </w:r>
      <w:r w:rsidRPr="00A9131A">
        <w:rPr>
          <w:rFonts w:ascii="Arial" w:hAnsi="Arial" w:cs="Arial"/>
          <w:sz w:val="20"/>
          <w:szCs w:val="20"/>
        </w:rPr>
        <w:t xml:space="preserve"> J.</w:t>
      </w:r>
      <w:r>
        <w:rPr>
          <w:rFonts w:ascii="Arial" w:hAnsi="Arial" w:cs="Arial"/>
          <w:sz w:val="20"/>
          <w:szCs w:val="20"/>
        </w:rPr>
        <w:t xml:space="preserve"> </w:t>
      </w:r>
      <w:r w:rsidRPr="00A9131A">
        <w:rPr>
          <w:rFonts w:ascii="Arial" w:hAnsi="Arial" w:cs="Arial"/>
          <w:sz w:val="20"/>
          <w:szCs w:val="20"/>
        </w:rPr>
        <w:t>J.</w:t>
      </w:r>
      <w:r>
        <w:rPr>
          <w:rFonts w:ascii="Arial" w:hAnsi="Arial" w:cs="Arial"/>
          <w:sz w:val="20"/>
          <w:szCs w:val="20"/>
        </w:rPr>
        <w:t>,</w:t>
      </w:r>
      <w:r w:rsidRPr="00A9131A">
        <w:rPr>
          <w:rFonts w:ascii="Arial" w:hAnsi="Arial" w:cs="Arial"/>
          <w:sz w:val="20"/>
          <w:szCs w:val="20"/>
        </w:rPr>
        <w:t xml:space="preserve"> Bialow, M.</w:t>
      </w:r>
      <w:r>
        <w:rPr>
          <w:rFonts w:ascii="Arial" w:hAnsi="Arial" w:cs="Arial"/>
          <w:sz w:val="20"/>
          <w:szCs w:val="20"/>
        </w:rPr>
        <w:t xml:space="preserve">, </w:t>
      </w:r>
      <w:r w:rsidRPr="00A9131A">
        <w:rPr>
          <w:rFonts w:ascii="Arial" w:hAnsi="Arial" w:cs="Arial"/>
          <w:sz w:val="20"/>
          <w:szCs w:val="20"/>
        </w:rPr>
        <w:t>Brown, J.</w:t>
      </w:r>
      <w:r>
        <w:rPr>
          <w:rFonts w:ascii="Arial" w:hAnsi="Arial" w:cs="Arial"/>
          <w:sz w:val="20"/>
          <w:szCs w:val="20"/>
        </w:rPr>
        <w:t xml:space="preserve"> </w:t>
      </w:r>
      <w:r w:rsidRPr="00A9131A">
        <w:rPr>
          <w:rFonts w:ascii="Arial" w:hAnsi="Arial" w:cs="Arial"/>
          <w:sz w:val="20"/>
          <w:szCs w:val="20"/>
        </w:rPr>
        <w:t>M.</w:t>
      </w:r>
      <w:r>
        <w:rPr>
          <w:rFonts w:ascii="Arial" w:hAnsi="Arial" w:cs="Arial"/>
          <w:sz w:val="20"/>
          <w:szCs w:val="20"/>
        </w:rPr>
        <w:t>,</w:t>
      </w:r>
      <w:r w:rsidRPr="00A9131A">
        <w:rPr>
          <w:rFonts w:ascii="Arial" w:hAnsi="Arial" w:cs="Arial"/>
          <w:sz w:val="20"/>
          <w:szCs w:val="20"/>
        </w:rPr>
        <w:t xml:space="preserve"> </w:t>
      </w:r>
      <w:r>
        <w:rPr>
          <w:rFonts w:ascii="Arial" w:hAnsi="Arial" w:cs="Arial"/>
          <w:sz w:val="20"/>
          <w:szCs w:val="20"/>
        </w:rPr>
        <w:t xml:space="preserve">&amp; </w:t>
      </w:r>
      <w:r w:rsidRPr="00A9131A">
        <w:rPr>
          <w:rFonts w:ascii="Arial" w:hAnsi="Arial" w:cs="Arial"/>
          <w:sz w:val="20"/>
          <w:szCs w:val="20"/>
        </w:rPr>
        <w:t>Holzer</w:t>
      </w:r>
      <w:r>
        <w:rPr>
          <w:rFonts w:ascii="Arial" w:hAnsi="Arial" w:cs="Arial"/>
          <w:sz w:val="20"/>
          <w:szCs w:val="20"/>
        </w:rPr>
        <w:t>,</w:t>
      </w:r>
      <w:r w:rsidRPr="00B211FB">
        <w:rPr>
          <w:rFonts w:ascii="Arial" w:hAnsi="Arial" w:cs="Arial"/>
          <w:sz w:val="20"/>
          <w:szCs w:val="20"/>
        </w:rPr>
        <w:t xml:space="preserve"> </w:t>
      </w:r>
      <w:r w:rsidRPr="00A9131A">
        <w:rPr>
          <w:rFonts w:ascii="Arial" w:hAnsi="Arial" w:cs="Arial"/>
          <w:sz w:val="20"/>
          <w:szCs w:val="20"/>
        </w:rPr>
        <w:t>C.</w:t>
      </w:r>
      <w:r>
        <w:rPr>
          <w:rFonts w:ascii="Arial" w:hAnsi="Arial" w:cs="Arial"/>
          <w:sz w:val="20"/>
          <w:szCs w:val="20"/>
        </w:rPr>
        <w:t xml:space="preserve"> </w:t>
      </w:r>
      <w:r w:rsidRPr="00A9131A">
        <w:rPr>
          <w:rFonts w:ascii="Arial" w:hAnsi="Arial" w:cs="Arial"/>
          <w:sz w:val="20"/>
          <w:szCs w:val="20"/>
        </w:rPr>
        <w:t>E.</w:t>
      </w:r>
      <w:r>
        <w:rPr>
          <w:rFonts w:ascii="Arial" w:hAnsi="Arial" w:cs="Arial"/>
          <w:sz w:val="20"/>
          <w:szCs w:val="20"/>
        </w:rPr>
        <w:t xml:space="preserve"> (1967). </w:t>
      </w:r>
      <w:r w:rsidRPr="00A9131A">
        <w:rPr>
          <w:rFonts w:ascii="Arial" w:hAnsi="Arial" w:cs="Arial"/>
          <w:sz w:val="20"/>
          <w:szCs w:val="20"/>
        </w:rPr>
        <w:t xml:space="preserve">Diagnosing depression in medical </w:t>
      </w:r>
    </w:p>
    <w:p w14:paraId="1CC933F0" w14:textId="5FB54564" w:rsidR="009A6FB8" w:rsidRPr="006A07A2" w:rsidRDefault="00B211FB" w:rsidP="006A07A2">
      <w:pPr>
        <w:spacing w:line="480" w:lineRule="auto"/>
        <w:ind w:firstLine="720"/>
        <w:rPr>
          <w:rFonts w:ascii="Arial" w:hAnsi="Arial" w:cs="Arial"/>
          <w:sz w:val="20"/>
          <w:szCs w:val="20"/>
        </w:rPr>
      </w:pPr>
      <w:r w:rsidRPr="00A9131A">
        <w:rPr>
          <w:rFonts w:ascii="Arial" w:hAnsi="Arial" w:cs="Arial"/>
          <w:sz w:val="20"/>
          <w:szCs w:val="20"/>
        </w:rPr>
        <w:t>inpatients</w:t>
      </w:r>
      <w:r>
        <w:rPr>
          <w:rFonts w:ascii="Arial" w:hAnsi="Arial" w:cs="Arial"/>
          <w:sz w:val="20"/>
          <w:szCs w:val="20"/>
        </w:rPr>
        <w:t xml:space="preserve">. </w:t>
      </w:r>
      <w:r w:rsidRPr="00084E07">
        <w:rPr>
          <w:rFonts w:ascii="Arial" w:hAnsi="Arial" w:cs="Arial"/>
          <w:i/>
          <w:sz w:val="20"/>
          <w:szCs w:val="20"/>
        </w:rPr>
        <w:t>Annals of Internal Medicine</w:t>
      </w:r>
      <w:r w:rsidRPr="00A9131A">
        <w:rPr>
          <w:rFonts w:ascii="Arial" w:hAnsi="Arial" w:cs="Arial"/>
          <w:sz w:val="20"/>
          <w:szCs w:val="20"/>
        </w:rPr>
        <w:t>, 67</w:t>
      </w:r>
      <w:r>
        <w:rPr>
          <w:rFonts w:ascii="Arial" w:hAnsi="Arial" w:cs="Arial"/>
          <w:sz w:val="20"/>
          <w:szCs w:val="20"/>
        </w:rPr>
        <w:t>,</w:t>
      </w:r>
      <w:r w:rsidRPr="00A9131A">
        <w:rPr>
          <w:rFonts w:ascii="Arial" w:hAnsi="Arial" w:cs="Arial"/>
          <w:sz w:val="20"/>
          <w:szCs w:val="20"/>
        </w:rPr>
        <w:t xml:space="preserve"> 695-707</w:t>
      </w:r>
      <w:r>
        <w:rPr>
          <w:rFonts w:ascii="Arial" w:hAnsi="Arial" w:cs="Arial"/>
          <w:sz w:val="20"/>
          <w:szCs w:val="20"/>
        </w:rPr>
        <w:t>.</w:t>
      </w:r>
      <w:r w:rsidR="00EF3BFA">
        <w:rPr>
          <w:rFonts w:ascii="Arial" w:hAnsi="Arial" w:cs="Arial"/>
          <w:sz w:val="20"/>
          <w:szCs w:val="20"/>
        </w:rPr>
        <w:t xml:space="preserve"> </w:t>
      </w:r>
      <w:r w:rsidR="00EF3BFA" w:rsidRPr="00EF3BFA">
        <w:rPr>
          <w:rStyle w:val="acopre1"/>
          <w:rFonts w:ascii="Arial" w:hAnsi="Arial" w:cs="Arial"/>
          <w:sz w:val="20"/>
          <w:szCs w:val="20"/>
        </w:rPr>
        <w:t>doi:10.7326/0003-4819-67-4-695</w:t>
      </w:r>
    </w:p>
    <w:p w14:paraId="4A8C7E97" w14:textId="77777777" w:rsidR="006A07A2" w:rsidRPr="00A31FAB" w:rsidRDefault="009A6FB8" w:rsidP="009A6FB8">
      <w:pPr>
        <w:spacing w:line="480" w:lineRule="auto"/>
        <w:rPr>
          <w:rFonts w:ascii="Arial" w:hAnsi="Arial" w:cs="Arial"/>
          <w:iCs/>
          <w:sz w:val="20"/>
          <w:szCs w:val="20"/>
        </w:rPr>
      </w:pPr>
      <w:r w:rsidRPr="00291BDD">
        <w:rPr>
          <w:rFonts w:ascii="Arial" w:hAnsi="Arial" w:cs="Arial"/>
          <w:sz w:val="20"/>
          <w:szCs w:val="20"/>
        </w:rPr>
        <w:t xml:space="preserve">Segal, Z. V., Williams, J. M. G. &amp; Teasdale, J. D. (2013). </w:t>
      </w:r>
      <w:r w:rsidRPr="00A31FAB">
        <w:rPr>
          <w:rFonts w:ascii="Arial" w:hAnsi="Arial" w:cs="Arial"/>
          <w:iCs/>
          <w:sz w:val="20"/>
          <w:szCs w:val="20"/>
        </w:rPr>
        <w:t xml:space="preserve">Mindfulness-based Cognitive Therapy for </w:t>
      </w:r>
    </w:p>
    <w:p w14:paraId="4B8C6B12" w14:textId="0AE13589" w:rsidR="009A6FB8" w:rsidRPr="00291BDD" w:rsidRDefault="009A6FB8" w:rsidP="006A07A2">
      <w:pPr>
        <w:spacing w:line="480" w:lineRule="auto"/>
        <w:ind w:firstLine="720"/>
        <w:rPr>
          <w:rFonts w:ascii="Arial" w:hAnsi="Arial" w:cs="Arial"/>
          <w:sz w:val="20"/>
          <w:szCs w:val="20"/>
        </w:rPr>
      </w:pPr>
      <w:r w:rsidRPr="00A31FAB">
        <w:rPr>
          <w:rFonts w:ascii="Arial" w:hAnsi="Arial" w:cs="Arial"/>
          <w:iCs/>
          <w:sz w:val="20"/>
          <w:szCs w:val="20"/>
        </w:rPr>
        <w:t xml:space="preserve">Depression. </w:t>
      </w:r>
      <w:r w:rsidRPr="00291BDD">
        <w:rPr>
          <w:rFonts w:ascii="Arial" w:hAnsi="Arial" w:cs="Arial"/>
          <w:sz w:val="20"/>
          <w:szCs w:val="20"/>
        </w:rPr>
        <w:t>New York. Guilford.</w:t>
      </w:r>
    </w:p>
    <w:p w14:paraId="656E3BFA" w14:textId="77777777" w:rsidR="00EF3BFA" w:rsidRDefault="009A6FB8" w:rsidP="00EF3BFA">
      <w:pPr>
        <w:autoSpaceDE w:val="0"/>
        <w:autoSpaceDN w:val="0"/>
        <w:adjustRightInd w:val="0"/>
        <w:spacing w:line="480" w:lineRule="auto"/>
        <w:rPr>
          <w:rFonts w:ascii="Arial" w:hAnsi="Arial" w:cs="Arial"/>
          <w:sz w:val="20"/>
          <w:szCs w:val="20"/>
        </w:rPr>
      </w:pPr>
      <w:r w:rsidRPr="00291BDD">
        <w:rPr>
          <w:rFonts w:ascii="Arial" w:hAnsi="Arial" w:cs="Arial"/>
          <w:sz w:val="20"/>
          <w:szCs w:val="20"/>
        </w:rPr>
        <w:t xml:space="preserve">Teasdale, J. D. (1999). Emotional processing, three modes of mind and the prevention of relapse in </w:t>
      </w:r>
    </w:p>
    <w:p w14:paraId="152FE2D5" w14:textId="77777777" w:rsidR="00EF3BFA" w:rsidRDefault="009A6FB8" w:rsidP="00EF3BFA">
      <w:pPr>
        <w:autoSpaceDE w:val="0"/>
        <w:autoSpaceDN w:val="0"/>
        <w:adjustRightInd w:val="0"/>
        <w:spacing w:line="480" w:lineRule="auto"/>
        <w:ind w:firstLine="720"/>
        <w:rPr>
          <w:rFonts w:ascii="Arial" w:hAnsi="Arial" w:cs="Arial"/>
          <w:sz w:val="20"/>
          <w:szCs w:val="20"/>
        </w:rPr>
      </w:pPr>
      <w:r w:rsidRPr="00291BDD">
        <w:rPr>
          <w:rFonts w:ascii="Arial" w:hAnsi="Arial" w:cs="Arial"/>
          <w:sz w:val="20"/>
          <w:szCs w:val="20"/>
        </w:rPr>
        <w:t>depression.</w:t>
      </w:r>
      <w:r w:rsidR="003264BE">
        <w:rPr>
          <w:rFonts w:ascii="Arial" w:hAnsi="Arial" w:cs="Arial"/>
          <w:sz w:val="20"/>
          <w:szCs w:val="20"/>
        </w:rPr>
        <w:t xml:space="preserve"> </w:t>
      </w:r>
      <w:r w:rsidRPr="00291BDD">
        <w:rPr>
          <w:rFonts w:ascii="Arial" w:hAnsi="Arial" w:cs="Arial"/>
          <w:i/>
          <w:sz w:val="20"/>
          <w:szCs w:val="20"/>
        </w:rPr>
        <w:t>Behaviour Research and Therapy,</w:t>
      </w:r>
      <w:r w:rsidRPr="00291BDD">
        <w:rPr>
          <w:rFonts w:ascii="Arial" w:hAnsi="Arial" w:cs="Arial"/>
          <w:sz w:val="20"/>
          <w:szCs w:val="20"/>
        </w:rPr>
        <w:t xml:space="preserve"> 37, 553-577.</w:t>
      </w:r>
      <w:r w:rsidR="00EF3BFA">
        <w:rPr>
          <w:rFonts w:ascii="Arial" w:hAnsi="Arial" w:cs="Arial"/>
          <w:sz w:val="20"/>
          <w:szCs w:val="20"/>
        </w:rPr>
        <w:t xml:space="preserve"> </w:t>
      </w:r>
    </w:p>
    <w:p w14:paraId="4DF29293" w14:textId="691DBACD" w:rsidR="009A6FB8" w:rsidRPr="00291BDD" w:rsidRDefault="00EF3BFA" w:rsidP="00EF3BFA">
      <w:pPr>
        <w:autoSpaceDE w:val="0"/>
        <w:autoSpaceDN w:val="0"/>
        <w:adjustRightInd w:val="0"/>
        <w:spacing w:line="480" w:lineRule="auto"/>
        <w:ind w:firstLine="720"/>
        <w:rPr>
          <w:rFonts w:ascii="Arial" w:hAnsi="Arial" w:cs="Arial"/>
          <w:sz w:val="20"/>
          <w:szCs w:val="20"/>
        </w:rPr>
      </w:pPr>
      <w:r>
        <w:rPr>
          <w:rFonts w:ascii="Arial" w:hAnsi="Arial" w:cs="Arial"/>
          <w:sz w:val="20"/>
          <w:szCs w:val="20"/>
        </w:rPr>
        <w:t>doi:</w:t>
      </w:r>
      <w:hyperlink r:id="rId51" w:tgtFrame="_blank" w:history="1">
        <w:r w:rsidRPr="00EF3BFA">
          <w:rPr>
            <w:rStyle w:val="Hyperlink"/>
            <w:rFonts w:ascii="Arial" w:eastAsiaTheme="majorEastAsia" w:hAnsi="Arial" w:cs="Arial"/>
            <w:color w:val="auto"/>
            <w:sz w:val="20"/>
            <w:szCs w:val="20"/>
            <w:u w:val="none"/>
            <w:lang w:val="en"/>
          </w:rPr>
          <w:t xml:space="preserve">10.1016/s0005-7967(99)00050-9 </w:t>
        </w:r>
      </w:hyperlink>
    </w:p>
    <w:p w14:paraId="122244A5" w14:textId="66E46409" w:rsidR="00A9131A" w:rsidRDefault="00A2437C" w:rsidP="006A07A2">
      <w:pPr>
        <w:autoSpaceDE w:val="0"/>
        <w:autoSpaceDN w:val="0"/>
        <w:adjustRightInd w:val="0"/>
        <w:spacing w:line="480" w:lineRule="auto"/>
        <w:rPr>
          <w:rFonts w:ascii="Arial" w:hAnsi="Arial" w:cs="Arial"/>
          <w:sz w:val="20"/>
          <w:szCs w:val="20"/>
        </w:rPr>
      </w:pPr>
      <w:r w:rsidRPr="00291BDD">
        <w:rPr>
          <w:rFonts w:ascii="Arial" w:hAnsi="Arial" w:cs="Arial"/>
          <w:sz w:val="20"/>
          <w:szCs w:val="20"/>
        </w:rPr>
        <w:t xml:space="preserve">Thompson, C. (1989). </w:t>
      </w:r>
      <w:r w:rsidRPr="006C0CD4">
        <w:rPr>
          <w:rFonts w:ascii="Arial" w:hAnsi="Arial" w:cs="Arial"/>
          <w:i/>
          <w:sz w:val="20"/>
          <w:szCs w:val="20"/>
        </w:rPr>
        <w:t>The Instruments of Psychiatric Research</w:t>
      </w:r>
      <w:r w:rsidRPr="00291BDD">
        <w:rPr>
          <w:rFonts w:ascii="Arial" w:hAnsi="Arial" w:cs="Arial"/>
          <w:sz w:val="20"/>
          <w:szCs w:val="20"/>
        </w:rPr>
        <w:t>.</w:t>
      </w:r>
      <w:r w:rsidR="003264BE">
        <w:rPr>
          <w:rFonts w:ascii="Arial" w:hAnsi="Arial" w:cs="Arial"/>
          <w:sz w:val="20"/>
          <w:szCs w:val="20"/>
        </w:rPr>
        <w:t xml:space="preserve"> </w:t>
      </w:r>
      <w:r w:rsidRPr="00291BDD">
        <w:rPr>
          <w:rFonts w:ascii="Arial" w:hAnsi="Arial" w:cs="Arial"/>
          <w:sz w:val="20"/>
          <w:szCs w:val="20"/>
        </w:rPr>
        <w:t>John Wiley &amp; Sons. Guildford.</w:t>
      </w:r>
    </w:p>
    <w:p w14:paraId="11C9229E" w14:textId="77777777" w:rsidR="006A07A2" w:rsidRDefault="00A9131A" w:rsidP="009A6FB8">
      <w:pPr>
        <w:spacing w:line="480" w:lineRule="auto"/>
        <w:rPr>
          <w:rFonts w:ascii="Arial" w:hAnsi="Arial" w:cs="Arial"/>
          <w:sz w:val="20"/>
          <w:szCs w:val="20"/>
        </w:rPr>
      </w:pPr>
      <w:r w:rsidRPr="00A9131A">
        <w:rPr>
          <w:rFonts w:ascii="Arial" w:hAnsi="Arial" w:cs="Arial"/>
          <w:sz w:val="20"/>
          <w:szCs w:val="20"/>
        </w:rPr>
        <w:t>Tomlinson, E.R, Yousaf, O, Vittersø, A.D and Jones, L (2017)</w:t>
      </w:r>
      <w:r w:rsidR="003E7D55">
        <w:rPr>
          <w:rFonts w:ascii="Arial" w:hAnsi="Arial" w:cs="Arial"/>
          <w:sz w:val="20"/>
          <w:szCs w:val="20"/>
        </w:rPr>
        <w:t>.</w:t>
      </w:r>
      <w:r w:rsidRPr="00A9131A">
        <w:rPr>
          <w:rFonts w:ascii="Arial" w:hAnsi="Arial" w:cs="Arial"/>
          <w:sz w:val="20"/>
          <w:szCs w:val="20"/>
        </w:rPr>
        <w:t xml:space="preserve"> </w:t>
      </w:r>
      <w:r w:rsidR="003E7D55">
        <w:rPr>
          <w:rFonts w:ascii="Arial" w:hAnsi="Arial" w:cs="Arial"/>
          <w:sz w:val="20"/>
          <w:szCs w:val="20"/>
        </w:rPr>
        <w:t>“</w:t>
      </w:r>
      <w:r w:rsidRPr="00A9131A">
        <w:rPr>
          <w:rFonts w:ascii="Arial" w:hAnsi="Arial" w:cs="Arial"/>
          <w:sz w:val="20"/>
          <w:szCs w:val="20"/>
        </w:rPr>
        <w:t>Dispositional mindf</w:t>
      </w:r>
      <w:r>
        <w:rPr>
          <w:rFonts w:ascii="Arial" w:hAnsi="Arial" w:cs="Arial"/>
          <w:sz w:val="20"/>
          <w:szCs w:val="20"/>
        </w:rPr>
        <w:t xml:space="preserve">ulness and </w:t>
      </w:r>
    </w:p>
    <w:p w14:paraId="7E889AF3" w14:textId="697CDB1E" w:rsidR="00EF3BFA" w:rsidRDefault="00A9131A" w:rsidP="00EF3BFA">
      <w:pPr>
        <w:spacing w:line="480" w:lineRule="auto"/>
        <w:ind w:left="720"/>
        <w:rPr>
          <w:rStyle w:val="c-bibliographic-informationvalue1"/>
          <w:rFonts w:ascii="Arial" w:hAnsi="Arial" w:cs="Arial"/>
          <w:sz w:val="14"/>
          <w:szCs w:val="14"/>
          <w:lang w:val="en"/>
        </w:rPr>
      </w:pPr>
      <w:r>
        <w:rPr>
          <w:rFonts w:ascii="Arial" w:hAnsi="Arial" w:cs="Arial"/>
          <w:sz w:val="20"/>
          <w:szCs w:val="20"/>
        </w:rPr>
        <w:t>psychological health</w:t>
      </w:r>
      <w:r w:rsidRPr="00A9131A">
        <w:rPr>
          <w:rFonts w:ascii="Arial" w:hAnsi="Arial" w:cs="Arial"/>
          <w:sz w:val="20"/>
          <w:szCs w:val="20"/>
        </w:rPr>
        <w:t>: a systematic review</w:t>
      </w:r>
      <w:r w:rsidR="003E7D55">
        <w:rPr>
          <w:rFonts w:ascii="Arial" w:hAnsi="Arial" w:cs="Arial"/>
          <w:sz w:val="20"/>
          <w:szCs w:val="20"/>
        </w:rPr>
        <w:t>”.</w:t>
      </w:r>
      <w:r w:rsidRPr="00A9131A">
        <w:rPr>
          <w:rFonts w:ascii="Arial" w:hAnsi="Arial" w:cs="Arial"/>
          <w:sz w:val="20"/>
          <w:szCs w:val="20"/>
        </w:rPr>
        <w:t xml:space="preserve"> </w:t>
      </w:r>
      <w:r w:rsidRPr="006C0CD4">
        <w:rPr>
          <w:rFonts w:ascii="Arial" w:hAnsi="Arial" w:cs="Arial"/>
          <w:i/>
          <w:sz w:val="20"/>
          <w:szCs w:val="20"/>
        </w:rPr>
        <w:t>Mindfulness</w:t>
      </w:r>
      <w:r w:rsidRPr="00A9131A">
        <w:rPr>
          <w:rFonts w:ascii="Arial" w:hAnsi="Arial" w:cs="Arial"/>
          <w:sz w:val="20"/>
          <w:szCs w:val="20"/>
        </w:rPr>
        <w:t>.</w:t>
      </w:r>
      <w:r w:rsidR="00EF3BFA" w:rsidRPr="00EF3BFA">
        <w:rPr>
          <w:b/>
          <w:bCs/>
          <w:color w:val="333333"/>
          <w:sz w:val="27"/>
          <w:szCs w:val="27"/>
          <w:lang w:val="en"/>
        </w:rPr>
        <w:t xml:space="preserve"> </w:t>
      </w:r>
      <w:r w:rsidR="00EF3BFA" w:rsidRPr="00EF3BFA">
        <w:rPr>
          <w:rFonts w:ascii="Arial" w:hAnsi="Arial" w:cs="Arial"/>
          <w:color w:val="333333"/>
          <w:sz w:val="20"/>
          <w:szCs w:val="20"/>
          <w:lang w:val="en"/>
        </w:rPr>
        <w:t>9,</w:t>
      </w:r>
      <w:r w:rsidR="00EF3BFA" w:rsidRPr="00EF3BFA">
        <w:rPr>
          <w:rFonts w:ascii="Arial" w:hAnsi="Arial" w:cs="Arial"/>
          <w:b/>
          <w:bCs/>
          <w:color w:val="333333"/>
          <w:sz w:val="20"/>
          <w:szCs w:val="20"/>
          <w:lang w:val="en"/>
        </w:rPr>
        <w:t xml:space="preserve"> </w:t>
      </w:r>
      <w:r w:rsidR="00EF3BFA" w:rsidRPr="00EF3BFA">
        <w:rPr>
          <w:rFonts w:ascii="Arial" w:hAnsi="Arial" w:cs="Arial"/>
          <w:color w:val="333333"/>
          <w:sz w:val="20"/>
          <w:szCs w:val="20"/>
          <w:lang w:val="en"/>
        </w:rPr>
        <w:t>23–43</w:t>
      </w:r>
      <w:r w:rsidR="00EF3BFA">
        <w:rPr>
          <w:rStyle w:val="c-bibliographic-informationvalue1"/>
          <w:rFonts w:ascii="Arial" w:hAnsi="Arial" w:cs="Arial"/>
          <w:sz w:val="14"/>
          <w:szCs w:val="14"/>
          <w:lang w:val="en"/>
          <w:specVanish w:val="0"/>
        </w:rPr>
        <w:t>.</w:t>
      </w:r>
    </w:p>
    <w:p w14:paraId="1A4F8F51" w14:textId="1FFB1606" w:rsidR="00A9131A" w:rsidRPr="00291BDD" w:rsidRDefault="00A25CE2" w:rsidP="00EF3BFA">
      <w:pPr>
        <w:spacing w:line="480" w:lineRule="auto"/>
        <w:ind w:left="720"/>
        <w:rPr>
          <w:rFonts w:ascii="Arial" w:hAnsi="Arial" w:cs="Arial"/>
          <w:sz w:val="20"/>
          <w:szCs w:val="20"/>
        </w:rPr>
      </w:pPr>
      <w:hyperlink r:id="rId52" w:history="1">
        <w:r w:rsidR="00EF3BFA" w:rsidRPr="00EF3BFA">
          <w:rPr>
            <w:rStyle w:val="Hyperlink"/>
            <w:rFonts w:ascii="Arial" w:eastAsiaTheme="majorEastAsia" w:hAnsi="Arial" w:cs="Arial"/>
            <w:color w:val="auto"/>
            <w:sz w:val="20"/>
            <w:szCs w:val="20"/>
            <w:u w:val="none"/>
            <w:lang w:val="en"/>
          </w:rPr>
          <w:t>doi.org/10.1007/s12671-017-0762-6</w:t>
        </w:r>
      </w:hyperlink>
    </w:p>
    <w:p w14:paraId="4CBC98E7" w14:textId="77777777" w:rsidR="006A07A2" w:rsidRDefault="009A6FB8" w:rsidP="009A6FB8">
      <w:pPr>
        <w:spacing w:line="480" w:lineRule="auto"/>
        <w:rPr>
          <w:rFonts w:ascii="Arial" w:hAnsi="Arial" w:cs="Arial"/>
          <w:sz w:val="20"/>
          <w:szCs w:val="20"/>
        </w:rPr>
      </w:pPr>
      <w:r w:rsidRPr="00291BDD">
        <w:rPr>
          <w:rFonts w:ascii="Arial" w:hAnsi="Arial" w:cs="Arial"/>
          <w:sz w:val="20"/>
          <w:szCs w:val="20"/>
        </w:rPr>
        <w:t xml:space="preserve">Tran, U. S., Gluck, T. M., and Nader, I. W. (2013). Investigating the five facets mindfulness </w:t>
      </w:r>
    </w:p>
    <w:p w14:paraId="5BBF972F" w14:textId="6D268295" w:rsidR="009A6FB8" w:rsidRPr="00291BDD" w:rsidRDefault="009A6FB8" w:rsidP="006A07A2">
      <w:pPr>
        <w:spacing w:line="480" w:lineRule="auto"/>
        <w:ind w:left="720"/>
        <w:rPr>
          <w:rFonts w:ascii="Arial" w:hAnsi="Arial" w:cs="Arial"/>
          <w:sz w:val="20"/>
          <w:szCs w:val="20"/>
        </w:rPr>
      </w:pPr>
      <w:r w:rsidRPr="00291BDD">
        <w:rPr>
          <w:rFonts w:ascii="Arial" w:hAnsi="Arial" w:cs="Arial"/>
          <w:sz w:val="20"/>
          <w:szCs w:val="20"/>
        </w:rPr>
        <w:t xml:space="preserve">questionnaire (FFMQ): Construction of a short form and evidence of a two-factor higher order structure of mindfulness. </w:t>
      </w:r>
      <w:r w:rsidRPr="00291BDD">
        <w:rPr>
          <w:rFonts w:ascii="Arial" w:hAnsi="Arial" w:cs="Arial"/>
          <w:i/>
          <w:sz w:val="20"/>
          <w:szCs w:val="20"/>
        </w:rPr>
        <w:t>Journal of Clinical Psychology,</w:t>
      </w:r>
      <w:r w:rsidRPr="00291BDD">
        <w:rPr>
          <w:rFonts w:ascii="Arial" w:hAnsi="Arial" w:cs="Arial"/>
          <w:sz w:val="20"/>
          <w:szCs w:val="20"/>
        </w:rPr>
        <w:t xml:space="preserve"> 69(9), 951-965. doi:10.1002/jclp.21996</w:t>
      </w:r>
    </w:p>
    <w:p w14:paraId="5418EA93" w14:textId="77777777" w:rsidR="006A07A2" w:rsidRDefault="009A6FB8" w:rsidP="009A6FB8">
      <w:pPr>
        <w:spacing w:line="480" w:lineRule="auto"/>
        <w:rPr>
          <w:rFonts w:ascii="Arial" w:hAnsi="Arial" w:cs="Arial"/>
          <w:sz w:val="20"/>
          <w:szCs w:val="20"/>
        </w:rPr>
      </w:pPr>
      <w:r w:rsidRPr="00291BDD">
        <w:rPr>
          <w:rFonts w:ascii="Arial" w:hAnsi="Arial" w:cs="Arial"/>
          <w:sz w:val="20"/>
          <w:szCs w:val="20"/>
        </w:rPr>
        <w:t xml:space="preserve">Tran, U. S., Cebolla, A., Gluck, T. M., Soler, J., Garcia-Campayo, J., and von Moy, T. (2014). The </w:t>
      </w:r>
    </w:p>
    <w:p w14:paraId="0DF5D9F9" w14:textId="5AEBE796" w:rsidR="009A6FB8" w:rsidRPr="00291BDD" w:rsidRDefault="009A6FB8" w:rsidP="006A07A2">
      <w:pPr>
        <w:spacing w:line="480" w:lineRule="auto"/>
        <w:ind w:left="720"/>
        <w:rPr>
          <w:rFonts w:ascii="Arial" w:hAnsi="Arial" w:cs="Arial"/>
          <w:sz w:val="20"/>
          <w:szCs w:val="20"/>
        </w:rPr>
      </w:pPr>
      <w:r w:rsidRPr="00291BDD">
        <w:rPr>
          <w:rFonts w:ascii="Arial" w:hAnsi="Arial" w:cs="Arial"/>
          <w:sz w:val="20"/>
          <w:szCs w:val="20"/>
        </w:rPr>
        <w:lastRenderedPageBreak/>
        <w:t xml:space="preserve">serenity of the meditating mind: A cross-cultural psychometric study on a two-factor higher order structure of mindfulness, its effects, and mechanisms related to mental health among experienced meditators. </w:t>
      </w:r>
      <w:r w:rsidRPr="00291BDD">
        <w:rPr>
          <w:rFonts w:ascii="Arial" w:hAnsi="Arial" w:cs="Arial"/>
          <w:i/>
          <w:sz w:val="20"/>
          <w:szCs w:val="20"/>
        </w:rPr>
        <w:t>Plos One,</w:t>
      </w:r>
      <w:r w:rsidRPr="00291BDD">
        <w:rPr>
          <w:rFonts w:ascii="Arial" w:hAnsi="Arial" w:cs="Arial"/>
          <w:sz w:val="20"/>
          <w:szCs w:val="20"/>
        </w:rPr>
        <w:t xml:space="preserve"> October 2014, 9(10). </w:t>
      </w:r>
      <w:r w:rsidRPr="003441D1">
        <w:rPr>
          <w:rStyle w:val="Emphasis"/>
          <w:rFonts w:ascii="Arial" w:hAnsi="Arial" w:cs="Arial"/>
          <w:b w:val="0"/>
          <w:sz w:val="20"/>
          <w:szCs w:val="20"/>
        </w:rPr>
        <w:t>doi</w:t>
      </w:r>
      <w:r w:rsidRPr="003441D1">
        <w:rPr>
          <w:rStyle w:val="st1"/>
          <w:rFonts w:ascii="Arial" w:hAnsi="Arial" w:cs="Arial"/>
          <w:b/>
          <w:sz w:val="20"/>
          <w:szCs w:val="20"/>
        </w:rPr>
        <w:t>:</w:t>
      </w:r>
      <w:r w:rsidRPr="00291BDD">
        <w:rPr>
          <w:rStyle w:val="st1"/>
          <w:rFonts w:ascii="Arial" w:hAnsi="Arial" w:cs="Arial"/>
          <w:sz w:val="20"/>
          <w:szCs w:val="20"/>
        </w:rPr>
        <w:t>10.1371/journal.pone.0110192</w:t>
      </w:r>
    </w:p>
    <w:p w14:paraId="1D04BC37" w14:textId="77777777" w:rsidR="006A07A2" w:rsidRDefault="009A6FB8" w:rsidP="009A6FB8">
      <w:pPr>
        <w:autoSpaceDE w:val="0"/>
        <w:autoSpaceDN w:val="0"/>
        <w:adjustRightInd w:val="0"/>
        <w:spacing w:line="480" w:lineRule="auto"/>
        <w:rPr>
          <w:rFonts w:ascii="Arial" w:hAnsi="Arial" w:cs="Arial"/>
          <w:i/>
          <w:sz w:val="20"/>
          <w:szCs w:val="20"/>
        </w:rPr>
      </w:pPr>
      <w:r w:rsidRPr="00291BDD">
        <w:rPr>
          <w:rFonts w:ascii="Arial" w:hAnsi="Arial" w:cs="Arial"/>
          <w:sz w:val="20"/>
          <w:szCs w:val="20"/>
        </w:rPr>
        <w:t xml:space="preserve">Treynor, W., Gonzalex, R., &amp; Nolen-Hoeksema, S. (2003). Rumination reconsidered. </w:t>
      </w:r>
      <w:r w:rsidRPr="00291BDD">
        <w:rPr>
          <w:rFonts w:ascii="Arial" w:hAnsi="Arial" w:cs="Arial"/>
          <w:i/>
          <w:sz w:val="20"/>
          <w:szCs w:val="20"/>
        </w:rPr>
        <w:t xml:space="preserve">Cognitive </w:t>
      </w:r>
    </w:p>
    <w:p w14:paraId="4532AFB5" w14:textId="59B54792" w:rsidR="009A6FB8" w:rsidRPr="00291BDD" w:rsidRDefault="009A6FB8" w:rsidP="006A07A2">
      <w:pPr>
        <w:autoSpaceDE w:val="0"/>
        <w:autoSpaceDN w:val="0"/>
        <w:adjustRightInd w:val="0"/>
        <w:spacing w:line="480" w:lineRule="auto"/>
        <w:ind w:firstLine="720"/>
        <w:rPr>
          <w:rFonts w:ascii="Arial" w:hAnsi="Arial" w:cs="Arial"/>
          <w:sz w:val="20"/>
          <w:szCs w:val="20"/>
        </w:rPr>
      </w:pPr>
      <w:r w:rsidRPr="00291BDD">
        <w:rPr>
          <w:rFonts w:ascii="Arial" w:hAnsi="Arial" w:cs="Arial"/>
          <w:i/>
          <w:sz w:val="20"/>
          <w:szCs w:val="20"/>
        </w:rPr>
        <w:t>Therapy and Research,</w:t>
      </w:r>
      <w:r w:rsidRPr="00291BDD">
        <w:rPr>
          <w:rFonts w:ascii="Arial" w:hAnsi="Arial" w:cs="Arial"/>
          <w:sz w:val="20"/>
          <w:szCs w:val="20"/>
        </w:rPr>
        <w:t xml:space="preserve"> 27(3), 247-259. </w:t>
      </w:r>
      <w:r w:rsidRPr="003441D1">
        <w:rPr>
          <w:rStyle w:val="Emphasis"/>
          <w:rFonts w:ascii="Arial" w:hAnsi="Arial" w:cs="Arial"/>
          <w:b w:val="0"/>
          <w:sz w:val="20"/>
          <w:szCs w:val="20"/>
        </w:rPr>
        <w:t>doi</w:t>
      </w:r>
      <w:r w:rsidRPr="003441D1">
        <w:rPr>
          <w:rStyle w:val="st1"/>
          <w:rFonts w:ascii="Arial" w:hAnsi="Arial" w:cs="Arial"/>
          <w:b/>
          <w:sz w:val="20"/>
          <w:szCs w:val="20"/>
        </w:rPr>
        <w:t>:</w:t>
      </w:r>
      <w:r w:rsidRPr="00291BDD">
        <w:rPr>
          <w:rStyle w:val="st1"/>
          <w:rFonts w:ascii="Arial" w:hAnsi="Arial" w:cs="Arial"/>
          <w:sz w:val="20"/>
          <w:szCs w:val="20"/>
        </w:rPr>
        <w:t>10.1023/A:1023910315561.</w:t>
      </w:r>
    </w:p>
    <w:p w14:paraId="5DEE05FA" w14:textId="41B0368C" w:rsidR="006A07A2" w:rsidRDefault="009A6FB8" w:rsidP="009A6FB8">
      <w:pPr>
        <w:spacing w:line="480" w:lineRule="auto"/>
        <w:rPr>
          <w:rFonts w:ascii="Arial" w:hAnsi="Arial" w:cs="Arial"/>
          <w:sz w:val="20"/>
          <w:szCs w:val="20"/>
        </w:rPr>
      </w:pPr>
      <w:r w:rsidRPr="00291BDD">
        <w:rPr>
          <w:rFonts w:ascii="Arial" w:hAnsi="Arial" w:cs="Arial"/>
          <w:sz w:val="20"/>
          <w:szCs w:val="20"/>
        </w:rPr>
        <w:t xml:space="preserve">Tucker, L. R., &amp; Lewis, C. (1973). The reliability coefficient for maximum likelihood factor analysis. </w:t>
      </w:r>
    </w:p>
    <w:p w14:paraId="3658CF04" w14:textId="0F682243" w:rsidR="009A6FB8" w:rsidRPr="00291BDD" w:rsidRDefault="009A6FB8" w:rsidP="006A07A2">
      <w:pPr>
        <w:spacing w:line="480" w:lineRule="auto"/>
        <w:ind w:firstLine="720"/>
        <w:rPr>
          <w:rFonts w:ascii="Arial" w:hAnsi="Arial" w:cs="Arial"/>
          <w:sz w:val="20"/>
          <w:szCs w:val="20"/>
        </w:rPr>
      </w:pPr>
      <w:r w:rsidRPr="00291BDD">
        <w:rPr>
          <w:rFonts w:ascii="Arial" w:hAnsi="Arial" w:cs="Arial"/>
          <w:i/>
          <w:sz w:val="20"/>
          <w:szCs w:val="20"/>
        </w:rPr>
        <w:t>Psychometrika,</w:t>
      </w:r>
      <w:r w:rsidRPr="00291BDD">
        <w:rPr>
          <w:rFonts w:ascii="Arial" w:hAnsi="Arial" w:cs="Arial"/>
          <w:sz w:val="20"/>
          <w:szCs w:val="20"/>
        </w:rPr>
        <w:t xml:space="preserve"> 38, 1-10. </w:t>
      </w:r>
      <w:r w:rsidRPr="003441D1">
        <w:rPr>
          <w:rStyle w:val="Emphasis"/>
          <w:rFonts w:ascii="Arial" w:hAnsi="Arial" w:cs="Arial"/>
          <w:b w:val="0"/>
          <w:sz w:val="20"/>
          <w:szCs w:val="20"/>
        </w:rPr>
        <w:t>doi</w:t>
      </w:r>
      <w:r w:rsidRPr="003441D1">
        <w:rPr>
          <w:rStyle w:val="st1"/>
          <w:rFonts w:ascii="Arial" w:hAnsi="Arial" w:cs="Arial"/>
          <w:sz w:val="20"/>
          <w:szCs w:val="20"/>
        </w:rPr>
        <w:t>.org</w:t>
      </w:r>
      <w:r w:rsidRPr="00291BDD">
        <w:rPr>
          <w:rStyle w:val="st1"/>
          <w:rFonts w:ascii="Arial" w:hAnsi="Arial" w:cs="Arial"/>
          <w:sz w:val="20"/>
          <w:szCs w:val="20"/>
        </w:rPr>
        <w:t>/10.1007/BF02291170</w:t>
      </w:r>
    </w:p>
    <w:p w14:paraId="303CC869" w14:textId="77777777" w:rsidR="00EF3BFA" w:rsidRDefault="009A6FB8" w:rsidP="00EF3BFA">
      <w:pPr>
        <w:spacing w:line="480" w:lineRule="auto"/>
        <w:rPr>
          <w:rFonts w:ascii="Arial" w:hAnsi="Arial" w:cs="Arial"/>
          <w:sz w:val="20"/>
          <w:szCs w:val="20"/>
        </w:rPr>
      </w:pPr>
      <w:r w:rsidRPr="00291BDD">
        <w:rPr>
          <w:rFonts w:ascii="Arial" w:hAnsi="Arial" w:cs="Arial"/>
          <w:sz w:val="20"/>
          <w:szCs w:val="20"/>
        </w:rPr>
        <w:t xml:space="preserve">van Aalderen, J. R., Donders, A. R. T., Giommi, F., Barendregt, H. P., Spinhoven, P., </w:t>
      </w:r>
      <w:r w:rsidRPr="00291BDD">
        <w:rPr>
          <w:rFonts w:ascii="Arial" w:hAnsi="Arial" w:cs="Arial"/>
          <w:sz w:val="20"/>
          <w:szCs w:val="20"/>
          <w:vertAlign w:val="superscript"/>
        </w:rPr>
        <w:t xml:space="preserve"> </w:t>
      </w:r>
      <w:r w:rsidRPr="00291BDD">
        <w:rPr>
          <w:rFonts w:ascii="Arial" w:hAnsi="Arial" w:cs="Arial"/>
          <w:sz w:val="20"/>
          <w:szCs w:val="20"/>
        </w:rPr>
        <w:t xml:space="preserve">&amp; Speckens, A. </w:t>
      </w:r>
    </w:p>
    <w:p w14:paraId="19CE719D" w14:textId="26E1293B" w:rsidR="009A6FB8" w:rsidRPr="00291BDD" w:rsidRDefault="009A6FB8" w:rsidP="00EF3BFA">
      <w:pPr>
        <w:spacing w:line="480" w:lineRule="auto"/>
        <w:ind w:left="720"/>
        <w:rPr>
          <w:rFonts w:ascii="Arial" w:hAnsi="Arial" w:cs="Arial"/>
          <w:sz w:val="20"/>
          <w:szCs w:val="20"/>
        </w:rPr>
      </w:pPr>
      <w:r w:rsidRPr="00291BDD">
        <w:rPr>
          <w:rFonts w:ascii="Arial" w:hAnsi="Arial" w:cs="Arial"/>
          <w:sz w:val="20"/>
          <w:szCs w:val="20"/>
        </w:rPr>
        <w:t xml:space="preserve">E. M. (2011). The efficacy of mindfulness-based cognitive therapy in recurrent depressed patients with and without a current depressive episode: A randomized controlled trial. </w:t>
      </w:r>
      <w:r w:rsidRPr="00291BDD">
        <w:rPr>
          <w:rFonts w:ascii="Arial" w:hAnsi="Arial" w:cs="Arial"/>
          <w:i/>
          <w:sz w:val="20"/>
          <w:szCs w:val="20"/>
        </w:rPr>
        <w:t>Psychological Medicine,</w:t>
      </w:r>
      <w:r w:rsidRPr="00291BDD">
        <w:rPr>
          <w:rFonts w:ascii="Arial" w:hAnsi="Arial" w:cs="Arial"/>
          <w:sz w:val="20"/>
          <w:szCs w:val="20"/>
        </w:rPr>
        <w:t xml:space="preserve"> 42(5), 989-1001.</w:t>
      </w:r>
      <w:r w:rsidR="00EF3BFA">
        <w:rPr>
          <w:rFonts w:ascii="Arial" w:hAnsi="Arial" w:cs="Arial"/>
          <w:sz w:val="20"/>
          <w:szCs w:val="20"/>
        </w:rPr>
        <w:t xml:space="preserve"> doi:</w:t>
      </w:r>
      <w:hyperlink r:id="rId53" w:tgtFrame="_blank" w:history="1">
        <w:r w:rsidR="00EF3BFA" w:rsidRPr="00EF3BFA">
          <w:rPr>
            <w:rStyle w:val="Hyperlink"/>
            <w:rFonts w:ascii="Arial" w:eastAsiaTheme="majorEastAsia" w:hAnsi="Arial" w:cs="Arial"/>
            <w:color w:val="auto"/>
            <w:sz w:val="20"/>
            <w:szCs w:val="20"/>
            <w:u w:val="none"/>
            <w:lang w:val="en"/>
          </w:rPr>
          <w:t xml:space="preserve">10.1017/S0033291711002054 </w:t>
        </w:r>
      </w:hyperlink>
    </w:p>
    <w:p w14:paraId="268B51B7" w14:textId="77777777" w:rsidR="006A07A2" w:rsidRDefault="009A6FB8" w:rsidP="009A6FB8">
      <w:pPr>
        <w:spacing w:line="480" w:lineRule="auto"/>
        <w:rPr>
          <w:rFonts w:ascii="Arial" w:hAnsi="Arial" w:cs="Arial"/>
          <w:sz w:val="20"/>
          <w:szCs w:val="20"/>
        </w:rPr>
      </w:pPr>
      <w:r w:rsidRPr="00291BDD">
        <w:rPr>
          <w:rFonts w:ascii="Arial" w:hAnsi="Arial" w:cs="Arial"/>
          <w:sz w:val="20"/>
          <w:szCs w:val="20"/>
        </w:rPr>
        <w:t xml:space="preserve">Van Dam, N. T., Earlywine, M., &amp; Danoff-Burg, S. (2009). Differential item function across meditators </w:t>
      </w:r>
    </w:p>
    <w:p w14:paraId="60524568" w14:textId="49CAA2FC" w:rsidR="00C50BD6" w:rsidRPr="00291BDD" w:rsidRDefault="009A6FB8" w:rsidP="006A07A2">
      <w:pPr>
        <w:spacing w:line="480" w:lineRule="auto"/>
        <w:ind w:left="720"/>
        <w:rPr>
          <w:rStyle w:val="st1"/>
          <w:rFonts w:ascii="Arial" w:hAnsi="Arial" w:cs="Arial"/>
          <w:sz w:val="20"/>
          <w:szCs w:val="20"/>
        </w:rPr>
      </w:pPr>
      <w:r w:rsidRPr="00291BDD">
        <w:rPr>
          <w:rFonts w:ascii="Arial" w:hAnsi="Arial" w:cs="Arial"/>
          <w:sz w:val="20"/>
          <w:szCs w:val="20"/>
        </w:rPr>
        <w:t>and non-meditators on the five facet mindfulness questionnaire.</w:t>
      </w:r>
      <w:r w:rsidR="003441D1">
        <w:rPr>
          <w:rFonts w:ascii="Arial" w:hAnsi="Arial" w:cs="Arial"/>
          <w:sz w:val="20"/>
          <w:szCs w:val="20"/>
        </w:rPr>
        <w:t xml:space="preserve"> </w:t>
      </w:r>
      <w:r w:rsidRPr="00291BDD">
        <w:rPr>
          <w:rFonts w:ascii="Arial" w:hAnsi="Arial" w:cs="Arial"/>
          <w:i/>
          <w:sz w:val="20"/>
          <w:szCs w:val="20"/>
        </w:rPr>
        <w:t>Personality &amp; Individual Differences,</w:t>
      </w:r>
      <w:r w:rsidRPr="00291BDD">
        <w:rPr>
          <w:rFonts w:ascii="Arial" w:hAnsi="Arial" w:cs="Arial"/>
          <w:sz w:val="20"/>
          <w:szCs w:val="20"/>
        </w:rPr>
        <w:t xml:space="preserve"> 47, 516-521. </w:t>
      </w:r>
      <w:r w:rsidRPr="003441D1">
        <w:rPr>
          <w:rStyle w:val="Emphasis"/>
          <w:rFonts w:ascii="Arial" w:hAnsi="Arial" w:cs="Arial"/>
          <w:b w:val="0"/>
          <w:sz w:val="20"/>
          <w:szCs w:val="20"/>
        </w:rPr>
        <w:t>doi</w:t>
      </w:r>
      <w:r w:rsidRPr="003441D1">
        <w:rPr>
          <w:rStyle w:val="st1"/>
          <w:rFonts w:ascii="Arial" w:hAnsi="Arial" w:cs="Arial"/>
          <w:b/>
          <w:sz w:val="20"/>
          <w:szCs w:val="20"/>
        </w:rPr>
        <w:t>:</w:t>
      </w:r>
      <w:r w:rsidRPr="00291BDD">
        <w:rPr>
          <w:rStyle w:val="st1"/>
          <w:rFonts w:ascii="Arial" w:hAnsi="Arial" w:cs="Arial"/>
          <w:sz w:val="20"/>
          <w:szCs w:val="20"/>
        </w:rPr>
        <w:t xml:space="preserve"> 10.1177/1073191110392498</w:t>
      </w:r>
    </w:p>
    <w:p w14:paraId="6896B617" w14:textId="77777777" w:rsidR="006A07A2" w:rsidRDefault="00C50BD6" w:rsidP="00084E07">
      <w:pPr>
        <w:spacing w:line="480" w:lineRule="auto"/>
        <w:rPr>
          <w:rFonts w:ascii="Arial" w:hAnsi="Arial" w:cs="Arial"/>
          <w:sz w:val="20"/>
          <w:szCs w:val="20"/>
        </w:rPr>
      </w:pPr>
      <w:r w:rsidRPr="00291BDD">
        <w:rPr>
          <w:rFonts w:ascii="Arial" w:hAnsi="Arial" w:cs="Arial"/>
          <w:sz w:val="20"/>
          <w:szCs w:val="20"/>
        </w:rPr>
        <w:t xml:space="preserve">Veehof, M. M., ten Klooster, P. M., Taal, E., Westerhof, G. J., &amp; Bohlmeijer, E. T. (2011). </w:t>
      </w:r>
    </w:p>
    <w:p w14:paraId="35879EBF" w14:textId="1424673B" w:rsidR="00C94F41" w:rsidRDefault="00C50BD6" w:rsidP="006A07A2">
      <w:pPr>
        <w:spacing w:line="480" w:lineRule="auto"/>
        <w:ind w:left="720"/>
        <w:rPr>
          <w:rFonts w:ascii="Arial" w:hAnsi="Arial" w:cs="Arial"/>
          <w:sz w:val="20"/>
          <w:szCs w:val="20"/>
        </w:rPr>
      </w:pPr>
      <w:r w:rsidRPr="00291BDD">
        <w:rPr>
          <w:rFonts w:ascii="Arial" w:hAnsi="Arial" w:cs="Arial"/>
          <w:sz w:val="20"/>
          <w:szCs w:val="20"/>
        </w:rPr>
        <w:t>Psychometric properties of the Dutch Five Facet Mindfulness Questionnaire (FFMQ) in patients with fibromyalgia.</w:t>
      </w:r>
      <w:r w:rsidR="00291BDD">
        <w:rPr>
          <w:rFonts w:ascii="Arial" w:hAnsi="Arial" w:cs="Arial"/>
          <w:sz w:val="20"/>
          <w:szCs w:val="20"/>
        </w:rPr>
        <w:t xml:space="preserve"> </w:t>
      </w:r>
      <w:r w:rsidRPr="00291BDD">
        <w:rPr>
          <w:rFonts w:ascii="Arial" w:hAnsi="Arial" w:cs="Arial"/>
          <w:i/>
          <w:sz w:val="20"/>
          <w:szCs w:val="20"/>
        </w:rPr>
        <w:t>Clinical Rheumatology</w:t>
      </w:r>
      <w:r w:rsidRPr="00291BDD">
        <w:rPr>
          <w:rFonts w:ascii="Arial" w:hAnsi="Arial" w:cs="Arial"/>
          <w:sz w:val="20"/>
          <w:szCs w:val="20"/>
        </w:rPr>
        <w:t>, 30, 1045–1054.</w:t>
      </w:r>
      <w:r w:rsidR="00EF3BFA">
        <w:rPr>
          <w:rFonts w:ascii="Arial" w:hAnsi="Arial" w:cs="Arial"/>
          <w:sz w:val="20"/>
          <w:szCs w:val="20"/>
        </w:rPr>
        <w:t xml:space="preserve"> </w:t>
      </w:r>
      <w:hyperlink r:id="rId54" w:history="1">
        <w:r w:rsidR="00EF3BFA" w:rsidRPr="00EF3BFA">
          <w:rPr>
            <w:rStyle w:val="Hyperlink"/>
            <w:rFonts w:ascii="Arial" w:eastAsiaTheme="majorEastAsia" w:hAnsi="Arial" w:cs="Arial"/>
            <w:color w:val="auto"/>
            <w:sz w:val="20"/>
            <w:szCs w:val="20"/>
            <w:u w:val="none"/>
            <w:lang w:val="en"/>
          </w:rPr>
          <w:t>doi.org/10.1177/1073191111408231</w:t>
        </w:r>
      </w:hyperlink>
    </w:p>
    <w:p w14:paraId="04A1A05C" w14:textId="77777777" w:rsidR="006A07A2" w:rsidRDefault="009A6FB8" w:rsidP="009A6FB8">
      <w:pPr>
        <w:spacing w:line="480" w:lineRule="auto"/>
        <w:rPr>
          <w:rFonts w:ascii="Arial" w:hAnsi="Arial" w:cs="Arial"/>
          <w:i/>
          <w:sz w:val="20"/>
          <w:szCs w:val="20"/>
          <w:lang w:eastAsia="zh-CN"/>
        </w:rPr>
      </w:pPr>
      <w:r w:rsidRPr="00291BDD">
        <w:rPr>
          <w:rFonts w:ascii="Arial" w:hAnsi="Arial" w:cs="Arial"/>
          <w:sz w:val="20"/>
          <w:szCs w:val="20"/>
          <w:lang w:eastAsia="zh-CN"/>
        </w:rPr>
        <w:t xml:space="preserve">Whelton, W. J., &amp; Greenberg, L. S. (2005). Emotion in self-criticism.  </w:t>
      </w:r>
      <w:r w:rsidRPr="00291BDD">
        <w:rPr>
          <w:rFonts w:ascii="Arial" w:hAnsi="Arial" w:cs="Arial"/>
          <w:i/>
          <w:sz w:val="20"/>
          <w:szCs w:val="20"/>
          <w:lang w:eastAsia="zh-CN"/>
        </w:rPr>
        <w:t xml:space="preserve">Personality and Individual </w:t>
      </w:r>
    </w:p>
    <w:p w14:paraId="0D65FF78" w14:textId="47919987" w:rsidR="00C94F41" w:rsidRDefault="009A6FB8" w:rsidP="006A07A2">
      <w:pPr>
        <w:spacing w:line="480" w:lineRule="auto"/>
        <w:ind w:firstLine="720"/>
        <w:rPr>
          <w:rStyle w:val="st1"/>
          <w:rFonts w:ascii="Arial" w:hAnsi="Arial" w:cs="Arial"/>
          <w:sz w:val="20"/>
          <w:szCs w:val="20"/>
        </w:rPr>
      </w:pPr>
      <w:r w:rsidRPr="00291BDD">
        <w:rPr>
          <w:rFonts w:ascii="Arial" w:hAnsi="Arial" w:cs="Arial"/>
          <w:i/>
          <w:sz w:val="20"/>
          <w:szCs w:val="20"/>
          <w:lang w:eastAsia="zh-CN"/>
        </w:rPr>
        <w:t xml:space="preserve">Differences, </w:t>
      </w:r>
      <w:r w:rsidRPr="00291BDD">
        <w:rPr>
          <w:rFonts w:ascii="Arial" w:hAnsi="Arial" w:cs="Arial"/>
          <w:sz w:val="20"/>
          <w:szCs w:val="20"/>
          <w:lang w:eastAsia="zh-CN"/>
        </w:rPr>
        <w:t>38, 1583-1595.</w:t>
      </w:r>
      <w:r w:rsidR="003441D1">
        <w:rPr>
          <w:rFonts w:ascii="Arial" w:hAnsi="Arial" w:cs="Arial"/>
          <w:sz w:val="20"/>
          <w:szCs w:val="20"/>
          <w:lang w:eastAsia="zh-CN"/>
        </w:rPr>
        <w:t xml:space="preserve"> </w:t>
      </w:r>
      <w:r w:rsidRPr="003441D1">
        <w:rPr>
          <w:rStyle w:val="Emphasis"/>
          <w:rFonts w:ascii="Arial" w:hAnsi="Arial" w:cs="Arial"/>
          <w:b w:val="0"/>
          <w:sz w:val="20"/>
          <w:szCs w:val="20"/>
        </w:rPr>
        <w:t>doi</w:t>
      </w:r>
      <w:r w:rsidR="00C94F41">
        <w:rPr>
          <w:rStyle w:val="st1"/>
          <w:rFonts w:ascii="Arial" w:hAnsi="Arial" w:cs="Arial"/>
          <w:sz w:val="20"/>
          <w:szCs w:val="20"/>
        </w:rPr>
        <w:t>.org/10.1037/0033-3204.3</w:t>
      </w:r>
    </w:p>
    <w:p w14:paraId="3337EE62" w14:textId="77777777" w:rsidR="006A07A2" w:rsidRDefault="0069723A" w:rsidP="009A6FB8">
      <w:pPr>
        <w:spacing w:line="480" w:lineRule="auto"/>
        <w:rPr>
          <w:rFonts w:ascii="Arial" w:hAnsi="Arial" w:cs="Arial"/>
          <w:bCs/>
          <w:sz w:val="20"/>
        </w:rPr>
      </w:pPr>
      <w:r w:rsidRPr="00162633">
        <w:rPr>
          <w:rFonts w:ascii="Arial" w:hAnsi="Arial" w:cs="Arial"/>
          <w:bCs/>
          <w:sz w:val="20"/>
        </w:rPr>
        <w:t xml:space="preserve">Watson-Singleton, N. N., Walker, J. H., LoParo, D., Mack, S. A., &amp; Kaslow, N. J. (2018). Psychometric </w:t>
      </w:r>
    </w:p>
    <w:p w14:paraId="7DAAD460" w14:textId="0E15D84B" w:rsidR="0069723A" w:rsidRPr="006A07A2" w:rsidRDefault="0069723A" w:rsidP="006A07A2">
      <w:pPr>
        <w:spacing w:line="480" w:lineRule="auto"/>
        <w:ind w:left="720"/>
        <w:rPr>
          <w:rFonts w:ascii="Arial" w:hAnsi="Arial" w:cs="Arial"/>
          <w:bCs/>
          <w:sz w:val="20"/>
          <w:szCs w:val="20"/>
          <w:lang w:eastAsia="zh-CN"/>
        </w:rPr>
      </w:pPr>
      <w:r w:rsidRPr="00162633">
        <w:rPr>
          <w:rFonts w:ascii="Arial" w:hAnsi="Arial" w:cs="Arial"/>
          <w:bCs/>
          <w:sz w:val="20"/>
        </w:rPr>
        <w:t xml:space="preserve">evaluation of the five facet mindfulness questionnaire in a clinical sample of African Americans. </w:t>
      </w:r>
      <w:r w:rsidRPr="007A7087">
        <w:rPr>
          <w:rFonts w:ascii="Arial" w:hAnsi="Arial" w:cs="Arial"/>
          <w:bCs/>
          <w:i/>
          <w:iCs/>
          <w:sz w:val="20"/>
        </w:rPr>
        <w:t>Mindfulness,</w:t>
      </w:r>
      <w:r w:rsidRPr="00162633">
        <w:rPr>
          <w:rFonts w:ascii="Arial" w:hAnsi="Arial" w:cs="Arial"/>
          <w:bCs/>
          <w:sz w:val="20"/>
        </w:rPr>
        <w:t xml:space="preserve"> 9(1), 312-324.</w:t>
      </w:r>
      <w:r w:rsidR="007A7087">
        <w:rPr>
          <w:rFonts w:ascii="Arial" w:hAnsi="Arial" w:cs="Arial"/>
          <w:bCs/>
          <w:sz w:val="20"/>
        </w:rPr>
        <w:t xml:space="preserve"> </w:t>
      </w:r>
      <w:hyperlink r:id="rId55" w:history="1">
        <w:r w:rsidR="007A7087" w:rsidRPr="007A7087">
          <w:rPr>
            <w:rStyle w:val="Hyperlink"/>
            <w:rFonts w:ascii="Arial" w:eastAsiaTheme="majorEastAsia" w:hAnsi="Arial" w:cs="Arial"/>
            <w:color w:val="auto"/>
            <w:sz w:val="20"/>
            <w:szCs w:val="20"/>
            <w:u w:val="none"/>
            <w:lang w:val="en"/>
          </w:rPr>
          <w:t>doi.org/10.1177/1073191119873718</w:t>
        </w:r>
      </w:hyperlink>
    </w:p>
    <w:p w14:paraId="5EBD5B25" w14:textId="77777777" w:rsidR="006A07A2" w:rsidRDefault="009A6FB8" w:rsidP="009A6FB8">
      <w:pPr>
        <w:spacing w:line="480" w:lineRule="auto"/>
        <w:rPr>
          <w:rFonts w:ascii="Arial" w:hAnsi="Arial" w:cs="Arial"/>
          <w:sz w:val="20"/>
          <w:szCs w:val="20"/>
        </w:rPr>
      </w:pPr>
      <w:r w:rsidRPr="00291BDD">
        <w:rPr>
          <w:rFonts w:ascii="Arial" w:hAnsi="Arial" w:cs="Arial"/>
          <w:sz w:val="20"/>
          <w:szCs w:val="20"/>
        </w:rPr>
        <w:t xml:space="preserve">Williams, M. J., Dalgleish, T., Karl, A., and Kuyken, W. (2014). Examining the factor structure of the </w:t>
      </w:r>
    </w:p>
    <w:p w14:paraId="2412E1D0" w14:textId="215E73C2" w:rsidR="009A6FB8" w:rsidRPr="00291BDD" w:rsidRDefault="009A6FB8" w:rsidP="006A07A2">
      <w:pPr>
        <w:spacing w:line="480" w:lineRule="auto"/>
        <w:ind w:left="720"/>
        <w:rPr>
          <w:rFonts w:ascii="Arial" w:hAnsi="Arial" w:cs="Arial"/>
          <w:sz w:val="20"/>
          <w:szCs w:val="20"/>
        </w:rPr>
      </w:pPr>
      <w:r w:rsidRPr="00291BDD">
        <w:rPr>
          <w:rFonts w:ascii="Arial" w:hAnsi="Arial" w:cs="Arial"/>
          <w:sz w:val="20"/>
          <w:szCs w:val="20"/>
        </w:rPr>
        <w:t xml:space="preserve">five facet mindfulness questionnaire and the self-compassion scale. </w:t>
      </w:r>
      <w:r w:rsidRPr="00291BDD">
        <w:rPr>
          <w:rFonts w:ascii="Arial" w:hAnsi="Arial" w:cs="Arial"/>
          <w:i/>
          <w:sz w:val="20"/>
          <w:szCs w:val="20"/>
        </w:rPr>
        <w:t>Psychological Assessment,</w:t>
      </w:r>
      <w:r w:rsidRPr="00291BDD">
        <w:rPr>
          <w:rFonts w:ascii="Arial" w:hAnsi="Arial" w:cs="Arial"/>
          <w:sz w:val="20"/>
          <w:szCs w:val="20"/>
        </w:rPr>
        <w:t xml:space="preserve"> 26(2), </w:t>
      </w:r>
      <w:r w:rsidRPr="00291BDD">
        <w:rPr>
          <w:rStyle w:val="st1"/>
          <w:rFonts w:ascii="Arial" w:hAnsi="Arial" w:cs="Arial"/>
          <w:sz w:val="20"/>
          <w:szCs w:val="20"/>
        </w:rPr>
        <w:t>407-18</w:t>
      </w:r>
      <w:r w:rsidR="003441D1">
        <w:rPr>
          <w:rFonts w:ascii="Arial" w:hAnsi="Arial" w:cs="Arial"/>
          <w:sz w:val="20"/>
          <w:szCs w:val="20"/>
        </w:rPr>
        <w:t>. doi:</w:t>
      </w:r>
      <w:r w:rsidRPr="00291BDD">
        <w:rPr>
          <w:rFonts w:ascii="Arial" w:hAnsi="Arial" w:cs="Arial"/>
          <w:sz w:val="20"/>
          <w:szCs w:val="20"/>
        </w:rPr>
        <w:t xml:space="preserve">10.1037/a0023366 </w:t>
      </w:r>
    </w:p>
    <w:p w14:paraId="6AA21C2B" w14:textId="77777777" w:rsidR="006A07A2" w:rsidRPr="00A31FAB" w:rsidRDefault="009A6FB8" w:rsidP="00D84F85">
      <w:pPr>
        <w:spacing w:line="480" w:lineRule="auto"/>
        <w:rPr>
          <w:rFonts w:ascii="Arial" w:hAnsi="Arial" w:cs="Arial"/>
          <w:iCs/>
          <w:sz w:val="20"/>
          <w:szCs w:val="20"/>
        </w:rPr>
      </w:pPr>
      <w:r w:rsidRPr="00291BDD">
        <w:rPr>
          <w:rFonts w:ascii="Arial" w:hAnsi="Arial" w:cs="Arial"/>
          <w:sz w:val="20"/>
          <w:szCs w:val="20"/>
        </w:rPr>
        <w:t xml:space="preserve">The World Health Organisation. (1992). </w:t>
      </w:r>
      <w:r w:rsidRPr="00A31FAB">
        <w:rPr>
          <w:rFonts w:ascii="Arial" w:hAnsi="Arial" w:cs="Arial"/>
          <w:iCs/>
          <w:sz w:val="20"/>
          <w:szCs w:val="20"/>
        </w:rPr>
        <w:t>The ICD-10 classification of m</w:t>
      </w:r>
      <w:r w:rsidR="003441D1" w:rsidRPr="00A31FAB">
        <w:rPr>
          <w:rFonts w:ascii="Arial" w:hAnsi="Arial" w:cs="Arial"/>
          <w:iCs/>
          <w:sz w:val="20"/>
          <w:szCs w:val="20"/>
        </w:rPr>
        <w:t xml:space="preserve">ental and behavioural </w:t>
      </w:r>
    </w:p>
    <w:p w14:paraId="13011788" w14:textId="3F8BA0BC" w:rsidR="00B13A66" w:rsidRDefault="003441D1" w:rsidP="006A07A2">
      <w:pPr>
        <w:spacing w:line="480" w:lineRule="auto"/>
        <w:ind w:left="720"/>
        <w:rPr>
          <w:rFonts w:ascii="Arial" w:hAnsi="Arial" w:cs="Arial"/>
          <w:sz w:val="20"/>
          <w:szCs w:val="20"/>
        </w:rPr>
      </w:pPr>
      <w:r w:rsidRPr="00A31FAB">
        <w:rPr>
          <w:rFonts w:ascii="Arial" w:hAnsi="Arial" w:cs="Arial"/>
          <w:iCs/>
          <w:sz w:val="20"/>
          <w:szCs w:val="20"/>
        </w:rPr>
        <w:t>disorders:</w:t>
      </w:r>
      <w:r w:rsidRPr="00A31FAB">
        <w:rPr>
          <w:iCs/>
        </w:rPr>
        <w:t xml:space="preserve"> </w:t>
      </w:r>
      <w:r w:rsidRPr="00A31FAB">
        <w:rPr>
          <w:rFonts w:ascii="Arial" w:hAnsi="Arial" w:cs="Arial"/>
          <w:iCs/>
          <w:sz w:val="20"/>
          <w:szCs w:val="20"/>
        </w:rPr>
        <w:t>Clinical descriptions and diagnostic guidelines.</w:t>
      </w:r>
      <w:r w:rsidRPr="003441D1">
        <w:rPr>
          <w:rFonts w:ascii="Arial" w:hAnsi="Arial" w:cs="Arial"/>
          <w:sz w:val="20"/>
          <w:szCs w:val="20"/>
        </w:rPr>
        <w:t xml:space="preserve"> Geneva: World Health Organization.</w:t>
      </w:r>
      <w:r>
        <w:rPr>
          <w:rFonts w:ascii="Arial" w:hAnsi="Arial" w:cs="Arial"/>
          <w:sz w:val="20"/>
          <w:szCs w:val="20"/>
        </w:rPr>
        <w:t xml:space="preserve"> </w:t>
      </w:r>
    </w:p>
    <w:sectPr w:rsidR="00B13A66" w:rsidSect="00A82AB9">
      <w:footerReference w:type="default" r:id="rId56"/>
      <w:footerReference w:type="first" r:id="rId57"/>
      <w:pgSz w:w="11906" w:h="16838"/>
      <w:pgMar w:top="1440" w:right="1440" w:bottom="1440" w:left="144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ADEB" w14:textId="77777777" w:rsidR="00A25CE2" w:rsidRDefault="00A25CE2" w:rsidP="00A82AB9">
      <w:r>
        <w:separator/>
      </w:r>
    </w:p>
  </w:endnote>
  <w:endnote w:type="continuationSeparator" w:id="0">
    <w:p w14:paraId="748385BA" w14:textId="77777777" w:rsidR="00A25CE2" w:rsidRDefault="00A25CE2" w:rsidP="00A8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658232"/>
      <w:docPartObj>
        <w:docPartGallery w:val="Page Numbers (Bottom of Page)"/>
        <w:docPartUnique/>
      </w:docPartObj>
    </w:sdtPr>
    <w:sdtEndPr>
      <w:rPr>
        <w:noProof/>
      </w:rPr>
    </w:sdtEndPr>
    <w:sdtContent>
      <w:p w14:paraId="506FE372" w14:textId="15C0C3F8" w:rsidR="00EF3BFA" w:rsidRDefault="00EF3BFA">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6F755D56" w14:textId="77777777" w:rsidR="00EF3BFA" w:rsidRDefault="00EF3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99FF" w14:textId="77777777" w:rsidR="00EF3BFA" w:rsidRDefault="00EF3BFA" w:rsidP="00A82AB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6BE1" w14:textId="77777777" w:rsidR="00A25CE2" w:rsidRDefault="00A25CE2" w:rsidP="00A82AB9">
      <w:r>
        <w:separator/>
      </w:r>
    </w:p>
  </w:footnote>
  <w:footnote w:type="continuationSeparator" w:id="0">
    <w:p w14:paraId="3D452BA6" w14:textId="77777777" w:rsidR="00A25CE2" w:rsidRDefault="00A25CE2" w:rsidP="00A82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674F"/>
    <w:multiLevelType w:val="multilevel"/>
    <w:tmpl w:val="35D0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45A57"/>
    <w:multiLevelType w:val="multilevel"/>
    <w:tmpl w:val="F00E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914D3"/>
    <w:multiLevelType w:val="multilevel"/>
    <w:tmpl w:val="2470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260871"/>
    <w:multiLevelType w:val="multilevel"/>
    <w:tmpl w:val="1416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D3B53"/>
    <w:multiLevelType w:val="multilevel"/>
    <w:tmpl w:val="3114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6A0583"/>
    <w:multiLevelType w:val="multilevel"/>
    <w:tmpl w:val="5624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DA5157"/>
    <w:multiLevelType w:val="multilevel"/>
    <w:tmpl w:val="5FDE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310D48"/>
    <w:multiLevelType w:val="multilevel"/>
    <w:tmpl w:val="7DC4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7098602">
    <w:abstractNumId w:val="0"/>
  </w:num>
  <w:num w:numId="2" w16cid:durableId="760950391">
    <w:abstractNumId w:val="1"/>
  </w:num>
  <w:num w:numId="3" w16cid:durableId="1446853498">
    <w:abstractNumId w:val="4"/>
  </w:num>
  <w:num w:numId="4" w16cid:durableId="1175531487">
    <w:abstractNumId w:val="5"/>
  </w:num>
  <w:num w:numId="5" w16cid:durableId="1456096305">
    <w:abstractNumId w:val="2"/>
  </w:num>
  <w:num w:numId="6" w16cid:durableId="1949579666">
    <w:abstractNumId w:val="6"/>
  </w:num>
  <w:num w:numId="7" w16cid:durableId="864712089">
    <w:abstractNumId w:val="7"/>
  </w:num>
  <w:num w:numId="8" w16cid:durableId="10641103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FB8"/>
    <w:rsid w:val="00000C9D"/>
    <w:rsid w:val="00005647"/>
    <w:rsid w:val="000060E9"/>
    <w:rsid w:val="00025B6F"/>
    <w:rsid w:val="00032791"/>
    <w:rsid w:val="00061F67"/>
    <w:rsid w:val="0006435F"/>
    <w:rsid w:val="00084E07"/>
    <w:rsid w:val="0009457A"/>
    <w:rsid w:val="00097B28"/>
    <w:rsid w:val="00097D28"/>
    <w:rsid w:val="000A5B6E"/>
    <w:rsid w:val="000B2B97"/>
    <w:rsid w:val="000C3B23"/>
    <w:rsid w:val="000D4B48"/>
    <w:rsid w:val="000F65D0"/>
    <w:rsid w:val="000F6E03"/>
    <w:rsid w:val="0010017C"/>
    <w:rsid w:val="00105470"/>
    <w:rsid w:val="00107F5E"/>
    <w:rsid w:val="00113C57"/>
    <w:rsid w:val="00124D3F"/>
    <w:rsid w:val="00143AC0"/>
    <w:rsid w:val="00155B66"/>
    <w:rsid w:val="001576A8"/>
    <w:rsid w:val="00162633"/>
    <w:rsid w:val="00166522"/>
    <w:rsid w:val="001669F0"/>
    <w:rsid w:val="00166AC5"/>
    <w:rsid w:val="00190D7E"/>
    <w:rsid w:val="001A0DBC"/>
    <w:rsid w:val="001B2E40"/>
    <w:rsid w:val="001B5E0D"/>
    <w:rsid w:val="001C48DF"/>
    <w:rsid w:val="001E44E2"/>
    <w:rsid w:val="001E7F82"/>
    <w:rsid w:val="00221922"/>
    <w:rsid w:val="00224CC3"/>
    <w:rsid w:val="002408AA"/>
    <w:rsid w:val="00247726"/>
    <w:rsid w:val="00256881"/>
    <w:rsid w:val="00290E07"/>
    <w:rsid w:val="00291BDD"/>
    <w:rsid w:val="00293307"/>
    <w:rsid w:val="002A31E8"/>
    <w:rsid w:val="002A49F6"/>
    <w:rsid w:val="002B2911"/>
    <w:rsid w:val="002E13FB"/>
    <w:rsid w:val="002E2204"/>
    <w:rsid w:val="002E48E2"/>
    <w:rsid w:val="002F4CA6"/>
    <w:rsid w:val="002F7AF3"/>
    <w:rsid w:val="003171B7"/>
    <w:rsid w:val="003264BE"/>
    <w:rsid w:val="00335E1B"/>
    <w:rsid w:val="00336403"/>
    <w:rsid w:val="0034191F"/>
    <w:rsid w:val="003441D1"/>
    <w:rsid w:val="003442E2"/>
    <w:rsid w:val="003444BD"/>
    <w:rsid w:val="003520F8"/>
    <w:rsid w:val="003523D2"/>
    <w:rsid w:val="0036069D"/>
    <w:rsid w:val="00367E59"/>
    <w:rsid w:val="003738CD"/>
    <w:rsid w:val="00384AF3"/>
    <w:rsid w:val="00387C2C"/>
    <w:rsid w:val="00392126"/>
    <w:rsid w:val="00395C07"/>
    <w:rsid w:val="003A1392"/>
    <w:rsid w:val="003C2F0A"/>
    <w:rsid w:val="003C3004"/>
    <w:rsid w:val="003C6FEE"/>
    <w:rsid w:val="003D0370"/>
    <w:rsid w:val="003E7802"/>
    <w:rsid w:val="003E7D55"/>
    <w:rsid w:val="003F171E"/>
    <w:rsid w:val="003F2B57"/>
    <w:rsid w:val="004013F0"/>
    <w:rsid w:val="00402095"/>
    <w:rsid w:val="00444C2F"/>
    <w:rsid w:val="00444CBF"/>
    <w:rsid w:val="004516DE"/>
    <w:rsid w:val="004628B0"/>
    <w:rsid w:val="00464CE3"/>
    <w:rsid w:val="004675FE"/>
    <w:rsid w:val="00475155"/>
    <w:rsid w:val="00481225"/>
    <w:rsid w:val="00485CA6"/>
    <w:rsid w:val="00486E71"/>
    <w:rsid w:val="00494E43"/>
    <w:rsid w:val="004C322B"/>
    <w:rsid w:val="004D2FB4"/>
    <w:rsid w:val="004D5936"/>
    <w:rsid w:val="004F4723"/>
    <w:rsid w:val="0051216C"/>
    <w:rsid w:val="00530F07"/>
    <w:rsid w:val="0055185D"/>
    <w:rsid w:val="00573E99"/>
    <w:rsid w:val="00577A21"/>
    <w:rsid w:val="00584C56"/>
    <w:rsid w:val="00585B84"/>
    <w:rsid w:val="00585DB4"/>
    <w:rsid w:val="005A3038"/>
    <w:rsid w:val="005A3EC0"/>
    <w:rsid w:val="005C2917"/>
    <w:rsid w:val="005D5E9A"/>
    <w:rsid w:val="00610DB9"/>
    <w:rsid w:val="0062638F"/>
    <w:rsid w:val="006327A3"/>
    <w:rsid w:val="00633254"/>
    <w:rsid w:val="00677521"/>
    <w:rsid w:val="0068701C"/>
    <w:rsid w:val="0069723A"/>
    <w:rsid w:val="006A07A2"/>
    <w:rsid w:val="006B1E98"/>
    <w:rsid w:val="006B3657"/>
    <w:rsid w:val="006C0CD4"/>
    <w:rsid w:val="006C363C"/>
    <w:rsid w:val="006D13D0"/>
    <w:rsid w:val="006D1FA3"/>
    <w:rsid w:val="006E0BA6"/>
    <w:rsid w:val="006F1005"/>
    <w:rsid w:val="006F20C1"/>
    <w:rsid w:val="00702E5E"/>
    <w:rsid w:val="00711522"/>
    <w:rsid w:val="0071551E"/>
    <w:rsid w:val="007338A5"/>
    <w:rsid w:val="007342B7"/>
    <w:rsid w:val="00750F3B"/>
    <w:rsid w:val="00752B23"/>
    <w:rsid w:val="00762436"/>
    <w:rsid w:val="0077217F"/>
    <w:rsid w:val="00780F7B"/>
    <w:rsid w:val="0078350F"/>
    <w:rsid w:val="007841A2"/>
    <w:rsid w:val="00790714"/>
    <w:rsid w:val="007A5E77"/>
    <w:rsid w:val="007A7087"/>
    <w:rsid w:val="007B0C8D"/>
    <w:rsid w:val="007B10AD"/>
    <w:rsid w:val="007B5D37"/>
    <w:rsid w:val="007B6F80"/>
    <w:rsid w:val="007C6F44"/>
    <w:rsid w:val="008205FB"/>
    <w:rsid w:val="00824423"/>
    <w:rsid w:val="00826D1D"/>
    <w:rsid w:val="00827832"/>
    <w:rsid w:val="00827F94"/>
    <w:rsid w:val="0083269C"/>
    <w:rsid w:val="00842418"/>
    <w:rsid w:val="0084428D"/>
    <w:rsid w:val="00845F22"/>
    <w:rsid w:val="0088185C"/>
    <w:rsid w:val="008950AC"/>
    <w:rsid w:val="008A38BE"/>
    <w:rsid w:val="008A7618"/>
    <w:rsid w:val="008C5EDE"/>
    <w:rsid w:val="008D1A18"/>
    <w:rsid w:val="008E7A19"/>
    <w:rsid w:val="008F2A50"/>
    <w:rsid w:val="008F4105"/>
    <w:rsid w:val="00914BDD"/>
    <w:rsid w:val="00926A82"/>
    <w:rsid w:val="009313B2"/>
    <w:rsid w:val="00962E21"/>
    <w:rsid w:val="00962F73"/>
    <w:rsid w:val="009770FF"/>
    <w:rsid w:val="0099125D"/>
    <w:rsid w:val="009A66EA"/>
    <w:rsid w:val="009A6FB8"/>
    <w:rsid w:val="009A76B6"/>
    <w:rsid w:val="009B0C4F"/>
    <w:rsid w:val="009B2BBE"/>
    <w:rsid w:val="009B68EF"/>
    <w:rsid w:val="009C2019"/>
    <w:rsid w:val="009D4732"/>
    <w:rsid w:val="009D4B8B"/>
    <w:rsid w:val="009E4047"/>
    <w:rsid w:val="009E4F6B"/>
    <w:rsid w:val="009E7938"/>
    <w:rsid w:val="00A06421"/>
    <w:rsid w:val="00A21140"/>
    <w:rsid w:val="00A2437C"/>
    <w:rsid w:val="00A25CE2"/>
    <w:rsid w:val="00A31FAB"/>
    <w:rsid w:val="00A3424C"/>
    <w:rsid w:val="00A51638"/>
    <w:rsid w:val="00A71899"/>
    <w:rsid w:val="00A80255"/>
    <w:rsid w:val="00A82AB9"/>
    <w:rsid w:val="00A9131A"/>
    <w:rsid w:val="00A96666"/>
    <w:rsid w:val="00AA1628"/>
    <w:rsid w:val="00AA24EA"/>
    <w:rsid w:val="00AA67E4"/>
    <w:rsid w:val="00AA78AB"/>
    <w:rsid w:val="00AB1C5F"/>
    <w:rsid w:val="00AB2B6C"/>
    <w:rsid w:val="00AB6F25"/>
    <w:rsid w:val="00AD1C47"/>
    <w:rsid w:val="00B13A66"/>
    <w:rsid w:val="00B13C3A"/>
    <w:rsid w:val="00B211FB"/>
    <w:rsid w:val="00B23A63"/>
    <w:rsid w:val="00B35A7B"/>
    <w:rsid w:val="00B3730B"/>
    <w:rsid w:val="00B437DD"/>
    <w:rsid w:val="00B44155"/>
    <w:rsid w:val="00B532EF"/>
    <w:rsid w:val="00B72A9A"/>
    <w:rsid w:val="00B81C95"/>
    <w:rsid w:val="00B90047"/>
    <w:rsid w:val="00BA6B96"/>
    <w:rsid w:val="00BB38B6"/>
    <w:rsid w:val="00BC0D4F"/>
    <w:rsid w:val="00BD24BB"/>
    <w:rsid w:val="00BD717C"/>
    <w:rsid w:val="00BE169F"/>
    <w:rsid w:val="00BE4268"/>
    <w:rsid w:val="00BF4C5D"/>
    <w:rsid w:val="00BF7FEA"/>
    <w:rsid w:val="00C02411"/>
    <w:rsid w:val="00C04CD2"/>
    <w:rsid w:val="00C157AD"/>
    <w:rsid w:val="00C25490"/>
    <w:rsid w:val="00C428FC"/>
    <w:rsid w:val="00C43556"/>
    <w:rsid w:val="00C47A73"/>
    <w:rsid w:val="00C47E7E"/>
    <w:rsid w:val="00C50BD6"/>
    <w:rsid w:val="00C57D8C"/>
    <w:rsid w:val="00C64E08"/>
    <w:rsid w:val="00C930B2"/>
    <w:rsid w:val="00C94F41"/>
    <w:rsid w:val="00CB28BD"/>
    <w:rsid w:val="00CD7DD7"/>
    <w:rsid w:val="00CE6CAF"/>
    <w:rsid w:val="00D00DD7"/>
    <w:rsid w:val="00D03C0D"/>
    <w:rsid w:val="00D14EA0"/>
    <w:rsid w:val="00D42EBC"/>
    <w:rsid w:val="00D51F35"/>
    <w:rsid w:val="00D808FB"/>
    <w:rsid w:val="00D83270"/>
    <w:rsid w:val="00D84F85"/>
    <w:rsid w:val="00D86A08"/>
    <w:rsid w:val="00DA29ED"/>
    <w:rsid w:val="00DB0EEC"/>
    <w:rsid w:val="00DC2F20"/>
    <w:rsid w:val="00DE1576"/>
    <w:rsid w:val="00E17988"/>
    <w:rsid w:val="00E23503"/>
    <w:rsid w:val="00E3383F"/>
    <w:rsid w:val="00E406C0"/>
    <w:rsid w:val="00E4115D"/>
    <w:rsid w:val="00E43E92"/>
    <w:rsid w:val="00E454D2"/>
    <w:rsid w:val="00E66D53"/>
    <w:rsid w:val="00E719C6"/>
    <w:rsid w:val="00E72B52"/>
    <w:rsid w:val="00E774CD"/>
    <w:rsid w:val="00E841C5"/>
    <w:rsid w:val="00E929A3"/>
    <w:rsid w:val="00E93B0F"/>
    <w:rsid w:val="00EA22E3"/>
    <w:rsid w:val="00EF3BFA"/>
    <w:rsid w:val="00F05BE4"/>
    <w:rsid w:val="00F07E89"/>
    <w:rsid w:val="00F11E23"/>
    <w:rsid w:val="00F314EE"/>
    <w:rsid w:val="00F326A6"/>
    <w:rsid w:val="00F36BC6"/>
    <w:rsid w:val="00F4090D"/>
    <w:rsid w:val="00F40A56"/>
    <w:rsid w:val="00F51DD5"/>
    <w:rsid w:val="00F57199"/>
    <w:rsid w:val="00F71560"/>
    <w:rsid w:val="00F72080"/>
    <w:rsid w:val="00F73DE7"/>
    <w:rsid w:val="00F852E2"/>
    <w:rsid w:val="00F867EC"/>
    <w:rsid w:val="00F87E00"/>
    <w:rsid w:val="00FA09FE"/>
    <w:rsid w:val="00FB41F0"/>
    <w:rsid w:val="00FC29AB"/>
    <w:rsid w:val="00FC2C00"/>
    <w:rsid w:val="00FC6432"/>
    <w:rsid w:val="00FD1419"/>
    <w:rsid w:val="00FD1BC3"/>
    <w:rsid w:val="00FE6907"/>
    <w:rsid w:val="00FF3D77"/>
    <w:rsid w:val="00FF5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F5995"/>
  <w15:docId w15:val="{F7171AD2-88AE-4BD9-BFC8-023868F0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B8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6F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9A6FB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FB8"/>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9A6FB8"/>
    <w:rPr>
      <w:rFonts w:ascii="Arial" w:eastAsia="Times New Roman" w:hAnsi="Arial" w:cs="Arial"/>
      <w:b/>
      <w:bCs/>
      <w:i/>
      <w:iCs/>
      <w:sz w:val="28"/>
      <w:szCs w:val="28"/>
      <w:lang w:eastAsia="en-GB"/>
    </w:rPr>
  </w:style>
  <w:style w:type="paragraph" w:styleId="ListParagraph">
    <w:name w:val="List Paragraph"/>
    <w:basedOn w:val="Normal"/>
    <w:uiPriority w:val="34"/>
    <w:qFormat/>
    <w:rsid w:val="009A6FB8"/>
    <w:pPr>
      <w:ind w:left="720"/>
      <w:contextualSpacing/>
    </w:pPr>
  </w:style>
  <w:style w:type="character" w:customStyle="1" w:styleId="nowrap1">
    <w:name w:val="nowrap1"/>
    <w:rsid w:val="009A6FB8"/>
    <w:rPr>
      <w:rFonts w:cs="Times New Roman"/>
    </w:rPr>
  </w:style>
  <w:style w:type="character" w:customStyle="1" w:styleId="apple-style-span">
    <w:name w:val="apple-style-span"/>
    <w:rsid w:val="009A6FB8"/>
    <w:rPr>
      <w:rFonts w:cs="Times New Roman"/>
    </w:rPr>
  </w:style>
  <w:style w:type="character" w:styleId="Hyperlink">
    <w:name w:val="Hyperlink"/>
    <w:basedOn w:val="DefaultParagraphFont"/>
    <w:uiPriority w:val="99"/>
    <w:unhideWhenUsed/>
    <w:rsid w:val="009A6FB8"/>
    <w:rPr>
      <w:color w:val="336699"/>
      <w:u w:val="single"/>
    </w:rPr>
  </w:style>
  <w:style w:type="character" w:customStyle="1" w:styleId="st1">
    <w:name w:val="st1"/>
    <w:basedOn w:val="DefaultParagraphFont"/>
    <w:rsid w:val="009A6FB8"/>
  </w:style>
  <w:style w:type="character" w:customStyle="1" w:styleId="doi1">
    <w:name w:val="doi1"/>
    <w:basedOn w:val="DefaultParagraphFont"/>
    <w:rsid w:val="009A6FB8"/>
  </w:style>
  <w:style w:type="character" w:styleId="Emphasis">
    <w:name w:val="Emphasis"/>
    <w:basedOn w:val="DefaultParagraphFont"/>
    <w:uiPriority w:val="20"/>
    <w:qFormat/>
    <w:rsid w:val="009A6FB8"/>
    <w:rPr>
      <w:b/>
      <w:bCs/>
      <w:i w:val="0"/>
      <w:iCs w:val="0"/>
    </w:rPr>
  </w:style>
  <w:style w:type="character" w:customStyle="1" w:styleId="size-m">
    <w:name w:val="size-m"/>
    <w:basedOn w:val="DefaultParagraphFont"/>
    <w:rsid w:val="009A6FB8"/>
    <w:rPr>
      <w:sz w:val="20"/>
      <w:szCs w:val="20"/>
    </w:rPr>
  </w:style>
  <w:style w:type="character" w:customStyle="1" w:styleId="tgc">
    <w:name w:val="_tgc"/>
    <w:rsid w:val="009A6FB8"/>
    <w:rPr>
      <w:rFonts w:cs="Times New Roman"/>
    </w:rPr>
  </w:style>
  <w:style w:type="character" w:customStyle="1" w:styleId="cit">
    <w:name w:val="cit"/>
    <w:basedOn w:val="DefaultParagraphFont"/>
    <w:rsid w:val="009A6FB8"/>
  </w:style>
  <w:style w:type="paragraph" w:styleId="Header">
    <w:name w:val="header"/>
    <w:basedOn w:val="Normal"/>
    <w:link w:val="HeaderChar"/>
    <w:uiPriority w:val="99"/>
    <w:unhideWhenUsed/>
    <w:rsid w:val="00A82AB9"/>
    <w:pPr>
      <w:tabs>
        <w:tab w:val="center" w:pos="4513"/>
        <w:tab w:val="right" w:pos="9026"/>
      </w:tabs>
    </w:pPr>
  </w:style>
  <w:style w:type="character" w:customStyle="1" w:styleId="HeaderChar">
    <w:name w:val="Header Char"/>
    <w:basedOn w:val="DefaultParagraphFont"/>
    <w:link w:val="Header"/>
    <w:uiPriority w:val="99"/>
    <w:rsid w:val="00A82AB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82AB9"/>
    <w:pPr>
      <w:tabs>
        <w:tab w:val="center" w:pos="4513"/>
        <w:tab w:val="right" w:pos="9026"/>
      </w:tabs>
    </w:pPr>
  </w:style>
  <w:style w:type="character" w:customStyle="1" w:styleId="FooterChar">
    <w:name w:val="Footer Char"/>
    <w:basedOn w:val="DefaultParagraphFont"/>
    <w:link w:val="Footer"/>
    <w:uiPriority w:val="99"/>
    <w:rsid w:val="00A82AB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80F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F7B"/>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9B0C4F"/>
    <w:rPr>
      <w:sz w:val="16"/>
      <w:szCs w:val="16"/>
    </w:rPr>
  </w:style>
  <w:style w:type="paragraph" w:styleId="CommentText">
    <w:name w:val="annotation text"/>
    <w:basedOn w:val="Normal"/>
    <w:link w:val="CommentTextChar"/>
    <w:uiPriority w:val="99"/>
    <w:semiHidden/>
    <w:unhideWhenUsed/>
    <w:rsid w:val="009B0C4F"/>
    <w:rPr>
      <w:sz w:val="20"/>
      <w:szCs w:val="20"/>
    </w:rPr>
  </w:style>
  <w:style w:type="character" w:customStyle="1" w:styleId="CommentTextChar">
    <w:name w:val="Comment Text Char"/>
    <w:basedOn w:val="DefaultParagraphFont"/>
    <w:link w:val="CommentText"/>
    <w:uiPriority w:val="99"/>
    <w:semiHidden/>
    <w:rsid w:val="009B0C4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B0C4F"/>
    <w:rPr>
      <w:b/>
      <w:bCs/>
    </w:rPr>
  </w:style>
  <w:style w:type="character" w:customStyle="1" w:styleId="CommentSubjectChar">
    <w:name w:val="Comment Subject Char"/>
    <w:basedOn w:val="CommentTextChar"/>
    <w:link w:val="CommentSubject"/>
    <w:uiPriority w:val="99"/>
    <w:semiHidden/>
    <w:rsid w:val="009B0C4F"/>
    <w:rPr>
      <w:rFonts w:ascii="Times New Roman" w:eastAsia="Times New Roman" w:hAnsi="Times New Roman" w:cs="Times New Roman"/>
      <w:b/>
      <w:bCs/>
      <w:sz w:val="20"/>
      <w:szCs w:val="20"/>
      <w:lang w:eastAsia="en-GB"/>
    </w:rPr>
  </w:style>
  <w:style w:type="paragraph" w:styleId="Caption">
    <w:name w:val="caption"/>
    <w:basedOn w:val="Normal"/>
    <w:next w:val="Normal"/>
    <w:uiPriority w:val="35"/>
    <w:qFormat/>
    <w:rsid w:val="003520F8"/>
    <w:pPr>
      <w:spacing w:after="200"/>
    </w:pPr>
    <w:rPr>
      <w:i/>
      <w:iCs/>
      <w:color w:val="1F497D"/>
      <w:sz w:val="18"/>
      <w:szCs w:val="18"/>
    </w:rPr>
  </w:style>
  <w:style w:type="table" w:styleId="TableGrid">
    <w:name w:val="Table Grid"/>
    <w:basedOn w:val="TableNormal"/>
    <w:uiPriority w:val="39"/>
    <w:rsid w:val="00E66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6A82"/>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406C0"/>
    <w:rPr>
      <w:color w:val="605E5C"/>
      <w:shd w:val="clear" w:color="auto" w:fill="E1DFDD"/>
    </w:rPr>
  </w:style>
  <w:style w:type="character" w:customStyle="1" w:styleId="identifier">
    <w:name w:val="identifier"/>
    <w:basedOn w:val="DefaultParagraphFont"/>
    <w:rsid w:val="0055185D"/>
  </w:style>
  <w:style w:type="character" w:customStyle="1" w:styleId="id-label">
    <w:name w:val="id-label"/>
    <w:basedOn w:val="DefaultParagraphFont"/>
    <w:rsid w:val="0055185D"/>
  </w:style>
  <w:style w:type="character" w:customStyle="1" w:styleId="c-bibliographic-informationvalue1">
    <w:name w:val="c-bibliographic-information__value1"/>
    <w:basedOn w:val="DefaultParagraphFont"/>
    <w:rsid w:val="00D42EBC"/>
    <w:rPr>
      <w:vanish w:val="0"/>
      <w:webHidden w:val="0"/>
      <w:specVanish w:val="0"/>
    </w:rPr>
  </w:style>
  <w:style w:type="character" w:customStyle="1" w:styleId="doi2">
    <w:name w:val="doi2"/>
    <w:basedOn w:val="DefaultParagraphFont"/>
    <w:rsid w:val="00475155"/>
  </w:style>
  <w:style w:type="character" w:customStyle="1" w:styleId="word-break">
    <w:name w:val="word-break"/>
    <w:basedOn w:val="DefaultParagraphFont"/>
    <w:rsid w:val="00F40A56"/>
  </w:style>
  <w:style w:type="character" w:customStyle="1" w:styleId="acopre1">
    <w:name w:val="acopre1"/>
    <w:basedOn w:val="DefaultParagraphFont"/>
    <w:rsid w:val="00EF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63561">
      <w:bodyDiv w:val="1"/>
      <w:marLeft w:val="0"/>
      <w:marRight w:val="0"/>
      <w:marTop w:val="0"/>
      <w:marBottom w:val="0"/>
      <w:divBdr>
        <w:top w:val="none" w:sz="0" w:space="0" w:color="auto"/>
        <w:left w:val="none" w:sz="0" w:space="0" w:color="auto"/>
        <w:bottom w:val="none" w:sz="0" w:space="0" w:color="auto"/>
        <w:right w:val="none" w:sz="0" w:space="0" w:color="auto"/>
      </w:divBdr>
      <w:divsChild>
        <w:div w:id="542640055">
          <w:marLeft w:val="0"/>
          <w:marRight w:val="0"/>
          <w:marTop w:val="0"/>
          <w:marBottom w:val="0"/>
          <w:divBdr>
            <w:top w:val="none" w:sz="0" w:space="0" w:color="auto"/>
            <w:left w:val="none" w:sz="0" w:space="0" w:color="auto"/>
            <w:bottom w:val="none" w:sz="0" w:space="0" w:color="auto"/>
            <w:right w:val="none" w:sz="0" w:space="0" w:color="auto"/>
          </w:divBdr>
          <w:divsChild>
            <w:div w:id="18227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8575">
      <w:bodyDiv w:val="1"/>
      <w:marLeft w:val="0"/>
      <w:marRight w:val="0"/>
      <w:marTop w:val="0"/>
      <w:marBottom w:val="0"/>
      <w:divBdr>
        <w:top w:val="none" w:sz="0" w:space="0" w:color="auto"/>
        <w:left w:val="none" w:sz="0" w:space="0" w:color="auto"/>
        <w:bottom w:val="none" w:sz="0" w:space="0" w:color="auto"/>
        <w:right w:val="none" w:sz="0" w:space="0" w:color="auto"/>
      </w:divBdr>
      <w:divsChild>
        <w:div w:id="63797000">
          <w:marLeft w:val="0"/>
          <w:marRight w:val="0"/>
          <w:marTop w:val="0"/>
          <w:marBottom w:val="0"/>
          <w:divBdr>
            <w:top w:val="none" w:sz="0" w:space="0" w:color="auto"/>
            <w:left w:val="none" w:sz="0" w:space="0" w:color="auto"/>
            <w:bottom w:val="none" w:sz="0" w:space="0" w:color="auto"/>
            <w:right w:val="none" w:sz="0" w:space="0" w:color="auto"/>
          </w:divBdr>
          <w:divsChild>
            <w:div w:id="16447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9850">
      <w:bodyDiv w:val="1"/>
      <w:marLeft w:val="0"/>
      <w:marRight w:val="0"/>
      <w:marTop w:val="0"/>
      <w:marBottom w:val="0"/>
      <w:divBdr>
        <w:top w:val="none" w:sz="0" w:space="0" w:color="auto"/>
        <w:left w:val="none" w:sz="0" w:space="0" w:color="auto"/>
        <w:bottom w:val="none" w:sz="0" w:space="0" w:color="auto"/>
        <w:right w:val="none" w:sz="0" w:space="0" w:color="auto"/>
      </w:divBdr>
      <w:divsChild>
        <w:div w:id="1758020106">
          <w:marLeft w:val="0"/>
          <w:marRight w:val="0"/>
          <w:marTop w:val="0"/>
          <w:marBottom w:val="0"/>
          <w:divBdr>
            <w:top w:val="none" w:sz="0" w:space="0" w:color="auto"/>
            <w:left w:val="none" w:sz="0" w:space="0" w:color="auto"/>
            <w:bottom w:val="none" w:sz="0" w:space="0" w:color="auto"/>
            <w:right w:val="none" w:sz="0" w:space="0" w:color="auto"/>
          </w:divBdr>
          <w:divsChild>
            <w:div w:id="18806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3462">
      <w:bodyDiv w:val="1"/>
      <w:marLeft w:val="0"/>
      <w:marRight w:val="0"/>
      <w:marTop w:val="0"/>
      <w:marBottom w:val="0"/>
      <w:divBdr>
        <w:top w:val="none" w:sz="0" w:space="0" w:color="auto"/>
        <w:left w:val="none" w:sz="0" w:space="0" w:color="auto"/>
        <w:bottom w:val="none" w:sz="0" w:space="0" w:color="auto"/>
        <w:right w:val="none" w:sz="0" w:space="0" w:color="auto"/>
      </w:divBdr>
      <w:divsChild>
        <w:div w:id="873813203">
          <w:marLeft w:val="0"/>
          <w:marRight w:val="0"/>
          <w:marTop w:val="0"/>
          <w:marBottom w:val="0"/>
          <w:divBdr>
            <w:top w:val="none" w:sz="0" w:space="0" w:color="auto"/>
            <w:left w:val="none" w:sz="0" w:space="0" w:color="auto"/>
            <w:bottom w:val="none" w:sz="0" w:space="0" w:color="auto"/>
            <w:right w:val="none" w:sz="0" w:space="0" w:color="auto"/>
          </w:divBdr>
          <w:divsChild>
            <w:div w:id="10169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858">
      <w:bodyDiv w:val="1"/>
      <w:marLeft w:val="0"/>
      <w:marRight w:val="0"/>
      <w:marTop w:val="0"/>
      <w:marBottom w:val="0"/>
      <w:divBdr>
        <w:top w:val="none" w:sz="0" w:space="0" w:color="auto"/>
        <w:left w:val="none" w:sz="0" w:space="0" w:color="auto"/>
        <w:bottom w:val="none" w:sz="0" w:space="0" w:color="auto"/>
        <w:right w:val="none" w:sz="0" w:space="0" w:color="auto"/>
      </w:divBdr>
      <w:divsChild>
        <w:div w:id="554314343">
          <w:marLeft w:val="0"/>
          <w:marRight w:val="0"/>
          <w:marTop w:val="0"/>
          <w:marBottom w:val="0"/>
          <w:divBdr>
            <w:top w:val="none" w:sz="0" w:space="0" w:color="auto"/>
            <w:left w:val="none" w:sz="0" w:space="0" w:color="auto"/>
            <w:bottom w:val="none" w:sz="0" w:space="0" w:color="auto"/>
            <w:right w:val="none" w:sz="0" w:space="0" w:color="auto"/>
          </w:divBdr>
          <w:divsChild>
            <w:div w:id="1599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1338">
      <w:bodyDiv w:val="1"/>
      <w:marLeft w:val="0"/>
      <w:marRight w:val="0"/>
      <w:marTop w:val="0"/>
      <w:marBottom w:val="0"/>
      <w:divBdr>
        <w:top w:val="none" w:sz="0" w:space="0" w:color="auto"/>
        <w:left w:val="none" w:sz="0" w:space="0" w:color="auto"/>
        <w:bottom w:val="none" w:sz="0" w:space="0" w:color="auto"/>
        <w:right w:val="none" w:sz="0" w:space="0" w:color="auto"/>
      </w:divBdr>
      <w:divsChild>
        <w:div w:id="1321426819">
          <w:marLeft w:val="0"/>
          <w:marRight w:val="0"/>
          <w:marTop w:val="0"/>
          <w:marBottom w:val="0"/>
          <w:divBdr>
            <w:top w:val="none" w:sz="0" w:space="0" w:color="auto"/>
            <w:left w:val="none" w:sz="0" w:space="0" w:color="auto"/>
            <w:bottom w:val="none" w:sz="0" w:space="0" w:color="auto"/>
            <w:right w:val="none" w:sz="0" w:space="0" w:color="auto"/>
          </w:divBdr>
          <w:divsChild>
            <w:div w:id="20737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9482">
      <w:bodyDiv w:val="1"/>
      <w:marLeft w:val="0"/>
      <w:marRight w:val="0"/>
      <w:marTop w:val="0"/>
      <w:marBottom w:val="0"/>
      <w:divBdr>
        <w:top w:val="none" w:sz="0" w:space="0" w:color="auto"/>
        <w:left w:val="none" w:sz="0" w:space="0" w:color="auto"/>
        <w:bottom w:val="none" w:sz="0" w:space="0" w:color="auto"/>
        <w:right w:val="none" w:sz="0" w:space="0" w:color="auto"/>
      </w:divBdr>
      <w:divsChild>
        <w:div w:id="30344377">
          <w:marLeft w:val="0"/>
          <w:marRight w:val="0"/>
          <w:marTop w:val="0"/>
          <w:marBottom w:val="0"/>
          <w:divBdr>
            <w:top w:val="none" w:sz="0" w:space="0" w:color="auto"/>
            <w:left w:val="none" w:sz="0" w:space="0" w:color="auto"/>
            <w:bottom w:val="none" w:sz="0" w:space="0" w:color="auto"/>
            <w:right w:val="none" w:sz="0" w:space="0" w:color="auto"/>
          </w:divBdr>
          <w:divsChild>
            <w:div w:id="19057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4000">
      <w:bodyDiv w:val="1"/>
      <w:marLeft w:val="0"/>
      <w:marRight w:val="0"/>
      <w:marTop w:val="0"/>
      <w:marBottom w:val="0"/>
      <w:divBdr>
        <w:top w:val="none" w:sz="0" w:space="0" w:color="auto"/>
        <w:left w:val="none" w:sz="0" w:space="0" w:color="auto"/>
        <w:bottom w:val="none" w:sz="0" w:space="0" w:color="auto"/>
        <w:right w:val="none" w:sz="0" w:space="0" w:color="auto"/>
      </w:divBdr>
      <w:divsChild>
        <w:div w:id="414131902">
          <w:marLeft w:val="0"/>
          <w:marRight w:val="0"/>
          <w:marTop w:val="0"/>
          <w:marBottom w:val="0"/>
          <w:divBdr>
            <w:top w:val="none" w:sz="0" w:space="0" w:color="auto"/>
            <w:left w:val="none" w:sz="0" w:space="0" w:color="auto"/>
            <w:bottom w:val="none" w:sz="0" w:space="0" w:color="auto"/>
            <w:right w:val="none" w:sz="0" w:space="0" w:color="auto"/>
          </w:divBdr>
          <w:divsChild>
            <w:div w:id="3615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0146167211399102" TargetMode="External"/><Relationship Id="rId18" Type="http://schemas.openxmlformats.org/officeDocument/2006/relationships/hyperlink" Target="https://www.researchgate.net/deref/http%3A%2F%2Fdx.doi.org%2F10.1016%2Fj.paid.2005.11.025" TargetMode="External"/><Relationship Id="rId26" Type="http://schemas.openxmlformats.org/officeDocument/2006/relationships/hyperlink" Target="https://psycnet.apa.org/doi/10.1207/S15328007SEM1001_4" TargetMode="External"/><Relationship Id="rId39" Type="http://schemas.openxmlformats.org/officeDocument/2006/relationships/hyperlink" Target="https://doi.org/10.1037/0022-3514.92.5.887" TargetMode="External"/><Relationship Id="rId21" Type="http://schemas.openxmlformats.org/officeDocument/2006/relationships/hyperlink" Target="http://dx.doi.org/10.1207/s15328007sem1203_7" TargetMode="External"/><Relationship Id="rId34" Type="http://schemas.openxmlformats.org/officeDocument/2006/relationships/hyperlink" Target="https://dx.doi.org/10.1016%2Fj.brat.2006.04.008" TargetMode="External"/><Relationship Id="rId42" Type="http://schemas.openxmlformats.org/officeDocument/2006/relationships/hyperlink" Target="http://www.ncbi.nlm.nih.gov/pubmed/?term=Nolen-Hoeksema%20S%5BAuthor%5D&amp;cauthor=true&amp;cauthor_uid=17825248" TargetMode="External"/><Relationship Id="rId47" Type="http://schemas.openxmlformats.org/officeDocument/2006/relationships/hyperlink" Target="https://www.researchgate.net/deref/http%3A%2F%2Fdx.doi.org%2F10.1080%2F15298860309027" TargetMode="External"/><Relationship Id="rId50" Type="http://schemas.openxmlformats.org/officeDocument/2006/relationships/hyperlink" Target="https://psycnet.apa.org/doi/10.1037/0033-2909.94.1.18" TargetMode="External"/><Relationship Id="rId55" Type="http://schemas.openxmlformats.org/officeDocument/2006/relationships/hyperlink" Target="https://doi.org/10.1177%2F107319111987371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beth.2011.03.007" TargetMode="External"/><Relationship Id="rId29" Type="http://schemas.openxmlformats.org/officeDocument/2006/relationships/hyperlink" Target="https://doi.org/10.1007/BF03395492" TargetMode="External"/><Relationship Id="rId11" Type="http://schemas.openxmlformats.org/officeDocument/2006/relationships/hyperlink" Target="http://www.sciencedirect.com/science/article/pii/S0005796709000333" TargetMode="External"/><Relationship Id="rId24" Type="http://schemas.openxmlformats.org/officeDocument/2006/relationships/hyperlink" Target="https://doi.org/10.1159/000142525" TargetMode="External"/><Relationship Id="rId32" Type="http://schemas.openxmlformats.org/officeDocument/2006/relationships/hyperlink" Target="https://doi.org/10.1002/(SICI)1099-1379(199711)18:6%3C667::AID-JOB874%3E3.0.CO;2-T" TargetMode="External"/><Relationship Id="rId37" Type="http://schemas.openxmlformats.org/officeDocument/2006/relationships/hyperlink" Target="http://dx.doi.org/10.1016/S0140-6736(14)62222-4" TargetMode="External"/><Relationship Id="rId40" Type="http://schemas.openxmlformats.org/officeDocument/2006/relationships/hyperlink" Target="https://doi.org/10.1177%2F1073191105283504" TargetMode="External"/><Relationship Id="rId45" Type="http://schemas.openxmlformats.org/officeDocument/2006/relationships/hyperlink" Target="http://dx.doi.org/10.1186/1471-244X-10-100" TargetMode="External"/><Relationship Id="rId53" Type="http://schemas.openxmlformats.org/officeDocument/2006/relationships/hyperlink" Target="https://doi.org/10.1017/s0033291711002054"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doi.org/10.1177/1073191105283504" TargetMode="External"/><Relationship Id="rId4" Type="http://schemas.openxmlformats.org/officeDocument/2006/relationships/settings" Target="settings.xml"/><Relationship Id="rId9" Type="http://schemas.openxmlformats.org/officeDocument/2006/relationships/hyperlink" Target="https://doi.org/10.1177/1073191107313003" TargetMode="External"/><Relationship Id="rId14" Type="http://schemas.openxmlformats.org/officeDocument/2006/relationships/hyperlink" Target="https://doi.org/10.1016/0272-7358(88)90050-5" TargetMode="External"/><Relationship Id="rId22" Type="http://schemas.openxmlformats.org/officeDocument/2006/relationships/hyperlink" Target="https://dx.doi.org/10.1371%2Fjournal.pone.0153073" TargetMode="External"/><Relationship Id="rId27" Type="http://schemas.openxmlformats.org/officeDocument/2006/relationships/hyperlink" Target="http://psycnet.apa.org/doi/10.1007/s12529-008-9021-5" TargetMode="External"/><Relationship Id="rId30" Type="http://schemas.openxmlformats.org/officeDocument/2006/relationships/hyperlink" Target="https://www.researchgate.net/deref/http%3A%2F%2Fdx.doi.org%2F10.1037%2F0033-295X.94.3.319" TargetMode="External"/><Relationship Id="rId35" Type="http://schemas.openxmlformats.org/officeDocument/2006/relationships/hyperlink" Target="http://dx.doi.org/10.1037/0033-295X.97.1.19" TargetMode="External"/><Relationship Id="rId43" Type="http://schemas.openxmlformats.org/officeDocument/2006/relationships/hyperlink" Target="http://www.ncbi.nlm.nih.gov/pubmed/17825248" TargetMode="External"/><Relationship Id="rId48" Type="http://schemas.openxmlformats.org/officeDocument/2006/relationships/hyperlink" Target="https://psycnet.apa.org/doi/10.1007/s12671-019-01235-2" TargetMode="External"/><Relationship Id="rId56" Type="http://schemas.openxmlformats.org/officeDocument/2006/relationships/footer" Target="footer1.xml"/><Relationship Id="rId8" Type="http://schemas.openxmlformats.org/officeDocument/2006/relationships/hyperlink" Target="https://doi.org/10.3389/fpsyg.2015.00404" TargetMode="External"/><Relationship Id="rId51" Type="http://schemas.openxmlformats.org/officeDocument/2006/relationships/hyperlink" Target="https://doi.org/10.1016/s0005-7967(99)00050-9" TargetMode="External"/><Relationship Id="rId3" Type="http://schemas.openxmlformats.org/officeDocument/2006/relationships/styles" Target="styles.xml"/><Relationship Id="rId12" Type="http://schemas.openxmlformats.org/officeDocument/2006/relationships/hyperlink" Target="https://doi.org/10.1016/j.brat.2009.01.019" TargetMode="External"/><Relationship Id="rId17" Type="http://schemas.openxmlformats.org/officeDocument/2006/relationships/hyperlink" Target="https://doi.org/10.1037/0022-3514.84.4.822" TargetMode="External"/><Relationship Id="rId25" Type="http://schemas.openxmlformats.org/officeDocument/2006/relationships/hyperlink" Target="https://psycnet.apa.org/doi/10.1007/s10608-007-9142-1" TargetMode="External"/><Relationship Id="rId33" Type="http://schemas.openxmlformats.org/officeDocument/2006/relationships/hyperlink" Target="http://www.ncbi.nlm.nih.gov/pubmed/?term=Kenny%20MA%5BAuthor%5D&amp;cauthor=true&amp;cauthor_uid=20374671" TargetMode="External"/><Relationship Id="rId38" Type="http://schemas.openxmlformats.org/officeDocument/2006/relationships/hyperlink" Target="https://doi.org/10.1177/1073191119873718" TargetMode="External"/><Relationship Id="rId46" Type="http://schemas.openxmlformats.org/officeDocument/2006/relationships/hyperlink" Target="https://doi.org/10.1016/j.cpr.2016.10.011" TargetMode="External"/><Relationship Id="rId59" Type="http://schemas.openxmlformats.org/officeDocument/2006/relationships/theme" Target="theme/theme1.xml"/><Relationship Id="rId20" Type="http://schemas.openxmlformats.org/officeDocument/2006/relationships/hyperlink" Target="https://doi.org/10.1002/bimj.201300188" TargetMode="External"/><Relationship Id="rId41" Type="http://schemas.openxmlformats.org/officeDocument/2006/relationships/hyperlink" Target="http://www.ncbi.nlm.nih.gov/pubmed/?term=Miranda%20R%5BAuthor%5D&amp;cauthor=true&amp;cauthor_uid=17825248" TargetMode="External"/><Relationship Id="rId54" Type="http://schemas.openxmlformats.org/officeDocument/2006/relationships/hyperlink" Target="https://doi.org/10.1177%2F107319111140823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97/00006842-200201000-00010" TargetMode="External"/><Relationship Id="rId23" Type="http://schemas.openxmlformats.org/officeDocument/2006/relationships/hyperlink" Target="https://dx.doi.org/10.1016%2Fj.comppsych.2008.09.004" TargetMode="External"/><Relationship Id="rId28" Type="http://schemas.openxmlformats.org/officeDocument/2006/relationships/hyperlink" Target="https://doi.org/10.1136/jnnp.23.1.56" TargetMode="External"/><Relationship Id="rId36" Type="http://schemas.openxmlformats.org/officeDocument/2006/relationships/hyperlink" Target="https://www.researchgate.net/deref/http%3A%2F%2Fdx.doi.org%2F10.1016%2FS1077-7229(02)80038-4" TargetMode="External"/><Relationship Id="rId49" Type="http://schemas.openxmlformats.org/officeDocument/2006/relationships/hyperlink" Target="https://doi.org/10.1080/02699930601056732" TargetMode="External"/><Relationship Id="rId57" Type="http://schemas.openxmlformats.org/officeDocument/2006/relationships/footer" Target="footer2.xml"/><Relationship Id="rId10" Type="http://schemas.openxmlformats.org/officeDocument/2006/relationships/hyperlink" Target="http://www.sciencedirect.com/science/article/pii/S0005796709000333" TargetMode="External"/><Relationship Id="rId31" Type="http://schemas.openxmlformats.org/officeDocument/2006/relationships/hyperlink" Target="https://doi.org/10.1198/000313001300339897" TargetMode="External"/><Relationship Id="rId44" Type="http://schemas.openxmlformats.org/officeDocument/2006/relationships/hyperlink" Target="https://doi.org/10.1016/j.brat.2007.07.015" TargetMode="External"/><Relationship Id="rId52" Type="http://schemas.openxmlformats.org/officeDocument/2006/relationships/hyperlink" Target="https://doi.org/10.1007/s12671-017-07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2BB22-667B-4652-AD09-11EF7A8F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9955</Words>
  <Characters>56747</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Nottinghamshire Healthcare NHS Trust</Company>
  <LinksUpToDate>false</LinksUpToDate>
  <CharactersWithSpaces>66569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Sweeney</dc:creator>
  <cp:lastModifiedBy>Callaghan, Patrick 3</cp:lastModifiedBy>
  <cp:revision>2</cp:revision>
  <cp:lastPrinted>2019-09-27T18:48:00Z</cp:lastPrinted>
  <dcterms:created xsi:type="dcterms:W3CDTF">2022-04-14T07:34:00Z</dcterms:created>
  <dcterms:modified xsi:type="dcterms:W3CDTF">2022-04-14T07:34:00Z</dcterms:modified>
</cp:coreProperties>
</file>